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8E0275" w:rsidRDefault="008E0275" w:rsidP="0080448C">
      <w:pPr>
        <w:rPr>
          <w:b/>
          <w:color w:val="000000"/>
          <w:sz w:val="28"/>
          <w:szCs w:val="28"/>
          <w:highlight w:val="yellow"/>
        </w:rPr>
      </w:pPr>
    </w:p>
    <w:p w:rsidR="008E0275" w:rsidRPr="003D3F82" w:rsidRDefault="008E0275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8E0275" w:rsidRPr="003D3F82" w:rsidRDefault="008E0275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DF303C" w:rsidRDefault="006D3586" w:rsidP="0080448C">
      <w:pPr>
        <w:jc w:val="center"/>
        <w:rPr>
          <w:b/>
          <w:sz w:val="32"/>
        </w:rPr>
      </w:pPr>
      <w:r>
        <w:rPr>
          <w:b/>
          <w:sz w:val="32"/>
        </w:rPr>
        <w:t>ХИРУРГИЯ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D93D12" w:rsidRDefault="00E836D2" w:rsidP="0080448C">
      <w:pPr>
        <w:jc w:val="center"/>
        <w:rPr>
          <w:sz w:val="32"/>
        </w:rPr>
      </w:pPr>
      <w:r w:rsidRPr="00D93D12">
        <w:rPr>
          <w:sz w:val="32"/>
        </w:rPr>
        <w:t xml:space="preserve">по </w:t>
      </w:r>
      <w:r w:rsidR="002776BD" w:rsidRPr="00D93D12">
        <w:rPr>
          <w:sz w:val="32"/>
        </w:rPr>
        <w:t>специальности</w:t>
      </w:r>
    </w:p>
    <w:p w:rsidR="008E0275" w:rsidRPr="00D93D12" w:rsidRDefault="008E0275" w:rsidP="0080448C">
      <w:pPr>
        <w:jc w:val="center"/>
        <w:rPr>
          <w:sz w:val="32"/>
        </w:rPr>
      </w:pPr>
    </w:p>
    <w:p w:rsidR="00484C33" w:rsidRPr="00484C33" w:rsidRDefault="00EE4A8B" w:rsidP="00484C33">
      <w:pPr>
        <w:jc w:val="center"/>
        <w:rPr>
          <w:sz w:val="32"/>
        </w:rPr>
      </w:pPr>
      <w:r>
        <w:rPr>
          <w:sz w:val="32"/>
        </w:rPr>
        <w:t>31.08.0</w:t>
      </w:r>
      <w:r w:rsidR="00CF5B0E">
        <w:rPr>
          <w:sz w:val="32"/>
        </w:rPr>
        <w:t>9</w:t>
      </w:r>
      <w:r>
        <w:rPr>
          <w:sz w:val="32"/>
        </w:rPr>
        <w:t xml:space="preserve"> </w:t>
      </w:r>
      <w:r w:rsidR="00CF5B0E">
        <w:rPr>
          <w:sz w:val="32"/>
        </w:rPr>
        <w:t>Рентгенология</w:t>
      </w: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E0275" w:rsidRDefault="008E0275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E0275" w:rsidRDefault="008E0275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E0275" w:rsidRDefault="008E0275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14206A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E836D2" w:rsidRPr="00BD661B" w:rsidRDefault="00E836D2" w:rsidP="00484FBA">
      <w:pPr>
        <w:ind w:firstLine="709"/>
        <w:jc w:val="both"/>
        <w:rPr>
          <w:color w:val="000000"/>
        </w:rPr>
      </w:pPr>
      <w:r w:rsidRPr="00BD661B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="00484FBA">
        <w:rPr>
          <w:color w:val="000000"/>
        </w:rPr>
        <w:t xml:space="preserve">– ординатуры по </w:t>
      </w:r>
      <w:r w:rsidR="00FB78DB">
        <w:rPr>
          <w:color w:val="000000"/>
        </w:rPr>
        <w:t>направлению подготовки (</w:t>
      </w:r>
      <w:r w:rsidR="00484FBA">
        <w:rPr>
          <w:color w:val="000000"/>
        </w:rPr>
        <w:t>специальности</w:t>
      </w:r>
      <w:r w:rsidR="00FB78DB">
        <w:rPr>
          <w:color w:val="000000"/>
        </w:rPr>
        <w:t>)</w:t>
      </w:r>
      <w:r w:rsidR="00484FBA">
        <w:rPr>
          <w:color w:val="000000"/>
        </w:rPr>
        <w:t xml:space="preserve"> </w:t>
      </w:r>
      <w:r w:rsidR="00EE4A8B">
        <w:rPr>
          <w:i/>
          <w:color w:val="000000"/>
        </w:rPr>
        <w:t>31.08.0</w:t>
      </w:r>
      <w:r w:rsidR="00CF5B0E">
        <w:rPr>
          <w:i/>
          <w:color w:val="000000"/>
        </w:rPr>
        <w:t>9</w:t>
      </w:r>
      <w:r w:rsidR="00EE4A8B">
        <w:rPr>
          <w:i/>
          <w:color w:val="000000"/>
        </w:rPr>
        <w:t xml:space="preserve"> </w:t>
      </w:r>
      <w:r w:rsidR="00CF5B0E">
        <w:rPr>
          <w:i/>
          <w:color w:val="000000"/>
        </w:rPr>
        <w:t>Рентгенология</w:t>
      </w:r>
      <w:r w:rsidRPr="00BD661B">
        <w:rPr>
          <w:color w:val="000000"/>
        </w:rPr>
        <w:t xml:space="preserve">, утвержденной ученым советом ФГБОУ ВО </w:t>
      </w:r>
      <w:proofErr w:type="spellStart"/>
      <w:r w:rsidRPr="00BD661B">
        <w:rPr>
          <w:color w:val="000000"/>
        </w:rPr>
        <w:t>ОрГМУ</w:t>
      </w:r>
      <w:proofErr w:type="spellEnd"/>
      <w:r w:rsidRPr="00BD661B">
        <w:rPr>
          <w:color w:val="000000"/>
        </w:rPr>
        <w:t xml:space="preserve"> Минздрава России</w:t>
      </w:r>
    </w:p>
    <w:p w:rsidR="00E836D2" w:rsidRPr="00BD661B" w:rsidRDefault="00E836D2" w:rsidP="0080448C">
      <w:pPr>
        <w:jc w:val="both"/>
        <w:rPr>
          <w:color w:val="000000"/>
        </w:rPr>
      </w:pPr>
    </w:p>
    <w:p w:rsidR="00E836D2" w:rsidRPr="00BD661B" w:rsidRDefault="00E836D2" w:rsidP="0080448C">
      <w:pPr>
        <w:jc w:val="center"/>
        <w:rPr>
          <w:color w:val="000000"/>
        </w:rPr>
      </w:pPr>
      <w:r w:rsidRPr="008F5DD7">
        <w:rPr>
          <w:color w:val="000000"/>
        </w:rPr>
        <w:t xml:space="preserve">протокол № </w:t>
      </w:r>
      <w:r w:rsidR="001B6A9D" w:rsidRPr="008F5DD7">
        <w:rPr>
          <w:color w:val="000000"/>
        </w:rPr>
        <w:t>11</w:t>
      </w:r>
      <w:r w:rsidRPr="008F5DD7">
        <w:rPr>
          <w:color w:val="000000"/>
        </w:rPr>
        <w:t xml:space="preserve"> от «</w:t>
      </w:r>
      <w:r w:rsidR="001B6A9D" w:rsidRPr="008F5DD7">
        <w:rPr>
          <w:color w:val="000000"/>
        </w:rPr>
        <w:t>22</w:t>
      </w:r>
      <w:r w:rsidRPr="008F5DD7">
        <w:rPr>
          <w:color w:val="000000"/>
        </w:rPr>
        <w:t xml:space="preserve">» </w:t>
      </w:r>
      <w:r w:rsidR="001B6A9D" w:rsidRPr="008F5DD7">
        <w:rPr>
          <w:color w:val="000000"/>
        </w:rPr>
        <w:t xml:space="preserve">июня </w:t>
      </w:r>
      <w:r w:rsidRPr="008F5DD7">
        <w:rPr>
          <w:color w:val="000000"/>
        </w:rPr>
        <w:t>20</w:t>
      </w:r>
      <w:r w:rsidR="007A3432">
        <w:rPr>
          <w:color w:val="000000"/>
        </w:rPr>
        <w:t>18</w:t>
      </w:r>
      <w:r w:rsidR="008F5DD7" w:rsidRPr="008F5DD7">
        <w:rPr>
          <w:color w:val="000000"/>
        </w:rPr>
        <w:t xml:space="preserve"> г.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6D3586">
        <w:rPr>
          <w:rFonts w:ascii="Times New Roman" w:hAnsi="Times New Roman"/>
          <w:color w:val="000000"/>
          <w:sz w:val="28"/>
          <w:szCs w:val="28"/>
        </w:rPr>
        <w:t>зачета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E41259" w:rsidRDefault="00E41259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41259">
        <w:rPr>
          <w:rFonts w:ascii="Times New Roman" w:hAnsi="Times New Roman"/>
          <w:b/>
          <w:color w:val="000000"/>
          <w:sz w:val="28"/>
          <w:szCs w:val="28"/>
        </w:rPr>
        <w:t>ПК-5</w:t>
      </w:r>
      <w:r w:rsidRPr="00E41259">
        <w:rPr>
          <w:rFonts w:ascii="Times New Roman" w:hAnsi="Times New Roman"/>
          <w:color w:val="000000"/>
          <w:sz w:val="28"/>
          <w:szCs w:val="28"/>
        </w:rPr>
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842A2" w:rsidRDefault="008842A2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62EEE" w:rsidRDefault="00C62EEE">
      <w:pPr>
        <w:spacing w:after="160" w:line="259" w:lineRule="auto"/>
        <w:rPr>
          <w:b/>
          <w:color w:val="000000"/>
          <w:sz w:val="28"/>
          <w:szCs w:val="28"/>
        </w:rPr>
      </w:pPr>
      <w:bookmarkStart w:id="1" w:name="_Toc535164690"/>
      <w:r>
        <w:rPr>
          <w:b/>
          <w:color w:val="000000"/>
          <w:sz w:val="28"/>
          <w:szCs w:val="28"/>
        </w:rPr>
        <w:br w:type="page"/>
      </w: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9415D8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76450" w:rsidRPr="00377D1B" w:rsidRDefault="007E7400" w:rsidP="00377D1B">
      <w:pPr>
        <w:jc w:val="center"/>
        <w:rPr>
          <w:b/>
          <w:color w:val="000000"/>
          <w:sz w:val="28"/>
          <w:szCs w:val="28"/>
        </w:rPr>
      </w:pPr>
      <w:r w:rsidRPr="00377D1B">
        <w:rPr>
          <w:b/>
          <w:color w:val="000000"/>
          <w:sz w:val="28"/>
          <w:szCs w:val="28"/>
        </w:rPr>
        <w:t>Оценочные материалы по каждой теме дисциплины</w:t>
      </w:r>
      <w:r w:rsidR="00B67123" w:rsidRPr="00377D1B">
        <w:rPr>
          <w:b/>
          <w:color w:val="000000"/>
          <w:sz w:val="28"/>
          <w:szCs w:val="28"/>
        </w:rPr>
        <w:t>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EE4A8B" w:rsidRPr="00EE4A8B" w:rsidRDefault="007E7400" w:rsidP="00EE4A8B">
      <w:pPr>
        <w:ind w:firstLine="709"/>
        <w:jc w:val="both"/>
        <w:rPr>
          <w:b/>
          <w:color w:val="000000"/>
          <w:sz w:val="28"/>
          <w:szCs w:val="28"/>
        </w:rPr>
      </w:pPr>
      <w:bookmarkStart w:id="2" w:name="_Hlk2005230"/>
      <w:r w:rsidRPr="00E836D2">
        <w:rPr>
          <w:b/>
          <w:color w:val="000000"/>
          <w:sz w:val="28"/>
          <w:szCs w:val="28"/>
        </w:rPr>
        <w:t>Тема 1</w:t>
      </w:r>
      <w:r w:rsidR="005F71B7">
        <w:rPr>
          <w:b/>
          <w:color w:val="000000"/>
          <w:sz w:val="28"/>
          <w:szCs w:val="28"/>
        </w:rPr>
        <w:t>.</w:t>
      </w:r>
      <w:r w:rsidR="005F71B7" w:rsidRPr="005F71B7">
        <w:t xml:space="preserve"> </w:t>
      </w:r>
      <w:r w:rsidR="00EE4A8B" w:rsidRPr="00EE4A8B">
        <w:rPr>
          <w:b/>
          <w:color w:val="000000"/>
          <w:sz w:val="28"/>
          <w:szCs w:val="28"/>
        </w:rPr>
        <w:t xml:space="preserve"> «Принципы диагностики и лечения в экстренной хирургии брюшной полости»</w:t>
      </w:r>
    </w:p>
    <w:p w:rsidR="00377D1B" w:rsidRDefault="007E7400" w:rsidP="00E836D2">
      <w:pPr>
        <w:ind w:firstLine="709"/>
        <w:jc w:val="both"/>
        <w:rPr>
          <w:color w:val="000000"/>
          <w:sz w:val="28"/>
          <w:szCs w:val="28"/>
        </w:rPr>
      </w:pPr>
      <w:r w:rsidRPr="00425313">
        <w:rPr>
          <w:color w:val="000000"/>
          <w:sz w:val="28"/>
          <w:szCs w:val="28"/>
        </w:rPr>
        <w:t>Формы текущего контроля успеваемости</w:t>
      </w:r>
      <w:r w:rsidR="005F71B7" w:rsidRPr="00425313">
        <w:rPr>
          <w:i/>
          <w:color w:val="000000"/>
          <w:sz w:val="28"/>
          <w:szCs w:val="28"/>
        </w:rPr>
        <w:t xml:space="preserve">: </w:t>
      </w:r>
      <w:r w:rsidR="006D3586">
        <w:rPr>
          <w:i/>
          <w:color w:val="000000"/>
          <w:sz w:val="28"/>
          <w:szCs w:val="28"/>
        </w:rPr>
        <w:t xml:space="preserve">устный опрос, </w:t>
      </w:r>
      <w:r w:rsidR="00377D1B">
        <w:rPr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:rsidR="00425313" w:rsidRPr="00425313" w:rsidRDefault="007E7400" w:rsidP="0028776E">
      <w:pPr>
        <w:ind w:firstLine="708"/>
        <w:rPr>
          <w:color w:val="000000"/>
          <w:sz w:val="28"/>
          <w:szCs w:val="28"/>
        </w:rPr>
      </w:pPr>
      <w:r w:rsidRPr="00425313">
        <w:rPr>
          <w:color w:val="000000"/>
          <w:sz w:val="28"/>
          <w:szCs w:val="28"/>
        </w:rPr>
        <w:t>Оценочные материалы текущего контроля успеваемости</w:t>
      </w:r>
      <w:r w:rsidR="005F71B7" w:rsidRPr="00425313">
        <w:rPr>
          <w:color w:val="000000"/>
          <w:sz w:val="28"/>
          <w:szCs w:val="28"/>
        </w:rPr>
        <w:t>:</w:t>
      </w:r>
    </w:p>
    <w:p w:rsidR="00B976F4" w:rsidRDefault="00B976F4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377D1B" w:rsidRDefault="006D3586" w:rsidP="00377D1B">
      <w:pPr>
        <w:ind w:firstLine="709"/>
        <w:jc w:val="center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Вопросы для устного опроса</w:t>
      </w:r>
    </w:p>
    <w:bookmarkEnd w:id="2"/>
    <w:p w:rsidR="007F15DE" w:rsidRPr="006D3586" w:rsidRDefault="006D3586" w:rsidP="005F71B7">
      <w:pPr>
        <w:ind w:firstLine="709"/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Тема</w:t>
      </w:r>
      <w:r>
        <w:rPr>
          <w:color w:val="000000"/>
          <w:sz w:val="28"/>
          <w:szCs w:val="28"/>
        </w:rPr>
        <w:t>№1</w:t>
      </w:r>
      <w:r w:rsidRPr="006D3586">
        <w:rPr>
          <w:color w:val="000000"/>
          <w:sz w:val="28"/>
          <w:szCs w:val="28"/>
        </w:rPr>
        <w:t xml:space="preserve"> «Принципы диагностики и лечения в экстренной хирургии брюшной полости»</w:t>
      </w:r>
    </w:p>
    <w:p w:rsidR="006D3586" w:rsidRPr="006D3586" w:rsidRDefault="006D3586" w:rsidP="006D3586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Заболевания и состояния, относящиеся к понятию «острый живот».</w:t>
      </w:r>
    </w:p>
    <w:p w:rsidR="006D3586" w:rsidRPr="006D3586" w:rsidRDefault="006D3586" w:rsidP="006D3586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 xml:space="preserve">Тактика хирурга, принципы лечения больных с ургентной абдоминальной патологией. </w:t>
      </w:r>
    </w:p>
    <w:p w:rsidR="006D3586" w:rsidRPr="006D3586" w:rsidRDefault="006D3586" w:rsidP="006D3586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Принципы дифференциальной диагностики в экстренной хирургии брюшной полости.</w:t>
      </w:r>
    </w:p>
    <w:p w:rsidR="006D3586" w:rsidRPr="006D3586" w:rsidRDefault="006D3586" w:rsidP="006D3586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 xml:space="preserve">Временные рамки, отведённые на диагностику и лечения различных ургентных заболеваний органов брюшной полости. </w:t>
      </w:r>
    </w:p>
    <w:p w:rsidR="006D3586" w:rsidRPr="006D3586" w:rsidRDefault="006D3586" w:rsidP="006D3586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Рациональная предоперационная подготовка.</w:t>
      </w:r>
    </w:p>
    <w:p w:rsidR="006D3586" w:rsidRPr="006D3586" w:rsidRDefault="006D3586" w:rsidP="006D3586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 xml:space="preserve">Принципы ургентных абдоминальных вмешательств. </w:t>
      </w:r>
    </w:p>
    <w:p w:rsidR="00CB5CFF" w:rsidRPr="00A91042" w:rsidRDefault="00CB5CFF" w:rsidP="00CB5CFF">
      <w:pPr>
        <w:ind w:firstLine="709"/>
        <w:jc w:val="both"/>
        <w:rPr>
          <w:color w:val="000000"/>
          <w:szCs w:val="28"/>
        </w:rPr>
      </w:pPr>
    </w:p>
    <w:p w:rsidR="00425313" w:rsidRPr="00A91042" w:rsidRDefault="00425313" w:rsidP="005F71B7">
      <w:pPr>
        <w:ind w:firstLine="709"/>
        <w:jc w:val="both"/>
        <w:rPr>
          <w:color w:val="000000"/>
          <w:szCs w:val="28"/>
        </w:rPr>
      </w:pPr>
    </w:p>
    <w:p w:rsidR="00B976F4" w:rsidRPr="00B976F4" w:rsidRDefault="00597D2C" w:rsidP="00793B89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</w:t>
      </w:r>
      <w:r w:rsidR="00B976F4" w:rsidRPr="00B976F4">
        <w:rPr>
          <w:b/>
          <w:i/>
          <w:color w:val="000000"/>
          <w:sz w:val="28"/>
          <w:szCs w:val="28"/>
        </w:rPr>
        <w:t>рактические задания для демонстрации практических навыков</w:t>
      </w:r>
      <w:r w:rsidR="00B976F4">
        <w:rPr>
          <w:b/>
          <w:i/>
          <w:color w:val="000000"/>
          <w:sz w:val="28"/>
          <w:szCs w:val="28"/>
        </w:rPr>
        <w:t>:</w:t>
      </w:r>
    </w:p>
    <w:p w:rsidR="006D3586" w:rsidRPr="006D3586" w:rsidRDefault="006D3586" w:rsidP="006D3586">
      <w:p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 xml:space="preserve">а. Целенаправленно собрать анамнез заболевания и жизни с учетом правил медицинской этики и деонтологии </w:t>
      </w:r>
      <w:proofErr w:type="gramStart"/>
      <w:r w:rsidRPr="006D3586">
        <w:rPr>
          <w:color w:val="000000"/>
          <w:sz w:val="28"/>
          <w:szCs w:val="28"/>
        </w:rPr>
        <w:t>у  больных</w:t>
      </w:r>
      <w:proofErr w:type="gramEnd"/>
      <w:r w:rsidRPr="006D3586">
        <w:rPr>
          <w:color w:val="000000"/>
          <w:sz w:val="28"/>
          <w:szCs w:val="28"/>
        </w:rPr>
        <w:t xml:space="preserve"> с «острым животом»;</w:t>
      </w:r>
    </w:p>
    <w:p w:rsidR="006D3586" w:rsidRPr="006D3586" w:rsidRDefault="006D3586" w:rsidP="006D3586">
      <w:p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б. Иметь представление о принципах клинического, лабораторного и инструментального исследование пациентов с ургентной абдоминальной патологией.</w:t>
      </w:r>
    </w:p>
    <w:p w:rsidR="006D3586" w:rsidRPr="006D3586" w:rsidRDefault="006D3586" w:rsidP="006D3586">
      <w:p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 xml:space="preserve">в. Знать основные принципы транспортировки, госпитализации пациентов с данной патологией, </w:t>
      </w:r>
      <w:proofErr w:type="gramStart"/>
      <w:r w:rsidRPr="006D3586">
        <w:rPr>
          <w:color w:val="000000"/>
          <w:sz w:val="28"/>
          <w:szCs w:val="28"/>
        </w:rPr>
        <w:t>сроки</w:t>
      </w:r>
      <w:proofErr w:type="gramEnd"/>
      <w:r w:rsidRPr="006D3586">
        <w:rPr>
          <w:color w:val="000000"/>
          <w:sz w:val="28"/>
          <w:szCs w:val="28"/>
        </w:rPr>
        <w:t xml:space="preserve"> отведённые на обследование, наблюдение и постановку диагноза.   </w:t>
      </w:r>
    </w:p>
    <w:p w:rsidR="00871A79" w:rsidRPr="00A51EA1" w:rsidRDefault="006D3586" w:rsidP="006D3586">
      <w:pPr>
        <w:jc w:val="both"/>
        <w:rPr>
          <w:color w:val="000000"/>
          <w:szCs w:val="28"/>
        </w:rPr>
      </w:pPr>
      <w:r w:rsidRPr="006D3586">
        <w:rPr>
          <w:color w:val="000000"/>
          <w:sz w:val="28"/>
          <w:szCs w:val="28"/>
        </w:rPr>
        <w:t>г.  Определять необходимый объём предоперационной подготовки пациентам с различными острыми заболеваниям органов брюшной полости.</w:t>
      </w:r>
    </w:p>
    <w:p w:rsidR="006D3586" w:rsidRDefault="006D3586" w:rsidP="00425313">
      <w:pPr>
        <w:ind w:firstLine="709"/>
        <w:jc w:val="both"/>
        <w:rPr>
          <w:b/>
          <w:color w:val="000000"/>
          <w:sz w:val="28"/>
          <w:szCs w:val="28"/>
        </w:rPr>
      </w:pPr>
    </w:p>
    <w:p w:rsidR="006B0D17" w:rsidRPr="006B0D17" w:rsidRDefault="006D3586" w:rsidP="006B0D17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</w:t>
      </w:r>
      <w:r w:rsidR="00425313" w:rsidRPr="00E836D2">
        <w:rPr>
          <w:b/>
          <w:color w:val="000000"/>
          <w:sz w:val="28"/>
          <w:szCs w:val="28"/>
        </w:rPr>
        <w:t xml:space="preserve">ема </w:t>
      </w:r>
      <w:r w:rsidR="00425313">
        <w:rPr>
          <w:b/>
          <w:color w:val="000000"/>
          <w:sz w:val="28"/>
          <w:szCs w:val="28"/>
        </w:rPr>
        <w:t>2.</w:t>
      </w:r>
      <w:r w:rsidR="00425313" w:rsidRPr="00425313">
        <w:rPr>
          <w:rFonts w:eastAsia="Calibri"/>
          <w:b/>
          <w:sz w:val="28"/>
          <w:lang w:eastAsia="en-US"/>
        </w:rPr>
        <w:t xml:space="preserve"> </w:t>
      </w:r>
      <w:r w:rsidRPr="006D3586">
        <w:rPr>
          <w:rFonts w:eastAsia="Calibri"/>
          <w:b/>
          <w:sz w:val="28"/>
          <w:lang w:eastAsia="en-US"/>
        </w:rPr>
        <w:t>«Механическая желтуха»</w:t>
      </w:r>
    </w:p>
    <w:p w:rsidR="006D3586" w:rsidRDefault="006B0D17" w:rsidP="006B0D17">
      <w:pPr>
        <w:ind w:firstLine="709"/>
        <w:jc w:val="both"/>
        <w:rPr>
          <w:i/>
          <w:color w:val="000000"/>
          <w:sz w:val="28"/>
          <w:szCs w:val="28"/>
        </w:rPr>
      </w:pPr>
      <w:bookmarkStart w:id="3" w:name="_Hlk22099734"/>
      <w:r w:rsidRPr="006B0D17">
        <w:rPr>
          <w:color w:val="000000"/>
          <w:sz w:val="28"/>
          <w:szCs w:val="28"/>
        </w:rPr>
        <w:t>Формы текущего контроля успеваемости</w:t>
      </w:r>
      <w:r w:rsidRPr="006B0D17">
        <w:rPr>
          <w:i/>
          <w:color w:val="000000"/>
          <w:sz w:val="28"/>
          <w:szCs w:val="28"/>
        </w:rPr>
        <w:t xml:space="preserve">: </w:t>
      </w:r>
      <w:r w:rsidR="006D3586" w:rsidRPr="006D3586">
        <w:rPr>
          <w:i/>
          <w:color w:val="000000"/>
          <w:sz w:val="28"/>
          <w:szCs w:val="28"/>
        </w:rPr>
        <w:t>устный опрос, практические задания для демонстрации практических навыков</w:t>
      </w:r>
    </w:p>
    <w:p w:rsidR="006B0D17" w:rsidRPr="006B0D17" w:rsidRDefault="006B0D17" w:rsidP="006B0D17">
      <w:pPr>
        <w:ind w:firstLine="709"/>
        <w:jc w:val="both"/>
        <w:rPr>
          <w:color w:val="000000"/>
          <w:sz w:val="28"/>
          <w:szCs w:val="28"/>
        </w:rPr>
      </w:pPr>
      <w:r w:rsidRPr="006B0D17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6B0D17" w:rsidRPr="006B0D17" w:rsidRDefault="006B0D17" w:rsidP="006B0D17">
      <w:pPr>
        <w:ind w:firstLine="709"/>
        <w:jc w:val="both"/>
        <w:rPr>
          <w:i/>
          <w:color w:val="000000"/>
          <w:sz w:val="28"/>
          <w:szCs w:val="28"/>
        </w:rPr>
      </w:pPr>
    </w:p>
    <w:p w:rsidR="006D3586" w:rsidRDefault="006D3586" w:rsidP="006B0D17">
      <w:pPr>
        <w:jc w:val="center"/>
        <w:rPr>
          <w:b/>
          <w:i/>
          <w:color w:val="000000"/>
          <w:sz w:val="28"/>
          <w:szCs w:val="28"/>
        </w:rPr>
      </w:pPr>
      <w:r w:rsidRPr="006D3586">
        <w:rPr>
          <w:b/>
          <w:i/>
          <w:color w:val="000000"/>
          <w:sz w:val="28"/>
          <w:szCs w:val="28"/>
        </w:rPr>
        <w:t>Вопросы для устного опроса</w:t>
      </w:r>
    </w:p>
    <w:bookmarkEnd w:id="3"/>
    <w:p w:rsidR="006D3586" w:rsidRDefault="006D3586" w:rsidP="006B0D17">
      <w:pPr>
        <w:jc w:val="center"/>
        <w:rPr>
          <w:b/>
          <w:i/>
          <w:color w:val="000000"/>
          <w:sz w:val="28"/>
          <w:szCs w:val="28"/>
        </w:rPr>
      </w:pPr>
    </w:p>
    <w:p w:rsidR="006D3586" w:rsidRPr="006D3586" w:rsidRDefault="006D3586" w:rsidP="006D3586">
      <w:pPr>
        <w:ind w:firstLine="709"/>
        <w:jc w:val="both"/>
        <w:rPr>
          <w:color w:val="000000"/>
          <w:sz w:val="28"/>
          <w:szCs w:val="28"/>
        </w:rPr>
      </w:pPr>
      <w:bookmarkStart w:id="4" w:name="_Hlk2006374"/>
      <w:r w:rsidRPr="006D3586">
        <w:rPr>
          <w:color w:val="000000"/>
          <w:sz w:val="28"/>
          <w:szCs w:val="28"/>
        </w:rPr>
        <w:t>1. Этиология механической желтухи.</w:t>
      </w:r>
    </w:p>
    <w:p w:rsidR="006D3586" w:rsidRPr="006D3586" w:rsidRDefault="006D3586" w:rsidP="006D3586">
      <w:pPr>
        <w:ind w:firstLine="709"/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 xml:space="preserve">2. Влияние задержки желчи на состояние </w:t>
      </w:r>
      <w:proofErr w:type="gramStart"/>
      <w:r w:rsidRPr="006D3586">
        <w:rPr>
          <w:color w:val="000000"/>
          <w:sz w:val="28"/>
          <w:szCs w:val="28"/>
        </w:rPr>
        <w:t>важнейших  систем</w:t>
      </w:r>
      <w:proofErr w:type="gramEnd"/>
      <w:r w:rsidRPr="006D3586">
        <w:rPr>
          <w:color w:val="000000"/>
          <w:sz w:val="28"/>
          <w:szCs w:val="28"/>
        </w:rPr>
        <w:t xml:space="preserve"> организма.</w:t>
      </w:r>
    </w:p>
    <w:p w:rsidR="006D3586" w:rsidRPr="006D3586" w:rsidRDefault="006D3586" w:rsidP="006D3586">
      <w:pPr>
        <w:ind w:firstLine="709"/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3. Клиника механической желтухи.</w:t>
      </w:r>
    </w:p>
    <w:p w:rsidR="006D3586" w:rsidRPr="006D3586" w:rsidRDefault="006D3586" w:rsidP="006D3586">
      <w:pPr>
        <w:ind w:firstLine="709"/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lastRenderedPageBreak/>
        <w:t>4. Рентгенологические и радиоизотопные методы в диагностике механической желтухи.</w:t>
      </w:r>
    </w:p>
    <w:p w:rsidR="006D3586" w:rsidRPr="006D3586" w:rsidRDefault="006D3586" w:rsidP="006D3586">
      <w:pPr>
        <w:ind w:firstLine="709"/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5. Клинико-</w:t>
      </w:r>
      <w:proofErr w:type="gramStart"/>
      <w:r w:rsidRPr="006D3586">
        <w:rPr>
          <w:color w:val="000000"/>
          <w:sz w:val="28"/>
          <w:szCs w:val="28"/>
        </w:rPr>
        <w:t>лабораторные  биохимические</w:t>
      </w:r>
      <w:proofErr w:type="gramEnd"/>
      <w:r w:rsidRPr="006D3586">
        <w:rPr>
          <w:color w:val="000000"/>
          <w:sz w:val="28"/>
          <w:szCs w:val="28"/>
        </w:rPr>
        <w:t xml:space="preserve"> исследования в диагностике заболевания.</w:t>
      </w:r>
    </w:p>
    <w:p w:rsidR="006D3586" w:rsidRPr="006D3586" w:rsidRDefault="006D3586" w:rsidP="006D3586">
      <w:pPr>
        <w:ind w:firstLine="709"/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6. Использование эндоскопических и др. инструментальных методов в диагностике механической желтухи.</w:t>
      </w:r>
    </w:p>
    <w:p w:rsidR="006D3586" w:rsidRPr="006D3586" w:rsidRDefault="006D3586" w:rsidP="006D3586">
      <w:pPr>
        <w:ind w:firstLine="709"/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7. Дифференциальная диагностика механической желтухи.</w:t>
      </w:r>
    </w:p>
    <w:p w:rsidR="006D3586" w:rsidRPr="006D3586" w:rsidRDefault="006D3586" w:rsidP="006D3586">
      <w:pPr>
        <w:ind w:firstLine="709"/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8. Показания и противопоказания к оперативному лечению б-х с механической желтухой. Оптимальные оперативные вмешательства.</w:t>
      </w:r>
    </w:p>
    <w:p w:rsidR="006D3586" w:rsidRPr="006D3586" w:rsidRDefault="006D3586" w:rsidP="006D3586">
      <w:pPr>
        <w:ind w:firstLine="709"/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9. Предоперационная подготовка.</w:t>
      </w:r>
    </w:p>
    <w:p w:rsidR="006D3586" w:rsidRPr="006D3586" w:rsidRDefault="006D3586" w:rsidP="006D3586">
      <w:pPr>
        <w:ind w:firstLine="709"/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 xml:space="preserve">10. Оперативные доступы (Альперовича В.И., Гальперина Э.И. - </w:t>
      </w:r>
      <w:proofErr w:type="spellStart"/>
      <w:r w:rsidRPr="006D3586">
        <w:rPr>
          <w:color w:val="000000"/>
          <w:sz w:val="28"/>
          <w:szCs w:val="28"/>
        </w:rPr>
        <w:t>Дедерера</w:t>
      </w:r>
      <w:proofErr w:type="spellEnd"/>
      <w:r w:rsidRPr="006D3586">
        <w:rPr>
          <w:color w:val="000000"/>
          <w:sz w:val="28"/>
          <w:szCs w:val="28"/>
        </w:rPr>
        <w:t xml:space="preserve"> Ю.М., </w:t>
      </w:r>
      <w:proofErr w:type="spellStart"/>
      <w:r w:rsidRPr="006D3586">
        <w:rPr>
          <w:color w:val="000000"/>
          <w:sz w:val="28"/>
          <w:szCs w:val="28"/>
        </w:rPr>
        <w:t>Майнгота</w:t>
      </w:r>
      <w:proofErr w:type="spellEnd"/>
      <w:r w:rsidRPr="006D3586">
        <w:rPr>
          <w:color w:val="000000"/>
          <w:sz w:val="28"/>
          <w:szCs w:val="28"/>
        </w:rPr>
        <w:t xml:space="preserve">, Рио-Бранко, Черни, </w:t>
      </w:r>
      <w:proofErr w:type="spellStart"/>
      <w:r w:rsidRPr="006D3586">
        <w:rPr>
          <w:color w:val="000000"/>
          <w:sz w:val="28"/>
          <w:szCs w:val="28"/>
        </w:rPr>
        <w:t>Кохера</w:t>
      </w:r>
      <w:proofErr w:type="spellEnd"/>
      <w:r w:rsidRPr="006D3586">
        <w:rPr>
          <w:color w:val="000000"/>
          <w:sz w:val="28"/>
          <w:szCs w:val="28"/>
        </w:rPr>
        <w:t>, Федорова)</w:t>
      </w:r>
    </w:p>
    <w:p w:rsidR="006D3586" w:rsidRPr="006D3586" w:rsidRDefault="006D3586" w:rsidP="006D3586">
      <w:pPr>
        <w:ind w:firstLine="709"/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11. Паллиативные операции (способы наружного и внутреннего дренирования желчевыводящих путей).</w:t>
      </w:r>
    </w:p>
    <w:p w:rsidR="006D3586" w:rsidRPr="006D3586" w:rsidRDefault="006D3586" w:rsidP="006D3586">
      <w:pPr>
        <w:ind w:firstLine="709"/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12. Радикальные операции (</w:t>
      </w:r>
      <w:proofErr w:type="spellStart"/>
      <w:r w:rsidRPr="006D3586">
        <w:rPr>
          <w:color w:val="000000"/>
          <w:sz w:val="28"/>
          <w:szCs w:val="28"/>
        </w:rPr>
        <w:t>холедохолитотомия</w:t>
      </w:r>
      <w:proofErr w:type="spellEnd"/>
      <w:r w:rsidRPr="006D3586">
        <w:rPr>
          <w:color w:val="000000"/>
          <w:sz w:val="28"/>
          <w:szCs w:val="28"/>
        </w:rPr>
        <w:t xml:space="preserve">, </w:t>
      </w:r>
      <w:proofErr w:type="spellStart"/>
      <w:r w:rsidRPr="006D3586">
        <w:rPr>
          <w:color w:val="000000"/>
          <w:sz w:val="28"/>
          <w:szCs w:val="28"/>
        </w:rPr>
        <w:t>трансдуоденальная</w:t>
      </w:r>
      <w:proofErr w:type="spellEnd"/>
      <w:r w:rsidRPr="006D3586">
        <w:rPr>
          <w:color w:val="000000"/>
          <w:sz w:val="28"/>
          <w:szCs w:val="28"/>
        </w:rPr>
        <w:t xml:space="preserve"> </w:t>
      </w:r>
      <w:proofErr w:type="spellStart"/>
      <w:r w:rsidRPr="006D3586">
        <w:rPr>
          <w:color w:val="000000"/>
          <w:sz w:val="28"/>
          <w:szCs w:val="28"/>
        </w:rPr>
        <w:t>папиллосфинктеротомия</w:t>
      </w:r>
      <w:proofErr w:type="spellEnd"/>
      <w:r w:rsidRPr="006D3586">
        <w:rPr>
          <w:color w:val="000000"/>
          <w:sz w:val="28"/>
          <w:szCs w:val="28"/>
        </w:rPr>
        <w:t xml:space="preserve">, </w:t>
      </w:r>
      <w:proofErr w:type="spellStart"/>
      <w:r w:rsidRPr="006D3586">
        <w:rPr>
          <w:color w:val="000000"/>
          <w:sz w:val="28"/>
          <w:szCs w:val="28"/>
        </w:rPr>
        <w:t>билиодигестивные</w:t>
      </w:r>
      <w:proofErr w:type="spellEnd"/>
      <w:r w:rsidRPr="006D3586">
        <w:rPr>
          <w:color w:val="000000"/>
          <w:sz w:val="28"/>
          <w:szCs w:val="28"/>
        </w:rPr>
        <w:t xml:space="preserve"> анастомозы при стриктурах желчевыводящих путей, </w:t>
      </w:r>
      <w:proofErr w:type="spellStart"/>
      <w:r w:rsidRPr="006D3586">
        <w:rPr>
          <w:color w:val="000000"/>
          <w:sz w:val="28"/>
          <w:szCs w:val="28"/>
        </w:rPr>
        <w:t>панкреатодуоденальная</w:t>
      </w:r>
      <w:proofErr w:type="spellEnd"/>
      <w:r w:rsidRPr="006D3586">
        <w:rPr>
          <w:color w:val="000000"/>
          <w:sz w:val="28"/>
          <w:szCs w:val="28"/>
        </w:rPr>
        <w:t xml:space="preserve"> резекция).</w:t>
      </w:r>
    </w:p>
    <w:p w:rsidR="006D3586" w:rsidRPr="006D3586" w:rsidRDefault="006D3586" w:rsidP="006D3586">
      <w:pPr>
        <w:ind w:firstLine="709"/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 xml:space="preserve">13. Эндоскопические операции (эндоскопическая </w:t>
      </w:r>
      <w:proofErr w:type="spellStart"/>
      <w:r w:rsidRPr="006D3586">
        <w:rPr>
          <w:color w:val="000000"/>
          <w:sz w:val="28"/>
          <w:szCs w:val="28"/>
        </w:rPr>
        <w:t>папиллосфинктеротомия</w:t>
      </w:r>
      <w:proofErr w:type="spellEnd"/>
      <w:r w:rsidRPr="006D3586">
        <w:rPr>
          <w:color w:val="000000"/>
          <w:sz w:val="28"/>
          <w:szCs w:val="28"/>
        </w:rPr>
        <w:t xml:space="preserve">, </w:t>
      </w:r>
      <w:proofErr w:type="spellStart"/>
      <w:r w:rsidRPr="006D3586">
        <w:rPr>
          <w:color w:val="000000"/>
          <w:sz w:val="28"/>
          <w:szCs w:val="28"/>
        </w:rPr>
        <w:t>назобилиарное</w:t>
      </w:r>
      <w:proofErr w:type="spellEnd"/>
      <w:r w:rsidRPr="006D3586">
        <w:rPr>
          <w:color w:val="000000"/>
          <w:sz w:val="28"/>
          <w:szCs w:val="28"/>
        </w:rPr>
        <w:t xml:space="preserve"> дренирование, лапароскопическая </w:t>
      </w:r>
      <w:proofErr w:type="spellStart"/>
      <w:r w:rsidRPr="006D3586">
        <w:rPr>
          <w:color w:val="000000"/>
          <w:sz w:val="28"/>
          <w:szCs w:val="28"/>
        </w:rPr>
        <w:t>холецистостомия</w:t>
      </w:r>
      <w:proofErr w:type="spellEnd"/>
      <w:r w:rsidRPr="006D3586">
        <w:rPr>
          <w:color w:val="000000"/>
          <w:sz w:val="28"/>
          <w:szCs w:val="28"/>
        </w:rPr>
        <w:t>).</w:t>
      </w:r>
    </w:p>
    <w:p w:rsidR="006D3586" w:rsidRPr="006D3586" w:rsidRDefault="006D3586" w:rsidP="006D3586">
      <w:pPr>
        <w:ind w:firstLine="709"/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14. Ведение послеоперационного периода.</w:t>
      </w:r>
    </w:p>
    <w:p w:rsidR="006D3586" w:rsidRPr="006D3586" w:rsidRDefault="006D3586" w:rsidP="006D3586">
      <w:pPr>
        <w:ind w:firstLine="709"/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15. Организация диспансерного наблюдения за больными, перенесшим реконструктивные операции на желчных путях.</w:t>
      </w:r>
    </w:p>
    <w:p w:rsidR="00F461E7" w:rsidRPr="00A91042" w:rsidRDefault="00F461E7" w:rsidP="00F461E7">
      <w:pPr>
        <w:ind w:firstLine="709"/>
        <w:jc w:val="both"/>
        <w:rPr>
          <w:color w:val="000000"/>
          <w:szCs w:val="28"/>
        </w:rPr>
      </w:pPr>
    </w:p>
    <w:p w:rsidR="00F461E7" w:rsidRPr="006D3586" w:rsidRDefault="00F461E7" w:rsidP="00F461E7">
      <w:pPr>
        <w:jc w:val="center"/>
        <w:rPr>
          <w:b/>
          <w:i/>
          <w:color w:val="000000"/>
          <w:sz w:val="28"/>
          <w:szCs w:val="28"/>
        </w:rPr>
      </w:pPr>
      <w:bookmarkStart w:id="5" w:name="_Hlk2354240"/>
      <w:r w:rsidRPr="006D3586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6D3586" w:rsidRPr="006D3586" w:rsidRDefault="006D3586" w:rsidP="006D3586">
      <w:pPr>
        <w:ind w:firstLine="709"/>
        <w:jc w:val="both"/>
        <w:rPr>
          <w:rFonts w:eastAsia="Calibri"/>
          <w:sz w:val="28"/>
          <w:szCs w:val="28"/>
        </w:rPr>
      </w:pPr>
      <w:r w:rsidRPr="006D3586">
        <w:rPr>
          <w:rFonts w:eastAsia="Calibri"/>
          <w:sz w:val="28"/>
          <w:szCs w:val="28"/>
        </w:rPr>
        <w:t>а) целенаправленно собрать анамнез заболевания и жизни с учетом правил медицинской этики и деонтологии;</w:t>
      </w:r>
    </w:p>
    <w:p w:rsidR="006D3586" w:rsidRPr="006D3586" w:rsidRDefault="006D3586" w:rsidP="006D3586">
      <w:pPr>
        <w:ind w:firstLine="709"/>
        <w:jc w:val="both"/>
        <w:rPr>
          <w:rFonts w:eastAsia="Calibri"/>
          <w:sz w:val="28"/>
          <w:szCs w:val="28"/>
        </w:rPr>
      </w:pPr>
      <w:r w:rsidRPr="006D3586">
        <w:rPr>
          <w:rFonts w:eastAsia="Calibri"/>
          <w:sz w:val="28"/>
          <w:szCs w:val="28"/>
        </w:rPr>
        <w:t>б) пров</w:t>
      </w:r>
      <w:r>
        <w:rPr>
          <w:rFonts w:eastAsia="Calibri"/>
          <w:sz w:val="28"/>
          <w:szCs w:val="28"/>
        </w:rPr>
        <w:t>ести</w:t>
      </w:r>
      <w:r w:rsidRPr="006D3586">
        <w:rPr>
          <w:rFonts w:eastAsia="Calibri"/>
          <w:sz w:val="28"/>
          <w:szCs w:val="28"/>
        </w:rPr>
        <w:t xml:space="preserve"> </w:t>
      </w:r>
      <w:proofErr w:type="spellStart"/>
      <w:r w:rsidRPr="006D3586">
        <w:rPr>
          <w:rFonts w:eastAsia="Calibri"/>
          <w:sz w:val="28"/>
          <w:szCs w:val="28"/>
        </w:rPr>
        <w:t>физикальное</w:t>
      </w:r>
      <w:proofErr w:type="spellEnd"/>
      <w:r w:rsidRPr="006D3586">
        <w:rPr>
          <w:rFonts w:eastAsia="Calibri"/>
          <w:sz w:val="28"/>
          <w:szCs w:val="28"/>
        </w:rPr>
        <w:t xml:space="preserve"> обследование больных с различными формами </w:t>
      </w:r>
      <w:proofErr w:type="spellStart"/>
      <w:r w:rsidRPr="006D3586">
        <w:rPr>
          <w:rFonts w:eastAsia="Calibri"/>
          <w:sz w:val="28"/>
          <w:szCs w:val="28"/>
        </w:rPr>
        <w:t>желтух</w:t>
      </w:r>
      <w:proofErr w:type="spellEnd"/>
      <w:r w:rsidRPr="006D3586">
        <w:rPr>
          <w:rFonts w:eastAsia="Calibri"/>
          <w:sz w:val="28"/>
          <w:szCs w:val="28"/>
        </w:rPr>
        <w:t>;</w:t>
      </w:r>
    </w:p>
    <w:p w:rsidR="006D3586" w:rsidRPr="006D3586" w:rsidRDefault="006D3586" w:rsidP="006D3586">
      <w:pPr>
        <w:ind w:firstLine="709"/>
        <w:jc w:val="both"/>
        <w:rPr>
          <w:rFonts w:eastAsia="Calibri"/>
          <w:sz w:val="28"/>
          <w:szCs w:val="28"/>
        </w:rPr>
      </w:pPr>
      <w:r w:rsidRPr="006D3586">
        <w:rPr>
          <w:rFonts w:eastAsia="Calibri"/>
          <w:sz w:val="28"/>
          <w:szCs w:val="28"/>
        </w:rPr>
        <w:t>в) пров</w:t>
      </w:r>
      <w:r>
        <w:rPr>
          <w:rFonts w:eastAsia="Calibri"/>
          <w:sz w:val="28"/>
          <w:szCs w:val="28"/>
        </w:rPr>
        <w:t>ести</w:t>
      </w:r>
      <w:r w:rsidRPr="006D3586">
        <w:rPr>
          <w:rFonts w:eastAsia="Calibri"/>
          <w:sz w:val="28"/>
          <w:szCs w:val="28"/>
        </w:rPr>
        <w:t xml:space="preserve"> дифференциальный диагноз механической желтухи с другими формами </w:t>
      </w:r>
      <w:proofErr w:type="spellStart"/>
      <w:r w:rsidRPr="006D3586">
        <w:rPr>
          <w:rFonts w:eastAsia="Calibri"/>
          <w:sz w:val="28"/>
          <w:szCs w:val="28"/>
        </w:rPr>
        <w:t>желтух</w:t>
      </w:r>
      <w:proofErr w:type="spellEnd"/>
      <w:r w:rsidRPr="006D3586">
        <w:rPr>
          <w:rFonts w:eastAsia="Calibri"/>
          <w:sz w:val="28"/>
          <w:szCs w:val="28"/>
        </w:rPr>
        <w:t>: «болевая» и «</w:t>
      </w:r>
      <w:proofErr w:type="spellStart"/>
      <w:r w:rsidRPr="006D3586">
        <w:rPr>
          <w:rFonts w:eastAsia="Calibri"/>
          <w:sz w:val="28"/>
          <w:szCs w:val="28"/>
        </w:rPr>
        <w:t>безболевая</w:t>
      </w:r>
      <w:proofErr w:type="spellEnd"/>
      <w:r w:rsidRPr="006D3586">
        <w:rPr>
          <w:rFonts w:eastAsia="Calibri"/>
          <w:sz w:val="28"/>
          <w:szCs w:val="28"/>
        </w:rPr>
        <w:t xml:space="preserve">» формы механической желтухи, </w:t>
      </w:r>
      <w:proofErr w:type="spellStart"/>
      <w:r w:rsidRPr="006D3586">
        <w:rPr>
          <w:rFonts w:eastAsia="Calibri"/>
          <w:sz w:val="28"/>
          <w:szCs w:val="28"/>
        </w:rPr>
        <w:t>надпеченочная</w:t>
      </w:r>
      <w:proofErr w:type="spellEnd"/>
      <w:r w:rsidRPr="006D3586">
        <w:rPr>
          <w:rFonts w:eastAsia="Calibri"/>
          <w:sz w:val="28"/>
          <w:szCs w:val="28"/>
        </w:rPr>
        <w:t xml:space="preserve"> желтуха, </w:t>
      </w:r>
      <w:proofErr w:type="gramStart"/>
      <w:r w:rsidRPr="006D3586">
        <w:rPr>
          <w:rFonts w:eastAsia="Calibri"/>
          <w:sz w:val="28"/>
          <w:szCs w:val="28"/>
        </w:rPr>
        <w:t>паренхиматозная  желтуха</w:t>
      </w:r>
      <w:proofErr w:type="gramEnd"/>
      <w:r w:rsidRPr="006D3586">
        <w:rPr>
          <w:rFonts w:eastAsia="Calibri"/>
          <w:sz w:val="28"/>
          <w:szCs w:val="28"/>
        </w:rPr>
        <w:t>;</w:t>
      </w:r>
    </w:p>
    <w:p w:rsidR="006D3586" w:rsidRPr="006D3586" w:rsidRDefault="006D3586" w:rsidP="006D3586">
      <w:pPr>
        <w:ind w:firstLine="709"/>
        <w:jc w:val="both"/>
        <w:rPr>
          <w:rFonts w:eastAsia="Calibri"/>
          <w:sz w:val="28"/>
          <w:szCs w:val="28"/>
        </w:rPr>
      </w:pPr>
      <w:r w:rsidRPr="006D3586">
        <w:rPr>
          <w:rFonts w:eastAsia="Calibri"/>
          <w:sz w:val="28"/>
          <w:szCs w:val="28"/>
        </w:rPr>
        <w:t xml:space="preserve">г) </w:t>
      </w:r>
      <w:r>
        <w:rPr>
          <w:rFonts w:eastAsia="Calibri"/>
          <w:sz w:val="28"/>
          <w:szCs w:val="28"/>
        </w:rPr>
        <w:t>с</w:t>
      </w:r>
      <w:r w:rsidRPr="006D3586">
        <w:rPr>
          <w:rFonts w:eastAsia="Calibri"/>
          <w:sz w:val="28"/>
          <w:szCs w:val="28"/>
        </w:rPr>
        <w:t>формулировать предварительный и основной диагноз согласно МКБ-10;</w:t>
      </w:r>
    </w:p>
    <w:p w:rsidR="006D3586" w:rsidRPr="006D3586" w:rsidRDefault="006D3586" w:rsidP="006D3586">
      <w:pPr>
        <w:ind w:firstLine="709"/>
        <w:jc w:val="both"/>
        <w:rPr>
          <w:rFonts w:eastAsia="Calibri"/>
          <w:sz w:val="28"/>
          <w:szCs w:val="28"/>
        </w:rPr>
      </w:pPr>
      <w:r w:rsidRPr="006D3586">
        <w:rPr>
          <w:rFonts w:eastAsia="Calibri"/>
          <w:sz w:val="28"/>
          <w:szCs w:val="28"/>
        </w:rPr>
        <w:t>д) намет</w:t>
      </w:r>
      <w:r>
        <w:rPr>
          <w:rFonts w:eastAsia="Calibri"/>
          <w:sz w:val="28"/>
          <w:szCs w:val="28"/>
        </w:rPr>
        <w:t>ить</w:t>
      </w:r>
      <w:r w:rsidRPr="006D3586">
        <w:rPr>
          <w:rFonts w:eastAsia="Calibri"/>
          <w:sz w:val="28"/>
          <w:szCs w:val="28"/>
        </w:rPr>
        <w:t xml:space="preserve"> план </w:t>
      </w:r>
      <w:proofErr w:type="gramStart"/>
      <w:r w:rsidRPr="006D3586">
        <w:rPr>
          <w:rFonts w:eastAsia="Calibri"/>
          <w:sz w:val="28"/>
          <w:szCs w:val="28"/>
        </w:rPr>
        <w:t>консервативного  лечения</w:t>
      </w:r>
      <w:proofErr w:type="gramEnd"/>
      <w:r w:rsidRPr="006D3586">
        <w:rPr>
          <w:rFonts w:eastAsia="Calibri"/>
          <w:sz w:val="28"/>
          <w:szCs w:val="28"/>
        </w:rPr>
        <w:t xml:space="preserve"> и предоперационной подготовки, формулировать показания к оперативному лечению;</w:t>
      </w:r>
    </w:p>
    <w:p w:rsidR="006D3586" w:rsidRPr="006D3586" w:rsidRDefault="006D3586" w:rsidP="006D3586">
      <w:pPr>
        <w:ind w:firstLine="709"/>
        <w:jc w:val="both"/>
        <w:rPr>
          <w:rFonts w:eastAsia="Calibri"/>
          <w:sz w:val="28"/>
          <w:szCs w:val="28"/>
        </w:rPr>
      </w:pPr>
      <w:r w:rsidRPr="006D3586">
        <w:rPr>
          <w:rFonts w:eastAsia="Calibri"/>
          <w:sz w:val="28"/>
          <w:szCs w:val="28"/>
        </w:rPr>
        <w:t xml:space="preserve">е) выбрать оптимальную хирургическую тактику при различных формах </w:t>
      </w:r>
      <w:proofErr w:type="spellStart"/>
      <w:r w:rsidRPr="006D3586">
        <w:rPr>
          <w:rFonts w:eastAsia="Calibri"/>
          <w:sz w:val="28"/>
          <w:szCs w:val="28"/>
        </w:rPr>
        <w:t>желтух</w:t>
      </w:r>
      <w:proofErr w:type="spellEnd"/>
      <w:r w:rsidRPr="006D3586">
        <w:rPr>
          <w:rFonts w:eastAsia="Calibri"/>
          <w:sz w:val="28"/>
          <w:szCs w:val="28"/>
        </w:rPr>
        <w:t>;</w:t>
      </w:r>
    </w:p>
    <w:p w:rsidR="006D3586" w:rsidRPr="006D3586" w:rsidRDefault="006D3586" w:rsidP="006D3586">
      <w:pPr>
        <w:ind w:firstLine="709"/>
        <w:jc w:val="both"/>
        <w:rPr>
          <w:rFonts w:eastAsia="Calibri"/>
          <w:sz w:val="28"/>
          <w:szCs w:val="28"/>
        </w:rPr>
      </w:pPr>
      <w:r w:rsidRPr="006D3586">
        <w:rPr>
          <w:rFonts w:eastAsia="Calibri"/>
          <w:sz w:val="28"/>
          <w:szCs w:val="28"/>
        </w:rPr>
        <w:t>ж) определ</w:t>
      </w:r>
      <w:r>
        <w:rPr>
          <w:rFonts w:eastAsia="Calibri"/>
          <w:sz w:val="28"/>
          <w:szCs w:val="28"/>
        </w:rPr>
        <w:t>и</w:t>
      </w:r>
      <w:r w:rsidRPr="006D3586">
        <w:rPr>
          <w:rFonts w:eastAsia="Calibri"/>
          <w:sz w:val="28"/>
          <w:szCs w:val="28"/>
        </w:rPr>
        <w:t>ть план послеоперационного ведения больных с этой патологией.</w:t>
      </w:r>
    </w:p>
    <w:p w:rsidR="00F461E7" w:rsidRPr="00A51EA1" w:rsidRDefault="00F461E7" w:rsidP="00F461E7">
      <w:pPr>
        <w:jc w:val="both"/>
        <w:rPr>
          <w:color w:val="000000"/>
          <w:szCs w:val="28"/>
        </w:rPr>
      </w:pPr>
    </w:p>
    <w:bookmarkEnd w:id="5"/>
    <w:p w:rsidR="00B67123" w:rsidRPr="00B67123" w:rsidRDefault="00B67123" w:rsidP="00B67123">
      <w:pPr>
        <w:ind w:firstLine="709"/>
        <w:jc w:val="both"/>
        <w:rPr>
          <w:i/>
          <w:color w:val="000000"/>
          <w:sz w:val="28"/>
          <w:szCs w:val="28"/>
        </w:rPr>
      </w:pPr>
      <w:r w:rsidRPr="00B67123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3</w:t>
      </w:r>
      <w:r w:rsidRPr="00B67123">
        <w:rPr>
          <w:b/>
          <w:color w:val="000000"/>
          <w:sz w:val="28"/>
          <w:szCs w:val="28"/>
        </w:rPr>
        <w:t>.</w:t>
      </w:r>
      <w:r w:rsidRPr="00B67123">
        <w:rPr>
          <w:color w:val="000000"/>
          <w:sz w:val="28"/>
          <w:szCs w:val="28"/>
        </w:rPr>
        <w:t xml:space="preserve"> </w:t>
      </w:r>
      <w:r w:rsidR="006D3586" w:rsidRPr="006D3586">
        <w:rPr>
          <w:b/>
          <w:color w:val="000000"/>
          <w:sz w:val="28"/>
          <w:szCs w:val="28"/>
        </w:rPr>
        <w:t>Острая кишечная непроходимость</w:t>
      </w:r>
    </w:p>
    <w:bookmarkEnd w:id="4"/>
    <w:p w:rsidR="008F56F2" w:rsidRPr="008F56F2" w:rsidRDefault="008F56F2" w:rsidP="008F56F2">
      <w:pPr>
        <w:ind w:firstLine="709"/>
        <w:jc w:val="both"/>
        <w:rPr>
          <w:color w:val="000000"/>
          <w:szCs w:val="28"/>
        </w:rPr>
      </w:pPr>
    </w:p>
    <w:p w:rsidR="006D3586" w:rsidRPr="006D3586" w:rsidRDefault="006D3586" w:rsidP="006D3586">
      <w:pPr>
        <w:ind w:firstLine="709"/>
        <w:jc w:val="both"/>
        <w:rPr>
          <w:i/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Формы текущего контроля успеваемости</w:t>
      </w:r>
      <w:r w:rsidRPr="006D3586">
        <w:rPr>
          <w:i/>
          <w:color w:val="000000"/>
          <w:sz w:val="28"/>
          <w:szCs w:val="28"/>
        </w:rPr>
        <w:t>: устный опрос, практические задания для демонстрации практических навыков</w:t>
      </w:r>
    </w:p>
    <w:p w:rsidR="006D3586" w:rsidRPr="006D3586" w:rsidRDefault="006D3586" w:rsidP="006D3586">
      <w:pPr>
        <w:ind w:firstLine="709"/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6D3586" w:rsidRPr="006D3586" w:rsidRDefault="006D3586" w:rsidP="006D3586">
      <w:pPr>
        <w:ind w:firstLine="709"/>
        <w:jc w:val="both"/>
        <w:rPr>
          <w:i/>
          <w:color w:val="000000"/>
          <w:sz w:val="28"/>
          <w:szCs w:val="28"/>
        </w:rPr>
      </w:pPr>
    </w:p>
    <w:p w:rsidR="006D3586" w:rsidRPr="006D3586" w:rsidRDefault="006D3586" w:rsidP="006D3586">
      <w:pPr>
        <w:ind w:firstLine="709"/>
        <w:jc w:val="both"/>
        <w:rPr>
          <w:b/>
          <w:i/>
          <w:color w:val="000000"/>
          <w:sz w:val="28"/>
          <w:szCs w:val="28"/>
        </w:rPr>
      </w:pPr>
      <w:bookmarkStart w:id="6" w:name="_Hlk22100121"/>
      <w:r w:rsidRPr="006D3586">
        <w:rPr>
          <w:b/>
          <w:i/>
          <w:color w:val="000000"/>
          <w:sz w:val="28"/>
          <w:szCs w:val="28"/>
        </w:rPr>
        <w:t>Вопросы для устного опроса</w:t>
      </w:r>
    </w:p>
    <w:bookmarkEnd w:id="6"/>
    <w:p w:rsidR="006D3586" w:rsidRPr="006D3586" w:rsidRDefault="006D3586" w:rsidP="006D3586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Определение кишечной непроходимости, классификация, распространенность.</w:t>
      </w:r>
    </w:p>
    <w:p w:rsidR="006D3586" w:rsidRPr="006D3586" w:rsidRDefault="006D3586" w:rsidP="006D3586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lastRenderedPageBreak/>
        <w:t xml:space="preserve">Динамическая кишечная непроходимость, её формы. Этиология и патогенез; </w:t>
      </w:r>
      <w:proofErr w:type="gramStart"/>
      <w:r w:rsidRPr="006D3586">
        <w:rPr>
          <w:color w:val="000000"/>
          <w:sz w:val="28"/>
          <w:szCs w:val="28"/>
        </w:rPr>
        <w:t>клиника  диагностика</w:t>
      </w:r>
      <w:proofErr w:type="gramEnd"/>
      <w:r w:rsidRPr="006D3586">
        <w:rPr>
          <w:color w:val="000000"/>
          <w:sz w:val="28"/>
          <w:szCs w:val="28"/>
        </w:rPr>
        <w:t xml:space="preserve"> паралитического </w:t>
      </w:r>
      <w:proofErr w:type="spellStart"/>
      <w:r w:rsidRPr="006D3586">
        <w:rPr>
          <w:color w:val="000000"/>
          <w:sz w:val="28"/>
          <w:szCs w:val="28"/>
        </w:rPr>
        <w:t>илеуса</w:t>
      </w:r>
      <w:proofErr w:type="spellEnd"/>
      <w:r w:rsidRPr="006D3586">
        <w:rPr>
          <w:color w:val="000000"/>
          <w:sz w:val="28"/>
          <w:szCs w:val="28"/>
        </w:rPr>
        <w:t xml:space="preserve"> и пареза кишечника при различных патологических состояниях, их дифференциальная диагностика; лечебная тактика и принципы лечения.</w:t>
      </w:r>
    </w:p>
    <w:p w:rsidR="006D3586" w:rsidRPr="006D3586" w:rsidRDefault="006D3586" w:rsidP="006D3586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 xml:space="preserve">Острая механическая кишечная непроходимость, клинические формы, Этиология и особенности патогенеза </w:t>
      </w:r>
      <w:proofErr w:type="spellStart"/>
      <w:r w:rsidRPr="006D3586">
        <w:rPr>
          <w:color w:val="000000"/>
          <w:sz w:val="28"/>
          <w:szCs w:val="28"/>
        </w:rPr>
        <w:t>обтурационной</w:t>
      </w:r>
      <w:proofErr w:type="spellEnd"/>
      <w:r w:rsidRPr="006D3586">
        <w:rPr>
          <w:color w:val="000000"/>
          <w:sz w:val="28"/>
          <w:szCs w:val="28"/>
        </w:rPr>
        <w:t xml:space="preserve">, </w:t>
      </w:r>
      <w:proofErr w:type="spellStart"/>
      <w:r w:rsidRPr="006D3586">
        <w:rPr>
          <w:color w:val="000000"/>
          <w:sz w:val="28"/>
          <w:szCs w:val="28"/>
        </w:rPr>
        <w:t>странгуляционной</w:t>
      </w:r>
      <w:proofErr w:type="spellEnd"/>
      <w:r w:rsidRPr="006D3586">
        <w:rPr>
          <w:color w:val="000000"/>
          <w:sz w:val="28"/>
          <w:szCs w:val="28"/>
        </w:rPr>
        <w:t xml:space="preserve"> и смешанной форм кишечной непроходимости.</w:t>
      </w:r>
    </w:p>
    <w:p w:rsidR="006D3586" w:rsidRPr="006D3586" w:rsidRDefault="006D3586" w:rsidP="006D3586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Особенности клиники и симптоматика различных форм кишечной непроходимости в зависимости от длительности заболевания, уровня кишечной непроходимости.</w:t>
      </w:r>
    </w:p>
    <w:p w:rsidR="006D3586" w:rsidRPr="006D3586" w:rsidRDefault="006D3586" w:rsidP="006D3586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Лабораторная и рентгенологическая диагностика кишечной непроходимости.</w:t>
      </w:r>
    </w:p>
    <w:p w:rsidR="006D3586" w:rsidRPr="006D3586" w:rsidRDefault="006D3586" w:rsidP="006D3586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 xml:space="preserve">Дифференциальная диагностика ОКН с острым панкреатитом, </w:t>
      </w:r>
      <w:proofErr w:type="spellStart"/>
      <w:r w:rsidRPr="006D3586">
        <w:rPr>
          <w:color w:val="000000"/>
          <w:sz w:val="28"/>
          <w:szCs w:val="28"/>
        </w:rPr>
        <w:t>мезентериальным</w:t>
      </w:r>
      <w:proofErr w:type="spellEnd"/>
      <w:r w:rsidRPr="006D3586">
        <w:rPr>
          <w:color w:val="000000"/>
          <w:sz w:val="28"/>
          <w:szCs w:val="28"/>
        </w:rPr>
        <w:t xml:space="preserve"> тромбозом, перитонитом, прободной язвой, острым холециститом, ущемленной грыжей.</w:t>
      </w:r>
    </w:p>
    <w:p w:rsidR="006D3586" w:rsidRPr="006D3586" w:rsidRDefault="006D3586" w:rsidP="006D3586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Консервативное лечение острой кишечной непроходимости и предоперационная подготовка.</w:t>
      </w:r>
    </w:p>
    <w:p w:rsidR="006D3586" w:rsidRPr="006D3586" w:rsidRDefault="006D3586" w:rsidP="006D3586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Показания к операции при различных формах ОКН и лечебно-диагностическая тактика.</w:t>
      </w:r>
    </w:p>
    <w:p w:rsidR="006D3586" w:rsidRPr="006D3586" w:rsidRDefault="006D3586" w:rsidP="006D3586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 xml:space="preserve">Принципы оперативного </w:t>
      </w:r>
      <w:proofErr w:type="gramStart"/>
      <w:r w:rsidRPr="006D3586">
        <w:rPr>
          <w:color w:val="000000"/>
          <w:sz w:val="28"/>
          <w:szCs w:val="28"/>
        </w:rPr>
        <w:t>лечения  различных</w:t>
      </w:r>
      <w:proofErr w:type="gramEnd"/>
      <w:r w:rsidRPr="006D3586">
        <w:rPr>
          <w:color w:val="000000"/>
          <w:sz w:val="28"/>
          <w:szCs w:val="28"/>
        </w:rPr>
        <w:t xml:space="preserve"> форм ОКН, методы завершения операции после устранения непроходимости.</w:t>
      </w:r>
    </w:p>
    <w:p w:rsidR="006D3586" w:rsidRPr="006D3586" w:rsidRDefault="006D3586" w:rsidP="006D3586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 xml:space="preserve">Особенности ведения послеоперационного периода у больных кишечной непроходимостью, современные методы лечения </w:t>
      </w:r>
      <w:proofErr w:type="spellStart"/>
      <w:r w:rsidRPr="006D3586">
        <w:rPr>
          <w:color w:val="000000"/>
          <w:sz w:val="28"/>
          <w:szCs w:val="28"/>
        </w:rPr>
        <w:t>эндотоксикоза</w:t>
      </w:r>
      <w:proofErr w:type="spellEnd"/>
      <w:r w:rsidRPr="006D3586">
        <w:rPr>
          <w:color w:val="000000"/>
          <w:sz w:val="28"/>
          <w:szCs w:val="28"/>
        </w:rPr>
        <w:t>.</w:t>
      </w:r>
    </w:p>
    <w:p w:rsidR="006D3586" w:rsidRPr="006D3586" w:rsidRDefault="006D3586" w:rsidP="006D3586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 xml:space="preserve">Профилактика осложнений в послеоперационном периоде, образования спаек. Хирургическое лечение спаечной болезни (операции Нобля, </w:t>
      </w:r>
      <w:proofErr w:type="spellStart"/>
      <w:r w:rsidRPr="006D3586">
        <w:rPr>
          <w:color w:val="000000"/>
          <w:sz w:val="28"/>
          <w:szCs w:val="28"/>
        </w:rPr>
        <w:t>Чайлдса-Филлипса</w:t>
      </w:r>
      <w:proofErr w:type="spellEnd"/>
      <w:r w:rsidRPr="006D3586">
        <w:rPr>
          <w:color w:val="000000"/>
          <w:sz w:val="28"/>
          <w:szCs w:val="28"/>
        </w:rPr>
        <w:t>).</w:t>
      </w:r>
    </w:p>
    <w:p w:rsidR="008F56F2" w:rsidRPr="008F56F2" w:rsidRDefault="008F56F2" w:rsidP="008F56F2">
      <w:pPr>
        <w:ind w:firstLine="709"/>
        <w:jc w:val="both"/>
        <w:rPr>
          <w:color w:val="000000"/>
          <w:szCs w:val="28"/>
        </w:rPr>
      </w:pPr>
    </w:p>
    <w:p w:rsidR="00F5676D" w:rsidRDefault="00F5676D">
      <w:pPr>
        <w:spacing w:after="160" w:line="259" w:lineRule="auto"/>
        <w:rPr>
          <w:b/>
          <w:color w:val="000000"/>
          <w:sz w:val="28"/>
          <w:szCs w:val="28"/>
        </w:rPr>
      </w:pPr>
    </w:p>
    <w:p w:rsidR="00F5676D" w:rsidRPr="00B976F4" w:rsidRDefault="00F5676D" w:rsidP="00F5676D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</w:t>
      </w:r>
      <w:r w:rsidRPr="00B976F4">
        <w:rPr>
          <w:b/>
          <w:i/>
          <w:color w:val="000000"/>
          <w:sz w:val="28"/>
          <w:szCs w:val="28"/>
        </w:rPr>
        <w:t>рактические задания для демонстрации практических навыков</w:t>
      </w:r>
      <w:r>
        <w:rPr>
          <w:b/>
          <w:i/>
          <w:color w:val="000000"/>
          <w:sz w:val="28"/>
          <w:szCs w:val="28"/>
        </w:rPr>
        <w:t>:</w:t>
      </w:r>
    </w:p>
    <w:p w:rsidR="00F5676D" w:rsidRDefault="00F5676D" w:rsidP="00F5676D">
      <w:pPr>
        <w:ind w:firstLine="709"/>
        <w:jc w:val="both"/>
        <w:rPr>
          <w:color w:val="000000"/>
          <w:sz w:val="28"/>
          <w:szCs w:val="28"/>
        </w:rPr>
      </w:pPr>
    </w:p>
    <w:p w:rsidR="006D3586" w:rsidRPr="005D1914" w:rsidRDefault="006D3586" w:rsidP="006D3586">
      <w:pPr>
        <w:jc w:val="both"/>
        <w:rPr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>а. Целенаправленно собрать анамнез заболевания и жизни с учетом правил медицинской этики и деонтологии;</w:t>
      </w:r>
    </w:p>
    <w:p w:rsidR="006D3586" w:rsidRPr="005D1914" w:rsidRDefault="006D3586" w:rsidP="006D3586">
      <w:pPr>
        <w:jc w:val="both"/>
        <w:rPr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>б. Пров</w:t>
      </w:r>
      <w:r w:rsidR="005D1914">
        <w:rPr>
          <w:color w:val="000000"/>
          <w:sz w:val="28"/>
          <w:szCs w:val="28"/>
        </w:rPr>
        <w:t>ес</w:t>
      </w:r>
      <w:r w:rsidRPr="005D1914">
        <w:rPr>
          <w:color w:val="000000"/>
          <w:sz w:val="28"/>
          <w:szCs w:val="28"/>
        </w:rPr>
        <w:t>т</w:t>
      </w:r>
      <w:r w:rsidR="005D1914">
        <w:rPr>
          <w:color w:val="000000"/>
          <w:sz w:val="28"/>
          <w:szCs w:val="28"/>
        </w:rPr>
        <w:t>и</w:t>
      </w:r>
      <w:r w:rsidRPr="005D1914">
        <w:rPr>
          <w:color w:val="000000"/>
          <w:sz w:val="28"/>
          <w:szCs w:val="28"/>
        </w:rPr>
        <w:t xml:space="preserve"> </w:t>
      </w:r>
      <w:proofErr w:type="spellStart"/>
      <w:r w:rsidRPr="005D1914">
        <w:rPr>
          <w:color w:val="000000"/>
          <w:sz w:val="28"/>
          <w:szCs w:val="28"/>
        </w:rPr>
        <w:t>физикальное</w:t>
      </w:r>
      <w:proofErr w:type="spellEnd"/>
      <w:r w:rsidRPr="005D1914">
        <w:rPr>
          <w:color w:val="000000"/>
          <w:sz w:val="28"/>
          <w:szCs w:val="28"/>
        </w:rPr>
        <w:t xml:space="preserve"> обследование больных с кишечной непроходимостью;     </w:t>
      </w:r>
    </w:p>
    <w:p w:rsidR="006D3586" w:rsidRPr="005D1914" w:rsidRDefault="006D3586" w:rsidP="006D3586">
      <w:pPr>
        <w:jc w:val="both"/>
        <w:rPr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>в. Состав</w:t>
      </w:r>
      <w:r w:rsidR="005D1914">
        <w:rPr>
          <w:color w:val="000000"/>
          <w:sz w:val="28"/>
          <w:szCs w:val="28"/>
        </w:rPr>
        <w:t>и</w:t>
      </w:r>
      <w:r w:rsidRPr="005D1914">
        <w:rPr>
          <w:color w:val="000000"/>
          <w:sz w:val="28"/>
          <w:szCs w:val="28"/>
        </w:rPr>
        <w:t xml:space="preserve">ть план дополнительных исследований (лабораторных и инструментальных), оценивать данные </w:t>
      </w:r>
      <w:proofErr w:type="spellStart"/>
      <w:r w:rsidRPr="005D1914">
        <w:rPr>
          <w:color w:val="000000"/>
          <w:sz w:val="28"/>
          <w:szCs w:val="28"/>
        </w:rPr>
        <w:t>параклинического</w:t>
      </w:r>
      <w:proofErr w:type="spellEnd"/>
      <w:r w:rsidRPr="005D1914">
        <w:rPr>
          <w:color w:val="000000"/>
          <w:sz w:val="28"/>
          <w:szCs w:val="28"/>
        </w:rPr>
        <w:t xml:space="preserve"> обследования </w:t>
      </w:r>
      <w:proofErr w:type="gramStart"/>
      <w:r w:rsidRPr="005D1914">
        <w:rPr>
          <w:color w:val="000000"/>
          <w:sz w:val="28"/>
          <w:szCs w:val="28"/>
        </w:rPr>
        <w:t>больных  кишечной</w:t>
      </w:r>
      <w:proofErr w:type="gramEnd"/>
      <w:r w:rsidRPr="005D1914">
        <w:rPr>
          <w:color w:val="000000"/>
          <w:sz w:val="28"/>
          <w:szCs w:val="28"/>
        </w:rPr>
        <w:t xml:space="preserve"> непроходимостью;</w:t>
      </w:r>
    </w:p>
    <w:p w:rsidR="006D3586" w:rsidRPr="005D1914" w:rsidRDefault="006D3586" w:rsidP="006D3586">
      <w:pPr>
        <w:jc w:val="both"/>
        <w:rPr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>г. Пров</w:t>
      </w:r>
      <w:r w:rsidR="005D1914">
        <w:rPr>
          <w:color w:val="000000"/>
          <w:sz w:val="28"/>
          <w:szCs w:val="28"/>
        </w:rPr>
        <w:t>ес</w:t>
      </w:r>
      <w:r w:rsidRPr="005D1914">
        <w:rPr>
          <w:color w:val="000000"/>
          <w:sz w:val="28"/>
          <w:szCs w:val="28"/>
        </w:rPr>
        <w:t>т</w:t>
      </w:r>
      <w:r w:rsidR="005D1914">
        <w:rPr>
          <w:color w:val="000000"/>
          <w:sz w:val="28"/>
          <w:szCs w:val="28"/>
        </w:rPr>
        <w:t>и</w:t>
      </w:r>
      <w:r w:rsidRPr="005D1914">
        <w:rPr>
          <w:color w:val="000000"/>
          <w:sz w:val="28"/>
          <w:szCs w:val="28"/>
        </w:rPr>
        <w:t xml:space="preserve"> дифференциальную диагностику различных форм кишечной непроходимости с другими </w:t>
      </w:r>
      <w:proofErr w:type="spellStart"/>
      <w:r w:rsidRPr="005D1914">
        <w:rPr>
          <w:color w:val="000000"/>
          <w:sz w:val="28"/>
          <w:szCs w:val="28"/>
        </w:rPr>
        <w:t>заболеванями</w:t>
      </w:r>
      <w:proofErr w:type="spellEnd"/>
      <w:r w:rsidRPr="005D1914">
        <w:rPr>
          <w:color w:val="000000"/>
          <w:sz w:val="28"/>
          <w:szCs w:val="28"/>
        </w:rPr>
        <w:t>;</w:t>
      </w:r>
    </w:p>
    <w:p w:rsidR="006D3586" w:rsidRPr="005D1914" w:rsidRDefault="006D3586" w:rsidP="006D3586">
      <w:pPr>
        <w:jc w:val="both"/>
        <w:rPr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 xml:space="preserve">д. </w:t>
      </w:r>
      <w:r w:rsidR="005D1914">
        <w:rPr>
          <w:color w:val="000000"/>
          <w:sz w:val="28"/>
          <w:szCs w:val="28"/>
        </w:rPr>
        <w:t>Сф</w:t>
      </w:r>
      <w:r w:rsidRPr="005D1914">
        <w:rPr>
          <w:color w:val="000000"/>
          <w:sz w:val="28"/>
          <w:szCs w:val="28"/>
        </w:rPr>
        <w:t>ормулировать предварительный и основной диагноз согласно МКБ-10;</w:t>
      </w:r>
    </w:p>
    <w:p w:rsidR="006D3586" w:rsidRPr="005D1914" w:rsidRDefault="006D3586" w:rsidP="006D3586">
      <w:pPr>
        <w:jc w:val="both"/>
        <w:rPr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 xml:space="preserve">е. </w:t>
      </w:r>
      <w:proofErr w:type="spellStart"/>
      <w:r w:rsidRPr="005D1914">
        <w:rPr>
          <w:color w:val="000000"/>
          <w:sz w:val="28"/>
          <w:szCs w:val="28"/>
        </w:rPr>
        <w:t>Намт</w:t>
      </w:r>
      <w:r w:rsidR="005D1914">
        <w:rPr>
          <w:color w:val="000000"/>
          <w:sz w:val="28"/>
          <w:szCs w:val="28"/>
        </w:rPr>
        <w:t>ит</w:t>
      </w:r>
      <w:r w:rsidRPr="005D1914">
        <w:rPr>
          <w:color w:val="000000"/>
          <w:sz w:val="28"/>
          <w:szCs w:val="28"/>
        </w:rPr>
        <w:t>ь</w:t>
      </w:r>
      <w:proofErr w:type="spellEnd"/>
      <w:r w:rsidRPr="005D1914">
        <w:rPr>
          <w:color w:val="000000"/>
          <w:sz w:val="28"/>
          <w:szCs w:val="28"/>
        </w:rPr>
        <w:t xml:space="preserve"> план </w:t>
      </w:r>
      <w:proofErr w:type="gramStart"/>
      <w:r w:rsidRPr="005D1914">
        <w:rPr>
          <w:color w:val="000000"/>
          <w:sz w:val="28"/>
          <w:szCs w:val="28"/>
        </w:rPr>
        <w:t>консервативного  лечения</w:t>
      </w:r>
      <w:proofErr w:type="gramEnd"/>
      <w:r w:rsidRPr="005D1914">
        <w:rPr>
          <w:color w:val="000000"/>
          <w:sz w:val="28"/>
          <w:szCs w:val="28"/>
        </w:rPr>
        <w:t xml:space="preserve"> и предоперационной подготовки, формулировать показания к оперативному лечению;</w:t>
      </w:r>
    </w:p>
    <w:p w:rsidR="006D3586" w:rsidRPr="005D1914" w:rsidRDefault="006D3586" w:rsidP="006D3586">
      <w:pPr>
        <w:jc w:val="both"/>
        <w:rPr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>ж. Выбрать оптимальную хирургическую тактику при различных видах кишечной непроходимости;</w:t>
      </w:r>
    </w:p>
    <w:p w:rsidR="006D3586" w:rsidRPr="005D1914" w:rsidRDefault="006D3586" w:rsidP="006D3586">
      <w:pPr>
        <w:jc w:val="both"/>
        <w:rPr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>з. Определ</w:t>
      </w:r>
      <w:r w:rsidR="005D1914">
        <w:rPr>
          <w:color w:val="000000"/>
          <w:sz w:val="28"/>
          <w:szCs w:val="28"/>
        </w:rPr>
        <w:t>и</w:t>
      </w:r>
      <w:r w:rsidRPr="005D1914">
        <w:rPr>
          <w:color w:val="000000"/>
          <w:sz w:val="28"/>
          <w:szCs w:val="28"/>
        </w:rPr>
        <w:t>ть план послеоперационного ведения больных с этой патологией, оказывать неотложную помощь при тяжелой эндогенной интоксикации;</w:t>
      </w:r>
    </w:p>
    <w:p w:rsidR="00F5676D" w:rsidRDefault="00F5676D" w:rsidP="00F5676D">
      <w:pPr>
        <w:jc w:val="both"/>
        <w:rPr>
          <w:color w:val="000000"/>
          <w:sz w:val="28"/>
          <w:szCs w:val="28"/>
        </w:rPr>
      </w:pPr>
    </w:p>
    <w:p w:rsidR="005D1914" w:rsidRDefault="005D1914" w:rsidP="00D55596">
      <w:pPr>
        <w:ind w:firstLine="709"/>
        <w:jc w:val="both"/>
        <w:rPr>
          <w:b/>
          <w:color w:val="000000"/>
          <w:sz w:val="28"/>
          <w:szCs w:val="28"/>
        </w:rPr>
      </w:pPr>
    </w:p>
    <w:p w:rsidR="00D55596" w:rsidRPr="00D55596" w:rsidRDefault="00D55596" w:rsidP="00D55596">
      <w:pPr>
        <w:ind w:firstLine="709"/>
        <w:jc w:val="both"/>
        <w:rPr>
          <w:i/>
          <w:color w:val="000000"/>
          <w:sz w:val="28"/>
          <w:szCs w:val="28"/>
        </w:rPr>
      </w:pPr>
      <w:r w:rsidRPr="00D55596">
        <w:rPr>
          <w:b/>
          <w:color w:val="000000"/>
          <w:sz w:val="28"/>
          <w:szCs w:val="28"/>
        </w:rPr>
        <w:lastRenderedPageBreak/>
        <w:t xml:space="preserve">Тема </w:t>
      </w:r>
      <w:r>
        <w:rPr>
          <w:b/>
          <w:color w:val="000000"/>
          <w:sz w:val="28"/>
          <w:szCs w:val="28"/>
        </w:rPr>
        <w:t>4</w:t>
      </w:r>
      <w:r w:rsidRPr="00D55596">
        <w:rPr>
          <w:b/>
          <w:color w:val="000000"/>
          <w:sz w:val="28"/>
          <w:szCs w:val="28"/>
        </w:rPr>
        <w:t>.</w:t>
      </w:r>
      <w:r w:rsidRPr="00D55596">
        <w:rPr>
          <w:color w:val="000000"/>
          <w:sz w:val="28"/>
          <w:szCs w:val="28"/>
        </w:rPr>
        <w:t xml:space="preserve"> </w:t>
      </w:r>
      <w:r w:rsidR="005D1914" w:rsidRPr="005D1914">
        <w:rPr>
          <w:b/>
          <w:color w:val="000000"/>
          <w:sz w:val="28"/>
          <w:szCs w:val="28"/>
        </w:rPr>
        <w:t>«Кровотечения из верхних отделов пищеварительного тракта»</w:t>
      </w:r>
    </w:p>
    <w:p w:rsidR="00CD320C" w:rsidRPr="00CD320C" w:rsidRDefault="00CD320C" w:rsidP="00CD320C">
      <w:pPr>
        <w:ind w:firstLine="709"/>
        <w:jc w:val="both"/>
        <w:rPr>
          <w:color w:val="000000"/>
          <w:sz w:val="28"/>
          <w:szCs w:val="28"/>
        </w:rPr>
      </w:pPr>
    </w:p>
    <w:p w:rsidR="005D1914" w:rsidRPr="005D1914" w:rsidRDefault="005D1914" w:rsidP="005D1914">
      <w:pPr>
        <w:ind w:firstLine="709"/>
        <w:jc w:val="both"/>
        <w:rPr>
          <w:i/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>Формы текущего контроля успеваемости</w:t>
      </w:r>
      <w:r w:rsidRPr="005D1914">
        <w:rPr>
          <w:i/>
          <w:color w:val="000000"/>
          <w:sz w:val="28"/>
          <w:szCs w:val="28"/>
        </w:rPr>
        <w:t>: устный опрос, практические задания для демонстрации практических навыков</w:t>
      </w:r>
    </w:p>
    <w:p w:rsidR="005D1914" w:rsidRDefault="005D1914" w:rsidP="005D1914">
      <w:pPr>
        <w:ind w:firstLine="709"/>
        <w:jc w:val="both"/>
        <w:rPr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9839A2" w:rsidRPr="009839A2" w:rsidRDefault="009839A2" w:rsidP="009839A2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9839A2">
        <w:rPr>
          <w:b/>
          <w:i/>
          <w:color w:val="000000"/>
          <w:sz w:val="28"/>
          <w:szCs w:val="28"/>
        </w:rPr>
        <w:t>Вопросы для устного опроса</w:t>
      </w:r>
    </w:p>
    <w:p w:rsidR="009839A2" w:rsidRPr="005D1914" w:rsidRDefault="009839A2" w:rsidP="005D1914">
      <w:pPr>
        <w:ind w:firstLine="709"/>
        <w:jc w:val="both"/>
        <w:rPr>
          <w:color w:val="000000"/>
          <w:sz w:val="28"/>
          <w:szCs w:val="28"/>
        </w:rPr>
      </w:pPr>
    </w:p>
    <w:p w:rsidR="005D1914" w:rsidRPr="005D1914" w:rsidRDefault="005D1914" w:rsidP="005D1914">
      <w:pPr>
        <w:numPr>
          <w:ilvl w:val="0"/>
          <w:numId w:val="16"/>
        </w:numPr>
        <w:jc w:val="both"/>
        <w:rPr>
          <w:iCs/>
          <w:color w:val="000000"/>
          <w:sz w:val="28"/>
          <w:szCs w:val="28"/>
        </w:rPr>
      </w:pPr>
      <w:r w:rsidRPr="005D1914">
        <w:rPr>
          <w:iCs/>
          <w:color w:val="000000"/>
          <w:sz w:val="28"/>
          <w:szCs w:val="28"/>
        </w:rPr>
        <w:t xml:space="preserve">Анатомия и физиология желудка и ДПК, особенности кровоснабжения, учитывая </w:t>
      </w:r>
      <w:proofErr w:type="spellStart"/>
      <w:r w:rsidRPr="005D1914">
        <w:rPr>
          <w:iCs/>
          <w:color w:val="000000"/>
          <w:sz w:val="28"/>
          <w:szCs w:val="28"/>
        </w:rPr>
        <w:t>портокавальные</w:t>
      </w:r>
      <w:proofErr w:type="spellEnd"/>
      <w:r w:rsidRPr="005D1914">
        <w:rPr>
          <w:iCs/>
          <w:color w:val="000000"/>
          <w:sz w:val="28"/>
          <w:szCs w:val="28"/>
        </w:rPr>
        <w:t xml:space="preserve"> венозные анастомозы.</w:t>
      </w:r>
    </w:p>
    <w:p w:rsidR="005D1914" w:rsidRPr="005D1914" w:rsidRDefault="005D1914" w:rsidP="005D1914">
      <w:pPr>
        <w:numPr>
          <w:ilvl w:val="0"/>
          <w:numId w:val="16"/>
        </w:numPr>
        <w:jc w:val="both"/>
        <w:rPr>
          <w:iCs/>
          <w:color w:val="000000"/>
          <w:sz w:val="28"/>
          <w:szCs w:val="28"/>
        </w:rPr>
      </w:pPr>
      <w:r w:rsidRPr="005D1914">
        <w:rPr>
          <w:iCs/>
          <w:color w:val="000000"/>
          <w:sz w:val="28"/>
          <w:szCs w:val="28"/>
        </w:rPr>
        <w:t>Этиология и патогенез ЯБЖ и ЯБДПК.</w:t>
      </w:r>
    </w:p>
    <w:p w:rsidR="005D1914" w:rsidRPr="005D1914" w:rsidRDefault="005D1914" w:rsidP="005D1914">
      <w:pPr>
        <w:numPr>
          <w:ilvl w:val="0"/>
          <w:numId w:val="16"/>
        </w:numPr>
        <w:jc w:val="both"/>
        <w:rPr>
          <w:iCs/>
          <w:color w:val="000000"/>
          <w:sz w:val="28"/>
          <w:szCs w:val="28"/>
        </w:rPr>
      </w:pPr>
      <w:r w:rsidRPr="005D1914">
        <w:rPr>
          <w:iCs/>
          <w:color w:val="000000"/>
          <w:sz w:val="28"/>
          <w:szCs w:val="28"/>
        </w:rPr>
        <w:t xml:space="preserve">Кровотечение при портальной гипертензии.     </w:t>
      </w:r>
    </w:p>
    <w:p w:rsidR="005D1914" w:rsidRPr="005D1914" w:rsidRDefault="005D1914" w:rsidP="005D1914">
      <w:pPr>
        <w:numPr>
          <w:ilvl w:val="0"/>
          <w:numId w:val="16"/>
        </w:numPr>
        <w:jc w:val="both"/>
        <w:rPr>
          <w:iCs/>
          <w:color w:val="000000"/>
          <w:sz w:val="28"/>
          <w:szCs w:val="28"/>
        </w:rPr>
      </w:pPr>
      <w:r w:rsidRPr="005D1914">
        <w:rPr>
          <w:iCs/>
          <w:color w:val="000000"/>
          <w:sz w:val="28"/>
          <w:szCs w:val="28"/>
        </w:rPr>
        <w:t xml:space="preserve">Классификация, степени тяжести кровопотери. Клиника </w:t>
      </w:r>
      <w:proofErr w:type="spellStart"/>
      <w:r w:rsidRPr="005D1914">
        <w:rPr>
          <w:iCs/>
          <w:color w:val="000000"/>
          <w:sz w:val="28"/>
          <w:szCs w:val="28"/>
        </w:rPr>
        <w:t>гастродуоденальных</w:t>
      </w:r>
      <w:proofErr w:type="spellEnd"/>
      <w:r w:rsidRPr="005D1914">
        <w:rPr>
          <w:iCs/>
          <w:color w:val="000000"/>
          <w:sz w:val="28"/>
          <w:szCs w:val="28"/>
        </w:rPr>
        <w:t xml:space="preserve"> кровотечений</w:t>
      </w:r>
    </w:p>
    <w:p w:rsidR="005D1914" w:rsidRPr="005D1914" w:rsidRDefault="005D1914" w:rsidP="005D1914">
      <w:pPr>
        <w:numPr>
          <w:ilvl w:val="0"/>
          <w:numId w:val="16"/>
        </w:numPr>
        <w:jc w:val="both"/>
        <w:rPr>
          <w:iCs/>
          <w:color w:val="000000"/>
          <w:sz w:val="28"/>
          <w:szCs w:val="28"/>
        </w:rPr>
      </w:pPr>
      <w:proofErr w:type="gramStart"/>
      <w:r w:rsidRPr="005D1914">
        <w:rPr>
          <w:iCs/>
          <w:color w:val="000000"/>
          <w:sz w:val="28"/>
          <w:szCs w:val="28"/>
        </w:rPr>
        <w:t>Эндоскопическая  диагностика</w:t>
      </w:r>
      <w:proofErr w:type="gramEnd"/>
      <w:r w:rsidRPr="005D1914">
        <w:rPr>
          <w:iCs/>
          <w:color w:val="000000"/>
          <w:sz w:val="28"/>
          <w:szCs w:val="28"/>
        </w:rPr>
        <w:t xml:space="preserve">, оценка кровотечения и угрозы его возобновления по </w:t>
      </w:r>
      <w:r w:rsidRPr="005D1914">
        <w:rPr>
          <w:iCs/>
          <w:color w:val="000000"/>
          <w:sz w:val="28"/>
          <w:szCs w:val="28"/>
          <w:lang w:val="en-US"/>
        </w:rPr>
        <w:t>Forrest</w:t>
      </w:r>
      <w:r w:rsidRPr="005D1914">
        <w:rPr>
          <w:iCs/>
          <w:color w:val="000000"/>
          <w:sz w:val="28"/>
          <w:szCs w:val="28"/>
        </w:rPr>
        <w:t>. Дифференциальная диагностика.</w:t>
      </w:r>
    </w:p>
    <w:p w:rsidR="005D1914" w:rsidRPr="005D1914" w:rsidRDefault="005D1914" w:rsidP="005D1914">
      <w:pPr>
        <w:numPr>
          <w:ilvl w:val="0"/>
          <w:numId w:val="16"/>
        </w:numPr>
        <w:jc w:val="both"/>
        <w:rPr>
          <w:iCs/>
          <w:color w:val="000000"/>
          <w:sz w:val="28"/>
          <w:szCs w:val="28"/>
        </w:rPr>
      </w:pPr>
      <w:r w:rsidRPr="005D1914">
        <w:rPr>
          <w:iCs/>
          <w:color w:val="000000"/>
          <w:sz w:val="28"/>
          <w:szCs w:val="28"/>
        </w:rPr>
        <w:t>Консервативное лечение. Эндоскопические методы остановки кровотечения.</w:t>
      </w:r>
    </w:p>
    <w:p w:rsidR="005D1914" w:rsidRPr="005D1914" w:rsidRDefault="005D1914" w:rsidP="005D1914">
      <w:pPr>
        <w:numPr>
          <w:ilvl w:val="0"/>
          <w:numId w:val="16"/>
        </w:numPr>
        <w:jc w:val="both"/>
        <w:rPr>
          <w:iCs/>
          <w:color w:val="000000"/>
          <w:sz w:val="28"/>
          <w:szCs w:val="28"/>
        </w:rPr>
      </w:pPr>
      <w:r w:rsidRPr="005D1914">
        <w:rPr>
          <w:iCs/>
          <w:color w:val="000000"/>
          <w:sz w:val="28"/>
          <w:szCs w:val="28"/>
        </w:rPr>
        <w:t xml:space="preserve">Показания к операции, способы оперативного лечения. </w:t>
      </w:r>
    </w:p>
    <w:p w:rsidR="005D1914" w:rsidRPr="005D1914" w:rsidRDefault="005D1914" w:rsidP="005D1914">
      <w:pPr>
        <w:numPr>
          <w:ilvl w:val="0"/>
          <w:numId w:val="16"/>
        </w:numPr>
        <w:jc w:val="both"/>
        <w:rPr>
          <w:iCs/>
          <w:color w:val="000000"/>
          <w:sz w:val="28"/>
          <w:szCs w:val="28"/>
        </w:rPr>
      </w:pPr>
      <w:r w:rsidRPr="005D1914">
        <w:rPr>
          <w:iCs/>
          <w:color w:val="000000"/>
          <w:sz w:val="28"/>
          <w:szCs w:val="28"/>
        </w:rPr>
        <w:t>Принципы консервативного лечения, предоперационной подготовки.</w:t>
      </w:r>
    </w:p>
    <w:p w:rsidR="005D1914" w:rsidRPr="005D1914" w:rsidRDefault="005D1914" w:rsidP="005D1914">
      <w:pPr>
        <w:numPr>
          <w:ilvl w:val="0"/>
          <w:numId w:val="16"/>
        </w:numPr>
        <w:jc w:val="both"/>
        <w:rPr>
          <w:iCs/>
          <w:color w:val="000000"/>
          <w:sz w:val="28"/>
          <w:szCs w:val="28"/>
        </w:rPr>
      </w:pPr>
      <w:r w:rsidRPr="005D1914">
        <w:rPr>
          <w:iCs/>
          <w:color w:val="000000"/>
          <w:sz w:val="28"/>
          <w:szCs w:val="28"/>
        </w:rPr>
        <w:t>Принципы оперативного лечения.</w:t>
      </w:r>
    </w:p>
    <w:p w:rsidR="005D1914" w:rsidRPr="005D1914" w:rsidRDefault="005D1914" w:rsidP="005D1914">
      <w:pPr>
        <w:ind w:firstLine="709"/>
        <w:jc w:val="both"/>
        <w:rPr>
          <w:i/>
          <w:color w:val="000000"/>
          <w:sz w:val="28"/>
          <w:szCs w:val="28"/>
        </w:rPr>
      </w:pPr>
    </w:p>
    <w:p w:rsidR="004A2565" w:rsidRDefault="004A2565" w:rsidP="004A2565">
      <w:pPr>
        <w:ind w:firstLine="709"/>
        <w:jc w:val="both"/>
        <w:rPr>
          <w:b/>
          <w:color w:val="000000"/>
          <w:szCs w:val="28"/>
        </w:rPr>
      </w:pPr>
    </w:p>
    <w:p w:rsidR="00D313A1" w:rsidRPr="00B976F4" w:rsidRDefault="00D313A1" w:rsidP="00D313A1">
      <w:pPr>
        <w:jc w:val="center"/>
        <w:rPr>
          <w:b/>
          <w:i/>
          <w:color w:val="000000"/>
          <w:sz w:val="28"/>
          <w:szCs w:val="28"/>
        </w:rPr>
      </w:pPr>
      <w:bookmarkStart w:id="7" w:name="_Hlk2006784"/>
      <w:r>
        <w:rPr>
          <w:b/>
          <w:i/>
          <w:color w:val="000000"/>
          <w:sz w:val="28"/>
          <w:szCs w:val="28"/>
        </w:rPr>
        <w:t>П</w:t>
      </w:r>
      <w:r w:rsidRPr="00B976F4">
        <w:rPr>
          <w:b/>
          <w:i/>
          <w:color w:val="000000"/>
          <w:sz w:val="28"/>
          <w:szCs w:val="28"/>
        </w:rPr>
        <w:t>рактические задания для демонстрации практических навыков</w:t>
      </w:r>
      <w:r>
        <w:rPr>
          <w:b/>
          <w:i/>
          <w:color w:val="000000"/>
          <w:sz w:val="28"/>
          <w:szCs w:val="28"/>
        </w:rPr>
        <w:t>:</w:t>
      </w:r>
    </w:p>
    <w:p w:rsidR="005D1914" w:rsidRPr="005D1914" w:rsidRDefault="005D1914" w:rsidP="005D1914">
      <w:pPr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>Целенаправленно собрать анамнез заболевания и жизни с учетом правил медицинской этики и деонтологии;</w:t>
      </w:r>
    </w:p>
    <w:p w:rsidR="005D1914" w:rsidRPr="005D1914" w:rsidRDefault="005D1914" w:rsidP="005D1914">
      <w:pPr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>Пров</w:t>
      </w:r>
      <w:r>
        <w:rPr>
          <w:color w:val="000000"/>
          <w:sz w:val="28"/>
          <w:szCs w:val="28"/>
        </w:rPr>
        <w:t>ести</w:t>
      </w:r>
      <w:r w:rsidRPr="005D1914">
        <w:rPr>
          <w:color w:val="000000"/>
          <w:sz w:val="28"/>
          <w:szCs w:val="28"/>
        </w:rPr>
        <w:t xml:space="preserve"> </w:t>
      </w:r>
      <w:proofErr w:type="spellStart"/>
      <w:r w:rsidRPr="005D1914">
        <w:rPr>
          <w:color w:val="000000"/>
          <w:sz w:val="28"/>
          <w:szCs w:val="28"/>
        </w:rPr>
        <w:t>физикальное</w:t>
      </w:r>
      <w:proofErr w:type="spellEnd"/>
      <w:r w:rsidRPr="005D1914">
        <w:rPr>
          <w:color w:val="000000"/>
          <w:sz w:val="28"/>
          <w:szCs w:val="28"/>
        </w:rPr>
        <w:t xml:space="preserve"> обследование больных с различными формами </w:t>
      </w:r>
      <w:proofErr w:type="spellStart"/>
      <w:r w:rsidRPr="005D1914">
        <w:rPr>
          <w:color w:val="000000"/>
          <w:sz w:val="28"/>
          <w:szCs w:val="28"/>
        </w:rPr>
        <w:t>гастродуоденальных</w:t>
      </w:r>
      <w:proofErr w:type="spellEnd"/>
      <w:r w:rsidRPr="005D1914">
        <w:rPr>
          <w:color w:val="000000"/>
          <w:sz w:val="28"/>
          <w:szCs w:val="28"/>
        </w:rPr>
        <w:t xml:space="preserve"> кровотечений, определить степень тяжести и источник ГДК, риск возобновления ГДК</w:t>
      </w:r>
    </w:p>
    <w:p w:rsidR="005D1914" w:rsidRPr="005D1914" w:rsidRDefault="005D1914" w:rsidP="005D1914">
      <w:pPr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>Пров</w:t>
      </w:r>
      <w:r>
        <w:rPr>
          <w:color w:val="000000"/>
          <w:sz w:val="28"/>
          <w:szCs w:val="28"/>
        </w:rPr>
        <w:t>ести</w:t>
      </w:r>
      <w:r w:rsidRPr="005D1914">
        <w:rPr>
          <w:color w:val="000000"/>
          <w:sz w:val="28"/>
          <w:szCs w:val="28"/>
        </w:rPr>
        <w:t xml:space="preserve"> дифференциальный диагноз между различными формами </w:t>
      </w:r>
      <w:proofErr w:type="spellStart"/>
      <w:r w:rsidRPr="005D1914">
        <w:rPr>
          <w:color w:val="000000"/>
          <w:sz w:val="28"/>
          <w:szCs w:val="28"/>
        </w:rPr>
        <w:t>гастродуоденальных</w:t>
      </w:r>
      <w:proofErr w:type="spellEnd"/>
      <w:r w:rsidRPr="005D1914">
        <w:rPr>
          <w:color w:val="000000"/>
          <w:sz w:val="28"/>
          <w:szCs w:val="28"/>
        </w:rPr>
        <w:t xml:space="preserve"> кровотечений;</w:t>
      </w:r>
    </w:p>
    <w:p w:rsidR="005D1914" w:rsidRPr="005D1914" w:rsidRDefault="005D1914" w:rsidP="005D1914">
      <w:pPr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</w:t>
      </w:r>
      <w:r w:rsidRPr="005D1914">
        <w:rPr>
          <w:color w:val="000000"/>
          <w:sz w:val="28"/>
          <w:szCs w:val="28"/>
        </w:rPr>
        <w:t>ормулировать предварительный и основной диагноз согласно МКБ-10;</w:t>
      </w:r>
    </w:p>
    <w:p w:rsidR="005D1914" w:rsidRPr="005D1914" w:rsidRDefault="005D1914" w:rsidP="005D1914">
      <w:pPr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>Нам</w:t>
      </w:r>
      <w:r>
        <w:rPr>
          <w:color w:val="000000"/>
          <w:sz w:val="28"/>
          <w:szCs w:val="28"/>
        </w:rPr>
        <w:t>е</w:t>
      </w:r>
      <w:r w:rsidRPr="005D1914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ить</w:t>
      </w:r>
      <w:r w:rsidRPr="005D1914">
        <w:rPr>
          <w:color w:val="000000"/>
          <w:sz w:val="28"/>
          <w:szCs w:val="28"/>
        </w:rPr>
        <w:t xml:space="preserve"> план </w:t>
      </w:r>
      <w:proofErr w:type="gramStart"/>
      <w:r w:rsidRPr="005D1914">
        <w:rPr>
          <w:color w:val="000000"/>
          <w:sz w:val="28"/>
          <w:szCs w:val="28"/>
        </w:rPr>
        <w:t>консервативного  лечения</w:t>
      </w:r>
      <w:proofErr w:type="gramEnd"/>
      <w:r w:rsidRPr="005D1914">
        <w:rPr>
          <w:color w:val="000000"/>
          <w:sz w:val="28"/>
          <w:szCs w:val="28"/>
        </w:rPr>
        <w:t xml:space="preserve"> и предоперационной подготовки, формулировать показания к оперативному лечению;</w:t>
      </w:r>
    </w:p>
    <w:p w:rsidR="005D1914" w:rsidRPr="005D1914" w:rsidRDefault="005D1914" w:rsidP="005D1914">
      <w:pPr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 xml:space="preserve">Выбрать оптимальную хирургическую тактику при различных формах </w:t>
      </w:r>
      <w:proofErr w:type="spellStart"/>
      <w:r w:rsidRPr="005D1914">
        <w:rPr>
          <w:color w:val="000000"/>
          <w:sz w:val="28"/>
          <w:szCs w:val="28"/>
        </w:rPr>
        <w:t>гастродуоденальных</w:t>
      </w:r>
      <w:proofErr w:type="spellEnd"/>
      <w:r w:rsidRPr="005D1914">
        <w:rPr>
          <w:color w:val="000000"/>
          <w:sz w:val="28"/>
          <w:szCs w:val="28"/>
        </w:rPr>
        <w:t xml:space="preserve"> кровотечений;</w:t>
      </w:r>
    </w:p>
    <w:p w:rsidR="005D1914" w:rsidRPr="005D1914" w:rsidRDefault="005D1914" w:rsidP="005D1914">
      <w:pPr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proofErr w:type="spellStart"/>
      <w:r w:rsidRPr="005D1914">
        <w:rPr>
          <w:color w:val="000000"/>
          <w:sz w:val="28"/>
          <w:szCs w:val="28"/>
        </w:rPr>
        <w:t>Опрд</w:t>
      </w:r>
      <w:r>
        <w:rPr>
          <w:color w:val="000000"/>
          <w:sz w:val="28"/>
          <w:szCs w:val="28"/>
        </w:rPr>
        <w:t>е</w:t>
      </w:r>
      <w:r w:rsidRPr="005D1914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 w:rsidRPr="005D1914">
        <w:rPr>
          <w:color w:val="000000"/>
          <w:sz w:val="28"/>
          <w:szCs w:val="28"/>
        </w:rPr>
        <w:t>ть</w:t>
      </w:r>
      <w:proofErr w:type="spellEnd"/>
      <w:r w:rsidRPr="005D1914">
        <w:rPr>
          <w:color w:val="000000"/>
          <w:sz w:val="28"/>
          <w:szCs w:val="28"/>
        </w:rPr>
        <w:t xml:space="preserve"> план послеоперационного ведения больных с этой патологией.</w:t>
      </w:r>
    </w:p>
    <w:p w:rsidR="00D313A1" w:rsidRDefault="00D313A1" w:rsidP="00D313A1">
      <w:pPr>
        <w:jc w:val="both"/>
        <w:rPr>
          <w:color w:val="000000"/>
          <w:sz w:val="28"/>
          <w:szCs w:val="28"/>
        </w:rPr>
      </w:pPr>
    </w:p>
    <w:p w:rsidR="009839A2" w:rsidRPr="009839A2" w:rsidRDefault="004A2565" w:rsidP="009839A2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4A2565">
        <w:rPr>
          <w:b/>
          <w:color w:val="000000"/>
          <w:sz w:val="28"/>
          <w:szCs w:val="28"/>
        </w:rPr>
        <w:t>Тема 5.</w:t>
      </w:r>
      <w:r w:rsidRPr="004A2565">
        <w:rPr>
          <w:color w:val="000000"/>
          <w:sz w:val="28"/>
          <w:szCs w:val="28"/>
        </w:rPr>
        <w:t xml:space="preserve"> </w:t>
      </w:r>
      <w:r w:rsidR="009839A2" w:rsidRPr="009839A2">
        <w:rPr>
          <w:b/>
          <w:color w:val="000000"/>
          <w:sz w:val="28"/>
          <w:szCs w:val="28"/>
        </w:rPr>
        <w:t>«Принципы послеоперационного ведения больных»</w:t>
      </w:r>
    </w:p>
    <w:p w:rsidR="00D438F6" w:rsidRPr="00D438F6" w:rsidRDefault="00D438F6" w:rsidP="00D438F6">
      <w:pPr>
        <w:ind w:firstLine="709"/>
        <w:jc w:val="both"/>
        <w:rPr>
          <w:color w:val="000000"/>
          <w:sz w:val="28"/>
          <w:szCs w:val="28"/>
        </w:rPr>
      </w:pPr>
    </w:p>
    <w:p w:rsidR="009839A2" w:rsidRPr="009839A2" w:rsidRDefault="009839A2" w:rsidP="009839A2">
      <w:pPr>
        <w:ind w:firstLine="709"/>
        <w:jc w:val="both"/>
        <w:rPr>
          <w:i/>
          <w:color w:val="000000"/>
          <w:sz w:val="28"/>
          <w:szCs w:val="28"/>
        </w:rPr>
      </w:pPr>
      <w:r w:rsidRPr="009839A2">
        <w:rPr>
          <w:color w:val="000000"/>
          <w:sz w:val="28"/>
          <w:szCs w:val="28"/>
        </w:rPr>
        <w:t>Формы текущего контроля успеваемости</w:t>
      </w:r>
      <w:r w:rsidRPr="009839A2">
        <w:rPr>
          <w:i/>
          <w:color w:val="000000"/>
          <w:sz w:val="28"/>
          <w:szCs w:val="28"/>
        </w:rPr>
        <w:t>: устный опрос, практические задания для демонстрации практических навыков</w:t>
      </w:r>
    </w:p>
    <w:p w:rsidR="009839A2" w:rsidRPr="009839A2" w:rsidRDefault="009839A2" w:rsidP="009839A2">
      <w:pPr>
        <w:ind w:firstLine="709"/>
        <w:jc w:val="both"/>
        <w:rPr>
          <w:color w:val="000000"/>
          <w:sz w:val="28"/>
          <w:szCs w:val="28"/>
        </w:rPr>
      </w:pPr>
      <w:r w:rsidRPr="009839A2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9839A2" w:rsidRPr="009839A2" w:rsidRDefault="009839A2" w:rsidP="009839A2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9839A2">
        <w:rPr>
          <w:b/>
          <w:i/>
          <w:color w:val="000000"/>
          <w:sz w:val="28"/>
          <w:szCs w:val="28"/>
        </w:rPr>
        <w:t>Вопросы для устного опроса</w:t>
      </w:r>
    </w:p>
    <w:p w:rsidR="00D438F6" w:rsidRPr="00D438F6" w:rsidRDefault="00D438F6" w:rsidP="00D438F6">
      <w:pPr>
        <w:ind w:firstLine="709"/>
        <w:jc w:val="both"/>
        <w:rPr>
          <w:color w:val="000000"/>
          <w:sz w:val="28"/>
          <w:szCs w:val="28"/>
        </w:rPr>
      </w:pPr>
    </w:p>
    <w:bookmarkEnd w:id="7"/>
    <w:p w:rsidR="00AD0F0F" w:rsidRDefault="00AD0F0F" w:rsidP="00AD0F0F">
      <w:pPr>
        <w:ind w:firstLine="709"/>
        <w:jc w:val="both"/>
        <w:rPr>
          <w:b/>
          <w:color w:val="000000"/>
          <w:szCs w:val="28"/>
        </w:rPr>
      </w:pPr>
    </w:p>
    <w:p w:rsidR="009839A2" w:rsidRPr="009839A2" w:rsidRDefault="009839A2" w:rsidP="009839A2">
      <w:pPr>
        <w:numPr>
          <w:ilvl w:val="0"/>
          <w:numId w:val="18"/>
        </w:numPr>
        <w:ind w:right="340"/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t>Патофизиологии раневого процесса.</w:t>
      </w:r>
    </w:p>
    <w:p w:rsidR="009839A2" w:rsidRPr="009839A2" w:rsidRDefault="009839A2" w:rsidP="009839A2">
      <w:pPr>
        <w:numPr>
          <w:ilvl w:val="0"/>
          <w:numId w:val="18"/>
        </w:numPr>
        <w:ind w:right="340"/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lastRenderedPageBreak/>
        <w:t xml:space="preserve">Современная терапия послеоперационной боли. </w:t>
      </w:r>
    </w:p>
    <w:p w:rsidR="009839A2" w:rsidRPr="009839A2" w:rsidRDefault="009839A2" w:rsidP="009839A2">
      <w:pPr>
        <w:numPr>
          <w:ilvl w:val="0"/>
          <w:numId w:val="18"/>
        </w:numPr>
        <w:ind w:right="340"/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t>Показания к антибиотикотерапии в послеоперационном периоде в экстренной хирургии брюшной полости.</w:t>
      </w:r>
    </w:p>
    <w:p w:rsidR="009839A2" w:rsidRPr="009839A2" w:rsidRDefault="009839A2" w:rsidP="009839A2">
      <w:pPr>
        <w:numPr>
          <w:ilvl w:val="0"/>
          <w:numId w:val="18"/>
        </w:numPr>
        <w:ind w:right="340"/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t>Послеоперационная профилактика тромбоэмболических осложнений.</w:t>
      </w:r>
    </w:p>
    <w:p w:rsidR="009839A2" w:rsidRPr="009839A2" w:rsidRDefault="009839A2" w:rsidP="009839A2">
      <w:pPr>
        <w:numPr>
          <w:ilvl w:val="0"/>
          <w:numId w:val="18"/>
        </w:numPr>
        <w:ind w:right="340"/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t>Принципы ведения послеоперационных ран.</w:t>
      </w:r>
    </w:p>
    <w:p w:rsidR="009839A2" w:rsidRPr="009839A2" w:rsidRDefault="009839A2" w:rsidP="009839A2">
      <w:pPr>
        <w:numPr>
          <w:ilvl w:val="0"/>
          <w:numId w:val="18"/>
        </w:numPr>
        <w:ind w:right="340"/>
        <w:jc w:val="both"/>
        <w:rPr>
          <w:rFonts w:eastAsia="Calibri"/>
          <w:sz w:val="28"/>
          <w:szCs w:val="28"/>
        </w:rPr>
      </w:pPr>
      <w:proofErr w:type="spellStart"/>
      <w:r w:rsidRPr="009839A2">
        <w:rPr>
          <w:rFonts w:eastAsia="Calibri"/>
          <w:sz w:val="28"/>
          <w:szCs w:val="28"/>
        </w:rPr>
        <w:t>Нутритивная</w:t>
      </w:r>
      <w:proofErr w:type="spellEnd"/>
      <w:r w:rsidRPr="009839A2">
        <w:rPr>
          <w:rFonts w:eastAsia="Calibri"/>
          <w:sz w:val="28"/>
          <w:szCs w:val="28"/>
        </w:rPr>
        <w:t xml:space="preserve"> поддержка послеоперационного больного. </w:t>
      </w:r>
    </w:p>
    <w:p w:rsidR="009839A2" w:rsidRDefault="009839A2" w:rsidP="00AD0F0F">
      <w:pPr>
        <w:ind w:firstLine="709"/>
        <w:jc w:val="both"/>
        <w:rPr>
          <w:b/>
          <w:color w:val="000000"/>
          <w:szCs w:val="28"/>
        </w:rPr>
      </w:pPr>
    </w:p>
    <w:p w:rsidR="009839A2" w:rsidRDefault="009839A2" w:rsidP="00AD0F0F">
      <w:pPr>
        <w:ind w:firstLine="709"/>
        <w:jc w:val="both"/>
        <w:rPr>
          <w:b/>
          <w:color w:val="000000"/>
          <w:szCs w:val="28"/>
        </w:rPr>
      </w:pPr>
    </w:p>
    <w:p w:rsidR="00035F49" w:rsidRPr="00035F49" w:rsidRDefault="00035F49" w:rsidP="00035F49">
      <w:pPr>
        <w:jc w:val="center"/>
        <w:rPr>
          <w:b/>
          <w:i/>
          <w:color w:val="000000"/>
          <w:sz w:val="28"/>
          <w:szCs w:val="28"/>
        </w:rPr>
      </w:pPr>
      <w:bookmarkStart w:id="8" w:name="_Hlk2006951"/>
      <w:r w:rsidRPr="00035F49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</w:p>
    <w:p w:rsidR="009839A2" w:rsidRPr="009839A2" w:rsidRDefault="009839A2" w:rsidP="009839A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9839A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Назначить лечения с учетом </w:t>
      </w:r>
      <w:proofErr w:type="gramStart"/>
      <w:r>
        <w:rPr>
          <w:color w:val="000000"/>
          <w:sz w:val="28"/>
          <w:szCs w:val="28"/>
        </w:rPr>
        <w:t xml:space="preserve">принципов </w:t>
      </w:r>
      <w:r w:rsidRPr="009839A2">
        <w:rPr>
          <w:color w:val="000000"/>
          <w:sz w:val="28"/>
          <w:szCs w:val="28"/>
        </w:rPr>
        <w:t xml:space="preserve"> инфузионной</w:t>
      </w:r>
      <w:proofErr w:type="gramEnd"/>
      <w:r w:rsidRPr="009839A2">
        <w:rPr>
          <w:color w:val="000000"/>
          <w:sz w:val="28"/>
          <w:szCs w:val="28"/>
        </w:rPr>
        <w:t xml:space="preserve">, анальгетической, антибактериальной терапии  указанной группы пациентов.   </w:t>
      </w:r>
    </w:p>
    <w:p w:rsidR="009839A2" w:rsidRPr="009839A2" w:rsidRDefault="009839A2" w:rsidP="009839A2">
      <w:pPr>
        <w:jc w:val="both"/>
        <w:rPr>
          <w:color w:val="000000"/>
          <w:sz w:val="28"/>
          <w:szCs w:val="28"/>
        </w:rPr>
      </w:pPr>
      <w:r w:rsidRPr="009839A2">
        <w:rPr>
          <w:color w:val="000000"/>
          <w:sz w:val="28"/>
          <w:szCs w:val="28"/>
        </w:rPr>
        <w:t xml:space="preserve">г.  </w:t>
      </w:r>
      <w:proofErr w:type="spellStart"/>
      <w:r w:rsidRPr="009839A2">
        <w:rPr>
          <w:color w:val="000000"/>
          <w:sz w:val="28"/>
          <w:szCs w:val="28"/>
        </w:rPr>
        <w:t>Опрдел</w:t>
      </w:r>
      <w:r>
        <w:rPr>
          <w:color w:val="000000"/>
          <w:sz w:val="28"/>
          <w:szCs w:val="28"/>
        </w:rPr>
        <w:t>и</w:t>
      </w:r>
      <w:r w:rsidRPr="009839A2">
        <w:rPr>
          <w:color w:val="000000"/>
          <w:sz w:val="28"/>
          <w:szCs w:val="28"/>
        </w:rPr>
        <w:t>ть</w:t>
      </w:r>
      <w:proofErr w:type="spellEnd"/>
      <w:r w:rsidRPr="009839A2">
        <w:rPr>
          <w:color w:val="000000"/>
          <w:sz w:val="28"/>
          <w:szCs w:val="28"/>
        </w:rPr>
        <w:t xml:space="preserve"> показания к назначению </w:t>
      </w:r>
      <w:proofErr w:type="spellStart"/>
      <w:r w:rsidRPr="009839A2">
        <w:rPr>
          <w:color w:val="000000"/>
          <w:sz w:val="28"/>
          <w:szCs w:val="28"/>
        </w:rPr>
        <w:t>энтерального</w:t>
      </w:r>
      <w:proofErr w:type="spellEnd"/>
      <w:r w:rsidRPr="009839A2">
        <w:rPr>
          <w:color w:val="000000"/>
          <w:sz w:val="28"/>
          <w:szCs w:val="28"/>
        </w:rPr>
        <w:t xml:space="preserve"> и </w:t>
      </w:r>
      <w:proofErr w:type="spellStart"/>
      <w:r w:rsidRPr="009839A2">
        <w:rPr>
          <w:color w:val="000000"/>
          <w:sz w:val="28"/>
          <w:szCs w:val="28"/>
        </w:rPr>
        <w:t>парэнтерального</w:t>
      </w:r>
      <w:proofErr w:type="spellEnd"/>
      <w:r w:rsidRPr="009839A2">
        <w:rPr>
          <w:color w:val="000000"/>
          <w:sz w:val="28"/>
          <w:szCs w:val="28"/>
        </w:rPr>
        <w:t xml:space="preserve"> питания.</w:t>
      </w:r>
    </w:p>
    <w:p w:rsidR="009839A2" w:rsidRPr="009839A2" w:rsidRDefault="009839A2" w:rsidP="009839A2">
      <w:pPr>
        <w:jc w:val="both"/>
        <w:rPr>
          <w:color w:val="000000"/>
          <w:sz w:val="28"/>
          <w:szCs w:val="28"/>
        </w:rPr>
      </w:pPr>
      <w:r w:rsidRPr="009839A2">
        <w:rPr>
          <w:color w:val="000000"/>
          <w:sz w:val="28"/>
          <w:szCs w:val="28"/>
        </w:rPr>
        <w:t xml:space="preserve">д. </w:t>
      </w:r>
      <w:r>
        <w:rPr>
          <w:color w:val="000000"/>
          <w:sz w:val="28"/>
          <w:szCs w:val="28"/>
        </w:rPr>
        <w:t>В</w:t>
      </w:r>
      <w:r w:rsidRPr="009839A2">
        <w:rPr>
          <w:color w:val="000000"/>
          <w:sz w:val="28"/>
          <w:szCs w:val="28"/>
        </w:rPr>
        <w:t xml:space="preserve">ладеть методиками ведения послеоперационных ран. </w:t>
      </w:r>
    </w:p>
    <w:p w:rsidR="00035F49" w:rsidRPr="00035F49" w:rsidRDefault="00035F49" w:rsidP="00035F49">
      <w:pPr>
        <w:jc w:val="both"/>
        <w:rPr>
          <w:color w:val="000000"/>
          <w:sz w:val="28"/>
          <w:szCs w:val="28"/>
        </w:rPr>
      </w:pPr>
    </w:p>
    <w:p w:rsidR="00D43D7E" w:rsidRPr="00D43D7E" w:rsidRDefault="00AD0F0F" w:rsidP="00D43D7E">
      <w:pPr>
        <w:ind w:firstLine="709"/>
        <w:jc w:val="both"/>
        <w:rPr>
          <w:color w:val="000000"/>
          <w:sz w:val="28"/>
          <w:szCs w:val="28"/>
        </w:rPr>
      </w:pPr>
      <w:r w:rsidRPr="00AD0F0F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6</w:t>
      </w:r>
      <w:r w:rsidRPr="00AD0F0F">
        <w:rPr>
          <w:b/>
          <w:color w:val="000000"/>
          <w:sz w:val="28"/>
          <w:szCs w:val="28"/>
        </w:rPr>
        <w:t>.</w:t>
      </w:r>
      <w:r w:rsidRPr="00AD0F0F">
        <w:rPr>
          <w:color w:val="000000"/>
          <w:sz w:val="28"/>
          <w:szCs w:val="28"/>
        </w:rPr>
        <w:t xml:space="preserve"> </w:t>
      </w:r>
      <w:r w:rsidR="009839A2" w:rsidRPr="009839A2">
        <w:rPr>
          <w:b/>
          <w:color w:val="000000"/>
          <w:sz w:val="28"/>
          <w:szCs w:val="28"/>
        </w:rPr>
        <w:t>«Нагноительные заболевания легких, абсцесс и гангрена легкого, эмпиема плевры, медиастинит»</w:t>
      </w:r>
    </w:p>
    <w:p w:rsidR="009839A2" w:rsidRPr="009839A2" w:rsidRDefault="009839A2" w:rsidP="009839A2">
      <w:pPr>
        <w:ind w:firstLine="709"/>
        <w:jc w:val="both"/>
        <w:rPr>
          <w:i/>
          <w:color w:val="000000"/>
          <w:sz w:val="28"/>
          <w:szCs w:val="28"/>
        </w:rPr>
      </w:pPr>
      <w:bookmarkStart w:id="9" w:name="_Hlk22100445"/>
      <w:r w:rsidRPr="009839A2">
        <w:rPr>
          <w:color w:val="000000"/>
          <w:sz w:val="28"/>
          <w:szCs w:val="28"/>
        </w:rPr>
        <w:t>Формы текущего контроля успеваемости</w:t>
      </w:r>
      <w:r w:rsidRPr="009839A2">
        <w:rPr>
          <w:i/>
          <w:color w:val="000000"/>
          <w:sz w:val="28"/>
          <w:szCs w:val="28"/>
        </w:rPr>
        <w:t>: устный опрос, практические задания для демонстрации практических навыков</w:t>
      </w:r>
    </w:p>
    <w:p w:rsidR="009839A2" w:rsidRPr="009839A2" w:rsidRDefault="009839A2" w:rsidP="009839A2">
      <w:pPr>
        <w:ind w:firstLine="709"/>
        <w:jc w:val="both"/>
        <w:rPr>
          <w:color w:val="000000"/>
          <w:sz w:val="28"/>
          <w:szCs w:val="28"/>
        </w:rPr>
      </w:pPr>
      <w:r w:rsidRPr="009839A2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9839A2" w:rsidRPr="009839A2" w:rsidRDefault="009839A2" w:rsidP="009839A2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9839A2">
        <w:rPr>
          <w:b/>
          <w:i/>
          <w:color w:val="000000"/>
          <w:sz w:val="28"/>
          <w:szCs w:val="28"/>
        </w:rPr>
        <w:t>Вопросы для устного опроса</w:t>
      </w:r>
    </w:p>
    <w:bookmarkEnd w:id="9"/>
    <w:p w:rsidR="009839A2" w:rsidRPr="009839A2" w:rsidRDefault="009839A2" w:rsidP="009839A2">
      <w:pPr>
        <w:numPr>
          <w:ilvl w:val="0"/>
          <w:numId w:val="19"/>
        </w:numPr>
        <w:ind w:right="340"/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t>Этиология и патогенез абсцессов и гангрены лёгких, эмпиемы плевры.</w:t>
      </w:r>
    </w:p>
    <w:p w:rsidR="009839A2" w:rsidRPr="009839A2" w:rsidRDefault="009839A2" w:rsidP="009839A2">
      <w:pPr>
        <w:numPr>
          <w:ilvl w:val="0"/>
          <w:numId w:val="19"/>
        </w:numPr>
        <w:ind w:right="340"/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t xml:space="preserve">Этиология и патогенез </w:t>
      </w:r>
      <w:proofErr w:type="spellStart"/>
      <w:r w:rsidRPr="009839A2">
        <w:rPr>
          <w:rFonts w:eastAsia="Calibri"/>
          <w:sz w:val="28"/>
          <w:szCs w:val="28"/>
        </w:rPr>
        <w:t>медиастенита</w:t>
      </w:r>
      <w:proofErr w:type="spellEnd"/>
      <w:r w:rsidRPr="009839A2">
        <w:rPr>
          <w:rFonts w:eastAsia="Calibri"/>
          <w:sz w:val="28"/>
          <w:szCs w:val="28"/>
        </w:rPr>
        <w:t>.</w:t>
      </w:r>
    </w:p>
    <w:p w:rsidR="009839A2" w:rsidRPr="009839A2" w:rsidRDefault="009839A2" w:rsidP="009839A2">
      <w:pPr>
        <w:numPr>
          <w:ilvl w:val="0"/>
          <w:numId w:val="19"/>
        </w:numPr>
        <w:ind w:right="340"/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t>Классификация эмпиемы плевры.</w:t>
      </w:r>
    </w:p>
    <w:p w:rsidR="009839A2" w:rsidRPr="009839A2" w:rsidRDefault="009839A2" w:rsidP="009839A2">
      <w:pPr>
        <w:numPr>
          <w:ilvl w:val="0"/>
          <w:numId w:val="19"/>
        </w:numPr>
        <w:ind w:right="340"/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t xml:space="preserve">Тактика хирурга, принципы лечения больных с </w:t>
      </w:r>
      <w:proofErr w:type="spellStart"/>
      <w:r w:rsidRPr="009839A2">
        <w:rPr>
          <w:rFonts w:eastAsia="Calibri"/>
          <w:sz w:val="28"/>
          <w:szCs w:val="28"/>
        </w:rPr>
        <w:t>медиастенитом</w:t>
      </w:r>
      <w:proofErr w:type="spellEnd"/>
      <w:r w:rsidRPr="009839A2">
        <w:rPr>
          <w:rFonts w:eastAsia="Calibri"/>
          <w:sz w:val="28"/>
          <w:szCs w:val="28"/>
        </w:rPr>
        <w:t>.</w:t>
      </w:r>
    </w:p>
    <w:p w:rsidR="009839A2" w:rsidRPr="009839A2" w:rsidRDefault="009839A2" w:rsidP="009839A2">
      <w:pPr>
        <w:numPr>
          <w:ilvl w:val="0"/>
          <w:numId w:val="19"/>
        </w:numPr>
        <w:ind w:right="340"/>
        <w:contextualSpacing/>
        <w:jc w:val="both"/>
        <w:rPr>
          <w:sz w:val="28"/>
          <w:szCs w:val="28"/>
        </w:rPr>
      </w:pPr>
      <w:r w:rsidRPr="009839A2">
        <w:rPr>
          <w:sz w:val="28"/>
          <w:szCs w:val="28"/>
        </w:rPr>
        <w:t>Клиника и диагностика эмпиемы плевры</w:t>
      </w:r>
    </w:p>
    <w:p w:rsidR="009839A2" w:rsidRPr="009839A2" w:rsidRDefault="009839A2" w:rsidP="009839A2">
      <w:pPr>
        <w:numPr>
          <w:ilvl w:val="0"/>
          <w:numId w:val="19"/>
        </w:numPr>
        <w:ind w:right="340"/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t>Показания к оперативному лечению при абсцессе и гангрене лёгкого.</w:t>
      </w:r>
    </w:p>
    <w:p w:rsidR="009839A2" w:rsidRPr="009839A2" w:rsidRDefault="009839A2" w:rsidP="009839A2">
      <w:pPr>
        <w:numPr>
          <w:ilvl w:val="0"/>
          <w:numId w:val="19"/>
        </w:numPr>
        <w:ind w:right="340"/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t>Методы оперативного лечения эмпиемы плевры</w:t>
      </w:r>
    </w:p>
    <w:p w:rsidR="009839A2" w:rsidRPr="009839A2" w:rsidRDefault="009839A2" w:rsidP="009839A2">
      <w:pPr>
        <w:numPr>
          <w:ilvl w:val="0"/>
          <w:numId w:val="19"/>
        </w:numPr>
        <w:ind w:right="340"/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t xml:space="preserve">Оперативное лечение и послеоперационное ведение пациента с </w:t>
      </w:r>
      <w:proofErr w:type="spellStart"/>
      <w:r w:rsidRPr="009839A2">
        <w:rPr>
          <w:rFonts w:eastAsia="Calibri"/>
          <w:sz w:val="28"/>
          <w:szCs w:val="28"/>
        </w:rPr>
        <w:t>медиастенитом</w:t>
      </w:r>
      <w:proofErr w:type="spellEnd"/>
    </w:p>
    <w:p w:rsidR="009839A2" w:rsidRPr="009839A2" w:rsidRDefault="009839A2" w:rsidP="009839A2">
      <w:pPr>
        <w:numPr>
          <w:ilvl w:val="0"/>
          <w:numId w:val="19"/>
        </w:numPr>
        <w:ind w:right="340"/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t>Показания к различным методам дренирования плевральной полости.</w:t>
      </w:r>
    </w:p>
    <w:p w:rsidR="00D43D7E" w:rsidRPr="00D43D7E" w:rsidRDefault="00D43D7E" w:rsidP="00D43D7E">
      <w:pPr>
        <w:ind w:firstLine="709"/>
        <w:jc w:val="both"/>
        <w:rPr>
          <w:color w:val="000000"/>
          <w:sz w:val="28"/>
          <w:szCs w:val="28"/>
        </w:rPr>
      </w:pPr>
    </w:p>
    <w:bookmarkEnd w:id="8"/>
    <w:p w:rsidR="00AD0F0F" w:rsidRDefault="00AD0F0F" w:rsidP="00AD0F0F">
      <w:pPr>
        <w:ind w:firstLine="709"/>
        <w:jc w:val="both"/>
        <w:rPr>
          <w:color w:val="000000"/>
          <w:szCs w:val="28"/>
        </w:rPr>
      </w:pPr>
    </w:p>
    <w:p w:rsidR="00836A4E" w:rsidRPr="00035F49" w:rsidRDefault="00836A4E" w:rsidP="00836A4E">
      <w:pPr>
        <w:jc w:val="center"/>
        <w:rPr>
          <w:b/>
          <w:i/>
          <w:color w:val="000000"/>
          <w:sz w:val="28"/>
          <w:szCs w:val="28"/>
        </w:rPr>
      </w:pPr>
      <w:bookmarkStart w:id="10" w:name="_Hlk2007167"/>
      <w:r w:rsidRPr="00035F49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836A4E" w:rsidRPr="00035F49" w:rsidRDefault="00836A4E" w:rsidP="00836A4E">
      <w:pPr>
        <w:ind w:firstLine="709"/>
        <w:jc w:val="both"/>
        <w:rPr>
          <w:color w:val="000000"/>
          <w:sz w:val="28"/>
          <w:szCs w:val="28"/>
        </w:rPr>
      </w:pPr>
    </w:p>
    <w:p w:rsidR="009839A2" w:rsidRPr="009839A2" w:rsidRDefault="009839A2" w:rsidP="009839A2">
      <w:pPr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t>а. Целенаправленно собрать анамнез заболевания и жизни с учетом правил медицинской этики и деонтологии у этой категории больных;</w:t>
      </w:r>
    </w:p>
    <w:p w:rsidR="009839A2" w:rsidRPr="009839A2" w:rsidRDefault="009839A2" w:rsidP="009839A2">
      <w:pPr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t>б. Пров</w:t>
      </w:r>
      <w:r>
        <w:rPr>
          <w:rFonts w:eastAsia="Calibri"/>
          <w:sz w:val="28"/>
          <w:szCs w:val="28"/>
        </w:rPr>
        <w:t>ести</w:t>
      </w:r>
      <w:r w:rsidRPr="009839A2">
        <w:rPr>
          <w:rFonts w:eastAsia="Calibri"/>
          <w:sz w:val="28"/>
          <w:szCs w:val="28"/>
        </w:rPr>
        <w:t xml:space="preserve"> </w:t>
      </w:r>
      <w:proofErr w:type="spellStart"/>
      <w:r w:rsidRPr="009839A2">
        <w:rPr>
          <w:rFonts w:eastAsia="Calibri"/>
          <w:sz w:val="28"/>
          <w:szCs w:val="28"/>
        </w:rPr>
        <w:t>физикальное</w:t>
      </w:r>
      <w:proofErr w:type="spellEnd"/>
      <w:r w:rsidRPr="009839A2">
        <w:rPr>
          <w:rFonts w:eastAsia="Calibri"/>
          <w:sz w:val="28"/>
          <w:szCs w:val="28"/>
        </w:rPr>
        <w:t xml:space="preserve"> обследование больных с абсцессом и гангреной легкого, эмпиемой плевры, медиастинитом;     </w:t>
      </w:r>
    </w:p>
    <w:p w:rsidR="009839A2" w:rsidRPr="009839A2" w:rsidRDefault="009839A2" w:rsidP="009839A2">
      <w:pPr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t>в. Соста</w:t>
      </w:r>
      <w:r>
        <w:rPr>
          <w:rFonts w:eastAsia="Calibri"/>
          <w:sz w:val="28"/>
          <w:szCs w:val="28"/>
        </w:rPr>
        <w:t>ви</w:t>
      </w:r>
      <w:r w:rsidRPr="009839A2">
        <w:rPr>
          <w:rFonts w:eastAsia="Calibri"/>
          <w:sz w:val="28"/>
          <w:szCs w:val="28"/>
        </w:rPr>
        <w:t xml:space="preserve">ть план дополнительных исследований (лабораторных и инструментальных), оценивать данные </w:t>
      </w:r>
      <w:proofErr w:type="spellStart"/>
      <w:r w:rsidRPr="009839A2">
        <w:rPr>
          <w:rFonts w:eastAsia="Calibri"/>
          <w:sz w:val="28"/>
          <w:szCs w:val="28"/>
        </w:rPr>
        <w:t>параклинического</w:t>
      </w:r>
      <w:proofErr w:type="spellEnd"/>
      <w:r w:rsidRPr="009839A2">
        <w:rPr>
          <w:rFonts w:eastAsia="Calibri"/>
          <w:sz w:val="28"/>
          <w:szCs w:val="28"/>
        </w:rPr>
        <w:t xml:space="preserve"> обследования </w:t>
      </w:r>
      <w:proofErr w:type="gramStart"/>
      <w:r w:rsidRPr="009839A2">
        <w:rPr>
          <w:rFonts w:eastAsia="Calibri"/>
          <w:sz w:val="28"/>
          <w:szCs w:val="28"/>
        </w:rPr>
        <w:t>больных  с</w:t>
      </w:r>
      <w:proofErr w:type="gramEnd"/>
      <w:r w:rsidRPr="009839A2">
        <w:rPr>
          <w:rFonts w:eastAsia="Calibri"/>
          <w:sz w:val="28"/>
          <w:szCs w:val="28"/>
        </w:rPr>
        <w:t xml:space="preserve"> нагноительными заболеваниями лёгких и плевры;</w:t>
      </w:r>
    </w:p>
    <w:p w:rsidR="009839A2" w:rsidRPr="009839A2" w:rsidRDefault="009839A2" w:rsidP="009839A2">
      <w:pPr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t>г. Пров</w:t>
      </w:r>
      <w:r>
        <w:rPr>
          <w:rFonts w:eastAsia="Calibri"/>
          <w:sz w:val="28"/>
          <w:szCs w:val="28"/>
        </w:rPr>
        <w:t>ес</w:t>
      </w:r>
      <w:r w:rsidRPr="009839A2"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>и</w:t>
      </w:r>
      <w:r w:rsidRPr="009839A2">
        <w:rPr>
          <w:rFonts w:eastAsia="Calibri"/>
          <w:sz w:val="28"/>
          <w:szCs w:val="28"/>
        </w:rPr>
        <w:t xml:space="preserve"> дифференциальную диагностику нагноительных заболеваний лёгких и плевры;</w:t>
      </w:r>
    </w:p>
    <w:p w:rsidR="009839A2" w:rsidRPr="009839A2" w:rsidRDefault="009839A2" w:rsidP="009839A2">
      <w:pPr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t xml:space="preserve">д. </w:t>
      </w:r>
      <w:r>
        <w:rPr>
          <w:rFonts w:eastAsia="Calibri"/>
          <w:sz w:val="28"/>
          <w:szCs w:val="28"/>
        </w:rPr>
        <w:t>Сф</w:t>
      </w:r>
      <w:r w:rsidRPr="009839A2">
        <w:rPr>
          <w:rFonts w:eastAsia="Calibri"/>
          <w:sz w:val="28"/>
          <w:szCs w:val="28"/>
        </w:rPr>
        <w:t>ормулировать предварительный и основной диагноз согласно МКБ-10;</w:t>
      </w:r>
    </w:p>
    <w:p w:rsidR="009839A2" w:rsidRPr="009839A2" w:rsidRDefault="009839A2" w:rsidP="009839A2">
      <w:pPr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t>е. Намет</w:t>
      </w:r>
      <w:r>
        <w:rPr>
          <w:rFonts w:eastAsia="Calibri"/>
          <w:sz w:val="28"/>
          <w:szCs w:val="28"/>
        </w:rPr>
        <w:t>ить</w:t>
      </w:r>
      <w:r w:rsidRPr="009839A2">
        <w:rPr>
          <w:rFonts w:eastAsia="Calibri"/>
          <w:sz w:val="28"/>
          <w:szCs w:val="28"/>
        </w:rPr>
        <w:t xml:space="preserve"> план предоперационной подготовки, формулировать показания к оперативному лечению при указанной патологии;</w:t>
      </w:r>
    </w:p>
    <w:p w:rsidR="009839A2" w:rsidRPr="009839A2" w:rsidRDefault="009839A2" w:rsidP="009839A2">
      <w:pPr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lastRenderedPageBreak/>
        <w:t>ж. Выбрать оптимальную тактику лечения при различных нагноительных заболеваниях лёгких и плевры;</w:t>
      </w:r>
    </w:p>
    <w:p w:rsidR="009839A2" w:rsidRPr="009839A2" w:rsidRDefault="009839A2" w:rsidP="009839A2">
      <w:pPr>
        <w:jc w:val="both"/>
        <w:rPr>
          <w:rFonts w:eastAsia="Calibri"/>
          <w:sz w:val="28"/>
          <w:szCs w:val="28"/>
        </w:rPr>
      </w:pPr>
      <w:r w:rsidRPr="009839A2">
        <w:rPr>
          <w:rFonts w:eastAsia="Calibri"/>
          <w:sz w:val="28"/>
          <w:szCs w:val="28"/>
        </w:rPr>
        <w:t>з. Определ</w:t>
      </w:r>
      <w:r>
        <w:rPr>
          <w:rFonts w:eastAsia="Calibri"/>
          <w:sz w:val="28"/>
          <w:szCs w:val="28"/>
        </w:rPr>
        <w:t>и</w:t>
      </w:r>
      <w:r w:rsidRPr="009839A2">
        <w:rPr>
          <w:rFonts w:eastAsia="Calibri"/>
          <w:sz w:val="28"/>
          <w:szCs w:val="28"/>
        </w:rPr>
        <w:t>ть план послеоперационного ведения больных с этой патологией;</w:t>
      </w:r>
    </w:p>
    <w:p w:rsidR="00836A4E" w:rsidRPr="00A51EA1" w:rsidRDefault="00836A4E" w:rsidP="00836A4E">
      <w:pPr>
        <w:jc w:val="both"/>
        <w:rPr>
          <w:color w:val="000000"/>
          <w:szCs w:val="28"/>
        </w:rPr>
      </w:pPr>
    </w:p>
    <w:p w:rsidR="0009739F" w:rsidRPr="0009739F" w:rsidRDefault="00AD0F0F" w:rsidP="0009739F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AD0F0F">
        <w:rPr>
          <w:b/>
          <w:color w:val="000000"/>
          <w:sz w:val="28"/>
          <w:szCs w:val="28"/>
        </w:rPr>
        <w:t>Тема 7.</w:t>
      </w:r>
      <w:r w:rsidRPr="00AD0F0F">
        <w:rPr>
          <w:color w:val="000000"/>
          <w:sz w:val="28"/>
          <w:szCs w:val="28"/>
        </w:rPr>
        <w:t xml:space="preserve"> </w:t>
      </w:r>
      <w:r w:rsidR="0009739F" w:rsidRPr="0009739F">
        <w:rPr>
          <w:b/>
          <w:color w:val="000000"/>
          <w:sz w:val="28"/>
          <w:szCs w:val="28"/>
        </w:rPr>
        <w:t>«Облитерирующие заболевания артерий нижних конечностей»</w:t>
      </w:r>
    </w:p>
    <w:p w:rsidR="0013652E" w:rsidRPr="0013652E" w:rsidRDefault="0013652E" w:rsidP="0013652E">
      <w:pPr>
        <w:ind w:firstLine="709"/>
        <w:jc w:val="both"/>
        <w:rPr>
          <w:color w:val="000000"/>
          <w:sz w:val="28"/>
          <w:szCs w:val="28"/>
        </w:rPr>
      </w:pPr>
    </w:p>
    <w:p w:rsidR="0009739F" w:rsidRPr="0009739F" w:rsidRDefault="0009739F" w:rsidP="0009739F">
      <w:pPr>
        <w:ind w:firstLine="709"/>
        <w:jc w:val="both"/>
        <w:rPr>
          <w:i/>
          <w:color w:val="000000"/>
          <w:sz w:val="28"/>
          <w:szCs w:val="28"/>
        </w:rPr>
      </w:pPr>
      <w:r w:rsidRPr="0009739F">
        <w:rPr>
          <w:color w:val="000000"/>
          <w:sz w:val="28"/>
          <w:szCs w:val="28"/>
        </w:rPr>
        <w:t>Формы текущего контроля успеваемости</w:t>
      </w:r>
      <w:r w:rsidRPr="0009739F">
        <w:rPr>
          <w:i/>
          <w:color w:val="000000"/>
          <w:sz w:val="28"/>
          <w:szCs w:val="28"/>
        </w:rPr>
        <w:t>: устный опрос, практические задания для демонстрации практических навыков</w:t>
      </w:r>
    </w:p>
    <w:p w:rsidR="0009739F" w:rsidRPr="0009739F" w:rsidRDefault="0009739F" w:rsidP="0009739F">
      <w:pPr>
        <w:ind w:firstLine="709"/>
        <w:jc w:val="both"/>
        <w:rPr>
          <w:color w:val="000000"/>
          <w:sz w:val="28"/>
          <w:szCs w:val="28"/>
        </w:rPr>
      </w:pPr>
      <w:r w:rsidRPr="0009739F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09739F" w:rsidRPr="0009739F" w:rsidRDefault="0009739F" w:rsidP="0009739F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09739F">
        <w:rPr>
          <w:b/>
          <w:i/>
          <w:color w:val="000000"/>
          <w:sz w:val="28"/>
          <w:szCs w:val="28"/>
        </w:rPr>
        <w:t>Вопросы для устного опроса</w:t>
      </w:r>
    </w:p>
    <w:p w:rsidR="0009739F" w:rsidRPr="0009739F" w:rsidRDefault="0009739F" w:rsidP="0009739F">
      <w:pPr>
        <w:numPr>
          <w:ilvl w:val="0"/>
          <w:numId w:val="20"/>
        </w:numPr>
        <w:jc w:val="both"/>
        <w:rPr>
          <w:iCs/>
          <w:color w:val="000000"/>
          <w:sz w:val="28"/>
          <w:szCs w:val="28"/>
          <w:lang w:bidi="ru-RU"/>
        </w:rPr>
      </w:pPr>
      <w:r w:rsidRPr="0009739F">
        <w:rPr>
          <w:iCs/>
          <w:color w:val="000000"/>
          <w:sz w:val="28"/>
          <w:szCs w:val="28"/>
          <w:lang w:bidi="ru-RU"/>
        </w:rPr>
        <w:t>Этиология и патогенез ОЗАНК.</w:t>
      </w:r>
    </w:p>
    <w:p w:rsidR="0009739F" w:rsidRPr="0009739F" w:rsidRDefault="0009739F" w:rsidP="0009739F">
      <w:pPr>
        <w:numPr>
          <w:ilvl w:val="0"/>
          <w:numId w:val="20"/>
        </w:numPr>
        <w:jc w:val="both"/>
        <w:rPr>
          <w:iCs/>
          <w:color w:val="000000"/>
          <w:sz w:val="28"/>
          <w:szCs w:val="28"/>
          <w:lang w:bidi="ru-RU"/>
        </w:rPr>
      </w:pPr>
      <w:r w:rsidRPr="0009739F">
        <w:rPr>
          <w:iCs/>
          <w:color w:val="000000"/>
          <w:sz w:val="28"/>
          <w:szCs w:val="28"/>
          <w:lang w:bidi="ru-RU"/>
        </w:rPr>
        <w:t>Классификация хронической ишемии нижних конечностей.</w:t>
      </w:r>
    </w:p>
    <w:p w:rsidR="0009739F" w:rsidRPr="0009739F" w:rsidRDefault="0009739F" w:rsidP="0009739F">
      <w:pPr>
        <w:numPr>
          <w:ilvl w:val="0"/>
          <w:numId w:val="20"/>
        </w:numPr>
        <w:jc w:val="both"/>
        <w:rPr>
          <w:iCs/>
          <w:color w:val="000000"/>
          <w:sz w:val="28"/>
          <w:szCs w:val="28"/>
          <w:lang w:bidi="ru-RU"/>
        </w:rPr>
      </w:pPr>
      <w:r w:rsidRPr="0009739F">
        <w:rPr>
          <w:iCs/>
          <w:color w:val="000000"/>
          <w:sz w:val="28"/>
          <w:szCs w:val="28"/>
          <w:lang w:bidi="ru-RU"/>
        </w:rPr>
        <w:t>Классификация облитерирующих заболеваний.</w:t>
      </w:r>
    </w:p>
    <w:p w:rsidR="0009739F" w:rsidRPr="0009739F" w:rsidRDefault="0009739F" w:rsidP="0009739F">
      <w:pPr>
        <w:numPr>
          <w:ilvl w:val="0"/>
          <w:numId w:val="20"/>
        </w:numPr>
        <w:jc w:val="both"/>
        <w:rPr>
          <w:iCs/>
          <w:color w:val="000000"/>
          <w:sz w:val="28"/>
          <w:szCs w:val="28"/>
          <w:lang w:bidi="ru-RU"/>
        </w:rPr>
      </w:pPr>
      <w:r w:rsidRPr="0009739F">
        <w:rPr>
          <w:iCs/>
          <w:color w:val="000000"/>
          <w:sz w:val="28"/>
          <w:szCs w:val="28"/>
          <w:lang w:bidi="ru-RU"/>
        </w:rPr>
        <w:t>Особенности клинических проявлений облитерирующего атеросклероза, облитерирующего эндартериита, облитерирующего тромбангиита и др.</w:t>
      </w:r>
    </w:p>
    <w:p w:rsidR="0009739F" w:rsidRPr="0009739F" w:rsidRDefault="0009739F" w:rsidP="0009739F">
      <w:pPr>
        <w:numPr>
          <w:ilvl w:val="0"/>
          <w:numId w:val="20"/>
        </w:numPr>
        <w:jc w:val="both"/>
        <w:rPr>
          <w:iCs/>
          <w:color w:val="000000"/>
          <w:sz w:val="28"/>
          <w:szCs w:val="28"/>
          <w:lang w:bidi="ru-RU"/>
        </w:rPr>
      </w:pPr>
      <w:r w:rsidRPr="0009739F">
        <w:rPr>
          <w:iCs/>
          <w:color w:val="000000"/>
          <w:sz w:val="28"/>
          <w:szCs w:val="28"/>
          <w:lang w:bidi="ru-RU"/>
        </w:rPr>
        <w:t>Лабораторные и инструментальные методы обследования больных с ОЗАНК.</w:t>
      </w:r>
    </w:p>
    <w:p w:rsidR="0009739F" w:rsidRPr="0009739F" w:rsidRDefault="0009739F" w:rsidP="0009739F">
      <w:pPr>
        <w:numPr>
          <w:ilvl w:val="0"/>
          <w:numId w:val="20"/>
        </w:numPr>
        <w:jc w:val="both"/>
        <w:rPr>
          <w:iCs/>
          <w:color w:val="000000"/>
          <w:sz w:val="28"/>
          <w:szCs w:val="28"/>
          <w:lang w:bidi="ru-RU"/>
        </w:rPr>
      </w:pPr>
      <w:r w:rsidRPr="0009739F">
        <w:rPr>
          <w:iCs/>
          <w:color w:val="000000"/>
          <w:sz w:val="28"/>
          <w:szCs w:val="28"/>
          <w:lang w:bidi="ru-RU"/>
        </w:rPr>
        <w:t>Комплексное консервативное и оперативное лечение ОЗАНК.</w:t>
      </w:r>
    </w:p>
    <w:p w:rsidR="0013652E" w:rsidRPr="0013652E" w:rsidRDefault="0013652E" w:rsidP="0013652E">
      <w:pPr>
        <w:ind w:firstLine="709"/>
        <w:jc w:val="both"/>
        <w:rPr>
          <w:i/>
          <w:color w:val="000000"/>
          <w:sz w:val="28"/>
          <w:szCs w:val="28"/>
        </w:rPr>
      </w:pPr>
    </w:p>
    <w:bookmarkEnd w:id="10"/>
    <w:p w:rsidR="00261BF4" w:rsidRPr="00261BF4" w:rsidRDefault="00261BF4" w:rsidP="00261BF4">
      <w:pPr>
        <w:jc w:val="center"/>
        <w:rPr>
          <w:b/>
          <w:i/>
          <w:color w:val="000000"/>
          <w:sz w:val="28"/>
          <w:szCs w:val="28"/>
        </w:rPr>
      </w:pPr>
      <w:r w:rsidRPr="00261BF4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261BF4" w:rsidRPr="0009739F" w:rsidRDefault="00261BF4" w:rsidP="00261BF4">
      <w:pPr>
        <w:ind w:firstLine="709"/>
        <w:jc w:val="both"/>
        <w:rPr>
          <w:color w:val="000000"/>
          <w:sz w:val="28"/>
          <w:szCs w:val="28"/>
        </w:rPr>
      </w:pPr>
    </w:p>
    <w:p w:rsidR="0009739F" w:rsidRPr="0009739F" w:rsidRDefault="0009739F" w:rsidP="0009739F">
      <w:pPr>
        <w:ind w:firstLine="709"/>
        <w:jc w:val="both"/>
        <w:rPr>
          <w:color w:val="000000"/>
          <w:sz w:val="28"/>
          <w:szCs w:val="28"/>
        </w:rPr>
      </w:pPr>
      <w:r w:rsidRPr="0009739F">
        <w:rPr>
          <w:color w:val="000000"/>
          <w:sz w:val="28"/>
          <w:szCs w:val="28"/>
        </w:rPr>
        <w:t>а) Целенаправленно выяв</w:t>
      </w:r>
      <w:r>
        <w:rPr>
          <w:color w:val="000000"/>
          <w:sz w:val="28"/>
          <w:szCs w:val="28"/>
        </w:rPr>
        <w:t>и</w:t>
      </w:r>
      <w:r w:rsidRPr="0009739F">
        <w:rPr>
          <w:color w:val="000000"/>
          <w:sz w:val="28"/>
          <w:szCs w:val="28"/>
        </w:rPr>
        <w:t>ть сосудистый анамнез и анамнез осложнений облитерирующих болезней нижних конечностей с учетом правил медицинской этики и деонтологии;</w:t>
      </w:r>
    </w:p>
    <w:p w:rsidR="0009739F" w:rsidRPr="0009739F" w:rsidRDefault="0009739F" w:rsidP="0009739F">
      <w:pPr>
        <w:ind w:firstLine="709"/>
        <w:jc w:val="both"/>
        <w:rPr>
          <w:color w:val="000000"/>
          <w:sz w:val="28"/>
          <w:szCs w:val="28"/>
        </w:rPr>
      </w:pPr>
      <w:r w:rsidRPr="0009739F">
        <w:rPr>
          <w:color w:val="000000"/>
          <w:sz w:val="28"/>
          <w:szCs w:val="28"/>
        </w:rPr>
        <w:t>б) Пров</w:t>
      </w:r>
      <w:r>
        <w:rPr>
          <w:color w:val="000000"/>
          <w:sz w:val="28"/>
          <w:szCs w:val="28"/>
        </w:rPr>
        <w:t>ес</w:t>
      </w:r>
      <w:r w:rsidRPr="0009739F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 w:rsidRPr="0009739F">
        <w:rPr>
          <w:color w:val="000000"/>
          <w:sz w:val="28"/>
          <w:szCs w:val="28"/>
        </w:rPr>
        <w:t xml:space="preserve"> </w:t>
      </w:r>
      <w:proofErr w:type="spellStart"/>
      <w:r w:rsidRPr="0009739F">
        <w:rPr>
          <w:color w:val="000000"/>
          <w:sz w:val="28"/>
          <w:szCs w:val="28"/>
        </w:rPr>
        <w:t>физикальное</w:t>
      </w:r>
      <w:proofErr w:type="spellEnd"/>
      <w:r w:rsidRPr="0009739F">
        <w:rPr>
          <w:color w:val="000000"/>
          <w:sz w:val="28"/>
          <w:szCs w:val="28"/>
        </w:rPr>
        <w:t xml:space="preserve"> обследование больных с облитерирующими заболеваниями артерий нижних конечностей;     </w:t>
      </w:r>
    </w:p>
    <w:p w:rsidR="0009739F" w:rsidRPr="0009739F" w:rsidRDefault="0009739F" w:rsidP="0009739F">
      <w:pPr>
        <w:ind w:firstLine="709"/>
        <w:jc w:val="both"/>
        <w:rPr>
          <w:color w:val="000000"/>
          <w:sz w:val="28"/>
          <w:szCs w:val="28"/>
        </w:rPr>
      </w:pPr>
      <w:r w:rsidRPr="0009739F">
        <w:rPr>
          <w:color w:val="000000"/>
          <w:sz w:val="28"/>
          <w:szCs w:val="28"/>
        </w:rPr>
        <w:t>в) Рационально состав</w:t>
      </w:r>
      <w:r>
        <w:rPr>
          <w:color w:val="000000"/>
          <w:sz w:val="28"/>
          <w:szCs w:val="28"/>
        </w:rPr>
        <w:t>и</w:t>
      </w:r>
      <w:r w:rsidRPr="0009739F">
        <w:rPr>
          <w:color w:val="000000"/>
          <w:sz w:val="28"/>
          <w:szCs w:val="28"/>
        </w:rPr>
        <w:t xml:space="preserve">ть план дополнительных исследований (лабораторных, рентгенологических, </w:t>
      </w:r>
      <w:proofErr w:type="spellStart"/>
      <w:r w:rsidRPr="0009739F">
        <w:rPr>
          <w:color w:val="000000"/>
          <w:sz w:val="28"/>
          <w:szCs w:val="28"/>
        </w:rPr>
        <w:t>ультрозвуковых</w:t>
      </w:r>
      <w:proofErr w:type="spellEnd"/>
      <w:r w:rsidRPr="0009739F">
        <w:rPr>
          <w:color w:val="000000"/>
          <w:sz w:val="28"/>
          <w:szCs w:val="28"/>
        </w:rPr>
        <w:t xml:space="preserve">) в зависимости от характера заболевания и стадии его развития, оценивать данные </w:t>
      </w:r>
      <w:proofErr w:type="spellStart"/>
      <w:r w:rsidRPr="0009739F">
        <w:rPr>
          <w:color w:val="000000"/>
          <w:sz w:val="28"/>
          <w:szCs w:val="28"/>
        </w:rPr>
        <w:t>параклинического</w:t>
      </w:r>
      <w:proofErr w:type="spellEnd"/>
      <w:r w:rsidRPr="0009739F">
        <w:rPr>
          <w:color w:val="000000"/>
          <w:sz w:val="28"/>
          <w:szCs w:val="28"/>
        </w:rPr>
        <w:t xml:space="preserve"> обследования больных; </w:t>
      </w:r>
    </w:p>
    <w:p w:rsidR="0009739F" w:rsidRPr="0009739F" w:rsidRDefault="0009739F" w:rsidP="0009739F">
      <w:pPr>
        <w:ind w:firstLine="709"/>
        <w:jc w:val="both"/>
        <w:rPr>
          <w:color w:val="000000"/>
          <w:sz w:val="28"/>
          <w:szCs w:val="28"/>
        </w:rPr>
      </w:pPr>
      <w:r w:rsidRPr="0009739F">
        <w:rPr>
          <w:color w:val="000000"/>
          <w:sz w:val="28"/>
          <w:szCs w:val="28"/>
        </w:rPr>
        <w:t xml:space="preserve">г) </w:t>
      </w:r>
      <w:r>
        <w:rPr>
          <w:color w:val="000000"/>
          <w:sz w:val="28"/>
          <w:szCs w:val="28"/>
        </w:rPr>
        <w:t>Сф</w:t>
      </w:r>
      <w:r w:rsidRPr="0009739F">
        <w:rPr>
          <w:color w:val="000000"/>
          <w:sz w:val="28"/>
          <w:szCs w:val="28"/>
        </w:rPr>
        <w:t>ормулировать предварительный и основной диагноз согласно МКБ-10;</w:t>
      </w:r>
    </w:p>
    <w:p w:rsidR="0009739F" w:rsidRPr="0009739F" w:rsidRDefault="0009739F" w:rsidP="0009739F">
      <w:pPr>
        <w:ind w:firstLine="709"/>
        <w:jc w:val="both"/>
        <w:rPr>
          <w:color w:val="000000"/>
          <w:sz w:val="28"/>
          <w:szCs w:val="28"/>
        </w:rPr>
      </w:pPr>
      <w:r w:rsidRPr="0009739F">
        <w:rPr>
          <w:color w:val="000000"/>
          <w:sz w:val="28"/>
          <w:szCs w:val="28"/>
        </w:rPr>
        <w:t>д) Нам</w:t>
      </w:r>
      <w:r>
        <w:rPr>
          <w:color w:val="000000"/>
          <w:sz w:val="28"/>
          <w:szCs w:val="28"/>
        </w:rPr>
        <w:t>е</w:t>
      </w:r>
      <w:r w:rsidRPr="0009739F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ить</w:t>
      </w:r>
      <w:r w:rsidRPr="0009739F">
        <w:rPr>
          <w:color w:val="000000"/>
          <w:sz w:val="28"/>
          <w:szCs w:val="28"/>
        </w:rPr>
        <w:t xml:space="preserve"> план </w:t>
      </w:r>
      <w:proofErr w:type="gramStart"/>
      <w:r w:rsidRPr="0009739F">
        <w:rPr>
          <w:color w:val="000000"/>
          <w:sz w:val="28"/>
          <w:szCs w:val="28"/>
        </w:rPr>
        <w:t>консервативного  лечения</w:t>
      </w:r>
      <w:proofErr w:type="gramEnd"/>
      <w:r w:rsidRPr="0009739F">
        <w:rPr>
          <w:color w:val="000000"/>
          <w:sz w:val="28"/>
          <w:szCs w:val="28"/>
        </w:rPr>
        <w:t xml:space="preserve"> и предоперационной подготовки, формулировать показания к оперативному лечению;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.</w:t>
      </w:r>
    </w:p>
    <w:p w:rsidR="00261BF4" w:rsidRPr="00261BF4" w:rsidRDefault="00261BF4" w:rsidP="00261BF4">
      <w:pPr>
        <w:jc w:val="both"/>
        <w:rPr>
          <w:color w:val="000000"/>
          <w:sz w:val="28"/>
          <w:szCs w:val="28"/>
        </w:rPr>
      </w:pPr>
    </w:p>
    <w:p w:rsidR="0009739F" w:rsidRPr="0009739F" w:rsidRDefault="009D2F7F" w:rsidP="0009739F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9D2F7F">
        <w:rPr>
          <w:b/>
          <w:color w:val="000000"/>
          <w:sz w:val="28"/>
          <w:szCs w:val="28"/>
        </w:rPr>
        <w:t>Тема 8.</w:t>
      </w:r>
      <w:r w:rsidRPr="009D2F7F">
        <w:rPr>
          <w:color w:val="000000"/>
          <w:sz w:val="28"/>
          <w:szCs w:val="28"/>
        </w:rPr>
        <w:t xml:space="preserve"> </w:t>
      </w:r>
      <w:r w:rsidR="0009739F" w:rsidRPr="0009739F">
        <w:rPr>
          <w:b/>
          <w:color w:val="000000"/>
          <w:sz w:val="28"/>
          <w:szCs w:val="28"/>
        </w:rPr>
        <w:t>«Хронические заболевания вен нижних конечностей»</w:t>
      </w:r>
    </w:p>
    <w:p w:rsidR="00B509C1" w:rsidRPr="00B509C1" w:rsidRDefault="00B509C1" w:rsidP="00B509C1">
      <w:pPr>
        <w:ind w:firstLine="709"/>
        <w:jc w:val="both"/>
        <w:rPr>
          <w:color w:val="000000"/>
          <w:sz w:val="28"/>
          <w:szCs w:val="28"/>
        </w:rPr>
      </w:pPr>
    </w:p>
    <w:p w:rsidR="0009739F" w:rsidRPr="0009739F" w:rsidRDefault="0009739F" w:rsidP="0009739F">
      <w:pPr>
        <w:ind w:firstLine="709"/>
        <w:jc w:val="both"/>
        <w:rPr>
          <w:i/>
          <w:color w:val="000000"/>
          <w:sz w:val="28"/>
          <w:szCs w:val="28"/>
        </w:rPr>
      </w:pPr>
      <w:r w:rsidRPr="0009739F">
        <w:rPr>
          <w:color w:val="000000"/>
          <w:sz w:val="28"/>
          <w:szCs w:val="28"/>
        </w:rPr>
        <w:t>Формы текущего контроля успеваемости</w:t>
      </w:r>
      <w:r w:rsidRPr="0009739F">
        <w:rPr>
          <w:i/>
          <w:color w:val="000000"/>
          <w:sz w:val="28"/>
          <w:szCs w:val="28"/>
        </w:rPr>
        <w:t>: устный опрос, практические задания для демонстрации практических навыков</w:t>
      </w:r>
    </w:p>
    <w:p w:rsidR="0009739F" w:rsidRPr="0009739F" w:rsidRDefault="0009739F" w:rsidP="0009739F">
      <w:pPr>
        <w:ind w:firstLine="709"/>
        <w:jc w:val="both"/>
        <w:rPr>
          <w:color w:val="000000"/>
          <w:sz w:val="28"/>
          <w:szCs w:val="28"/>
        </w:rPr>
      </w:pPr>
      <w:r w:rsidRPr="0009739F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09739F" w:rsidRPr="0009739F" w:rsidRDefault="0009739F" w:rsidP="0009739F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09739F">
        <w:rPr>
          <w:b/>
          <w:i/>
          <w:color w:val="000000"/>
          <w:sz w:val="28"/>
          <w:szCs w:val="28"/>
        </w:rPr>
        <w:t>Вопросы для устного опроса</w:t>
      </w:r>
    </w:p>
    <w:p w:rsidR="0009739F" w:rsidRPr="0009739F" w:rsidRDefault="0009739F" w:rsidP="0009739F">
      <w:pPr>
        <w:numPr>
          <w:ilvl w:val="0"/>
          <w:numId w:val="21"/>
        </w:numPr>
        <w:jc w:val="both"/>
        <w:rPr>
          <w:rFonts w:eastAsia="Calibri"/>
          <w:color w:val="000000"/>
          <w:sz w:val="28"/>
          <w:szCs w:val="28"/>
        </w:rPr>
      </w:pPr>
      <w:r w:rsidRPr="0009739F">
        <w:rPr>
          <w:rFonts w:eastAsia="Calibri"/>
          <w:color w:val="000000"/>
          <w:sz w:val="28"/>
          <w:szCs w:val="28"/>
        </w:rPr>
        <w:t xml:space="preserve">Основные причины возникновения варикозной болезни </w:t>
      </w:r>
    </w:p>
    <w:p w:rsidR="0009739F" w:rsidRPr="0009739F" w:rsidRDefault="0009739F" w:rsidP="0009739F">
      <w:pPr>
        <w:numPr>
          <w:ilvl w:val="0"/>
          <w:numId w:val="21"/>
        </w:numPr>
        <w:jc w:val="both"/>
        <w:rPr>
          <w:rFonts w:eastAsia="Calibri"/>
          <w:color w:val="000000"/>
          <w:sz w:val="28"/>
          <w:szCs w:val="28"/>
        </w:rPr>
      </w:pPr>
      <w:r w:rsidRPr="0009739F">
        <w:rPr>
          <w:rFonts w:eastAsia="Calibri"/>
          <w:color w:val="000000"/>
          <w:sz w:val="28"/>
          <w:szCs w:val="28"/>
        </w:rPr>
        <w:t>Патогенез развития варикозной болезни</w:t>
      </w:r>
    </w:p>
    <w:p w:rsidR="0009739F" w:rsidRPr="0009739F" w:rsidRDefault="0009739F" w:rsidP="0009739F">
      <w:pPr>
        <w:numPr>
          <w:ilvl w:val="0"/>
          <w:numId w:val="21"/>
        </w:numPr>
        <w:jc w:val="both"/>
        <w:rPr>
          <w:rFonts w:eastAsia="Calibri"/>
          <w:color w:val="000000"/>
          <w:sz w:val="28"/>
          <w:szCs w:val="28"/>
        </w:rPr>
      </w:pPr>
      <w:r w:rsidRPr="0009739F">
        <w:rPr>
          <w:rFonts w:eastAsia="Calibri"/>
          <w:color w:val="000000"/>
          <w:sz w:val="28"/>
          <w:szCs w:val="28"/>
        </w:rPr>
        <w:t>Классификация варикозной болезни</w:t>
      </w:r>
    </w:p>
    <w:p w:rsidR="0009739F" w:rsidRPr="0009739F" w:rsidRDefault="0009739F" w:rsidP="0009739F">
      <w:pPr>
        <w:numPr>
          <w:ilvl w:val="0"/>
          <w:numId w:val="21"/>
        </w:numPr>
        <w:jc w:val="both"/>
        <w:rPr>
          <w:rFonts w:eastAsia="Calibri"/>
          <w:color w:val="000000"/>
          <w:sz w:val="28"/>
          <w:szCs w:val="28"/>
        </w:rPr>
      </w:pPr>
      <w:r w:rsidRPr="0009739F">
        <w:rPr>
          <w:rFonts w:eastAsia="Calibri"/>
          <w:color w:val="000000"/>
          <w:sz w:val="28"/>
          <w:szCs w:val="28"/>
        </w:rPr>
        <w:t>Клиническая картина варикозной болезни</w:t>
      </w:r>
    </w:p>
    <w:p w:rsidR="0009739F" w:rsidRPr="0009739F" w:rsidRDefault="0009739F" w:rsidP="0009739F">
      <w:pPr>
        <w:numPr>
          <w:ilvl w:val="0"/>
          <w:numId w:val="21"/>
        </w:numPr>
        <w:jc w:val="both"/>
        <w:rPr>
          <w:rFonts w:eastAsia="Calibri"/>
          <w:color w:val="000000"/>
          <w:sz w:val="28"/>
          <w:szCs w:val="28"/>
        </w:rPr>
      </w:pPr>
      <w:r w:rsidRPr="0009739F">
        <w:rPr>
          <w:rFonts w:eastAsia="Calibri"/>
          <w:color w:val="000000"/>
          <w:sz w:val="28"/>
          <w:szCs w:val="28"/>
        </w:rPr>
        <w:t>Проба Броди-Троянова-</w:t>
      </w:r>
      <w:proofErr w:type="spellStart"/>
      <w:r w:rsidRPr="0009739F">
        <w:rPr>
          <w:rFonts w:eastAsia="Calibri"/>
          <w:color w:val="000000"/>
          <w:sz w:val="28"/>
          <w:szCs w:val="28"/>
        </w:rPr>
        <w:t>Тренделембурга</w:t>
      </w:r>
      <w:proofErr w:type="spellEnd"/>
      <w:r w:rsidRPr="0009739F">
        <w:rPr>
          <w:rFonts w:eastAsia="Calibri"/>
          <w:color w:val="000000"/>
          <w:sz w:val="28"/>
          <w:szCs w:val="28"/>
        </w:rPr>
        <w:t>, ее результат</w:t>
      </w:r>
    </w:p>
    <w:p w:rsidR="0009739F" w:rsidRPr="0009739F" w:rsidRDefault="0009739F" w:rsidP="0009739F">
      <w:pPr>
        <w:numPr>
          <w:ilvl w:val="0"/>
          <w:numId w:val="21"/>
        </w:numPr>
        <w:jc w:val="both"/>
        <w:rPr>
          <w:rFonts w:eastAsia="Calibri"/>
          <w:color w:val="000000"/>
          <w:sz w:val="28"/>
          <w:szCs w:val="28"/>
        </w:rPr>
      </w:pPr>
      <w:r w:rsidRPr="0009739F">
        <w:rPr>
          <w:rFonts w:eastAsia="Calibri"/>
          <w:color w:val="000000"/>
          <w:sz w:val="28"/>
          <w:szCs w:val="28"/>
        </w:rPr>
        <w:t>Какие пробы позволяют выявить нарушение проходимости глубоких вен при варикозной болезни</w:t>
      </w:r>
    </w:p>
    <w:p w:rsidR="0009739F" w:rsidRPr="0009739F" w:rsidRDefault="0009739F" w:rsidP="0009739F">
      <w:pPr>
        <w:numPr>
          <w:ilvl w:val="0"/>
          <w:numId w:val="21"/>
        </w:numPr>
        <w:jc w:val="both"/>
        <w:rPr>
          <w:rFonts w:eastAsia="Calibri"/>
          <w:color w:val="000000"/>
          <w:sz w:val="28"/>
          <w:szCs w:val="28"/>
        </w:rPr>
      </w:pPr>
      <w:r w:rsidRPr="0009739F">
        <w:rPr>
          <w:rFonts w:eastAsia="Calibri"/>
          <w:color w:val="000000"/>
          <w:sz w:val="28"/>
          <w:szCs w:val="28"/>
        </w:rPr>
        <w:lastRenderedPageBreak/>
        <w:t xml:space="preserve">С помощью каких проб можно выявить несостоятельность </w:t>
      </w:r>
      <w:proofErr w:type="spellStart"/>
      <w:r w:rsidRPr="0009739F">
        <w:rPr>
          <w:rFonts w:eastAsia="Calibri"/>
          <w:color w:val="000000"/>
          <w:sz w:val="28"/>
          <w:szCs w:val="28"/>
        </w:rPr>
        <w:t>коммуникантных</w:t>
      </w:r>
      <w:proofErr w:type="spellEnd"/>
      <w:r w:rsidRPr="0009739F">
        <w:rPr>
          <w:rFonts w:eastAsia="Calibri"/>
          <w:color w:val="000000"/>
          <w:sz w:val="28"/>
          <w:szCs w:val="28"/>
        </w:rPr>
        <w:t xml:space="preserve"> вен при варикозной болезни</w:t>
      </w:r>
    </w:p>
    <w:p w:rsidR="0009739F" w:rsidRPr="0009739F" w:rsidRDefault="0009739F" w:rsidP="0009739F">
      <w:pPr>
        <w:numPr>
          <w:ilvl w:val="0"/>
          <w:numId w:val="21"/>
        </w:numPr>
        <w:jc w:val="both"/>
        <w:rPr>
          <w:rFonts w:eastAsia="Calibri"/>
          <w:color w:val="000000"/>
          <w:sz w:val="28"/>
          <w:szCs w:val="28"/>
        </w:rPr>
      </w:pPr>
      <w:r w:rsidRPr="0009739F">
        <w:rPr>
          <w:rFonts w:eastAsia="Calibri"/>
          <w:color w:val="000000"/>
          <w:sz w:val="28"/>
          <w:szCs w:val="28"/>
        </w:rPr>
        <w:t>Показания к флебографии при варикозной болезни</w:t>
      </w:r>
    </w:p>
    <w:p w:rsidR="0009739F" w:rsidRPr="0009739F" w:rsidRDefault="0009739F" w:rsidP="0009739F">
      <w:pPr>
        <w:numPr>
          <w:ilvl w:val="0"/>
          <w:numId w:val="21"/>
        </w:numPr>
        <w:jc w:val="both"/>
        <w:rPr>
          <w:rFonts w:eastAsia="Calibri"/>
          <w:color w:val="000000"/>
          <w:sz w:val="28"/>
          <w:szCs w:val="28"/>
        </w:rPr>
      </w:pPr>
      <w:proofErr w:type="spellStart"/>
      <w:r w:rsidRPr="0009739F">
        <w:rPr>
          <w:rFonts w:eastAsia="Calibri"/>
          <w:color w:val="000000"/>
          <w:sz w:val="28"/>
          <w:szCs w:val="28"/>
        </w:rPr>
        <w:t>Склерозирующая</w:t>
      </w:r>
      <w:proofErr w:type="spellEnd"/>
      <w:r w:rsidRPr="0009739F">
        <w:rPr>
          <w:rFonts w:eastAsia="Calibri"/>
          <w:color w:val="000000"/>
          <w:sz w:val="28"/>
          <w:szCs w:val="28"/>
        </w:rPr>
        <w:t xml:space="preserve"> терапия, ее место в лечении варикозной болезни</w:t>
      </w:r>
    </w:p>
    <w:p w:rsidR="0009739F" w:rsidRPr="0009739F" w:rsidRDefault="0009739F" w:rsidP="0009739F">
      <w:pPr>
        <w:numPr>
          <w:ilvl w:val="0"/>
          <w:numId w:val="21"/>
        </w:numPr>
        <w:jc w:val="both"/>
        <w:rPr>
          <w:rFonts w:eastAsia="Calibri"/>
          <w:color w:val="000000"/>
          <w:sz w:val="28"/>
          <w:szCs w:val="28"/>
        </w:rPr>
      </w:pPr>
      <w:r w:rsidRPr="0009739F">
        <w:rPr>
          <w:rFonts w:eastAsia="Calibri"/>
          <w:color w:val="000000"/>
          <w:sz w:val="28"/>
          <w:szCs w:val="28"/>
        </w:rPr>
        <w:t>Показания к хирургическому лечению варикозной болезни</w:t>
      </w:r>
    </w:p>
    <w:p w:rsidR="0009739F" w:rsidRPr="0009739F" w:rsidRDefault="0009739F" w:rsidP="0009739F">
      <w:pPr>
        <w:numPr>
          <w:ilvl w:val="0"/>
          <w:numId w:val="21"/>
        </w:numPr>
        <w:jc w:val="both"/>
        <w:rPr>
          <w:rFonts w:eastAsia="Calibri"/>
          <w:color w:val="000000"/>
          <w:sz w:val="28"/>
          <w:szCs w:val="28"/>
        </w:rPr>
      </w:pPr>
      <w:proofErr w:type="spellStart"/>
      <w:r w:rsidRPr="0009739F">
        <w:rPr>
          <w:rFonts w:eastAsia="Calibri"/>
          <w:color w:val="000000"/>
          <w:sz w:val="28"/>
          <w:szCs w:val="28"/>
        </w:rPr>
        <w:t>Венэктомия</w:t>
      </w:r>
      <w:proofErr w:type="spellEnd"/>
      <w:r w:rsidRPr="0009739F">
        <w:rPr>
          <w:rFonts w:eastAsia="Calibri"/>
          <w:color w:val="000000"/>
          <w:sz w:val="28"/>
          <w:szCs w:val="28"/>
        </w:rPr>
        <w:t xml:space="preserve"> по Троянову-</w:t>
      </w:r>
      <w:proofErr w:type="spellStart"/>
      <w:r w:rsidRPr="0009739F">
        <w:rPr>
          <w:rFonts w:eastAsia="Calibri"/>
          <w:color w:val="000000"/>
          <w:sz w:val="28"/>
          <w:szCs w:val="28"/>
        </w:rPr>
        <w:t>Тренделенбургу</w:t>
      </w:r>
      <w:proofErr w:type="spellEnd"/>
      <w:r w:rsidRPr="0009739F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09739F">
        <w:rPr>
          <w:rFonts w:eastAsia="Calibri"/>
          <w:color w:val="000000"/>
          <w:sz w:val="28"/>
          <w:szCs w:val="28"/>
        </w:rPr>
        <w:t>Бебкоку</w:t>
      </w:r>
      <w:proofErr w:type="spellEnd"/>
      <w:r w:rsidRPr="0009739F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09739F">
        <w:rPr>
          <w:rFonts w:eastAsia="Calibri"/>
          <w:color w:val="000000"/>
          <w:sz w:val="28"/>
          <w:szCs w:val="28"/>
        </w:rPr>
        <w:t>Нарату</w:t>
      </w:r>
      <w:proofErr w:type="spellEnd"/>
      <w:r w:rsidRPr="0009739F">
        <w:rPr>
          <w:rFonts w:eastAsia="Calibri"/>
          <w:color w:val="000000"/>
          <w:sz w:val="28"/>
          <w:szCs w:val="28"/>
        </w:rPr>
        <w:t>, операция Линтона</w:t>
      </w:r>
    </w:p>
    <w:p w:rsidR="0009739F" w:rsidRPr="0009739F" w:rsidRDefault="0009739F" w:rsidP="0009739F">
      <w:pPr>
        <w:numPr>
          <w:ilvl w:val="0"/>
          <w:numId w:val="21"/>
        </w:numPr>
        <w:jc w:val="both"/>
        <w:rPr>
          <w:rFonts w:eastAsia="Calibri"/>
          <w:color w:val="000000"/>
          <w:sz w:val="28"/>
          <w:szCs w:val="28"/>
        </w:rPr>
      </w:pPr>
      <w:r w:rsidRPr="0009739F">
        <w:rPr>
          <w:rFonts w:eastAsia="Calibri"/>
          <w:color w:val="000000"/>
          <w:sz w:val="28"/>
          <w:szCs w:val="28"/>
        </w:rPr>
        <w:t>Какие погрешности в технике операции могут привести к рецидиву варикозной болезни</w:t>
      </w:r>
    </w:p>
    <w:p w:rsidR="0009739F" w:rsidRPr="0009739F" w:rsidRDefault="0009739F" w:rsidP="0009739F">
      <w:pPr>
        <w:numPr>
          <w:ilvl w:val="0"/>
          <w:numId w:val="21"/>
        </w:numPr>
        <w:jc w:val="both"/>
        <w:rPr>
          <w:rFonts w:eastAsia="Calibri"/>
          <w:color w:val="000000"/>
          <w:sz w:val="28"/>
          <w:szCs w:val="28"/>
        </w:rPr>
      </w:pPr>
      <w:r w:rsidRPr="0009739F">
        <w:rPr>
          <w:rFonts w:eastAsia="Calibri"/>
          <w:color w:val="000000"/>
          <w:sz w:val="28"/>
          <w:szCs w:val="28"/>
        </w:rPr>
        <w:t xml:space="preserve">Ближайшие осложнения после </w:t>
      </w:r>
      <w:proofErr w:type="spellStart"/>
      <w:r w:rsidRPr="0009739F">
        <w:rPr>
          <w:rFonts w:eastAsia="Calibri"/>
          <w:color w:val="000000"/>
          <w:sz w:val="28"/>
          <w:szCs w:val="28"/>
        </w:rPr>
        <w:t>венэктомии</w:t>
      </w:r>
      <w:proofErr w:type="spellEnd"/>
    </w:p>
    <w:p w:rsidR="0009739F" w:rsidRPr="0009739F" w:rsidRDefault="0009739F" w:rsidP="0009739F">
      <w:pPr>
        <w:numPr>
          <w:ilvl w:val="0"/>
          <w:numId w:val="21"/>
        </w:numPr>
        <w:jc w:val="both"/>
        <w:rPr>
          <w:rFonts w:eastAsia="Calibri"/>
          <w:color w:val="000000"/>
          <w:sz w:val="28"/>
          <w:szCs w:val="28"/>
        </w:rPr>
      </w:pPr>
      <w:r w:rsidRPr="0009739F">
        <w:rPr>
          <w:rFonts w:eastAsia="Calibri"/>
          <w:color w:val="000000"/>
          <w:sz w:val="28"/>
          <w:szCs w:val="28"/>
        </w:rPr>
        <w:t>Осложнения варикозной болезни</w:t>
      </w:r>
    </w:p>
    <w:p w:rsidR="00B509C1" w:rsidRPr="00B509C1" w:rsidRDefault="00B509C1" w:rsidP="00B509C1">
      <w:pPr>
        <w:ind w:firstLine="709"/>
        <w:jc w:val="both"/>
        <w:rPr>
          <w:color w:val="000000"/>
          <w:sz w:val="28"/>
          <w:szCs w:val="28"/>
        </w:rPr>
      </w:pPr>
    </w:p>
    <w:p w:rsidR="002A3D93" w:rsidRPr="002A3D93" w:rsidRDefault="002A3D93" w:rsidP="002A3D93">
      <w:pPr>
        <w:jc w:val="center"/>
        <w:rPr>
          <w:b/>
          <w:i/>
          <w:color w:val="000000"/>
          <w:sz w:val="28"/>
          <w:szCs w:val="28"/>
        </w:rPr>
      </w:pPr>
      <w:r w:rsidRPr="002A3D93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2A3D93" w:rsidRPr="0009739F" w:rsidRDefault="002A3D93" w:rsidP="002A3D93">
      <w:pPr>
        <w:ind w:firstLine="709"/>
        <w:jc w:val="both"/>
        <w:rPr>
          <w:color w:val="000000"/>
          <w:sz w:val="28"/>
          <w:szCs w:val="28"/>
        </w:rPr>
      </w:pPr>
    </w:p>
    <w:p w:rsidR="0009739F" w:rsidRPr="0009739F" w:rsidRDefault="0009739F" w:rsidP="0009739F">
      <w:pPr>
        <w:jc w:val="both"/>
        <w:rPr>
          <w:rFonts w:eastAsia="Calibri"/>
          <w:sz w:val="28"/>
          <w:szCs w:val="28"/>
        </w:rPr>
      </w:pPr>
      <w:r w:rsidRPr="0009739F">
        <w:rPr>
          <w:rFonts w:eastAsia="Calibri"/>
          <w:sz w:val="28"/>
          <w:szCs w:val="28"/>
        </w:rPr>
        <w:t>-     провести клиническое обследование больного с варикозной болезнью;</w:t>
      </w:r>
    </w:p>
    <w:p w:rsidR="0009739F" w:rsidRPr="0009739F" w:rsidRDefault="0009739F" w:rsidP="0009739F">
      <w:pPr>
        <w:jc w:val="both"/>
        <w:rPr>
          <w:rFonts w:eastAsia="Calibri"/>
          <w:sz w:val="28"/>
          <w:szCs w:val="28"/>
        </w:rPr>
      </w:pPr>
      <w:r w:rsidRPr="0009739F">
        <w:rPr>
          <w:rFonts w:eastAsia="Calibri"/>
          <w:sz w:val="28"/>
          <w:szCs w:val="28"/>
        </w:rPr>
        <w:t>-     провести клиническое обследование больного с ТР и ПТС;</w:t>
      </w:r>
    </w:p>
    <w:p w:rsidR="0009739F" w:rsidRPr="0009739F" w:rsidRDefault="0009739F" w:rsidP="0009739F">
      <w:pPr>
        <w:jc w:val="both"/>
        <w:rPr>
          <w:rFonts w:eastAsia="Calibri"/>
          <w:sz w:val="28"/>
          <w:szCs w:val="28"/>
        </w:rPr>
      </w:pPr>
      <w:r w:rsidRPr="0009739F">
        <w:rPr>
          <w:rFonts w:eastAsia="Calibri"/>
          <w:sz w:val="28"/>
          <w:szCs w:val="28"/>
        </w:rPr>
        <w:t>-     составить план обследования;</w:t>
      </w:r>
    </w:p>
    <w:p w:rsidR="0009739F" w:rsidRPr="0009739F" w:rsidRDefault="0009739F" w:rsidP="0009739F">
      <w:pPr>
        <w:jc w:val="both"/>
        <w:rPr>
          <w:rFonts w:eastAsia="Calibri"/>
          <w:sz w:val="28"/>
          <w:szCs w:val="28"/>
        </w:rPr>
      </w:pPr>
      <w:r w:rsidRPr="0009739F">
        <w:rPr>
          <w:rFonts w:eastAsia="Calibri"/>
          <w:sz w:val="28"/>
          <w:szCs w:val="28"/>
        </w:rPr>
        <w:t>-     оценить результаты клинических, лабораторных, лучевых и инвазивных методов обследования при ВБ, ТР и ПТС;</w:t>
      </w:r>
    </w:p>
    <w:p w:rsidR="0009739F" w:rsidRPr="0009739F" w:rsidRDefault="0009739F" w:rsidP="0009739F">
      <w:pPr>
        <w:jc w:val="both"/>
        <w:rPr>
          <w:rFonts w:eastAsia="Calibri"/>
          <w:sz w:val="28"/>
          <w:szCs w:val="28"/>
        </w:rPr>
      </w:pPr>
      <w:r w:rsidRPr="0009739F">
        <w:rPr>
          <w:rFonts w:eastAsia="Calibri"/>
          <w:sz w:val="28"/>
          <w:szCs w:val="28"/>
        </w:rPr>
        <w:t>-     провести дифференциальную диагностику хронической венозной недостаточности;</w:t>
      </w:r>
    </w:p>
    <w:p w:rsidR="0009739F" w:rsidRPr="0009739F" w:rsidRDefault="0009739F" w:rsidP="0009739F">
      <w:pPr>
        <w:jc w:val="both"/>
        <w:rPr>
          <w:rFonts w:eastAsia="Calibri"/>
          <w:sz w:val="28"/>
          <w:szCs w:val="28"/>
        </w:rPr>
      </w:pPr>
      <w:r w:rsidRPr="0009739F">
        <w:rPr>
          <w:rFonts w:eastAsia="Calibri"/>
          <w:sz w:val="28"/>
          <w:szCs w:val="28"/>
        </w:rPr>
        <w:t>-     определить показания к применению хирургического и консервативного лечения;</w:t>
      </w:r>
    </w:p>
    <w:p w:rsidR="0009739F" w:rsidRPr="0009739F" w:rsidRDefault="0009739F" w:rsidP="0009739F">
      <w:pPr>
        <w:jc w:val="both"/>
        <w:rPr>
          <w:rFonts w:eastAsia="Calibri"/>
          <w:sz w:val="28"/>
          <w:szCs w:val="28"/>
        </w:rPr>
      </w:pPr>
      <w:r w:rsidRPr="0009739F">
        <w:rPr>
          <w:rFonts w:eastAsia="Calibri"/>
          <w:sz w:val="28"/>
          <w:szCs w:val="28"/>
        </w:rPr>
        <w:t>-     правильно использовать и рекомендовать компрессионный трикотаж.</w:t>
      </w:r>
    </w:p>
    <w:p w:rsidR="002A3D93" w:rsidRPr="002A3D93" w:rsidRDefault="002A3D93" w:rsidP="002A3D93">
      <w:pPr>
        <w:jc w:val="both"/>
        <w:rPr>
          <w:color w:val="000000"/>
          <w:sz w:val="28"/>
          <w:szCs w:val="28"/>
        </w:rPr>
      </w:pPr>
    </w:p>
    <w:p w:rsidR="007E7400" w:rsidRDefault="007E7400" w:rsidP="00083E33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83E33" w:rsidRDefault="00083E33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3006"/>
        <w:gridCol w:w="6917"/>
      </w:tblGrid>
      <w:tr w:rsidR="00083E33" w:rsidRPr="00B0520D" w:rsidTr="00B74AB2">
        <w:tc>
          <w:tcPr>
            <w:tcW w:w="3006" w:type="dxa"/>
          </w:tcPr>
          <w:p w:rsidR="00083E33" w:rsidRPr="00B0520D" w:rsidRDefault="00083E33" w:rsidP="00FD4B03">
            <w:pPr>
              <w:jc w:val="center"/>
              <w:rPr>
                <w:b/>
                <w:color w:val="000000"/>
              </w:rPr>
            </w:pPr>
            <w:r w:rsidRPr="00B0520D">
              <w:rPr>
                <w:b/>
                <w:color w:val="000000"/>
              </w:rPr>
              <w:t xml:space="preserve">Форма контроля </w:t>
            </w:r>
          </w:p>
        </w:tc>
        <w:tc>
          <w:tcPr>
            <w:tcW w:w="6917" w:type="dxa"/>
          </w:tcPr>
          <w:p w:rsidR="00083E33" w:rsidRPr="00B0520D" w:rsidRDefault="00083E33" w:rsidP="00FD4B03">
            <w:pPr>
              <w:ind w:firstLine="709"/>
              <w:jc w:val="center"/>
              <w:rPr>
                <w:b/>
                <w:color w:val="000000"/>
              </w:rPr>
            </w:pPr>
            <w:r w:rsidRPr="00B0520D">
              <w:rPr>
                <w:b/>
                <w:color w:val="000000"/>
              </w:rPr>
              <w:t>Критерии оценивания</w:t>
            </w:r>
          </w:p>
        </w:tc>
      </w:tr>
      <w:tr w:rsidR="00083E33" w:rsidRPr="00B0520D" w:rsidTr="00B74AB2">
        <w:tc>
          <w:tcPr>
            <w:tcW w:w="3006" w:type="dxa"/>
            <w:vMerge w:val="restart"/>
          </w:tcPr>
          <w:p w:rsidR="00083E33" w:rsidRPr="00B0520D" w:rsidRDefault="00CF5B0E" w:rsidP="00FD4B0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устный опрос</w:t>
            </w:r>
          </w:p>
        </w:tc>
        <w:tc>
          <w:tcPr>
            <w:tcW w:w="6917" w:type="dxa"/>
          </w:tcPr>
          <w:p w:rsidR="00083E33" w:rsidRPr="00B0520D" w:rsidRDefault="00CF5B0E" w:rsidP="00FD4B03">
            <w:pPr>
              <w:ind w:firstLine="709"/>
              <w:jc w:val="both"/>
              <w:rPr>
                <w:b/>
                <w:color w:val="000000"/>
              </w:rPr>
            </w:pPr>
            <w:r w:rsidRPr="00CF5B0E">
              <w:rPr>
                <w:color w:val="000000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083E33" w:rsidRPr="00B0520D" w:rsidTr="00B74AB2">
        <w:tc>
          <w:tcPr>
            <w:tcW w:w="3006" w:type="dxa"/>
            <w:vMerge/>
          </w:tcPr>
          <w:p w:rsidR="00083E33" w:rsidRPr="00B0520D" w:rsidRDefault="00083E33" w:rsidP="00FD4B0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17" w:type="dxa"/>
          </w:tcPr>
          <w:p w:rsidR="00083E33" w:rsidRPr="00B0520D" w:rsidRDefault="00CF5B0E" w:rsidP="00FD4B03">
            <w:pPr>
              <w:ind w:firstLine="709"/>
              <w:jc w:val="both"/>
              <w:rPr>
                <w:b/>
                <w:color w:val="000000"/>
              </w:rPr>
            </w:pPr>
            <w:r w:rsidRPr="00CF5B0E">
              <w:rPr>
                <w:color w:val="000000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083E33" w:rsidRPr="00B0520D" w:rsidTr="00B74AB2">
        <w:tc>
          <w:tcPr>
            <w:tcW w:w="3006" w:type="dxa"/>
            <w:vMerge/>
          </w:tcPr>
          <w:p w:rsidR="00083E33" w:rsidRPr="00B0520D" w:rsidRDefault="00083E33" w:rsidP="00FD4B0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17" w:type="dxa"/>
          </w:tcPr>
          <w:p w:rsidR="00083E33" w:rsidRPr="00B0520D" w:rsidRDefault="00CF5B0E" w:rsidP="00FD4B03">
            <w:pPr>
              <w:ind w:firstLine="709"/>
              <w:jc w:val="both"/>
              <w:rPr>
                <w:b/>
                <w:color w:val="000000"/>
              </w:rPr>
            </w:pPr>
            <w:r w:rsidRPr="00CF5B0E">
              <w:rPr>
                <w:color w:val="000000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</w:t>
            </w:r>
            <w:r w:rsidRPr="00CF5B0E">
              <w:rPr>
                <w:color w:val="000000"/>
              </w:rPr>
              <w:lastRenderedPageBreak/>
              <w:t>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083E33" w:rsidRPr="00B0520D" w:rsidTr="00B74AB2">
        <w:tc>
          <w:tcPr>
            <w:tcW w:w="3006" w:type="dxa"/>
            <w:vMerge/>
          </w:tcPr>
          <w:p w:rsidR="00083E33" w:rsidRPr="00B0520D" w:rsidRDefault="00083E33" w:rsidP="00FD4B0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17" w:type="dxa"/>
          </w:tcPr>
          <w:p w:rsidR="00083E33" w:rsidRPr="00B0520D" w:rsidRDefault="00CF5B0E" w:rsidP="00FD4B03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CF5B0E">
              <w:rPr>
                <w:color w:val="000000"/>
              </w:rPr>
              <w:t xml:space="preserve">Оценкой "НЕУДОВЛЕТВОРИТЕЛЬНО" оценивается ответ, обнаруживающий незнание </w:t>
            </w:r>
            <w:proofErr w:type="gramStart"/>
            <w:r w:rsidRPr="00CF5B0E">
              <w:rPr>
                <w:color w:val="000000"/>
              </w:rPr>
              <w:t>изучаемого</w:t>
            </w:r>
            <w:proofErr w:type="gramEnd"/>
            <w:r w:rsidRPr="00CF5B0E">
              <w:rPr>
                <w:color w:val="000000"/>
              </w:rPr>
              <w:t xml:space="preserve">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FD4B03" w:rsidRPr="00B0520D" w:rsidTr="00B74AB2">
        <w:trPr>
          <w:trHeight w:val="180"/>
        </w:trPr>
        <w:tc>
          <w:tcPr>
            <w:tcW w:w="3006" w:type="dxa"/>
            <w:vMerge w:val="restart"/>
          </w:tcPr>
          <w:p w:rsidR="00FD4B03" w:rsidRPr="00B0520D" w:rsidRDefault="00FD4B03" w:rsidP="00FD4B03">
            <w:pPr>
              <w:jc w:val="center"/>
              <w:rPr>
                <w:b/>
                <w:color w:val="000000"/>
              </w:rPr>
            </w:pPr>
            <w:r w:rsidRPr="00B0520D">
              <w:rPr>
                <w:b/>
                <w:color w:val="000000"/>
              </w:rPr>
              <w:t>проверка практических навыков</w:t>
            </w:r>
          </w:p>
        </w:tc>
        <w:tc>
          <w:tcPr>
            <w:tcW w:w="6917" w:type="dxa"/>
          </w:tcPr>
          <w:p w:rsidR="00FD4B03" w:rsidRPr="00B0520D" w:rsidRDefault="00B0520D" w:rsidP="00B0520D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«ЗАЧТЕНО</w:t>
            </w:r>
            <w:r w:rsidRPr="00B0520D">
              <w:rPr>
                <w:color w:val="000000"/>
              </w:rPr>
              <w:t>» выставляется</w:t>
            </w:r>
            <w:r>
              <w:rPr>
                <w:color w:val="000000"/>
              </w:rPr>
              <w:t>,</w:t>
            </w:r>
            <w:r w:rsidRPr="00B0520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если обучающийся </w:t>
            </w:r>
            <w:r w:rsidRPr="00B0520D">
              <w:t xml:space="preserve">освоил </w:t>
            </w:r>
            <w:proofErr w:type="gramStart"/>
            <w:r w:rsidRPr="00B0520D">
              <w:t>практические навыки</w:t>
            </w:r>
            <w:proofErr w:type="gramEnd"/>
            <w:r w:rsidRPr="00B0520D">
              <w:t xml:space="preserve"> предусмотренные программой</w:t>
            </w:r>
            <w:r>
              <w:t>, при их демонст</w:t>
            </w:r>
            <w:r w:rsidR="009A7DD9">
              <w:t>ра</w:t>
            </w:r>
            <w:r>
              <w:t xml:space="preserve">ции </w:t>
            </w:r>
            <w:r w:rsidR="009A7DD9">
              <w:t>полностью и</w:t>
            </w:r>
            <w:r w:rsidR="00FF5C14">
              <w:t>л</w:t>
            </w:r>
            <w:r w:rsidR="009A7DD9">
              <w:t xml:space="preserve">и с незначительными погрешностями </w:t>
            </w:r>
            <w:r w:rsidRPr="00B0520D">
              <w:t xml:space="preserve">соблюдал алгоритм </w:t>
            </w:r>
            <w:r w:rsidR="009A7DD9">
              <w:t xml:space="preserve">и технику </w:t>
            </w:r>
            <w:r w:rsidRPr="00B0520D">
              <w:t>выполнения.</w:t>
            </w:r>
          </w:p>
        </w:tc>
      </w:tr>
      <w:tr w:rsidR="009A7DD9" w:rsidRPr="00B0520D" w:rsidTr="00B74AB2">
        <w:trPr>
          <w:trHeight w:val="229"/>
        </w:trPr>
        <w:tc>
          <w:tcPr>
            <w:tcW w:w="3006" w:type="dxa"/>
            <w:vMerge/>
          </w:tcPr>
          <w:p w:rsidR="009A7DD9" w:rsidRPr="00B0520D" w:rsidRDefault="009A7DD9" w:rsidP="00FD4B0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17" w:type="dxa"/>
          </w:tcPr>
          <w:p w:rsidR="009A7DD9" w:rsidRPr="00B0520D" w:rsidRDefault="009A7DD9" w:rsidP="009A7DD9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«НЕ ЗАЧТЕНО</w:t>
            </w:r>
            <w:r w:rsidRPr="00B0520D">
              <w:rPr>
                <w:color w:val="000000"/>
              </w:rPr>
              <w:t>» выставляется</w:t>
            </w:r>
            <w:r>
              <w:rPr>
                <w:color w:val="000000"/>
              </w:rPr>
              <w:t>,</w:t>
            </w:r>
            <w:r w:rsidRPr="00B0520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если обучающийся</w:t>
            </w:r>
            <w:r>
              <w:t xml:space="preserve"> не смог продемонстрировать выполнение практических навыков или при их демонстрации допустил существенные ошибки.</w:t>
            </w:r>
          </w:p>
        </w:tc>
      </w:tr>
    </w:tbl>
    <w:p w:rsidR="00FD4B03" w:rsidRDefault="00FD4B03">
      <w:pPr>
        <w:spacing w:after="160" w:line="259" w:lineRule="auto"/>
        <w:rPr>
          <w:b/>
          <w:color w:val="000000"/>
          <w:sz w:val="28"/>
          <w:szCs w:val="28"/>
        </w:rPr>
      </w:pPr>
      <w:bookmarkStart w:id="11" w:name="_Toc535164691"/>
      <w:r>
        <w:rPr>
          <w:b/>
          <w:color w:val="000000"/>
          <w:sz w:val="28"/>
          <w:szCs w:val="28"/>
        </w:rPr>
        <w:br w:type="page"/>
      </w:r>
    </w:p>
    <w:p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11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597640" w:rsidRDefault="00876450" w:rsidP="00597640">
      <w:pPr>
        <w:ind w:firstLine="708"/>
        <w:rPr>
          <w:color w:val="000000"/>
          <w:sz w:val="28"/>
          <w:szCs w:val="28"/>
        </w:rPr>
      </w:pPr>
      <w:r w:rsidRPr="00597640">
        <w:rPr>
          <w:color w:val="000000"/>
          <w:sz w:val="28"/>
          <w:szCs w:val="28"/>
        </w:rPr>
        <w:t>Промежуточная аттестация</w:t>
      </w:r>
      <w:r w:rsidR="007E7400" w:rsidRPr="00597640">
        <w:rPr>
          <w:color w:val="000000"/>
          <w:sz w:val="28"/>
          <w:szCs w:val="28"/>
        </w:rPr>
        <w:t xml:space="preserve"> по дисциплине</w:t>
      </w:r>
      <w:r w:rsidR="00017BCA">
        <w:rPr>
          <w:color w:val="000000"/>
          <w:sz w:val="28"/>
          <w:szCs w:val="28"/>
        </w:rPr>
        <w:t xml:space="preserve"> «</w:t>
      </w:r>
      <w:r w:rsidR="0009739F">
        <w:rPr>
          <w:color w:val="000000"/>
          <w:sz w:val="28"/>
          <w:szCs w:val="28"/>
        </w:rPr>
        <w:t>Хирургия</w:t>
      </w:r>
      <w:r w:rsidR="00017BCA">
        <w:rPr>
          <w:color w:val="000000"/>
          <w:sz w:val="28"/>
          <w:szCs w:val="28"/>
        </w:rPr>
        <w:t>»</w:t>
      </w:r>
      <w:r w:rsidR="007E7400" w:rsidRPr="00597640">
        <w:rPr>
          <w:color w:val="000000"/>
          <w:sz w:val="28"/>
          <w:szCs w:val="28"/>
        </w:rPr>
        <w:t xml:space="preserve"> проводится</w:t>
      </w:r>
      <w:r w:rsidR="00F34125">
        <w:rPr>
          <w:color w:val="000000"/>
          <w:sz w:val="28"/>
          <w:szCs w:val="28"/>
        </w:rPr>
        <w:t xml:space="preserve"> в форме </w:t>
      </w:r>
      <w:r w:rsidR="0009739F">
        <w:rPr>
          <w:color w:val="000000"/>
          <w:sz w:val="28"/>
          <w:szCs w:val="28"/>
        </w:rPr>
        <w:t xml:space="preserve">зачета </w:t>
      </w:r>
      <w:r w:rsidR="00241053" w:rsidRPr="00597640">
        <w:rPr>
          <w:color w:val="000000"/>
          <w:sz w:val="28"/>
          <w:szCs w:val="28"/>
        </w:rPr>
        <w:t xml:space="preserve">по </w:t>
      </w:r>
      <w:r w:rsidR="0009739F">
        <w:rPr>
          <w:color w:val="000000"/>
          <w:sz w:val="28"/>
          <w:szCs w:val="28"/>
        </w:rPr>
        <w:t>зачетным</w:t>
      </w:r>
      <w:r w:rsidR="00241053" w:rsidRPr="00597640">
        <w:rPr>
          <w:color w:val="000000"/>
          <w:sz w:val="28"/>
          <w:szCs w:val="28"/>
        </w:rPr>
        <w:t xml:space="preserve"> билетам в устной форме.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093263" w:rsidRDefault="00093263" w:rsidP="00E836D2">
      <w:pPr>
        <w:pStyle w:val="a5"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74AB2">
        <w:rPr>
          <w:rFonts w:ascii="Times New Roman" w:hAnsi="Times New Roman"/>
          <w:b/>
          <w:i/>
          <w:color w:val="000000"/>
          <w:sz w:val="28"/>
          <w:szCs w:val="28"/>
        </w:rPr>
        <w:t>Вопросы для проверки теоретических знаний по дисциплине</w:t>
      </w:r>
    </w:p>
    <w:tbl>
      <w:tblPr>
        <w:tblW w:w="18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"/>
        <w:gridCol w:w="71"/>
        <w:gridCol w:w="337"/>
        <w:gridCol w:w="18416"/>
      </w:tblGrid>
      <w:tr w:rsidR="005C2A77" w:rsidRPr="005C2A77" w:rsidTr="005C2A77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</w:tr>
      <w:tr w:rsidR="005C2A77" w:rsidRPr="00B5777A" w:rsidTr="005C2A77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Default="005C2A77" w:rsidP="005C2A77">
            <w:r>
              <w:t>1</w:t>
            </w:r>
          </w:p>
        </w:tc>
        <w:tc>
          <w:tcPr>
            <w:tcW w:w="0" w:type="auto"/>
            <w:vAlign w:val="center"/>
          </w:tcPr>
          <w:p w:rsidR="005C2A77" w:rsidRPr="00B5777A" w:rsidRDefault="005C2A77" w:rsidP="005C2A77">
            <w:pPr>
              <w:rPr>
                <w:sz w:val="28"/>
                <w:szCs w:val="28"/>
              </w:rPr>
            </w:pPr>
            <w:r w:rsidRPr="00B5777A">
              <w:rPr>
                <w:sz w:val="28"/>
                <w:szCs w:val="28"/>
              </w:rPr>
              <w:t>Методы обследования хирургических больных. Анамнез. Внешний осмотр. Пальпация. Перкуссия. Аускультация. Ректальный осмотр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Default="005C2A77" w:rsidP="005C2A77">
            <w:r>
              <w:t>2</w:t>
            </w:r>
          </w:p>
        </w:tc>
        <w:tc>
          <w:tcPr>
            <w:tcW w:w="0" w:type="auto"/>
            <w:vAlign w:val="center"/>
          </w:tcPr>
          <w:p w:rsidR="005C2A77" w:rsidRPr="00B5777A" w:rsidRDefault="005C2A77" w:rsidP="005C2A77">
            <w:pPr>
              <w:rPr>
                <w:sz w:val="28"/>
                <w:szCs w:val="28"/>
              </w:rPr>
            </w:pPr>
            <w:r w:rsidRPr="00B5777A">
              <w:rPr>
                <w:sz w:val="28"/>
                <w:szCs w:val="28"/>
              </w:rPr>
              <w:t>Острый аппендицит. Вопросы диагностики, лечение. Тактика.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Default="005C2A77" w:rsidP="005C2A77">
            <w:r>
              <w:t>3</w:t>
            </w:r>
          </w:p>
        </w:tc>
        <w:tc>
          <w:tcPr>
            <w:tcW w:w="0" w:type="auto"/>
            <w:vAlign w:val="center"/>
          </w:tcPr>
          <w:p w:rsidR="005C2A77" w:rsidRPr="00B5777A" w:rsidRDefault="005C2A77" w:rsidP="005C2A77">
            <w:pPr>
              <w:rPr>
                <w:sz w:val="28"/>
                <w:szCs w:val="28"/>
              </w:rPr>
            </w:pPr>
            <w:r w:rsidRPr="00B5777A">
              <w:rPr>
                <w:sz w:val="28"/>
                <w:szCs w:val="28"/>
              </w:rPr>
              <w:t>Острый холецистит. Тактика, диагностика.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Default="005C2A77" w:rsidP="005C2A77">
            <w:r>
              <w:t>4</w:t>
            </w:r>
          </w:p>
        </w:tc>
        <w:tc>
          <w:tcPr>
            <w:tcW w:w="0" w:type="auto"/>
            <w:vAlign w:val="center"/>
          </w:tcPr>
          <w:p w:rsidR="005C2A77" w:rsidRPr="00B5777A" w:rsidRDefault="005C2A77" w:rsidP="005C2A77">
            <w:pPr>
              <w:rPr>
                <w:sz w:val="28"/>
                <w:szCs w:val="28"/>
              </w:rPr>
            </w:pPr>
            <w:r w:rsidRPr="00B5777A">
              <w:rPr>
                <w:sz w:val="28"/>
                <w:szCs w:val="28"/>
              </w:rPr>
              <w:t>Острый панкреатит. Симптомы. Дифференциальная диагностика.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Default="005C2A77" w:rsidP="005C2A77">
            <w:r>
              <w:t>5</w:t>
            </w:r>
          </w:p>
        </w:tc>
        <w:tc>
          <w:tcPr>
            <w:tcW w:w="0" w:type="auto"/>
            <w:vAlign w:val="center"/>
          </w:tcPr>
          <w:p w:rsidR="005C2A77" w:rsidRPr="00B5777A" w:rsidRDefault="005C2A77" w:rsidP="005C2A77">
            <w:pPr>
              <w:rPr>
                <w:sz w:val="28"/>
                <w:szCs w:val="28"/>
              </w:rPr>
            </w:pPr>
            <w:r w:rsidRPr="00B5777A">
              <w:rPr>
                <w:sz w:val="28"/>
                <w:szCs w:val="28"/>
              </w:rPr>
              <w:t>Ущемленная грыжа. Тактика. Дифференциальная диагностика.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Default="005C2A77" w:rsidP="005C2A77">
            <w:r>
              <w:t>6</w:t>
            </w:r>
          </w:p>
        </w:tc>
        <w:tc>
          <w:tcPr>
            <w:tcW w:w="0" w:type="auto"/>
            <w:vAlign w:val="center"/>
          </w:tcPr>
          <w:p w:rsidR="005C2A77" w:rsidRPr="00B5777A" w:rsidRDefault="005C2A77" w:rsidP="005C2A77">
            <w:pPr>
              <w:rPr>
                <w:sz w:val="28"/>
                <w:szCs w:val="28"/>
              </w:rPr>
            </w:pPr>
            <w:r w:rsidRPr="00B5777A">
              <w:rPr>
                <w:sz w:val="28"/>
                <w:szCs w:val="28"/>
              </w:rPr>
              <w:t>Травма груди. Классификация. Клиника, осложнения, первая помощь.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Default="005C2A77" w:rsidP="005C2A77">
            <w:r>
              <w:t>7</w:t>
            </w:r>
          </w:p>
        </w:tc>
        <w:tc>
          <w:tcPr>
            <w:tcW w:w="0" w:type="auto"/>
            <w:vAlign w:val="center"/>
          </w:tcPr>
          <w:p w:rsidR="005C2A77" w:rsidRPr="00B5777A" w:rsidRDefault="005C2A77" w:rsidP="005C2A77">
            <w:pPr>
              <w:rPr>
                <w:sz w:val="28"/>
                <w:szCs w:val="28"/>
              </w:rPr>
            </w:pPr>
            <w:r w:rsidRPr="00B5777A">
              <w:rPr>
                <w:sz w:val="28"/>
                <w:szCs w:val="28"/>
              </w:rPr>
              <w:t xml:space="preserve">Тромбоз </w:t>
            </w:r>
            <w:proofErr w:type="spellStart"/>
            <w:r w:rsidRPr="00B5777A">
              <w:rPr>
                <w:sz w:val="28"/>
                <w:szCs w:val="28"/>
              </w:rPr>
              <w:t>мезентериальных</w:t>
            </w:r>
            <w:proofErr w:type="spellEnd"/>
            <w:r w:rsidRPr="00B5777A">
              <w:rPr>
                <w:sz w:val="28"/>
                <w:szCs w:val="28"/>
              </w:rPr>
              <w:t xml:space="preserve"> сосудов. Диагностика. Тактика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Default="005C2A77" w:rsidP="005C2A77">
            <w:r>
              <w:t>8</w:t>
            </w:r>
          </w:p>
        </w:tc>
        <w:tc>
          <w:tcPr>
            <w:tcW w:w="0" w:type="auto"/>
            <w:vAlign w:val="center"/>
          </w:tcPr>
          <w:p w:rsidR="005C2A77" w:rsidRPr="00B5777A" w:rsidRDefault="005C2A77" w:rsidP="005C2A77">
            <w:pPr>
              <w:rPr>
                <w:sz w:val="28"/>
                <w:szCs w:val="28"/>
              </w:rPr>
            </w:pPr>
            <w:r w:rsidRPr="00B5777A">
              <w:rPr>
                <w:sz w:val="28"/>
                <w:szCs w:val="28"/>
              </w:rPr>
              <w:t>Постхолецистэктомический синдром. Классификация. Лечение в условиях поликлиники. Тактика.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Default="005C2A77" w:rsidP="005C2A77">
            <w:r>
              <w:t>9</w:t>
            </w:r>
          </w:p>
        </w:tc>
        <w:tc>
          <w:tcPr>
            <w:tcW w:w="0" w:type="auto"/>
            <w:vAlign w:val="center"/>
          </w:tcPr>
          <w:p w:rsidR="005C2A77" w:rsidRPr="00B5777A" w:rsidRDefault="005C2A77" w:rsidP="005C2A77">
            <w:pPr>
              <w:rPr>
                <w:sz w:val="28"/>
                <w:szCs w:val="28"/>
              </w:rPr>
            </w:pPr>
            <w:r w:rsidRPr="00B5777A">
              <w:rPr>
                <w:sz w:val="28"/>
                <w:szCs w:val="28"/>
              </w:rPr>
              <w:t>Острая кишечная непроходимость. Виды. Диагностика.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Default="005C2A77" w:rsidP="005C2A77">
            <w:r>
              <w:t>10</w:t>
            </w:r>
          </w:p>
        </w:tc>
        <w:tc>
          <w:tcPr>
            <w:tcW w:w="0" w:type="auto"/>
            <w:vAlign w:val="center"/>
          </w:tcPr>
          <w:p w:rsidR="005C2A77" w:rsidRPr="00B5777A" w:rsidRDefault="005C2A77" w:rsidP="005C2A77">
            <w:pPr>
              <w:rPr>
                <w:sz w:val="28"/>
                <w:szCs w:val="28"/>
              </w:rPr>
            </w:pPr>
            <w:r w:rsidRPr="00B5777A">
              <w:rPr>
                <w:sz w:val="28"/>
                <w:szCs w:val="28"/>
              </w:rPr>
              <w:t>Постгастрорезекционные синдромы. Классификация. Тактика. Лечение в условиях поликлиники.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Default="005C2A77" w:rsidP="005C2A77">
            <w:r>
              <w:t>11</w:t>
            </w:r>
          </w:p>
        </w:tc>
        <w:tc>
          <w:tcPr>
            <w:tcW w:w="0" w:type="auto"/>
            <w:vAlign w:val="center"/>
          </w:tcPr>
          <w:p w:rsidR="005C2A77" w:rsidRPr="00B5777A" w:rsidRDefault="005C2A77" w:rsidP="005C2A77">
            <w:pPr>
              <w:rPr>
                <w:sz w:val="28"/>
                <w:szCs w:val="28"/>
              </w:rPr>
            </w:pPr>
            <w:r w:rsidRPr="00B5777A">
              <w:rPr>
                <w:sz w:val="28"/>
                <w:szCs w:val="28"/>
              </w:rPr>
              <w:t>Рак желудка. Этиология. Патогенез. Клиника. Классификация. Тактика.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Default="005C2A77" w:rsidP="005C2A77">
            <w:r>
              <w:t>12</w:t>
            </w:r>
          </w:p>
        </w:tc>
        <w:tc>
          <w:tcPr>
            <w:tcW w:w="0" w:type="auto"/>
            <w:vAlign w:val="center"/>
          </w:tcPr>
          <w:p w:rsidR="005C2A77" w:rsidRPr="00B5777A" w:rsidRDefault="005C2A77" w:rsidP="005C2A77">
            <w:pPr>
              <w:rPr>
                <w:sz w:val="28"/>
                <w:szCs w:val="28"/>
              </w:rPr>
            </w:pPr>
            <w:r w:rsidRPr="00B5777A">
              <w:rPr>
                <w:sz w:val="28"/>
                <w:szCs w:val="28"/>
              </w:rPr>
              <w:t>Рак легкого. Клиника, этиология, патогенез. Классификация, тактика.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Default="005C2A77" w:rsidP="005C2A77">
            <w:r>
              <w:t>13</w:t>
            </w:r>
          </w:p>
        </w:tc>
        <w:tc>
          <w:tcPr>
            <w:tcW w:w="0" w:type="auto"/>
            <w:vAlign w:val="center"/>
          </w:tcPr>
          <w:p w:rsidR="005C2A77" w:rsidRPr="00B5777A" w:rsidRDefault="005C2A77" w:rsidP="005C2A77">
            <w:pPr>
              <w:rPr>
                <w:sz w:val="28"/>
                <w:szCs w:val="28"/>
              </w:rPr>
            </w:pPr>
            <w:r w:rsidRPr="00B5777A">
              <w:rPr>
                <w:sz w:val="28"/>
                <w:szCs w:val="28"/>
              </w:rPr>
              <w:t>Варикозная болезнь, лечение.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Default="005C2A77" w:rsidP="005C2A77">
            <w:r>
              <w:t>14</w:t>
            </w:r>
          </w:p>
        </w:tc>
        <w:tc>
          <w:tcPr>
            <w:tcW w:w="0" w:type="auto"/>
            <w:vAlign w:val="center"/>
          </w:tcPr>
          <w:p w:rsidR="005C2A77" w:rsidRPr="00B5777A" w:rsidRDefault="005C2A77" w:rsidP="005C2A77">
            <w:pPr>
              <w:rPr>
                <w:sz w:val="28"/>
                <w:szCs w:val="28"/>
              </w:rPr>
            </w:pPr>
            <w:r w:rsidRPr="00B5777A">
              <w:rPr>
                <w:sz w:val="28"/>
                <w:szCs w:val="28"/>
              </w:rPr>
              <w:t>Облитерирующий атеросклероз. Ранняя диагностика, лечение.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Default="005C2A77" w:rsidP="005C2A77">
            <w:r>
              <w:t>15</w:t>
            </w:r>
          </w:p>
        </w:tc>
        <w:tc>
          <w:tcPr>
            <w:tcW w:w="0" w:type="auto"/>
            <w:vAlign w:val="center"/>
          </w:tcPr>
          <w:p w:rsidR="005C2A77" w:rsidRPr="00B5777A" w:rsidRDefault="005C2A77" w:rsidP="005C2A77">
            <w:pPr>
              <w:rPr>
                <w:sz w:val="28"/>
                <w:szCs w:val="28"/>
              </w:rPr>
            </w:pPr>
            <w:r w:rsidRPr="00B5777A">
              <w:rPr>
                <w:sz w:val="28"/>
                <w:szCs w:val="28"/>
              </w:rPr>
              <w:t>Фурункул. Карбункул. Вопросы диагностики, тактика.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Default="005C2A77" w:rsidP="005C2A77">
            <w:r>
              <w:t>16</w:t>
            </w:r>
          </w:p>
        </w:tc>
        <w:tc>
          <w:tcPr>
            <w:tcW w:w="0" w:type="auto"/>
            <w:vAlign w:val="center"/>
          </w:tcPr>
          <w:p w:rsidR="005C2A77" w:rsidRPr="00B5777A" w:rsidRDefault="005C2A77" w:rsidP="005C2A77">
            <w:pPr>
              <w:rPr>
                <w:sz w:val="28"/>
                <w:szCs w:val="28"/>
              </w:rPr>
            </w:pPr>
            <w:r w:rsidRPr="00B5777A">
              <w:rPr>
                <w:sz w:val="28"/>
                <w:szCs w:val="28"/>
              </w:rPr>
              <w:t>Панариций. Виды. Лечение в условиях поликлиники.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Default="005C2A77" w:rsidP="005C2A77">
            <w:r>
              <w:t>17</w:t>
            </w:r>
          </w:p>
        </w:tc>
        <w:tc>
          <w:tcPr>
            <w:tcW w:w="0" w:type="auto"/>
            <w:vAlign w:val="center"/>
          </w:tcPr>
          <w:p w:rsidR="005C2A77" w:rsidRPr="00B5777A" w:rsidRDefault="005C2A77" w:rsidP="005C2A77">
            <w:pPr>
              <w:rPr>
                <w:sz w:val="28"/>
                <w:szCs w:val="28"/>
              </w:rPr>
            </w:pPr>
            <w:r w:rsidRPr="00B5777A">
              <w:rPr>
                <w:sz w:val="28"/>
                <w:szCs w:val="28"/>
              </w:rPr>
              <w:t>Острый геморрой. Осложнения.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Default="005C2A77" w:rsidP="005C2A77">
            <w:r>
              <w:t>18</w:t>
            </w:r>
          </w:p>
        </w:tc>
        <w:tc>
          <w:tcPr>
            <w:tcW w:w="0" w:type="auto"/>
            <w:vAlign w:val="center"/>
          </w:tcPr>
          <w:p w:rsidR="005C2A77" w:rsidRPr="00B5777A" w:rsidRDefault="005C2A77" w:rsidP="005C2A77">
            <w:pPr>
              <w:rPr>
                <w:sz w:val="28"/>
                <w:szCs w:val="28"/>
              </w:rPr>
            </w:pPr>
            <w:r w:rsidRPr="00B5777A">
              <w:rPr>
                <w:sz w:val="28"/>
                <w:szCs w:val="28"/>
              </w:rPr>
              <w:t>Острый парапроктит. Виды. Тактика.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Default="005C2A77" w:rsidP="005C2A77">
            <w:r>
              <w:t>19</w:t>
            </w:r>
          </w:p>
        </w:tc>
        <w:tc>
          <w:tcPr>
            <w:tcW w:w="0" w:type="auto"/>
            <w:vAlign w:val="center"/>
          </w:tcPr>
          <w:p w:rsidR="005C2A77" w:rsidRPr="00B5777A" w:rsidRDefault="005C2A77" w:rsidP="005C2A77">
            <w:pPr>
              <w:rPr>
                <w:sz w:val="28"/>
                <w:szCs w:val="28"/>
              </w:rPr>
            </w:pPr>
            <w:r w:rsidRPr="00B5777A">
              <w:rPr>
                <w:sz w:val="28"/>
                <w:szCs w:val="28"/>
              </w:rPr>
              <w:t>Рак прямой кишки. Диагностика, тактика.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Default="005C2A77" w:rsidP="005C2A77">
            <w:r>
              <w:t>20</w:t>
            </w:r>
          </w:p>
        </w:tc>
        <w:tc>
          <w:tcPr>
            <w:tcW w:w="0" w:type="auto"/>
            <w:vAlign w:val="center"/>
          </w:tcPr>
          <w:p w:rsidR="005C2A77" w:rsidRPr="00B5777A" w:rsidRDefault="005C2A77" w:rsidP="005C2A77">
            <w:pPr>
              <w:rPr>
                <w:sz w:val="28"/>
                <w:szCs w:val="28"/>
              </w:rPr>
            </w:pPr>
            <w:r w:rsidRPr="00B5777A">
              <w:rPr>
                <w:sz w:val="28"/>
                <w:szCs w:val="28"/>
              </w:rPr>
              <w:t>Мастит. Диагностика, тактика.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Default="005C2A77" w:rsidP="005C2A77">
            <w:r>
              <w:t>21</w:t>
            </w:r>
          </w:p>
        </w:tc>
        <w:tc>
          <w:tcPr>
            <w:tcW w:w="0" w:type="auto"/>
            <w:vAlign w:val="center"/>
          </w:tcPr>
          <w:p w:rsidR="005C2A77" w:rsidRPr="00B5777A" w:rsidRDefault="005C2A77" w:rsidP="005C2A77">
            <w:pPr>
              <w:rPr>
                <w:sz w:val="28"/>
                <w:szCs w:val="28"/>
              </w:rPr>
            </w:pPr>
            <w:r w:rsidRPr="00B5777A">
              <w:rPr>
                <w:sz w:val="28"/>
                <w:szCs w:val="28"/>
              </w:rPr>
              <w:t>Столбняк. Этиология, формы. Диагностика. Профилактика.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Default="005C2A77" w:rsidP="005C2A77">
            <w:r>
              <w:t>22</w:t>
            </w:r>
          </w:p>
        </w:tc>
        <w:tc>
          <w:tcPr>
            <w:tcW w:w="0" w:type="auto"/>
            <w:vAlign w:val="center"/>
          </w:tcPr>
          <w:p w:rsidR="005C2A77" w:rsidRPr="00B5777A" w:rsidRDefault="005C2A77" w:rsidP="005C2A77">
            <w:pPr>
              <w:rPr>
                <w:sz w:val="28"/>
                <w:szCs w:val="28"/>
              </w:rPr>
            </w:pPr>
            <w:r w:rsidRPr="00B5777A">
              <w:rPr>
                <w:sz w:val="28"/>
                <w:szCs w:val="28"/>
              </w:rPr>
              <w:t>Острая задержка мочи. Первая помощь.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Default="005C2A77" w:rsidP="005C2A77">
            <w:r>
              <w:t>23</w:t>
            </w:r>
          </w:p>
        </w:tc>
        <w:tc>
          <w:tcPr>
            <w:tcW w:w="0" w:type="auto"/>
            <w:vAlign w:val="center"/>
          </w:tcPr>
          <w:p w:rsidR="005C2A77" w:rsidRPr="00B5777A" w:rsidRDefault="005C2A77" w:rsidP="005C2A77">
            <w:pPr>
              <w:rPr>
                <w:sz w:val="28"/>
                <w:szCs w:val="28"/>
              </w:rPr>
            </w:pPr>
            <w:r w:rsidRPr="00B5777A">
              <w:rPr>
                <w:sz w:val="28"/>
                <w:szCs w:val="28"/>
              </w:rPr>
              <w:t>Острый тромбофлебит. Клиника, диагностика, лечение.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Default="005C2A77" w:rsidP="005C2A77">
            <w:r>
              <w:t>24</w:t>
            </w:r>
          </w:p>
        </w:tc>
        <w:tc>
          <w:tcPr>
            <w:tcW w:w="0" w:type="auto"/>
            <w:vAlign w:val="center"/>
          </w:tcPr>
          <w:p w:rsidR="005C2A77" w:rsidRPr="00B5777A" w:rsidRDefault="005C2A77" w:rsidP="005C2A77">
            <w:pPr>
              <w:rPr>
                <w:sz w:val="28"/>
                <w:szCs w:val="28"/>
              </w:rPr>
            </w:pPr>
            <w:r w:rsidRPr="00B5777A">
              <w:rPr>
                <w:sz w:val="28"/>
                <w:szCs w:val="28"/>
              </w:rPr>
              <w:t>Панариций и флегмоны кисти.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Default="005C2A77" w:rsidP="005C2A77">
            <w:r>
              <w:t>25</w:t>
            </w:r>
          </w:p>
        </w:tc>
        <w:tc>
          <w:tcPr>
            <w:tcW w:w="0" w:type="auto"/>
            <w:vAlign w:val="center"/>
          </w:tcPr>
          <w:p w:rsidR="005C2A77" w:rsidRPr="00B5777A" w:rsidRDefault="005C2A77" w:rsidP="005C2A77">
            <w:pPr>
              <w:rPr>
                <w:sz w:val="28"/>
                <w:szCs w:val="28"/>
              </w:rPr>
            </w:pPr>
            <w:r w:rsidRPr="00B5777A">
              <w:rPr>
                <w:sz w:val="28"/>
                <w:szCs w:val="28"/>
              </w:rPr>
              <w:t>Острый гематогенный остеомиелит.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Default="005C2A77" w:rsidP="005C2A77">
            <w:r>
              <w:t>26</w:t>
            </w:r>
          </w:p>
        </w:tc>
        <w:tc>
          <w:tcPr>
            <w:tcW w:w="0" w:type="auto"/>
            <w:vAlign w:val="center"/>
          </w:tcPr>
          <w:p w:rsidR="005C2A77" w:rsidRPr="00B5777A" w:rsidRDefault="005C2A77" w:rsidP="005C2A77">
            <w:pPr>
              <w:rPr>
                <w:sz w:val="28"/>
                <w:szCs w:val="28"/>
              </w:rPr>
            </w:pPr>
            <w:r w:rsidRPr="00B5777A">
              <w:rPr>
                <w:sz w:val="28"/>
                <w:szCs w:val="28"/>
              </w:rPr>
              <w:t>Перфоративная язва желудка и 12-</w:t>
            </w:r>
            <w:proofErr w:type="gramStart"/>
            <w:r w:rsidRPr="00B5777A">
              <w:rPr>
                <w:sz w:val="28"/>
                <w:szCs w:val="28"/>
              </w:rPr>
              <w:t>п.кишки</w:t>
            </w:r>
            <w:proofErr w:type="gramEnd"/>
            <w:r w:rsidRPr="00B5777A">
              <w:rPr>
                <w:sz w:val="28"/>
                <w:szCs w:val="28"/>
              </w:rPr>
              <w:t>.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Default="005C2A77" w:rsidP="005C2A77">
            <w:r>
              <w:t>27</w:t>
            </w:r>
          </w:p>
        </w:tc>
        <w:tc>
          <w:tcPr>
            <w:tcW w:w="0" w:type="auto"/>
            <w:vAlign w:val="center"/>
          </w:tcPr>
          <w:p w:rsidR="005C2A77" w:rsidRPr="00B5777A" w:rsidRDefault="005C2A77" w:rsidP="005C2A77">
            <w:pPr>
              <w:rPr>
                <w:sz w:val="28"/>
                <w:szCs w:val="28"/>
              </w:rPr>
            </w:pPr>
            <w:proofErr w:type="spellStart"/>
            <w:r w:rsidRPr="00B5777A">
              <w:rPr>
                <w:sz w:val="28"/>
                <w:szCs w:val="28"/>
              </w:rPr>
              <w:t>Гастродуоденальные</w:t>
            </w:r>
            <w:proofErr w:type="spellEnd"/>
            <w:r w:rsidRPr="00B5777A">
              <w:rPr>
                <w:sz w:val="28"/>
                <w:szCs w:val="28"/>
              </w:rPr>
              <w:t xml:space="preserve"> кровотечения.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Default="005C2A77" w:rsidP="005C2A77">
            <w:r>
              <w:t>28</w:t>
            </w:r>
          </w:p>
        </w:tc>
        <w:tc>
          <w:tcPr>
            <w:tcW w:w="0" w:type="auto"/>
            <w:vAlign w:val="center"/>
          </w:tcPr>
          <w:p w:rsidR="005C2A77" w:rsidRPr="00B5777A" w:rsidRDefault="005C2A77" w:rsidP="005C2A77">
            <w:pPr>
              <w:rPr>
                <w:sz w:val="28"/>
                <w:szCs w:val="28"/>
              </w:rPr>
            </w:pPr>
            <w:r w:rsidRPr="00B5777A">
              <w:rPr>
                <w:sz w:val="28"/>
                <w:szCs w:val="28"/>
              </w:rPr>
              <w:t>Посттромбофлебитическая болезнь. Лечение.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Default="005C2A77" w:rsidP="005C2A77">
            <w:r>
              <w:t>29</w:t>
            </w:r>
          </w:p>
        </w:tc>
        <w:tc>
          <w:tcPr>
            <w:tcW w:w="0" w:type="auto"/>
            <w:vAlign w:val="center"/>
          </w:tcPr>
          <w:p w:rsidR="005C2A77" w:rsidRPr="00B5777A" w:rsidRDefault="005C2A77" w:rsidP="005C2A77">
            <w:pPr>
              <w:rPr>
                <w:sz w:val="28"/>
                <w:szCs w:val="28"/>
              </w:rPr>
            </w:pPr>
            <w:r w:rsidRPr="00B5777A">
              <w:rPr>
                <w:sz w:val="28"/>
                <w:szCs w:val="28"/>
              </w:rPr>
              <w:t>Нагноительные заболевания легких и плевры.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Default="005C2A77" w:rsidP="005C2A77">
            <w:r>
              <w:t>30</w:t>
            </w:r>
          </w:p>
        </w:tc>
        <w:tc>
          <w:tcPr>
            <w:tcW w:w="0" w:type="auto"/>
            <w:vAlign w:val="center"/>
          </w:tcPr>
          <w:p w:rsidR="005C2A77" w:rsidRPr="00B5777A" w:rsidRDefault="005C2A77" w:rsidP="005C2A77">
            <w:pPr>
              <w:rPr>
                <w:sz w:val="28"/>
                <w:szCs w:val="28"/>
              </w:rPr>
            </w:pPr>
            <w:r w:rsidRPr="00B5777A">
              <w:rPr>
                <w:sz w:val="28"/>
                <w:szCs w:val="28"/>
              </w:rPr>
              <w:t>Перитонит. Клиника, симптоматология. Тактика.</w:t>
            </w:r>
          </w:p>
        </w:tc>
      </w:tr>
      <w:tr w:rsidR="005C2A77" w:rsidRPr="005C2A77" w:rsidTr="005C2A77">
        <w:trPr>
          <w:tblCellSpacing w:w="15" w:type="dxa"/>
        </w:trPr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Pr="005C2A77" w:rsidRDefault="005C2A77" w:rsidP="005C2A77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2A77" w:rsidRDefault="005C2A77" w:rsidP="005C2A77">
            <w:r>
              <w:t>31</w:t>
            </w:r>
          </w:p>
        </w:tc>
        <w:tc>
          <w:tcPr>
            <w:tcW w:w="0" w:type="auto"/>
            <w:vAlign w:val="center"/>
          </w:tcPr>
          <w:p w:rsidR="005C2A77" w:rsidRPr="00B5777A" w:rsidRDefault="005C2A77" w:rsidP="005C2A77">
            <w:pPr>
              <w:rPr>
                <w:sz w:val="28"/>
                <w:szCs w:val="28"/>
              </w:rPr>
            </w:pPr>
            <w:r w:rsidRPr="00B5777A">
              <w:rPr>
                <w:sz w:val="28"/>
                <w:szCs w:val="28"/>
              </w:rPr>
              <w:t>Анаэробная инфекция. Виды. Диагностика. Тактика.</w:t>
            </w:r>
          </w:p>
        </w:tc>
      </w:tr>
    </w:tbl>
    <w:p w:rsidR="00EE4A8B" w:rsidRPr="00EE4A8B" w:rsidRDefault="00EE4A8B" w:rsidP="00EE4A8B">
      <w:pPr>
        <w:contextualSpacing/>
        <w:rPr>
          <w:b/>
          <w:i/>
          <w:color w:val="000000"/>
          <w:sz w:val="28"/>
          <w:szCs w:val="28"/>
        </w:rPr>
      </w:pPr>
      <w:r w:rsidRPr="00EE4A8B">
        <w:rPr>
          <w:b/>
          <w:i/>
          <w:color w:val="000000"/>
          <w:sz w:val="28"/>
          <w:szCs w:val="28"/>
        </w:rPr>
        <w:lastRenderedPageBreak/>
        <w:t xml:space="preserve">Практические </w:t>
      </w:r>
      <w:proofErr w:type="gramStart"/>
      <w:r w:rsidRPr="00EE4A8B">
        <w:rPr>
          <w:b/>
          <w:i/>
          <w:color w:val="000000"/>
          <w:sz w:val="28"/>
          <w:szCs w:val="28"/>
        </w:rPr>
        <w:t>навыки:.</w:t>
      </w:r>
      <w:proofErr w:type="gramEnd"/>
    </w:p>
    <w:p w:rsidR="00EE4A8B" w:rsidRPr="00B5777A" w:rsidRDefault="00EE4A8B" w:rsidP="00B5777A">
      <w:pPr>
        <w:numPr>
          <w:ilvl w:val="0"/>
          <w:numId w:val="2"/>
        </w:numPr>
        <w:contextualSpacing/>
        <w:rPr>
          <w:color w:val="000000"/>
          <w:sz w:val="28"/>
          <w:szCs w:val="28"/>
        </w:rPr>
      </w:pPr>
      <w:r w:rsidRPr="00B5777A">
        <w:rPr>
          <w:color w:val="000000"/>
          <w:sz w:val="28"/>
          <w:szCs w:val="28"/>
        </w:rPr>
        <w:t>Оцените общий анализ крови</w:t>
      </w:r>
    </w:p>
    <w:p w:rsidR="00EE4A8B" w:rsidRPr="00B5777A" w:rsidRDefault="00EE4A8B" w:rsidP="00B5777A">
      <w:pPr>
        <w:numPr>
          <w:ilvl w:val="0"/>
          <w:numId w:val="2"/>
        </w:numPr>
        <w:contextualSpacing/>
        <w:rPr>
          <w:color w:val="000000"/>
          <w:sz w:val="28"/>
          <w:szCs w:val="28"/>
        </w:rPr>
      </w:pPr>
      <w:r w:rsidRPr="00B5777A">
        <w:rPr>
          <w:color w:val="000000"/>
          <w:sz w:val="28"/>
          <w:szCs w:val="28"/>
        </w:rPr>
        <w:t>Оцените биохимический анализ крови: показатели трансаминаз, холестерина, амилазы липазы.</w:t>
      </w:r>
    </w:p>
    <w:p w:rsidR="00EE4A8B" w:rsidRPr="00B5777A" w:rsidRDefault="00EE4A8B" w:rsidP="00B5777A">
      <w:pPr>
        <w:numPr>
          <w:ilvl w:val="0"/>
          <w:numId w:val="2"/>
        </w:numPr>
        <w:contextualSpacing/>
        <w:rPr>
          <w:color w:val="000000"/>
          <w:sz w:val="28"/>
          <w:szCs w:val="28"/>
        </w:rPr>
      </w:pPr>
      <w:r w:rsidRPr="00B5777A">
        <w:rPr>
          <w:color w:val="000000"/>
          <w:sz w:val="28"/>
          <w:szCs w:val="28"/>
        </w:rPr>
        <w:t xml:space="preserve">Оцените результат </w:t>
      </w:r>
      <w:proofErr w:type="spellStart"/>
      <w:r w:rsidRPr="00B5777A">
        <w:rPr>
          <w:color w:val="000000"/>
          <w:sz w:val="28"/>
          <w:szCs w:val="28"/>
        </w:rPr>
        <w:t>копрограммы</w:t>
      </w:r>
      <w:proofErr w:type="spellEnd"/>
    </w:p>
    <w:p w:rsidR="00EE4A8B" w:rsidRPr="00B5777A" w:rsidRDefault="00EE4A8B" w:rsidP="00B5777A">
      <w:pPr>
        <w:numPr>
          <w:ilvl w:val="0"/>
          <w:numId w:val="2"/>
        </w:numPr>
        <w:contextualSpacing/>
        <w:rPr>
          <w:color w:val="000000"/>
          <w:sz w:val="28"/>
          <w:szCs w:val="28"/>
        </w:rPr>
      </w:pPr>
      <w:r w:rsidRPr="00B5777A">
        <w:rPr>
          <w:color w:val="000000"/>
          <w:sz w:val="28"/>
          <w:szCs w:val="28"/>
        </w:rPr>
        <w:t>Оцените результаты ФЭГДС</w:t>
      </w:r>
    </w:p>
    <w:p w:rsidR="00EE4A8B" w:rsidRPr="00B5777A" w:rsidRDefault="00EE4A8B" w:rsidP="00B5777A">
      <w:pPr>
        <w:numPr>
          <w:ilvl w:val="0"/>
          <w:numId w:val="2"/>
        </w:numPr>
        <w:contextualSpacing/>
        <w:rPr>
          <w:color w:val="000000"/>
          <w:sz w:val="28"/>
          <w:szCs w:val="28"/>
        </w:rPr>
      </w:pPr>
      <w:r w:rsidRPr="00B5777A">
        <w:rPr>
          <w:color w:val="000000"/>
          <w:sz w:val="28"/>
          <w:szCs w:val="28"/>
        </w:rPr>
        <w:t>Оцените результаты УЗ исследования органов брюшной полости.</w:t>
      </w:r>
    </w:p>
    <w:p w:rsidR="00EE4A8B" w:rsidRPr="00B5777A" w:rsidRDefault="00EE4A8B" w:rsidP="00B5777A">
      <w:pPr>
        <w:numPr>
          <w:ilvl w:val="0"/>
          <w:numId w:val="2"/>
        </w:numPr>
        <w:contextualSpacing/>
        <w:rPr>
          <w:color w:val="000000"/>
          <w:sz w:val="28"/>
          <w:szCs w:val="28"/>
        </w:rPr>
      </w:pPr>
      <w:r w:rsidRPr="00B5777A">
        <w:rPr>
          <w:color w:val="000000"/>
          <w:sz w:val="28"/>
          <w:szCs w:val="28"/>
        </w:rPr>
        <w:t>Оценить результаты ультразвукового исследования мочевыделительной системы.</w:t>
      </w:r>
    </w:p>
    <w:p w:rsidR="00EE4A8B" w:rsidRPr="00B5777A" w:rsidRDefault="00EE4A8B" w:rsidP="00B5777A">
      <w:pPr>
        <w:numPr>
          <w:ilvl w:val="0"/>
          <w:numId w:val="2"/>
        </w:numPr>
        <w:contextualSpacing/>
        <w:rPr>
          <w:color w:val="000000"/>
          <w:sz w:val="28"/>
          <w:szCs w:val="28"/>
        </w:rPr>
      </w:pPr>
      <w:r w:rsidRPr="00B5777A">
        <w:rPr>
          <w:color w:val="000000"/>
          <w:sz w:val="28"/>
          <w:szCs w:val="28"/>
        </w:rPr>
        <w:t>Оценить результаты исследования биоптата почечной ткани.</w:t>
      </w:r>
    </w:p>
    <w:p w:rsidR="00EE4A8B" w:rsidRPr="00B5777A" w:rsidRDefault="00EE4A8B" w:rsidP="00B5777A">
      <w:pPr>
        <w:numPr>
          <w:ilvl w:val="0"/>
          <w:numId w:val="2"/>
        </w:numPr>
        <w:contextualSpacing/>
        <w:rPr>
          <w:color w:val="000000"/>
          <w:sz w:val="28"/>
          <w:szCs w:val="28"/>
        </w:rPr>
      </w:pPr>
      <w:r w:rsidRPr="00B5777A">
        <w:rPr>
          <w:color w:val="000000"/>
          <w:sz w:val="28"/>
          <w:szCs w:val="28"/>
        </w:rPr>
        <w:t>Рассчитать скорость клубочковой фильтрации по формуле Шварца.</w:t>
      </w:r>
    </w:p>
    <w:p w:rsidR="00EE4A8B" w:rsidRPr="00B5777A" w:rsidRDefault="00EE4A8B" w:rsidP="00B5777A">
      <w:pPr>
        <w:numPr>
          <w:ilvl w:val="0"/>
          <w:numId w:val="2"/>
        </w:numPr>
        <w:contextualSpacing/>
        <w:rPr>
          <w:color w:val="000000"/>
          <w:sz w:val="28"/>
          <w:szCs w:val="28"/>
        </w:rPr>
      </w:pPr>
      <w:r w:rsidRPr="00B5777A">
        <w:rPr>
          <w:color w:val="000000"/>
          <w:sz w:val="28"/>
          <w:szCs w:val="28"/>
        </w:rPr>
        <w:t xml:space="preserve">Оценить пробу </w:t>
      </w:r>
      <w:proofErr w:type="spellStart"/>
      <w:r w:rsidRPr="00B5777A">
        <w:rPr>
          <w:color w:val="000000"/>
          <w:sz w:val="28"/>
          <w:szCs w:val="28"/>
        </w:rPr>
        <w:t>Зимницкого</w:t>
      </w:r>
      <w:proofErr w:type="spellEnd"/>
      <w:r w:rsidRPr="00B5777A">
        <w:rPr>
          <w:color w:val="000000"/>
          <w:sz w:val="28"/>
          <w:szCs w:val="28"/>
        </w:rPr>
        <w:t>.</w:t>
      </w:r>
    </w:p>
    <w:p w:rsidR="00EE4A8B" w:rsidRPr="00B5777A" w:rsidRDefault="00EE4A8B" w:rsidP="00B5777A">
      <w:pPr>
        <w:numPr>
          <w:ilvl w:val="0"/>
          <w:numId w:val="2"/>
        </w:numPr>
        <w:contextualSpacing/>
        <w:rPr>
          <w:color w:val="000000"/>
          <w:sz w:val="28"/>
          <w:szCs w:val="28"/>
        </w:rPr>
      </w:pPr>
      <w:r w:rsidRPr="00B5777A">
        <w:rPr>
          <w:color w:val="000000"/>
          <w:sz w:val="28"/>
          <w:szCs w:val="28"/>
        </w:rPr>
        <w:t>Оценить результаты общего анализа мочи</w:t>
      </w:r>
    </w:p>
    <w:p w:rsidR="00EE4A8B" w:rsidRPr="00B5777A" w:rsidRDefault="00EE4A8B" w:rsidP="00B5777A">
      <w:pPr>
        <w:numPr>
          <w:ilvl w:val="0"/>
          <w:numId w:val="2"/>
        </w:numPr>
        <w:contextualSpacing/>
        <w:rPr>
          <w:color w:val="000000"/>
          <w:sz w:val="28"/>
          <w:szCs w:val="28"/>
        </w:rPr>
      </w:pPr>
      <w:r w:rsidRPr="00B5777A">
        <w:rPr>
          <w:color w:val="000000"/>
          <w:sz w:val="28"/>
          <w:szCs w:val="28"/>
        </w:rPr>
        <w:t xml:space="preserve">Оценить результаты экскреторной урографии. </w:t>
      </w:r>
    </w:p>
    <w:p w:rsidR="00EE4A8B" w:rsidRPr="00B5777A" w:rsidRDefault="00EE4A8B" w:rsidP="00B5777A">
      <w:pPr>
        <w:numPr>
          <w:ilvl w:val="0"/>
          <w:numId w:val="2"/>
        </w:numPr>
        <w:contextualSpacing/>
        <w:rPr>
          <w:color w:val="000000"/>
          <w:sz w:val="28"/>
          <w:szCs w:val="28"/>
        </w:rPr>
      </w:pPr>
      <w:r w:rsidRPr="00B5777A">
        <w:rPr>
          <w:color w:val="000000"/>
          <w:sz w:val="28"/>
          <w:szCs w:val="28"/>
        </w:rPr>
        <w:t>Оценить результаты компьютерной томографии (КТ).</w:t>
      </w:r>
    </w:p>
    <w:p w:rsidR="00EE4A8B" w:rsidRPr="00B5777A" w:rsidRDefault="00EE4A8B" w:rsidP="00B5777A">
      <w:pPr>
        <w:numPr>
          <w:ilvl w:val="0"/>
          <w:numId w:val="2"/>
        </w:numPr>
        <w:contextualSpacing/>
        <w:rPr>
          <w:color w:val="000000"/>
          <w:sz w:val="28"/>
          <w:szCs w:val="28"/>
        </w:rPr>
      </w:pPr>
      <w:r w:rsidRPr="00B5777A">
        <w:rPr>
          <w:color w:val="000000"/>
          <w:sz w:val="28"/>
          <w:szCs w:val="28"/>
        </w:rPr>
        <w:t>Оценить результаты цистографии.</w:t>
      </w:r>
    </w:p>
    <w:p w:rsidR="00EE4A8B" w:rsidRPr="00B5777A" w:rsidRDefault="00EE4A8B" w:rsidP="00B5777A">
      <w:pPr>
        <w:numPr>
          <w:ilvl w:val="0"/>
          <w:numId w:val="2"/>
        </w:numPr>
        <w:contextualSpacing/>
        <w:rPr>
          <w:color w:val="000000"/>
          <w:sz w:val="28"/>
          <w:szCs w:val="28"/>
        </w:rPr>
      </w:pPr>
      <w:r w:rsidRPr="00B5777A">
        <w:rPr>
          <w:color w:val="000000"/>
          <w:sz w:val="28"/>
          <w:szCs w:val="28"/>
        </w:rPr>
        <w:t>Оценить результаты рентгенографии грудной клетки.</w:t>
      </w:r>
    </w:p>
    <w:p w:rsidR="00EE4A8B" w:rsidRPr="00B5777A" w:rsidRDefault="00EE4A8B" w:rsidP="00B5777A">
      <w:pPr>
        <w:numPr>
          <w:ilvl w:val="0"/>
          <w:numId w:val="2"/>
        </w:numPr>
        <w:contextualSpacing/>
        <w:rPr>
          <w:color w:val="000000"/>
          <w:sz w:val="28"/>
          <w:szCs w:val="28"/>
        </w:rPr>
      </w:pPr>
      <w:r w:rsidRPr="00B5777A">
        <w:rPr>
          <w:color w:val="000000"/>
          <w:sz w:val="28"/>
          <w:szCs w:val="28"/>
        </w:rPr>
        <w:t>Техника введения желудочного зонда через нос.</w:t>
      </w:r>
    </w:p>
    <w:p w:rsidR="00EE4A8B" w:rsidRPr="00B5777A" w:rsidRDefault="00EE4A8B" w:rsidP="00B5777A">
      <w:pPr>
        <w:numPr>
          <w:ilvl w:val="0"/>
          <w:numId w:val="2"/>
        </w:numPr>
        <w:contextualSpacing/>
        <w:rPr>
          <w:color w:val="000000"/>
          <w:sz w:val="28"/>
          <w:szCs w:val="28"/>
        </w:rPr>
      </w:pPr>
      <w:r w:rsidRPr="00B5777A">
        <w:rPr>
          <w:color w:val="000000"/>
          <w:sz w:val="28"/>
          <w:szCs w:val="28"/>
        </w:rPr>
        <w:t>Техника введения желудочного зонда через рот.</w:t>
      </w:r>
    </w:p>
    <w:p w:rsidR="00EE4A8B" w:rsidRPr="00B5777A" w:rsidRDefault="00EE4A8B" w:rsidP="00B5777A">
      <w:pPr>
        <w:numPr>
          <w:ilvl w:val="0"/>
          <w:numId w:val="2"/>
        </w:numPr>
        <w:contextualSpacing/>
        <w:rPr>
          <w:color w:val="000000"/>
          <w:sz w:val="28"/>
          <w:szCs w:val="28"/>
        </w:rPr>
      </w:pPr>
      <w:r w:rsidRPr="00B5777A">
        <w:rPr>
          <w:color w:val="000000"/>
          <w:sz w:val="28"/>
          <w:szCs w:val="28"/>
        </w:rPr>
        <w:t xml:space="preserve">Техника промывания желудка. </w:t>
      </w:r>
    </w:p>
    <w:p w:rsidR="00EE4A8B" w:rsidRPr="00B5777A" w:rsidRDefault="00EE4A8B" w:rsidP="00B5777A">
      <w:pPr>
        <w:numPr>
          <w:ilvl w:val="0"/>
          <w:numId w:val="2"/>
        </w:numPr>
        <w:contextualSpacing/>
        <w:rPr>
          <w:color w:val="000000"/>
          <w:sz w:val="28"/>
          <w:szCs w:val="28"/>
        </w:rPr>
      </w:pPr>
      <w:r w:rsidRPr="00B5777A">
        <w:rPr>
          <w:color w:val="000000"/>
          <w:sz w:val="28"/>
          <w:szCs w:val="28"/>
        </w:rPr>
        <w:t>Техника временной остановки кровотечения пальцевым прижатием.</w:t>
      </w:r>
    </w:p>
    <w:p w:rsidR="00EE4A8B" w:rsidRPr="00B5777A" w:rsidRDefault="00EE4A8B" w:rsidP="00B5777A">
      <w:pPr>
        <w:numPr>
          <w:ilvl w:val="0"/>
          <w:numId w:val="2"/>
        </w:numPr>
        <w:contextualSpacing/>
        <w:rPr>
          <w:color w:val="000000"/>
          <w:sz w:val="28"/>
          <w:szCs w:val="28"/>
        </w:rPr>
      </w:pPr>
      <w:r w:rsidRPr="00B5777A">
        <w:rPr>
          <w:color w:val="000000"/>
          <w:sz w:val="28"/>
          <w:szCs w:val="28"/>
        </w:rPr>
        <w:t>Техника временной остановки кровотечения наложением давящей повязки.</w:t>
      </w:r>
    </w:p>
    <w:p w:rsidR="00EE4A8B" w:rsidRPr="00B5777A" w:rsidRDefault="00EE4A8B" w:rsidP="00B5777A">
      <w:pPr>
        <w:numPr>
          <w:ilvl w:val="0"/>
          <w:numId w:val="2"/>
        </w:numPr>
        <w:contextualSpacing/>
        <w:rPr>
          <w:color w:val="000000"/>
          <w:sz w:val="28"/>
          <w:szCs w:val="28"/>
        </w:rPr>
      </w:pPr>
      <w:r w:rsidRPr="00B5777A">
        <w:rPr>
          <w:color w:val="000000"/>
          <w:sz w:val="28"/>
          <w:szCs w:val="28"/>
        </w:rPr>
        <w:t>Техника временной остановки кровотечения наложением жгута.</w:t>
      </w:r>
    </w:p>
    <w:p w:rsidR="00EE4A8B" w:rsidRPr="00B5777A" w:rsidRDefault="00EE4A8B" w:rsidP="00B5777A">
      <w:pPr>
        <w:numPr>
          <w:ilvl w:val="0"/>
          <w:numId w:val="2"/>
        </w:numPr>
        <w:contextualSpacing/>
        <w:rPr>
          <w:color w:val="000000"/>
          <w:sz w:val="28"/>
          <w:szCs w:val="28"/>
        </w:rPr>
      </w:pPr>
      <w:r w:rsidRPr="00B5777A">
        <w:rPr>
          <w:color w:val="000000"/>
          <w:sz w:val="28"/>
          <w:szCs w:val="28"/>
        </w:rPr>
        <w:t xml:space="preserve">Техника плевральной пункции. </w:t>
      </w:r>
    </w:p>
    <w:p w:rsidR="00EE4A8B" w:rsidRPr="00B5777A" w:rsidRDefault="00EE4A8B" w:rsidP="00B5777A">
      <w:pPr>
        <w:numPr>
          <w:ilvl w:val="0"/>
          <w:numId w:val="2"/>
        </w:numPr>
        <w:contextualSpacing/>
        <w:rPr>
          <w:color w:val="000000"/>
          <w:sz w:val="28"/>
          <w:szCs w:val="28"/>
        </w:rPr>
      </w:pPr>
      <w:r w:rsidRPr="00B5777A">
        <w:rPr>
          <w:color w:val="000000"/>
          <w:sz w:val="28"/>
          <w:szCs w:val="28"/>
        </w:rPr>
        <w:t>Техника наложения повязки на раневую поверхность.</w:t>
      </w:r>
    </w:p>
    <w:p w:rsidR="00EE4A8B" w:rsidRPr="00B5777A" w:rsidRDefault="00EE4A8B" w:rsidP="00B5777A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B5777A">
        <w:rPr>
          <w:rFonts w:ascii="Times New Roman" w:hAnsi="Times New Roman"/>
          <w:color w:val="000000"/>
          <w:sz w:val="28"/>
          <w:szCs w:val="28"/>
        </w:rPr>
        <w:t xml:space="preserve">венесекция – </w:t>
      </w:r>
    </w:p>
    <w:p w:rsidR="00EE4A8B" w:rsidRPr="00B5777A" w:rsidRDefault="00EE4A8B" w:rsidP="00B5777A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B5777A">
        <w:rPr>
          <w:rFonts w:ascii="Times New Roman" w:hAnsi="Times New Roman"/>
          <w:color w:val="000000"/>
          <w:sz w:val="28"/>
          <w:szCs w:val="28"/>
        </w:rPr>
        <w:t>зондирование желудка;</w:t>
      </w:r>
    </w:p>
    <w:p w:rsidR="00EE4A8B" w:rsidRPr="00B5777A" w:rsidRDefault="00EE4A8B" w:rsidP="00B5777A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B5777A">
        <w:rPr>
          <w:rFonts w:ascii="Times New Roman" w:hAnsi="Times New Roman"/>
          <w:color w:val="000000"/>
          <w:sz w:val="28"/>
          <w:szCs w:val="28"/>
        </w:rPr>
        <w:t xml:space="preserve">сифонная клизма; </w:t>
      </w:r>
    </w:p>
    <w:p w:rsidR="00EE4A8B" w:rsidRPr="00B5777A" w:rsidRDefault="00EE4A8B" w:rsidP="00B5777A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B5777A">
        <w:rPr>
          <w:rFonts w:ascii="Times New Roman" w:hAnsi="Times New Roman"/>
          <w:color w:val="000000"/>
          <w:sz w:val="28"/>
          <w:szCs w:val="28"/>
        </w:rPr>
        <w:t>зондирование свищевых ходов;</w:t>
      </w:r>
    </w:p>
    <w:p w:rsidR="00EE4A8B" w:rsidRPr="00B5777A" w:rsidRDefault="00EE4A8B" w:rsidP="00B5777A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B5777A">
        <w:rPr>
          <w:rFonts w:ascii="Times New Roman" w:hAnsi="Times New Roman"/>
          <w:color w:val="000000"/>
          <w:sz w:val="28"/>
          <w:szCs w:val="28"/>
        </w:rPr>
        <w:t>проба с метиленовым синим;</w:t>
      </w:r>
    </w:p>
    <w:p w:rsidR="00EE4A8B" w:rsidRPr="00B5777A" w:rsidRDefault="00EE4A8B" w:rsidP="00B5777A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B5777A">
        <w:rPr>
          <w:rFonts w:ascii="Times New Roman" w:hAnsi="Times New Roman"/>
          <w:color w:val="000000"/>
          <w:sz w:val="28"/>
          <w:szCs w:val="28"/>
        </w:rPr>
        <w:t xml:space="preserve">взятие материала для цитологического, гистологического исследования </w:t>
      </w:r>
    </w:p>
    <w:p w:rsidR="00EE4A8B" w:rsidRPr="00B5777A" w:rsidRDefault="00EE4A8B" w:rsidP="00B5777A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B5777A">
        <w:rPr>
          <w:rFonts w:ascii="Times New Roman" w:hAnsi="Times New Roman"/>
          <w:color w:val="000000"/>
          <w:sz w:val="28"/>
          <w:szCs w:val="28"/>
        </w:rPr>
        <w:t>из прямой кишки;</w:t>
      </w:r>
    </w:p>
    <w:p w:rsidR="00EE4A8B" w:rsidRPr="00B5777A" w:rsidRDefault="00EE4A8B" w:rsidP="00B5777A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B5777A">
        <w:rPr>
          <w:rFonts w:ascii="Times New Roman" w:hAnsi="Times New Roman"/>
          <w:color w:val="000000"/>
          <w:sz w:val="28"/>
          <w:szCs w:val="28"/>
        </w:rPr>
        <w:t>установка зонда Блэкмора;</w:t>
      </w:r>
    </w:p>
    <w:p w:rsidR="00EE4A8B" w:rsidRPr="00B5777A" w:rsidRDefault="00EE4A8B" w:rsidP="00B5777A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B5777A">
        <w:rPr>
          <w:rFonts w:ascii="Times New Roman" w:hAnsi="Times New Roman"/>
          <w:color w:val="000000"/>
          <w:sz w:val="28"/>
          <w:szCs w:val="28"/>
        </w:rPr>
        <w:t>лапароцентез и методика «шарящего катетера»</w:t>
      </w:r>
    </w:p>
    <w:p w:rsidR="00EE4A8B" w:rsidRPr="00B5777A" w:rsidRDefault="00EE4A8B" w:rsidP="00B5777A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B5777A">
        <w:rPr>
          <w:rFonts w:ascii="Times New Roman" w:hAnsi="Times New Roman"/>
          <w:color w:val="000000"/>
          <w:sz w:val="28"/>
          <w:szCs w:val="28"/>
        </w:rPr>
        <w:t xml:space="preserve">взятие материала для цитологического, гистологического исследования из печени во </w:t>
      </w:r>
      <w:proofErr w:type="gramStart"/>
      <w:r w:rsidRPr="00B5777A">
        <w:rPr>
          <w:rFonts w:ascii="Times New Roman" w:hAnsi="Times New Roman"/>
          <w:color w:val="000000"/>
          <w:sz w:val="28"/>
          <w:szCs w:val="28"/>
        </w:rPr>
        <w:t>время  операции</w:t>
      </w:r>
      <w:proofErr w:type="gramEnd"/>
    </w:p>
    <w:p w:rsidR="00EE4A8B" w:rsidRPr="00B5777A" w:rsidRDefault="00EE4A8B" w:rsidP="00B5777A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B5777A">
        <w:rPr>
          <w:rFonts w:ascii="Times New Roman" w:hAnsi="Times New Roman"/>
          <w:color w:val="000000"/>
          <w:sz w:val="28"/>
          <w:szCs w:val="28"/>
        </w:rPr>
        <w:t>взятие посевов мягких тканей и биологических жидкостей</w:t>
      </w:r>
    </w:p>
    <w:p w:rsidR="00EE4A8B" w:rsidRPr="00B5777A" w:rsidRDefault="00EE4A8B" w:rsidP="00B5777A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B5777A">
        <w:rPr>
          <w:rFonts w:ascii="Times New Roman" w:hAnsi="Times New Roman"/>
          <w:color w:val="000000"/>
          <w:sz w:val="28"/>
          <w:szCs w:val="28"/>
        </w:rPr>
        <w:t>диагностические пункции суставов, плевральной полости</w:t>
      </w:r>
    </w:p>
    <w:p w:rsidR="00EE4A8B" w:rsidRPr="00B5777A" w:rsidRDefault="00EE4A8B" w:rsidP="00B5777A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B5777A">
        <w:rPr>
          <w:rFonts w:ascii="Times New Roman" w:hAnsi="Times New Roman"/>
          <w:color w:val="000000"/>
          <w:sz w:val="28"/>
          <w:szCs w:val="28"/>
        </w:rPr>
        <w:t>катетеризация и надлобковая пункция мочевого пузыря.</w:t>
      </w:r>
    </w:p>
    <w:p w:rsidR="00EE4A8B" w:rsidRPr="00B5777A" w:rsidRDefault="00EE4A8B" w:rsidP="00B5777A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B5777A">
        <w:rPr>
          <w:rFonts w:ascii="Times New Roman" w:hAnsi="Times New Roman"/>
          <w:color w:val="000000"/>
          <w:sz w:val="28"/>
          <w:szCs w:val="28"/>
        </w:rPr>
        <w:t>перевязки различной сложности</w:t>
      </w:r>
    </w:p>
    <w:p w:rsidR="00EE4A8B" w:rsidRPr="00B5777A" w:rsidRDefault="00EE4A8B" w:rsidP="00B5777A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B5777A">
        <w:rPr>
          <w:rFonts w:ascii="Times New Roman" w:hAnsi="Times New Roman"/>
          <w:color w:val="000000"/>
          <w:sz w:val="28"/>
          <w:szCs w:val="28"/>
        </w:rPr>
        <w:t>Операции:</w:t>
      </w:r>
    </w:p>
    <w:p w:rsidR="00EE4A8B" w:rsidRPr="00B5777A" w:rsidRDefault="00EE4A8B" w:rsidP="00B5777A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B5777A">
        <w:rPr>
          <w:rFonts w:ascii="Times New Roman" w:hAnsi="Times New Roman"/>
          <w:color w:val="000000"/>
          <w:sz w:val="28"/>
          <w:szCs w:val="28"/>
        </w:rPr>
        <w:t xml:space="preserve">остановка кровотечения, перевязка и тампонада ран; </w:t>
      </w:r>
    </w:p>
    <w:p w:rsidR="00EE4A8B" w:rsidRPr="00B5777A" w:rsidRDefault="00EE4A8B" w:rsidP="00B5777A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5777A">
        <w:rPr>
          <w:rFonts w:ascii="Times New Roman" w:hAnsi="Times New Roman"/>
          <w:color w:val="000000"/>
          <w:sz w:val="28"/>
          <w:szCs w:val="28"/>
        </w:rPr>
        <w:t>трахеостомия</w:t>
      </w:r>
      <w:proofErr w:type="spellEnd"/>
      <w:r w:rsidRPr="00B5777A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EE4A8B" w:rsidRPr="00B5777A" w:rsidRDefault="00EE4A8B" w:rsidP="00B5777A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B5777A">
        <w:rPr>
          <w:rFonts w:ascii="Times New Roman" w:hAnsi="Times New Roman"/>
          <w:color w:val="000000"/>
          <w:sz w:val="28"/>
          <w:szCs w:val="28"/>
        </w:rPr>
        <w:t xml:space="preserve">ПХО раны; </w:t>
      </w:r>
    </w:p>
    <w:p w:rsidR="00EE4A8B" w:rsidRPr="00B5777A" w:rsidRDefault="00EE4A8B" w:rsidP="00B5777A">
      <w:pPr>
        <w:ind w:left="360" w:firstLine="135"/>
        <w:contextualSpacing/>
        <w:rPr>
          <w:color w:val="000000"/>
          <w:sz w:val="28"/>
          <w:szCs w:val="28"/>
        </w:rPr>
      </w:pPr>
    </w:p>
    <w:p w:rsidR="00EE4A8B" w:rsidRPr="00B5777A" w:rsidRDefault="00EE4A8B" w:rsidP="00B5777A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B5777A">
        <w:rPr>
          <w:rFonts w:ascii="Times New Roman" w:hAnsi="Times New Roman"/>
          <w:color w:val="000000"/>
          <w:sz w:val="28"/>
          <w:szCs w:val="28"/>
        </w:rPr>
        <w:t xml:space="preserve">вскрытие абсцессов и флегмон; </w:t>
      </w:r>
    </w:p>
    <w:p w:rsidR="00EE4A8B" w:rsidRPr="00B5777A" w:rsidRDefault="00EE4A8B" w:rsidP="00B5777A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B5777A">
        <w:rPr>
          <w:rFonts w:ascii="Times New Roman" w:hAnsi="Times New Roman"/>
          <w:color w:val="000000"/>
          <w:sz w:val="28"/>
          <w:szCs w:val="28"/>
        </w:rPr>
        <w:lastRenderedPageBreak/>
        <w:t>первичная хирургическая обработка ран промежности и анального канала;</w:t>
      </w:r>
    </w:p>
    <w:p w:rsidR="00EE4A8B" w:rsidRPr="00B5777A" w:rsidRDefault="00EE4A8B" w:rsidP="00B5777A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B5777A">
        <w:rPr>
          <w:rFonts w:ascii="Times New Roman" w:hAnsi="Times New Roman"/>
          <w:color w:val="000000"/>
          <w:sz w:val="28"/>
          <w:szCs w:val="28"/>
        </w:rPr>
        <w:t>первичная хирургическая обработка ран передней стенки живота</w:t>
      </w:r>
    </w:p>
    <w:p w:rsidR="00EE4A8B" w:rsidRPr="00EE4A8B" w:rsidRDefault="00EE4A8B" w:rsidP="00EE4A8B">
      <w:pPr>
        <w:contextualSpacing/>
        <w:rPr>
          <w:color w:val="000000"/>
          <w:sz w:val="28"/>
          <w:szCs w:val="28"/>
        </w:rPr>
      </w:pPr>
    </w:p>
    <w:p w:rsidR="001E25B4" w:rsidRDefault="001E25B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93263" w:rsidRDefault="00093263" w:rsidP="0022652D">
      <w:pPr>
        <w:ind w:firstLine="709"/>
        <w:jc w:val="center"/>
        <w:rPr>
          <w:b/>
          <w:i/>
          <w:color w:val="000000" w:themeColor="text1"/>
          <w:sz w:val="28"/>
        </w:rPr>
      </w:pPr>
    </w:p>
    <w:p w:rsidR="007E7400" w:rsidRDefault="007E7400" w:rsidP="0017384A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Перечень дидактических материалов для обучающихся на промежуточной аттестации.</w:t>
      </w:r>
    </w:p>
    <w:p w:rsidR="0017384A" w:rsidRPr="00E836D2" w:rsidRDefault="0017384A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BD6B7A" w:rsidRPr="00BD6B7A" w:rsidRDefault="00BD6B7A" w:rsidP="00E836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BD6B7A">
        <w:rPr>
          <w:color w:val="000000"/>
          <w:sz w:val="28"/>
          <w:szCs w:val="28"/>
        </w:rPr>
        <w:t xml:space="preserve">Стандарты оказания медицинской помощи по </w:t>
      </w:r>
      <w:r w:rsidR="005C2A77">
        <w:rPr>
          <w:color w:val="000000"/>
          <w:sz w:val="28"/>
          <w:szCs w:val="28"/>
        </w:rPr>
        <w:t>хирургическому</w:t>
      </w:r>
      <w:r w:rsidRPr="00BD6B7A">
        <w:rPr>
          <w:color w:val="000000"/>
          <w:sz w:val="28"/>
          <w:szCs w:val="28"/>
        </w:rPr>
        <w:t xml:space="preserve"> профилю</w:t>
      </w:r>
      <w:r>
        <w:rPr>
          <w:color w:val="000000"/>
          <w:sz w:val="28"/>
          <w:szCs w:val="28"/>
        </w:rPr>
        <w:t>.</w:t>
      </w:r>
    </w:p>
    <w:p w:rsidR="00BD6B7A" w:rsidRDefault="00BD6B7A" w:rsidP="00E836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BD6B7A">
        <w:rPr>
          <w:color w:val="000000"/>
          <w:sz w:val="28"/>
          <w:szCs w:val="28"/>
        </w:rPr>
        <w:t xml:space="preserve">Порядки оказания медицинской помощи по </w:t>
      </w:r>
      <w:r w:rsidR="005C2A77">
        <w:rPr>
          <w:color w:val="000000"/>
          <w:sz w:val="28"/>
          <w:szCs w:val="28"/>
        </w:rPr>
        <w:t>хирургическому</w:t>
      </w:r>
      <w:r w:rsidRPr="00BD6B7A">
        <w:rPr>
          <w:color w:val="000000"/>
          <w:sz w:val="28"/>
          <w:szCs w:val="28"/>
        </w:rPr>
        <w:t xml:space="preserve"> профилю</w:t>
      </w:r>
      <w:r>
        <w:rPr>
          <w:color w:val="000000"/>
          <w:sz w:val="28"/>
          <w:szCs w:val="28"/>
        </w:rPr>
        <w:t>.</w:t>
      </w:r>
    </w:p>
    <w:p w:rsidR="00BD6B7A" w:rsidRPr="00BD6B7A" w:rsidRDefault="00BD6B7A" w:rsidP="00E836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Медицинские калькуляторы (шкалы</w:t>
      </w:r>
      <w:r w:rsidR="008E4409">
        <w:rPr>
          <w:color w:val="000000"/>
          <w:sz w:val="28"/>
          <w:szCs w:val="28"/>
        </w:rPr>
        <w:t xml:space="preserve"> с расчетом балльной оценки, в т.ч. оценки риска, индексированные показатели, шкалы вероятностных оценок и т.п.)</w:t>
      </w:r>
    </w:p>
    <w:p w:rsidR="007E7400" w:rsidRPr="00F16684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:rsidR="00BD6B7A" w:rsidRDefault="00BD6B7A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BA1760" w:rsidRDefault="00BA1760" w:rsidP="00BA1760">
      <w:pPr>
        <w:ind w:firstLine="709"/>
        <w:jc w:val="center"/>
        <w:rPr>
          <w:b/>
          <w:color w:val="000000"/>
          <w:sz w:val="28"/>
          <w:szCs w:val="28"/>
        </w:rPr>
      </w:pPr>
      <w:r w:rsidRPr="00F45A2C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BA1760" w:rsidRPr="00F45A2C" w:rsidRDefault="00BA1760" w:rsidP="00BA1760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4961"/>
        <w:gridCol w:w="2236"/>
      </w:tblGrid>
      <w:tr w:rsidR="00BA1760" w:rsidRPr="00F45A2C" w:rsidTr="00B86BDD">
        <w:tc>
          <w:tcPr>
            <w:tcW w:w="392" w:type="dxa"/>
          </w:tcPr>
          <w:p w:rsidR="00BA1760" w:rsidRPr="00F45A2C" w:rsidRDefault="00BA1760" w:rsidP="00B86BDD">
            <w:pPr>
              <w:ind w:firstLine="7"/>
              <w:jc w:val="center"/>
              <w:rPr>
                <w:color w:val="000000"/>
              </w:rPr>
            </w:pPr>
            <w:r w:rsidRPr="00F45A2C">
              <w:rPr>
                <w:color w:val="000000"/>
              </w:rPr>
              <w:t>№</w:t>
            </w:r>
          </w:p>
        </w:tc>
        <w:tc>
          <w:tcPr>
            <w:tcW w:w="2410" w:type="dxa"/>
          </w:tcPr>
          <w:p w:rsidR="00BA1760" w:rsidRPr="00F45A2C" w:rsidRDefault="00BA1760" w:rsidP="00B86BDD">
            <w:pPr>
              <w:jc w:val="center"/>
              <w:rPr>
                <w:color w:val="000000"/>
              </w:rPr>
            </w:pPr>
            <w:r w:rsidRPr="00F45A2C">
              <w:rPr>
                <w:color w:val="000000"/>
              </w:rPr>
              <w:t>Проверяемая компетенция</w:t>
            </w:r>
          </w:p>
        </w:tc>
        <w:tc>
          <w:tcPr>
            <w:tcW w:w="4961" w:type="dxa"/>
          </w:tcPr>
          <w:p w:rsidR="00BA1760" w:rsidRPr="00F45A2C" w:rsidRDefault="00BA1760" w:rsidP="00B86BDD">
            <w:pPr>
              <w:jc w:val="center"/>
              <w:rPr>
                <w:color w:val="000000"/>
              </w:rPr>
            </w:pPr>
            <w:r w:rsidRPr="00F45A2C">
              <w:rPr>
                <w:color w:val="000000"/>
              </w:rPr>
              <w:t>Дескриптор</w:t>
            </w:r>
          </w:p>
        </w:tc>
        <w:tc>
          <w:tcPr>
            <w:tcW w:w="2236" w:type="dxa"/>
          </w:tcPr>
          <w:p w:rsidR="00BA1760" w:rsidRPr="00F45A2C" w:rsidRDefault="00BA1760" w:rsidP="00B86BDD">
            <w:pPr>
              <w:jc w:val="center"/>
              <w:rPr>
                <w:color w:val="000000"/>
              </w:rPr>
            </w:pPr>
            <w:r w:rsidRPr="00F45A2C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BA1760" w:rsidRPr="00F45A2C" w:rsidTr="00B86BDD">
        <w:tc>
          <w:tcPr>
            <w:tcW w:w="392" w:type="dxa"/>
            <w:vMerge w:val="restart"/>
          </w:tcPr>
          <w:p w:rsidR="00BA1760" w:rsidRPr="00F45A2C" w:rsidRDefault="00CF315A" w:rsidP="00B86B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vMerge w:val="restart"/>
          </w:tcPr>
          <w:p w:rsidR="00BA1760" w:rsidRPr="00F45A2C" w:rsidRDefault="00BA1760" w:rsidP="00B86BDD">
            <w:pPr>
              <w:rPr>
                <w:color w:val="000000"/>
              </w:rPr>
            </w:pPr>
            <w:r w:rsidRPr="00F45A2C">
              <w:rPr>
                <w:color w:val="000000"/>
              </w:rPr>
              <w:t>ПК-5: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4961" w:type="dxa"/>
          </w:tcPr>
          <w:p w:rsidR="00BA1760" w:rsidRPr="00F45A2C" w:rsidRDefault="00CF315A" w:rsidP="00B86BDD">
            <w:pPr>
              <w:rPr>
                <w:color w:val="000000"/>
              </w:rPr>
            </w:pPr>
            <w:r w:rsidRPr="00CF315A">
              <w:rPr>
                <w:color w:val="000000"/>
              </w:rPr>
              <w:t xml:space="preserve">Знать основные патологические состояния, клинические симптомы, синдромы заболеваний, нозологических форм в соответствии с Международной статистической классификацией болезней и проблем, связанных со здоровьем, </w:t>
            </w:r>
            <w:proofErr w:type="spellStart"/>
            <w:r w:rsidRPr="00CF315A">
              <w:rPr>
                <w:color w:val="000000"/>
              </w:rPr>
              <w:t>физикальные</w:t>
            </w:r>
            <w:proofErr w:type="spellEnd"/>
            <w:r w:rsidRPr="00CF315A">
              <w:rPr>
                <w:color w:val="000000"/>
              </w:rPr>
              <w:t xml:space="preserve">, лабораторные, инструментальные и другие методы их раннего выявления. Знать </w:t>
            </w:r>
            <w:proofErr w:type="spellStart"/>
            <w:r w:rsidRPr="00CF315A">
              <w:rPr>
                <w:color w:val="000000"/>
              </w:rPr>
              <w:t>физикальные</w:t>
            </w:r>
            <w:proofErr w:type="spellEnd"/>
            <w:r w:rsidRPr="00CF315A">
              <w:rPr>
                <w:color w:val="000000"/>
              </w:rPr>
              <w:t>, лабораторные, инструментальные и другие методы раннего выявления основных клинических симптомов, синдромов заболеваний и нозологических форм.</w:t>
            </w:r>
          </w:p>
        </w:tc>
        <w:tc>
          <w:tcPr>
            <w:tcW w:w="2236" w:type="dxa"/>
          </w:tcPr>
          <w:p w:rsidR="00BA1760" w:rsidRPr="00F45A2C" w:rsidRDefault="00BA1760" w:rsidP="00EE4A8B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вопросы № </w:t>
            </w:r>
            <w:r w:rsidR="00EE4A8B">
              <w:rPr>
                <w:color w:val="000000"/>
              </w:rPr>
              <w:t>1-31</w:t>
            </w:r>
          </w:p>
        </w:tc>
      </w:tr>
      <w:tr w:rsidR="00BA1760" w:rsidRPr="00F45A2C" w:rsidTr="00B86BDD">
        <w:tc>
          <w:tcPr>
            <w:tcW w:w="392" w:type="dxa"/>
            <w:vMerge/>
          </w:tcPr>
          <w:p w:rsidR="00BA1760" w:rsidRPr="00F45A2C" w:rsidRDefault="00BA1760" w:rsidP="00B86BDD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1760" w:rsidRPr="00F45A2C" w:rsidRDefault="00BA1760" w:rsidP="00B86BDD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BA1760" w:rsidRPr="00F45A2C" w:rsidRDefault="00CF315A" w:rsidP="00B86BDD">
            <w:pPr>
              <w:rPr>
                <w:color w:val="000000"/>
              </w:rPr>
            </w:pPr>
            <w:r w:rsidRPr="00CF315A">
              <w:rPr>
                <w:color w:val="000000"/>
              </w:rPr>
              <w:t xml:space="preserve">составить план обследования пациента, провести анализ полученных данных, диагностировать симптомы и синдромы заболеваний, нозологические формы и их </w:t>
            </w:r>
            <w:proofErr w:type="spellStart"/>
            <w:proofErr w:type="gramStart"/>
            <w:r w:rsidRPr="00CF315A">
              <w:rPr>
                <w:color w:val="000000"/>
              </w:rPr>
              <w:t>осложнения,в</w:t>
            </w:r>
            <w:proofErr w:type="spellEnd"/>
            <w:proofErr w:type="gramEnd"/>
            <w:r w:rsidRPr="00CF315A">
              <w:rPr>
                <w:color w:val="000000"/>
              </w:rPr>
              <w:t xml:space="preserve"> соответствии с Международной статистической классификацией болезней; проводить дифференциальный диагноз, оценивать тяжесть заболевания.</w:t>
            </w:r>
          </w:p>
        </w:tc>
        <w:tc>
          <w:tcPr>
            <w:tcW w:w="2236" w:type="dxa"/>
          </w:tcPr>
          <w:p w:rsidR="00BA1760" w:rsidRPr="00F45A2C" w:rsidRDefault="00B5777A" w:rsidP="00B86BDD">
            <w:pPr>
              <w:jc w:val="both"/>
              <w:rPr>
                <w:color w:val="000000"/>
              </w:rPr>
            </w:pPr>
            <w:r w:rsidRPr="00B5777A">
              <w:rPr>
                <w:color w:val="000000"/>
              </w:rPr>
              <w:t>вопросы № 1-31</w:t>
            </w:r>
          </w:p>
        </w:tc>
      </w:tr>
      <w:tr w:rsidR="00BA1760" w:rsidRPr="00F45A2C" w:rsidTr="00B86BDD">
        <w:tc>
          <w:tcPr>
            <w:tcW w:w="392" w:type="dxa"/>
            <w:vMerge/>
          </w:tcPr>
          <w:p w:rsidR="00BA1760" w:rsidRPr="00F45A2C" w:rsidRDefault="00BA1760" w:rsidP="00B86BDD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1760" w:rsidRPr="00F45A2C" w:rsidRDefault="00BA1760" w:rsidP="00B86BDD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BA1760" w:rsidRPr="00F45A2C" w:rsidRDefault="00CF315A" w:rsidP="00B86BDD">
            <w:pPr>
              <w:rPr>
                <w:color w:val="000000"/>
              </w:rPr>
            </w:pPr>
            <w:r w:rsidRPr="00CF315A">
              <w:rPr>
                <w:color w:val="000000"/>
              </w:rPr>
              <w:t>комплексом практических навыков, необходимых для диагностики основных заболеваний внутренних органов, навыками формулировки диагноза в соответствии с Международной статистической классификацией болезней и проблем, связанных со здоровьем.</w:t>
            </w:r>
          </w:p>
        </w:tc>
        <w:tc>
          <w:tcPr>
            <w:tcW w:w="2236" w:type="dxa"/>
          </w:tcPr>
          <w:p w:rsidR="00BA1760" w:rsidRPr="00F45A2C" w:rsidRDefault="00BA1760" w:rsidP="00B5777A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практические задания № </w:t>
            </w:r>
            <w:r w:rsidR="00B5777A">
              <w:rPr>
                <w:color w:val="000000"/>
              </w:rPr>
              <w:t>1-46</w:t>
            </w:r>
          </w:p>
        </w:tc>
      </w:tr>
    </w:tbl>
    <w:p w:rsidR="00BA1760" w:rsidRPr="00F45A2C" w:rsidRDefault="00BA1760" w:rsidP="00BA1760">
      <w:pPr>
        <w:jc w:val="both"/>
        <w:rPr>
          <w:b/>
          <w:color w:val="000000"/>
          <w:sz w:val="28"/>
          <w:szCs w:val="28"/>
        </w:rPr>
      </w:pPr>
      <w:bookmarkStart w:id="12" w:name="_GoBack"/>
      <w:bookmarkEnd w:id="12"/>
    </w:p>
    <w:sectPr w:rsidR="00BA1760" w:rsidRPr="00F45A2C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4ED" w:rsidRDefault="004554ED" w:rsidP="007E7400">
      <w:r>
        <w:separator/>
      </w:r>
    </w:p>
  </w:endnote>
  <w:endnote w:type="continuationSeparator" w:id="0">
    <w:p w:rsidR="004554ED" w:rsidRDefault="004554ED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4026909"/>
      <w:docPartObj>
        <w:docPartGallery w:val="Page Numbers (Bottom of Page)"/>
        <w:docPartUnique/>
      </w:docPartObj>
    </w:sdtPr>
    <w:sdtEndPr/>
    <w:sdtContent>
      <w:p w:rsidR="00EE4A8B" w:rsidRDefault="00EE4A8B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F5B0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E4A8B" w:rsidRDefault="00EE4A8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4ED" w:rsidRDefault="004554ED" w:rsidP="007E7400">
      <w:r>
        <w:separator/>
      </w:r>
    </w:p>
  </w:footnote>
  <w:footnote w:type="continuationSeparator" w:id="0">
    <w:p w:rsidR="004554ED" w:rsidRDefault="004554ED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2F54"/>
    <w:multiLevelType w:val="hybridMultilevel"/>
    <w:tmpl w:val="DD22F3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734494"/>
    <w:multiLevelType w:val="singleLevel"/>
    <w:tmpl w:val="61EAB89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0B584E43"/>
    <w:multiLevelType w:val="hybridMultilevel"/>
    <w:tmpl w:val="802CC04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17BC4C65"/>
    <w:multiLevelType w:val="multilevel"/>
    <w:tmpl w:val="00FE639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C70E36"/>
    <w:multiLevelType w:val="hybridMultilevel"/>
    <w:tmpl w:val="6100995A"/>
    <w:lvl w:ilvl="0" w:tplc="FA760D6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BC1C6F"/>
    <w:multiLevelType w:val="hybridMultilevel"/>
    <w:tmpl w:val="F6FA9536"/>
    <w:lvl w:ilvl="0" w:tplc="73C607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33A637DE"/>
    <w:multiLevelType w:val="hybridMultilevel"/>
    <w:tmpl w:val="6100995A"/>
    <w:lvl w:ilvl="0" w:tplc="FA760D6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525B97"/>
    <w:multiLevelType w:val="multilevel"/>
    <w:tmpl w:val="FD148F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9" w15:restartNumberingAfterBreak="0">
    <w:nsid w:val="394846C3"/>
    <w:multiLevelType w:val="singleLevel"/>
    <w:tmpl w:val="A8A2C41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3A447110"/>
    <w:multiLevelType w:val="hybridMultilevel"/>
    <w:tmpl w:val="6054F76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E601C2B"/>
    <w:multiLevelType w:val="hybridMultilevel"/>
    <w:tmpl w:val="A25C11C6"/>
    <w:lvl w:ilvl="0" w:tplc="FA760D60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474EE"/>
    <w:multiLevelType w:val="hybridMultilevel"/>
    <w:tmpl w:val="C5B07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168D5"/>
    <w:multiLevelType w:val="hybridMultilevel"/>
    <w:tmpl w:val="6100995A"/>
    <w:lvl w:ilvl="0" w:tplc="FA760D6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402786"/>
    <w:multiLevelType w:val="hybridMultilevel"/>
    <w:tmpl w:val="FB405584"/>
    <w:lvl w:ilvl="0" w:tplc="55C628DA">
      <w:start w:val="1"/>
      <w:numFmt w:val="decimal"/>
      <w:lvlText w:val="%1."/>
      <w:lvlJc w:val="left"/>
      <w:pPr>
        <w:ind w:left="283" w:hanging="283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7619A"/>
    <w:multiLevelType w:val="hybridMultilevel"/>
    <w:tmpl w:val="8CB6BFB6"/>
    <w:lvl w:ilvl="0" w:tplc="3A5C6B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862C71"/>
    <w:multiLevelType w:val="hybridMultilevel"/>
    <w:tmpl w:val="2F8EADEA"/>
    <w:lvl w:ilvl="0" w:tplc="EA58E85C">
      <w:start w:val="4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6C8035B2"/>
    <w:multiLevelType w:val="hybridMultilevel"/>
    <w:tmpl w:val="47AAC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714096"/>
    <w:multiLevelType w:val="hybridMultilevel"/>
    <w:tmpl w:val="3EBE8892"/>
    <w:lvl w:ilvl="0" w:tplc="B248226E">
      <w:start w:val="1"/>
      <w:numFmt w:val="decimal"/>
      <w:lvlText w:val="%1."/>
      <w:lvlJc w:val="left"/>
      <w:pPr>
        <w:ind w:left="283" w:hanging="283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653C83"/>
    <w:multiLevelType w:val="hybridMultilevel"/>
    <w:tmpl w:val="4CBA10DA"/>
    <w:lvl w:ilvl="0" w:tplc="FA760D60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C84268"/>
    <w:multiLevelType w:val="hybridMultilevel"/>
    <w:tmpl w:val="FBC69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2A3807"/>
    <w:multiLevelType w:val="hybridMultilevel"/>
    <w:tmpl w:val="23DE5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8"/>
  </w:num>
  <w:num w:numId="4">
    <w:abstractNumId w:val="13"/>
  </w:num>
  <w:num w:numId="5">
    <w:abstractNumId w:val="18"/>
  </w:num>
  <w:num w:numId="6">
    <w:abstractNumId w:val="2"/>
  </w:num>
  <w:num w:numId="7">
    <w:abstractNumId w:val="22"/>
  </w:num>
  <w:num w:numId="8">
    <w:abstractNumId w:val="20"/>
  </w:num>
  <w:num w:numId="9">
    <w:abstractNumId w:val="5"/>
  </w:num>
  <w:num w:numId="10">
    <w:abstractNumId w:val="11"/>
  </w:num>
  <w:num w:numId="11">
    <w:abstractNumId w:val="6"/>
  </w:num>
  <w:num w:numId="12">
    <w:abstractNumId w:val="4"/>
  </w:num>
  <w:num w:numId="13">
    <w:abstractNumId w:val="12"/>
  </w:num>
  <w:num w:numId="14">
    <w:abstractNumId w:val="9"/>
  </w:num>
  <w:num w:numId="15">
    <w:abstractNumId w:val="1"/>
  </w:num>
  <w:num w:numId="16">
    <w:abstractNumId w:val="10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400"/>
    <w:rsid w:val="00011F87"/>
    <w:rsid w:val="00012564"/>
    <w:rsid w:val="00017BCA"/>
    <w:rsid w:val="00022C10"/>
    <w:rsid w:val="0002583A"/>
    <w:rsid w:val="00032619"/>
    <w:rsid w:val="000349EE"/>
    <w:rsid w:val="00035F49"/>
    <w:rsid w:val="00040DB8"/>
    <w:rsid w:val="00041279"/>
    <w:rsid w:val="000433FD"/>
    <w:rsid w:val="0005357E"/>
    <w:rsid w:val="00056DF6"/>
    <w:rsid w:val="0006569C"/>
    <w:rsid w:val="00065CD5"/>
    <w:rsid w:val="00083E33"/>
    <w:rsid w:val="00093263"/>
    <w:rsid w:val="00093FD3"/>
    <w:rsid w:val="0009739F"/>
    <w:rsid w:val="00097799"/>
    <w:rsid w:val="000A3E4C"/>
    <w:rsid w:val="000B1ACC"/>
    <w:rsid w:val="000B4841"/>
    <w:rsid w:val="000E345D"/>
    <w:rsid w:val="000E5E4C"/>
    <w:rsid w:val="000F4416"/>
    <w:rsid w:val="000F4A55"/>
    <w:rsid w:val="000F550D"/>
    <w:rsid w:val="001023CC"/>
    <w:rsid w:val="00104453"/>
    <w:rsid w:val="0010514D"/>
    <w:rsid w:val="0011195D"/>
    <w:rsid w:val="00112D09"/>
    <w:rsid w:val="001176A0"/>
    <w:rsid w:val="001242FC"/>
    <w:rsid w:val="0013652E"/>
    <w:rsid w:val="00140611"/>
    <w:rsid w:val="001427DF"/>
    <w:rsid w:val="0014360B"/>
    <w:rsid w:val="001437F8"/>
    <w:rsid w:val="00160BBC"/>
    <w:rsid w:val="001618AD"/>
    <w:rsid w:val="00166E03"/>
    <w:rsid w:val="0017384A"/>
    <w:rsid w:val="00177CD9"/>
    <w:rsid w:val="00183033"/>
    <w:rsid w:val="001830E5"/>
    <w:rsid w:val="001924C8"/>
    <w:rsid w:val="00196B30"/>
    <w:rsid w:val="001B3822"/>
    <w:rsid w:val="001B413F"/>
    <w:rsid w:val="001B6A9D"/>
    <w:rsid w:val="001C4F3D"/>
    <w:rsid w:val="001C693E"/>
    <w:rsid w:val="001D0900"/>
    <w:rsid w:val="001D158B"/>
    <w:rsid w:val="001D2E75"/>
    <w:rsid w:val="001E25B4"/>
    <w:rsid w:val="001E2A6D"/>
    <w:rsid w:val="001E7865"/>
    <w:rsid w:val="001F1A8A"/>
    <w:rsid w:val="001F2AA6"/>
    <w:rsid w:val="001F3DC2"/>
    <w:rsid w:val="001F5610"/>
    <w:rsid w:val="0020409B"/>
    <w:rsid w:val="0020460C"/>
    <w:rsid w:val="00205C6B"/>
    <w:rsid w:val="002159D5"/>
    <w:rsid w:val="00217D05"/>
    <w:rsid w:val="002241CA"/>
    <w:rsid w:val="0022652D"/>
    <w:rsid w:val="002307A6"/>
    <w:rsid w:val="00231E02"/>
    <w:rsid w:val="00241053"/>
    <w:rsid w:val="002501A3"/>
    <w:rsid w:val="00250560"/>
    <w:rsid w:val="00252947"/>
    <w:rsid w:val="00254399"/>
    <w:rsid w:val="00261BF4"/>
    <w:rsid w:val="00264D59"/>
    <w:rsid w:val="00273B47"/>
    <w:rsid w:val="00274CBB"/>
    <w:rsid w:val="0027594D"/>
    <w:rsid w:val="00276243"/>
    <w:rsid w:val="002776BD"/>
    <w:rsid w:val="0028776E"/>
    <w:rsid w:val="00290852"/>
    <w:rsid w:val="002A3D93"/>
    <w:rsid w:val="002A490E"/>
    <w:rsid w:val="002A7597"/>
    <w:rsid w:val="002A7905"/>
    <w:rsid w:val="002B1831"/>
    <w:rsid w:val="002B378C"/>
    <w:rsid w:val="002B7247"/>
    <w:rsid w:val="002C2ACD"/>
    <w:rsid w:val="002C6D1E"/>
    <w:rsid w:val="002D5644"/>
    <w:rsid w:val="002D6B62"/>
    <w:rsid w:val="002E744E"/>
    <w:rsid w:val="002F1CA2"/>
    <w:rsid w:val="002F5336"/>
    <w:rsid w:val="002F7B4A"/>
    <w:rsid w:val="00300E0D"/>
    <w:rsid w:val="00301CE8"/>
    <w:rsid w:val="00303605"/>
    <w:rsid w:val="0032374E"/>
    <w:rsid w:val="00323E73"/>
    <w:rsid w:val="00326DA3"/>
    <w:rsid w:val="00334390"/>
    <w:rsid w:val="00351639"/>
    <w:rsid w:val="0035698A"/>
    <w:rsid w:val="0036068E"/>
    <w:rsid w:val="0036163D"/>
    <w:rsid w:val="00365D8C"/>
    <w:rsid w:val="00365F4E"/>
    <w:rsid w:val="003735B0"/>
    <w:rsid w:val="00377D1B"/>
    <w:rsid w:val="00391832"/>
    <w:rsid w:val="0039246A"/>
    <w:rsid w:val="003B41E7"/>
    <w:rsid w:val="003B4A84"/>
    <w:rsid w:val="003D7B9B"/>
    <w:rsid w:val="003E51B9"/>
    <w:rsid w:val="003E7D6B"/>
    <w:rsid w:val="00400282"/>
    <w:rsid w:val="004039AA"/>
    <w:rsid w:val="00405B73"/>
    <w:rsid w:val="0040606A"/>
    <w:rsid w:val="00406204"/>
    <w:rsid w:val="00407A90"/>
    <w:rsid w:val="00407EE5"/>
    <w:rsid w:val="0041703A"/>
    <w:rsid w:val="004218CB"/>
    <w:rsid w:val="00425313"/>
    <w:rsid w:val="004338C5"/>
    <w:rsid w:val="00442690"/>
    <w:rsid w:val="00447EB6"/>
    <w:rsid w:val="00452E64"/>
    <w:rsid w:val="0045526D"/>
    <w:rsid w:val="004554ED"/>
    <w:rsid w:val="0046387D"/>
    <w:rsid w:val="00466C0D"/>
    <w:rsid w:val="00470249"/>
    <w:rsid w:val="00471A2B"/>
    <w:rsid w:val="00480340"/>
    <w:rsid w:val="00484C33"/>
    <w:rsid w:val="00484FBA"/>
    <w:rsid w:val="0049322E"/>
    <w:rsid w:val="004A2565"/>
    <w:rsid w:val="004A4636"/>
    <w:rsid w:val="004A5C19"/>
    <w:rsid w:val="004B50E1"/>
    <w:rsid w:val="004C1CF6"/>
    <w:rsid w:val="004C20FF"/>
    <w:rsid w:val="004C32D4"/>
    <w:rsid w:val="004D11B9"/>
    <w:rsid w:val="004D271D"/>
    <w:rsid w:val="004D3126"/>
    <w:rsid w:val="004D4B7C"/>
    <w:rsid w:val="004D6F06"/>
    <w:rsid w:val="004E122D"/>
    <w:rsid w:val="004E2366"/>
    <w:rsid w:val="004E78A6"/>
    <w:rsid w:val="004F2DCE"/>
    <w:rsid w:val="004F73B0"/>
    <w:rsid w:val="00500CF6"/>
    <w:rsid w:val="00506DAE"/>
    <w:rsid w:val="005108E6"/>
    <w:rsid w:val="005142CB"/>
    <w:rsid w:val="0052431D"/>
    <w:rsid w:val="00524DDD"/>
    <w:rsid w:val="0053214B"/>
    <w:rsid w:val="00532615"/>
    <w:rsid w:val="005349AA"/>
    <w:rsid w:val="00543D6A"/>
    <w:rsid w:val="00545C9B"/>
    <w:rsid w:val="005464D6"/>
    <w:rsid w:val="005568DD"/>
    <w:rsid w:val="005713A0"/>
    <w:rsid w:val="0057205A"/>
    <w:rsid w:val="00573B3A"/>
    <w:rsid w:val="00585B55"/>
    <w:rsid w:val="00586582"/>
    <w:rsid w:val="00590329"/>
    <w:rsid w:val="00590F17"/>
    <w:rsid w:val="005920A2"/>
    <w:rsid w:val="005933A9"/>
    <w:rsid w:val="005943C3"/>
    <w:rsid w:val="00594E68"/>
    <w:rsid w:val="00597640"/>
    <w:rsid w:val="00597D2C"/>
    <w:rsid w:val="005A0DBF"/>
    <w:rsid w:val="005A5F18"/>
    <w:rsid w:val="005B48EC"/>
    <w:rsid w:val="005C2A77"/>
    <w:rsid w:val="005C3BEF"/>
    <w:rsid w:val="005C3E2C"/>
    <w:rsid w:val="005D1914"/>
    <w:rsid w:val="005D2A35"/>
    <w:rsid w:val="005D4374"/>
    <w:rsid w:val="005D79C2"/>
    <w:rsid w:val="005E6FFF"/>
    <w:rsid w:val="005F22AE"/>
    <w:rsid w:val="005F3E8F"/>
    <w:rsid w:val="005F5902"/>
    <w:rsid w:val="005F71B7"/>
    <w:rsid w:val="00605973"/>
    <w:rsid w:val="0060725E"/>
    <w:rsid w:val="006111AC"/>
    <w:rsid w:val="0061180F"/>
    <w:rsid w:val="00613812"/>
    <w:rsid w:val="00622349"/>
    <w:rsid w:val="006275CE"/>
    <w:rsid w:val="00632B0D"/>
    <w:rsid w:val="00634B41"/>
    <w:rsid w:val="00636319"/>
    <w:rsid w:val="00643FE7"/>
    <w:rsid w:val="006540B4"/>
    <w:rsid w:val="00657F91"/>
    <w:rsid w:val="0066135D"/>
    <w:rsid w:val="00664081"/>
    <w:rsid w:val="00673150"/>
    <w:rsid w:val="006806E4"/>
    <w:rsid w:val="00680920"/>
    <w:rsid w:val="00686A13"/>
    <w:rsid w:val="00690E21"/>
    <w:rsid w:val="006955C1"/>
    <w:rsid w:val="0069645A"/>
    <w:rsid w:val="006B0D17"/>
    <w:rsid w:val="006B5B82"/>
    <w:rsid w:val="006C0CE2"/>
    <w:rsid w:val="006C6448"/>
    <w:rsid w:val="006D3586"/>
    <w:rsid w:val="006D50E6"/>
    <w:rsid w:val="006D68C8"/>
    <w:rsid w:val="006E2C7D"/>
    <w:rsid w:val="006E4BF8"/>
    <w:rsid w:val="006F10CE"/>
    <w:rsid w:val="006F1AD4"/>
    <w:rsid w:val="006F54FD"/>
    <w:rsid w:val="00711D51"/>
    <w:rsid w:val="00723F31"/>
    <w:rsid w:val="00724344"/>
    <w:rsid w:val="00746241"/>
    <w:rsid w:val="00746EF0"/>
    <w:rsid w:val="00764378"/>
    <w:rsid w:val="00785C82"/>
    <w:rsid w:val="007900A4"/>
    <w:rsid w:val="00793642"/>
    <w:rsid w:val="00793B89"/>
    <w:rsid w:val="007974DB"/>
    <w:rsid w:val="007A32CC"/>
    <w:rsid w:val="007A3432"/>
    <w:rsid w:val="007A3A71"/>
    <w:rsid w:val="007A55EE"/>
    <w:rsid w:val="007B4CC4"/>
    <w:rsid w:val="007B515C"/>
    <w:rsid w:val="007C1A7E"/>
    <w:rsid w:val="007D0A50"/>
    <w:rsid w:val="007D40FF"/>
    <w:rsid w:val="007E192C"/>
    <w:rsid w:val="007E7400"/>
    <w:rsid w:val="007E7A84"/>
    <w:rsid w:val="007F0834"/>
    <w:rsid w:val="007F15DE"/>
    <w:rsid w:val="007F186E"/>
    <w:rsid w:val="007F5FBD"/>
    <w:rsid w:val="007F7E92"/>
    <w:rsid w:val="0080448C"/>
    <w:rsid w:val="008055A5"/>
    <w:rsid w:val="008135FC"/>
    <w:rsid w:val="008218C5"/>
    <w:rsid w:val="008318A5"/>
    <w:rsid w:val="008329A8"/>
    <w:rsid w:val="00836A4E"/>
    <w:rsid w:val="008461FC"/>
    <w:rsid w:val="00854939"/>
    <w:rsid w:val="0086180B"/>
    <w:rsid w:val="00862046"/>
    <w:rsid w:val="00862672"/>
    <w:rsid w:val="00866139"/>
    <w:rsid w:val="00871A79"/>
    <w:rsid w:val="00876450"/>
    <w:rsid w:val="008842A2"/>
    <w:rsid w:val="008876E3"/>
    <w:rsid w:val="008A61B8"/>
    <w:rsid w:val="008B0D29"/>
    <w:rsid w:val="008C04FC"/>
    <w:rsid w:val="008C1109"/>
    <w:rsid w:val="008C27FC"/>
    <w:rsid w:val="008D23E6"/>
    <w:rsid w:val="008E0275"/>
    <w:rsid w:val="008E4409"/>
    <w:rsid w:val="008E56C8"/>
    <w:rsid w:val="008E6D73"/>
    <w:rsid w:val="008F56F2"/>
    <w:rsid w:val="008F5DD7"/>
    <w:rsid w:val="00902C8C"/>
    <w:rsid w:val="00902DCC"/>
    <w:rsid w:val="00904469"/>
    <w:rsid w:val="00904B8A"/>
    <w:rsid w:val="00906E2F"/>
    <w:rsid w:val="009078E0"/>
    <w:rsid w:val="009143A9"/>
    <w:rsid w:val="009144C9"/>
    <w:rsid w:val="0091762F"/>
    <w:rsid w:val="0092693D"/>
    <w:rsid w:val="00926E43"/>
    <w:rsid w:val="009358AD"/>
    <w:rsid w:val="00940F1A"/>
    <w:rsid w:val="009415D8"/>
    <w:rsid w:val="00946C83"/>
    <w:rsid w:val="00950F49"/>
    <w:rsid w:val="00950F4F"/>
    <w:rsid w:val="0095122B"/>
    <w:rsid w:val="00964FFD"/>
    <w:rsid w:val="00980B1A"/>
    <w:rsid w:val="009839A2"/>
    <w:rsid w:val="00984163"/>
    <w:rsid w:val="009858D8"/>
    <w:rsid w:val="00986B04"/>
    <w:rsid w:val="009871A8"/>
    <w:rsid w:val="00990C27"/>
    <w:rsid w:val="0099779E"/>
    <w:rsid w:val="009A4A1A"/>
    <w:rsid w:val="009A56EB"/>
    <w:rsid w:val="009A5DFD"/>
    <w:rsid w:val="009A7DD9"/>
    <w:rsid w:val="009B3C72"/>
    <w:rsid w:val="009D0344"/>
    <w:rsid w:val="009D2F7F"/>
    <w:rsid w:val="009D7768"/>
    <w:rsid w:val="009F4E0A"/>
    <w:rsid w:val="00A056E9"/>
    <w:rsid w:val="00A25387"/>
    <w:rsid w:val="00A30436"/>
    <w:rsid w:val="00A339CF"/>
    <w:rsid w:val="00A47003"/>
    <w:rsid w:val="00A47ABE"/>
    <w:rsid w:val="00A50A76"/>
    <w:rsid w:val="00A51EA1"/>
    <w:rsid w:val="00A53CC0"/>
    <w:rsid w:val="00A603B0"/>
    <w:rsid w:val="00A613C5"/>
    <w:rsid w:val="00A623AD"/>
    <w:rsid w:val="00A63470"/>
    <w:rsid w:val="00A75081"/>
    <w:rsid w:val="00A76E7B"/>
    <w:rsid w:val="00A84460"/>
    <w:rsid w:val="00A91042"/>
    <w:rsid w:val="00AA41C0"/>
    <w:rsid w:val="00AA7FF4"/>
    <w:rsid w:val="00AB1C5D"/>
    <w:rsid w:val="00AB3B0D"/>
    <w:rsid w:val="00AC187F"/>
    <w:rsid w:val="00AD0F0F"/>
    <w:rsid w:val="00AF2028"/>
    <w:rsid w:val="00B0520D"/>
    <w:rsid w:val="00B13ADC"/>
    <w:rsid w:val="00B1516B"/>
    <w:rsid w:val="00B372F5"/>
    <w:rsid w:val="00B408D9"/>
    <w:rsid w:val="00B509C1"/>
    <w:rsid w:val="00B547AD"/>
    <w:rsid w:val="00B5777A"/>
    <w:rsid w:val="00B606BA"/>
    <w:rsid w:val="00B61D84"/>
    <w:rsid w:val="00B67123"/>
    <w:rsid w:val="00B72158"/>
    <w:rsid w:val="00B74AB2"/>
    <w:rsid w:val="00B760AA"/>
    <w:rsid w:val="00B86BDD"/>
    <w:rsid w:val="00B873E3"/>
    <w:rsid w:val="00B9234E"/>
    <w:rsid w:val="00B9538F"/>
    <w:rsid w:val="00B958B1"/>
    <w:rsid w:val="00B9760D"/>
    <w:rsid w:val="00B976F4"/>
    <w:rsid w:val="00BA1760"/>
    <w:rsid w:val="00BB4D1F"/>
    <w:rsid w:val="00BB7E2B"/>
    <w:rsid w:val="00BC57FC"/>
    <w:rsid w:val="00BD51A6"/>
    <w:rsid w:val="00BD6B7A"/>
    <w:rsid w:val="00BD7E2B"/>
    <w:rsid w:val="00BE3EE3"/>
    <w:rsid w:val="00BF249D"/>
    <w:rsid w:val="00BF702C"/>
    <w:rsid w:val="00C06A03"/>
    <w:rsid w:val="00C13205"/>
    <w:rsid w:val="00C17818"/>
    <w:rsid w:val="00C20F8B"/>
    <w:rsid w:val="00C27CFC"/>
    <w:rsid w:val="00C34A00"/>
    <w:rsid w:val="00C4360E"/>
    <w:rsid w:val="00C4534A"/>
    <w:rsid w:val="00C52C24"/>
    <w:rsid w:val="00C62B3D"/>
    <w:rsid w:val="00C62EEE"/>
    <w:rsid w:val="00C74B33"/>
    <w:rsid w:val="00C83A30"/>
    <w:rsid w:val="00C924C2"/>
    <w:rsid w:val="00C92577"/>
    <w:rsid w:val="00C96CA3"/>
    <w:rsid w:val="00CA02FA"/>
    <w:rsid w:val="00CB2D84"/>
    <w:rsid w:val="00CB3629"/>
    <w:rsid w:val="00CB5CFF"/>
    <w:rsid w:val="00CC2689"/>
    <w:rsid w:val="00CC26A1"/>
    <w:rsid w:val="00CC6264"/>
    <w:rsid w:val="00CD0071"/>
    <w:rsid w:val="00CD0E67"/>
    <w:rsid w:val="00CD320C"/>
    <w:rsid w:val="00CE78D6"/>
    <w:rsid w:val="00CF01AB"/>
    <w:rsid w:val="00CF315A"/>
    <w:rsid w:val="00CF5B0E"/>
    <w:rsid w:val="00D07411"/>
    <w:rsid w:val="00D170C0"/>
    <w:rsid w:val="00D21E11"/>
    <w:rsid w:val="00D2272E"/>
    <w:rsid w:val="00D258DA"/>
    <w:rsid w:val="00D2791B"/>
    <w:rsid w:val="00D313A1"/>
    <w:rsid w:val="00D3287F"/>
    <w:rsid w:val="00D4245E"/>
    <w:rsid w:val="00D438F6"/>
    <w:rsid w:val="00D43D7E"/>
    <w:rsid w:val="00D5523C"/>
    <w:rsid w:val="00D55596"/>
    <w:rsid w:val="00D62398"/>
    <w:rsid w:val="00D67656"/>
    <w:rsid w:val="00D74440"/>
    <w:rsid w:val="00D833BD"/>
    <w:rsid w:val="00D85CF9"/>
    <w:rsid w:val="00D93D12"/>
    <w:rsid w:val="00D94AC1"/>
    <w:rsid w:val="00DA2565"/>
    <w:rsid w:val="00DA3504"/>
    <w:rsid w:val="00DA698A"/>
    <w:rsid w:val="00DA7784"/>
    <w:rsid w:val="00DB4E2A"/>
    <w:rsid w:val="00DC1091"/>
    <w:rsid w:val="00DC657B"/>
    <w:rsid w:val="00DD5901"/>
    <w:rsid w:val="00DD76D8"/>
    <w:rsid w:val="00DE2E4C"/>
    <w:rsid w:val="00DE43C7"/>
    <w:rsid w:val="00DE5867"/>
    <w:rsid w:val="00DE668A"/>
    <w:rsid w:val="00DF11EF"/>
    <w:rsid w:val="00DF303C"/>
    <w:rsid w:val="00DF4BA1"/>
    <w:rsid w:val="00E01210"/>
    <w:rsid w:val="00E02182"/>
    <w:rsid w:val="00E04755"/>
    <w:rsid w:val="00E0568F"/>
    <w:rsid w:val="00E35AFB"/>
    <w:rsid w:val="00E41259"/>
    <w:rsid w:val="00E51AE1"/>
    <w:rsid w:val="00E5294F"/>
    <w:rsid w:val="00E52D64"/>
    <w:rsid w:val="00E75D3F"/>
    <w:rsid w:val="00E836D2"/>
    <w:rsid w:val="00E83B5D"/>
    <w:rsid w:val="00EA1B12"/>
    <w:rsid w:val="00EA3846"/>
    <w:rsid w:val="00EB0C15"/>
    <w:rsid w:val="00EB7336"/>
    <w:rsid w:val="00EC1AD0"/>
    <w:rsid w:val="00ED4C91"/>
    <w:rsid w:val="00ED5350"/>
    <w:rsid w:val="00EE4289"/>
    <w:rsid w:val="00EE4A8B"/>
    <w:rsid w:val="00EE559F"/>
    <w:rsid w:val="00EF067C"/>
    <w:rsid w:val="00EF610D"/>
    <w:rsid w:val="00F03B8D"/>
    <w:rsid w:val="00F04975"/>
    <w:rsid w:val="00F12361"/>
    <w:rsid w:val="00F165E3"/>
    <w:rsid w:val="00F16684"/>
    <w:rsid w:val="00F175D9"/>
    <w:rsid w:val="00F216E4"/>
    <w:rsid w:val="00F22502"/>
    <w:rsid w:val="00F3345E"/>
    <w:rsid w:val="00F34125"/>
    <w:rsid w:val="00F42A37"/>
    <w:rsid w:val="00F461E7"/>
    <w:rsid w:val="00F51CE4"/>
    <w:rsid w:val="00F55332"/>
    <w:rsid w:val="00F5676D"/>
    <w:rsid w:val="00F571A0"/>
    <w:rsid w:val="00F7164C"/>
    <w:rsid w:val="00F75718"/>
    <w:rsid w:val="00F87E09"/>
    <w:rsid w:val="00F93218"/>
    <w:rsid w:val="00F93370"/>
    <w:rsid w:val="00F93562"/>
    <w:rsid w:val="00F95C55"/>
    <w:rsid w:val="00FA6CB1"/>
    <w:rsid w:val="00FB1B1E"/>
    <w:rsid w:val="00FB5A47"/>
    <w:rsid w:val="00FB67CB"/>
    <w:rsid w:val="00FB78DB"/>
    <w:rsid w:val="00FB7A04"/>
    <w:rsid w:val="00FC0C2A"/>
    <w:rsid w:val="00FC2D53"/>
    <w:rsid w:val="00FD0994"/>
    <w:rsid w:val="00FD4B03"/>
    <w:rsid w:val="00FE005B"/>
    <w:rsid w:val="00FE289A"/>
    <w:rsid w:val="00FE5A13"/>
    <w:rsid w:val="00FE76CE"/>
    <w:rsid w:val="00FF0B9F"/>
    <w:rsid w:val="00FF429F"/>
    <w:rsid w:val="00FF5253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A8BF4-C7FD-478C-9694-F3ED011E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F4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5D4374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Plain Text"/>
    <w:basedOn w:val="a"/>
    <w:link w:val="af0"/>
    <w:semiHidden/>
    <w:rsid w:val="00F95C55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semiHidden/>
    <w:rsid w:val="00F95C5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6536B-78E8-46E3-9F54-0E9AC2830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3524</Words>
  <Characters>20087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NikNev</cp:lastModifiedBy>
  <cp:revision>3</cp:revision>
  <cp:lastPrinted>2019-02-27T13:23:00Z</cp:lastPrinted>
  <dcterms:created xsi:type="dcterms:W3CDTF">2019-10-16T05:18:00Z</dcterms:created>
  <dcterms:modified xsi:type="dcterms:W3CDTF">2019-10-19T03:00:00Z</dcterms:modified>
</cp:coreProperties>
</file>