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6D3586" w:rsidP="0080448C">
      <w:pPr>
        <w:jc w:val="center"/>
        <w:rPr>
          <w:b/>
          <w:sz w:val="32"/>
        </w:rPr>
      </w:pPr>
      <w:r>
        <w:rPr>
          <w:b/>
          <w:sz w:val="32"/>
        </w:rPr>
        <w:t>ХИРУРГИЯ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484C33" w:rsidRPr="00484C33" w:rsidRDefault="00484C33" w:rsidP="00484C33">
      <w:pPr>
        <w:jc w:val="center"/>
        <w:rPr>
          <w:sz w:val="32"/>
        </w:rPr>
      </w:pPr>
      <w:r w:rsidRPr="00484C33">
        <w:rPr>
          <w:sz w:val="32"/>
        </w:rPr>
        <w:t>31.08.54 Общая врачебная практика (семейная медицина)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484C33">
        <w:rPr>
          <w:i/>
          <w:color w:val="000000"/>
        </w:rPr>
        <w:t>31.08.54 Общая врачебная практика (семейная медицина)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1B6A9D" w:rsidRPr="008F5DD7">
        <w:rPr>
          <w:color w:val="000000"/>
        </w:rPr>
        <w:t>11</w:t>
      </w:r>
      <w:r w:rsidRPr="008F5DD7">
        <w:rPr>
          <w:color w:val="000000"/>
        </w:rPr>
        <w:t xml:space="preserve"> от «</w:t>
      </w:r>
      <w:r w:rsidR="001B6A9D" w:rsidRPr="008F5DD7">
        <w:rPr>
          <w:color w:val="000000"/>
        </w:rPr>
        <w:t>22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7A3432">
        <w:rPr>
          <w:color w:val="000000"/>
        </w:rPr>
        <w:t>18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D3586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УК-1</w:t>
      </w:r>
      <w:r w:rsidR="002159D5">
        <w:rPr>
          <w:rFonts w:ascii="Times New Roman" w:hAnsi="Times New Roman"/>
          <w:color w:val="000000"/>
          <w:sz w:val="28"/>
          <w:szCs w:val="28"/>
        </w:rPr>
        <w:t>: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9D5">
        <w:rPr>
          <w:rFonts w:ascii="Times New Roman" w:hAnsi="Times New Roman"/>
          <w:color w:val="000000"/>
          <w:sz w:val="28"/>
          <w:szCs w:val="28"/>
        </w:rPr>
        <w:t>г</w:t>
      </w:r>
      <w:r w:rsidRPr="00E41259">
        <w:rPr>
          <w:rFonts w:ascii="Times New Roman" w:hAnsi="Times New Roman"/>
          <w:color w:val="000000"/>
          <w:sz w:val="28"/>
          <w:szCs w:val="28"/>
        </w:rPr>
        <w:t>отовность к абстрактному мышлению, анализу и синтезу</w:t>
      </w:r>
      <w:r w:rsidR="00940F1A" w:rsidRPr="00940F1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159D5" w:rsidRPr="002159D5">
        <w:rPr>
          <w:rFonts w:ascii="Times New Roman" w:hAnsi="Times New Roman"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ПК-2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02182" w:rsidRPr="00E02182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ПК-9</w:t>
      </w:r>
      <w:r w:rsidR="002159D5">
        <w:rPr>
          <w:rFonts w:ascii="Times New Roman" w:hAnsi="Times New Roman"/>
          <w:color w:val="000000"/>
          <w:sz w:val="28"/>
          <w:szCs w:val="28"/>
        </w:rPr>
        <w:t>: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9D5">
        <w:rPr>
          <w:rFonts w:ascii="Times New Roman" w:hAnsi="Times New Roman"/>
          <w:color w:val="000000"/>
          <w:sz w:val="28"/>
          <w:szCs w:val="28"/>
        </w:rPr>
        <w:t>г</w:t>
      </w:r>
      <w:r w:rsidRPr="00E41259">
        <w:rPr>
          <w:rFonts w:ascii="Times New Roman" w:hAnsi="Times New Roman"/>
          <w:color w:val="000000"/>
          <w:sz w:val="28"/>
          <w:szCs w:val="28"/>
        </w:rPr>
        <w:t>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42A2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2A699A" w:rsidRPr="002A699A" w:rsidRDefault="007E7400" w:rsidP="002A699A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_Hlk2005230"/>
      <w:r w:rsidRPr="00E836D2">
        <w:rPr>
          <w:b/>
          <w:color w:val="000000"/>
          <w:sz w:val="28"/>
          <w:szCs w:val="28"/>
        </w:rPr>
        <w:t>Тема 1</w:t>
      </w:r>
      <w:r w:rsidR="005F71B7">
        <w:rPr>
          <w:b/>
          <w:color w:val="000000"/>
          <w:sz w:val="28"/>
          <w:szCs w:val="28"/>
        </w:rPr>
        <w:t>.</w:t>
      </w:r>
      <w:r w:rsidR="005F71B7" w:rsidRPr="005F71B7">
        <w:t xml:space="preserve"> </w:t>
      </w:r>
      <w:r w:rsidR="002A699A" w:rsidRPr="002A699A">
        <w:rPr>
          <w:b/>
          <w:color w:val="000000"/>
          <w:sz w:val="28"/>
          <w:szCs w:val="28"/>
        </w:rPr>
        <w:t>«Принципы диагностики и лечения в экстренной хирургии брюшной полости»</w:t>
      </w:r>
    </w:p>
    <w:p w:rsidR="00377D1B" w:rsidRDefault="00377D1B" w:rsidP="00E836D2">
      <w:pPr>
        <w:ind w:firstLine="709"/>
        <w:jc w:val="both"/>
        <w:rPr>
          <w:color w:val="000000"/>
          <w:sz w:val="28"/>
          <w:szCs w:val="28"/>
        </w:rPr>
      </w:pPr>
    </w:p>
    <w:p w:rsidR="00377D1B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="005F71B7" w:rsidRPr="00425313">
        <w:rPr>
          <w:i/>
          <w:color w:val="000000"/>
          <w:sz w:val="28"/>
          <w:szCs w:val="28"/>
        </w:rPr>
        <w:t xml:space="preserve">: </w:t>
      </w:r>
      <w:r w:rsidR="006D3586">
        <w:rPr>
          <w:i/>
          <w:color w:val="000000"/>
          <w:sz w:val="28"/>
          <w:szCs w:val="28"/>
        </w:rPr>
        <w:t xml:space="preserve">устный опрос, </w:t>
      </w:r>
      <w:r w:rsidR="00377D1B">
        <w:rPr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25313" w:rsidRPr="00425313" w:rsidRDefault="007E7400" w:rsidP="0028776E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</w:t>
      </w:r>
      <w:r w:rsidR="005F71B7" w:rsidRPr="00425313">
        <w:rPr>
          <w:color w:val="000000"/>
          <w:sz w:val="28"/>
          <w:szCs w:val="28"/>
        </w:rPr>
        <w:t>:</w:t>
      </w:r>
    </w:p>
    <w:p w:rsidR="00B976F4" w:rsidRDefault="00B976F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377D1B" w:rsidRDefault="006D3586" w:rsidP="00377D1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2"/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Заболевания и состояния, относящиеся к понятию «острый живот».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Тактика хирурга, принципы лечения больных с ургентной абдоминальной патологией. 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Принципы дифференциальной диагностики в экстренной хирургии брюшной полости.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Временные рамки, отведённые на диагностику и лечения различных ургентных заболеваний органов брюшной полости. 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Рациональная предоперационная подготовка.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Принципы ургентных абдоминальных вмешательств. </w:t>
      </w:r>
    </w:p>
    <w:p w:rsidR="00CB5CFF" w:rsidRPr="00A91042" w:rsidRDefault="00CB5CFF" w:rsidP="00CB5CFF">
      <w:pPr>
        <w:ind w:firstLine="709"/>
        <w:jc w:val="both"/>
        <w:rPr>
          <w:color w:val="000000"/>
          <w:szCs w:val="28"/>
        </w:rPr>
      </w:pPr>
    </w:p>
    <w:p w:rsidR="00425313" w:rsidRPr="00A91042" w:rsidRDefault="00425313" w:rsidP="005F71B7">
      <w:pPr>
        <w:ind w:firstLine="709"/>
        <w:jc w:val="both"/>
        <w:rPr>
          <w:color w:val="000000"/>
          <w:szCs w:val="28"/>
        </w:rPr>
      </w:pPr>
    </w:p>
    <w:p w:rsidR="00B976F4" w:rsidRPr="00B976F4" w:rsidRDefault="00597D2C" w:rsidP="00793B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B976F4"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 w:rsidR="00B976F4">
        <w:rPr>
          <w:b/>
          <w:i/>
          <w:color w:val="000000"/>
          <w:sz w:val="28"/>
          <w:szCs w:val="28"/>
        </w:rPr>
        <w:t>: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 у  больных с «острым животом»;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б. Иметь представление о принципах клинического, лабораторного и инструментального исследование пациентов с ургентной абдоминальной патологией.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в. Знать основные принципы транспортировки, госпитализации пациентов с данной патологией, сроки отведённые на обследование, наблюдение и постановку диагноза.   </w:t>
      </w:r>
    </w:p>
    <w:p w:rsidR="00871A79" w:rsidRPr="00A51EA1" w:rsidRDefault="006D3586" w:rsidP="006D3586">
      <w:pPr>
        <w:jc w:val="both"/>
        <w:rPr>
          <w:color w:val="000000"/>
          <w:szCs w:val="28"/>
        </w:rPr>
      </w:pPr>
      <w:r w:rsidRPr="006D3586">
        <w:rPr>
          <w:color w:val="000000"/>
          <w:sz w:val="28"/>
          <w:szCs w:val="28"/>
        </w:rPr>
        <w:t>г.  Определять необходимый объём предоперационной подготовки пациентам с различными острыми заболеваниям органов брюшной полости.</w:t>
      </w:r>
    </w:p>
    <w:p w:rsidR="006D3586" w:rsidRDefault="006D3586" w:rsidP="00425313">
      <w:pPr>
        <w:ind w:firstLine="709"/>
        <w:jc w:val="both"/>
        <w:rPr>
          <w:b/>
          <w:color w:val="000000"/>
          <w:sz w:val="28"/>
          <w:szCs w:val="28"/>
        </w:rPr>
      </w:pPr>
    </w:p>
    <w:p w:rsidR="006B0D17" w:rsidRPr="006B0D17" w:rsidRDefault="006D3586" w:rsidP="006B0D1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425313" w:rsidRPr="00E836D2">
        <w:rPr>
          <w:b/>
          <w:color w:val="000000"/>
          <w:sz w:val="28"/>
          <w:szCs w:val="28"/>
        </w:rPr>
        <w:t xml:space="preserve">ема </w:t>
      </w:r>
      <w:r w:rsidR="00425313">
        <w:rPr>
          <w:b/>
          <w:color w:val="000000"/>
          <w:sz w:val="28"/>
          <w:szCs w:val="28"/>
        </w:rPr>
        <w:t>2.</w:t>
      </w:r>
      <w:r w:rsidR="00425313" w:rsidRPr="00425313">
        <w:rPr>
          <w:rFonts w:eastAsia="Calibri"/>
          <w:b/>
          <w:sz w:val="28"/>
          <w:lang w:eastAsia="en-US"/>
        </w:rPr>
        <w:t xml:space="preserve"> </w:t>
      </w:r>
      <w:r w:rsidRPr="006D3586">
        <w:rPr>
          <w:rFonts w:eastAsia="Calibri"/>
          <w:b/>
          <w:sz w:val="28"/>
          <w:lang w:eastAsia="en-US"/>
        </w:rPr>
        <w:t>«Механическая желтуха»</w:t>
      </w:r>
    </w:p>
    <w:p w:rsidR="006D3586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bookmarkStart w:id="3" w:name="_Hlk22099734"/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 xml:space="preserve">: </w:t>
      </w:r>
      <w:r w:rsidR="006D3586" w:rsidRPr="006D3586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3"/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bookmarkStart w:id="4" w:name="_Hlk2006374"/>
      <w:r w:rsidRPr="006D3586">
        <w:rPr>
          <w:color w:val="000000"/>
          <w:sz w:val="28"/>
          <w:szCs w:val="28"/>
        </w:rPr>
        <w:t>1. Этиология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2. Влияние задержки желчи на состояние важнейших  систем организма.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3. Клиника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lastRenderedPageBreak/>
        <w:t>4. Рентгенологические и радиоизотопные методы в диагностике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5. Клинико-лабораторные  биохимические исследования в диагностике заболевания.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6. Использование эндоскопических и др. инструментальных методов в диагностике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7. Дифференциальная диагностика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8. Показания и противопоказания к оперативному лечению б-х с механической желтухой. Оптимальные оперативные вмешательства.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9. Предоперационная подготовка.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10. Оперативные доступы (Альперовича В.И., Гальперина Э.И. - </w:t>
      </w:r>
      <w:proofErr w:type="spellStart"/>
      <w:r w:rsidRPr="006D3586">
        <w:rPr>
          <w:color w:val="000000"/>
          <w:sz w:val="28"/>
          <w:szCs w:val="28"/>
        </w:rPr>
        <w:t>Дедерера</w:t>
      </w:r>
      <w:proofErr w:type="spellEnd"/>
      <w:r w:rsidRPr="006D3586">
        <w:rPr>
          <w:color w:val="000000"/>
          <w:sz w:val="28"/>
          <w:szCs w:val="28"/>
        </w:rPr>
        <w:t xml:space="preserve"> Ю.М., </w:t>
      </w:r>
      <w:proofErr w:type="spellStart"/>
      <w:r w:rsidRPr="006D3586">
        <w:rPr>
          <w:color w:val="000000"/>
          <w:sz w:val="28"/>
          <w:szCs w:val="28"/>
        </w:rPr>
        <w:t>Майнгота</w:t>
      </w:r>
      <w:proofErr w:type="spellEnd"/>
      <w:r w:rsidRPr="006D3586">
        <w:rPr>
          <w:color w:val="000000"/>
          <w:sz w:val="28"/>
          <w:szCs w:val="28"/>
        </w:rPr>
        <w:t xml:space="preserve">, Рио-Бранко, Черни, </w:t>
      </w:r>
      <w:proofErr w:type="spellStart"/>
      <w:r w:rsidRPr="006D3586">
        <w:rPr>
          <w:color w:val="000000"/>
          <w:sz w:val="28"/>
          <w:szCs w:val="28"/>
        </w:rPr>
        <w:t>Кохера</w:t>
      </w:r>
      <w:proofErr w:type="spellEnd"/>
      <w:r w:rsidRPr="006D3586">
        <w:rPr>
          <w:color w:val="000000"/>
          <w:sz w:val="28"/>
          <w:szCs w:val="28"/>
        </w:rPr>
        <w:t>, Федорова)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11. Паллиативные операции (способы наружного и внутреннего дренирования желчевыводящих путей).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12. Радикальные операции (</w:t>
      </w:r>
      <w:proofErr w:type="spellStart"/>
      <w:r w:rsidRPr="006D3586">
        <w:rPr>
          <w:color w:val="000000"/>
          <w:sz w:val="28"/>
          <w:szCs w:val="28"/>
        </w:rPr>
        <w:t>холедохолитотомия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трансдуоденальная</w:t>
      </w:r>
      <w:proofErr w:type="spellEnd"/>
      <w:r w:rsidRPr="006D3586">
        <w:rPr>
          <w:color w:val="000000"/>
          <w:sz w:val="28"/>
          <w:szCs w:val="28"/>
        </w:rPr>
        <w:t xml:space="preserve"> </w:t>
      </w:r>
      <w:proofErr w:type="spellStart"/>
      <w:r w:rsidRPr="006D3586">
        <w:rPr>
          <w:color w:val="000000"/>
          <w:sz w:val="28"/>
          <w:szCs w:val="28"/>
        </w:rPr>
        <w:t>папиллосфинктеротомия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билиодигестивные</w:t>
      </w:r>
      <w:proofErr w:type="spellEnd"/>
      <w:r w:rsidRPr="006D3586">
        <w:rPr>
          <w:color w:val="000000"/>
          <w:sz w:val="28"/>
          <w:szCs w:val="28"/>
        </w:rPr>
        <w:t xml:space="preserve"> анастомозы при стриктурах желчевыводящих путей, </w:t>
      </w:r>
      <w:proofErr w:type="spellStart"/>
      <w:r w:rsidRPr="006D3586">
        <w:rPr>
          <w:color w:val="000000"/>
          <w:sz w:val="28"/>
          <w:szCs w:val="28"/>
        </w:rPr>
        <w:t>панкреатодуоденальная</w:t>
      </w:r>
      <w:proofErr w:type="spellEnd"/>
      <w:r w:rsidRPr="006D3586">
        <w:rPr>
          <w:color w:val="000000"/>
          <w:sz w:val="28"/>
          <w:szCs w:val="28"/>
        </w:rPr>
        <w:t xml:space="preserve"> резекция).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13. Эндоскопические операции (эндоскопическая </w:t>
      </w:r>
      <w:proofErr w:type="spellStart"/>
      <w:r w:rsidRPr="006D3586">
        <w:rPr>
          <w:color w:val="000000"/>
          <w:sz w:val="28"/>
          <w:szCs w:val="28"/>
        </w:rPr>
        <w:t>папиллосфинктеротомия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назобилиарное</w:t>
      </w:r>
      <w:proofErr w:type="spellEnd"/>
      <w:r w:rsidRPr="006D3586">
        <w:rPr>
          <w:color w:val="000000"/>
          <w:sz w:val="28"/>
          <w:szCs w:val="28"/>
        </w:rPr>
        <w:t xml:space="preserve"> дренирование, лапароскопическая </w:t>
      </w:r>
      <w:proofErr w:type="spellStart"/>
      <w:r w:rsidRPr="006D3586">
        <w:rPr>
          <w:color w:val="000000"/>
          <w:sz w:val="28"/>
          <w:szCs w:val="28"/>
        </w:rPr>
        <w:t>холецистостомия</w:t>
      </w:r>
      <w:proofErr w:type="spellEnd"/>
      <w:r w:rsidRPr="006D3586">
        <w:rPr>
          <w:color w:val="000000"/>
          <w:sz w:val="28"/>
          <w:szCs w:val="28"/>
        </w:rPr>
        <w:t>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14. Ведение послеоперационного периода.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15. Организация диспансерного наблюдения за больными, перенесшим реконструктивные операции на желчных путях.</w:t>
      </w:r>
    </w:p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</w:p>
    <w:p w:rsidR="00F461E7" w:rsidRPr="006D3586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5" w:name="_Hlk2354240"/>
      <w:r w:rsidRPr="006D358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а) целенаправленно собрать анамнез заболевания и жизни с учетом правил медицинской этики и деонтологии;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б)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</w:t>
      </w:r>
      <w:proofErr w:type="spellStart"/>
      <w:r w:rsidRPr="006D3586">
        <w:rPr>
          <w:rFonts w:eastAsia="Calibri"/>
          <w:sz w:val="28"/>
          <w:szCs w:val="28"/>
        </w:rPr>
        <w:t>физикальное</w:t>
      </w:r>
      <w:proofErr w:type="spellEnd"/>
      <w:r w:rsidRPr="006D3586">
        <w:rPr>
          <w:rFonts w:eastAsia="Calibri"/>
          <w:sz w:val="28"/>
          <w:szCs w:val="28"/>
        </w:rPr>
        <w:t xml:space="preserve"> обследование больных с различными формами </w:t>
      </w:r>
      <w:proofErr w:type="spellStart"/>
      <w:r w:rsidRPr="006D3586">
        <w:rPr>
          <w:rFonts w:eastAsia="Calibri"/>
          <w:sz w:val="28"/>
          <w:szCs w:val="28"/>
        </w:rPr>
        <w:t>желтух</w:t>
      </w:r>
      <w:proofErr w:type="spellEnd"/>
      <w:r w:rsidRPr="006D3586">
        <w:rPr>
          <w:rFonts w:eastAsia="Calibri"/>
          <w:sz w:val="28"/>
          <w:szCs w:val="28"/>
        </w:rPr>
        <w:t>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в)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дифференциальный диагноз механической желтухи с другими формами </w:t>
      </w:r>
      <w:proofErr w:type="spellStart"/>
      <w:r w:rsidRPr="006D3586">
        <w:rPr>
          <w:rFonts w:eastAsia="Calibri"/>
          <w:sz w:val="28"/>
          <w:szCs w:val="28"/>
        </w:rPr>
        <w:t>желтух</w:t>
      </w:r>
      <w:proofErr w:type="spellEnd"/>
      <w:r w:rsidRPr="006D3586">
        <w:rPr>
          <w:rFonts w:eastAsia="Calibri"/>
          <w:sz w:val="28"/>
          <w:szCs w:val="28"/>
        </w:rPr>
        <w:t>: «болевая» и «</w:t>
      </w:r>
      <w:proofErr w:type="spellStart"/>
      <w:r w:rsidRPr="006D3586">
        <w:rPr>
          <w:rFonts w:eastAsia="Calibri"/>
          <w:sz w:val="28"/>
          <w:szCs w:val="28"/>
        </w:rPr>
        <w:t>безболевая</w:t>
      </w:r>
      <w:proofErr w:type="spellEnd"/>
      <w:r w:rsidRPr="006D3586">
        <w:rPr>
          <w:rFonts w:eastAsia="Calibri"/>
          <w:sz w:val="28"/>
          <w:szCs w:val="28"/>
        </w:rPr>
        <w:t xml:space="preserve">» формы механической желтухи, </w:t>
      </w:r>
      <w:proofErr w:type="spellStart"/>
      <w:r w:rsidRPr="006D3586">
        <w:rPr>
          <w:rFonts w:eastAsia="Calibri"/>
          <w:sz w:val="28"/>
          <w:szCs w:val="28"/>
        </w:rPr>
        <w:t>надпеченочная</w:t>
      </w:r>
      <w:proofErr w:type="spellEnd"/>
      <w:r w:rsidRPr="006D3586">
        <w:rPr>
          <w:rFonts w:eastAsia="Calibri"/>
          <w:sz w:val="28"/>
          <w:szCs w:val="28"/>
        </w:rPr>
        <w:t xml:space="preserve"> желтуха, паренхиматозная  желтуха;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 xml:space="preserve">г) </w:t>
      </w:r>
      <w:r>
        <w:rPr>
          <w:rFonts w:eastAsia="Calibri"/>
          <w:sz w:val="28"/>
          <w:szCs w:val="28"/>
        </w:rPr>
        <w:t>с</w:t>
      </w:r>
      <w:r w:rsidRPr="006D3586">
        <w:rPr>
          <w:rFonts w:eastAsia="Calibri"/>
          <w:sz w:val="28"/>
          <w:szCs w:val="28"/>
        </w:rPr>
        <w:t>формулировать предварительный и основной диагноз согласно МКБ-10;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д) намет</w:t>
      </w:r>
      <w:r>
        <w:rPr>
          <w:rFonts w:eastAsia="Calibri"/>
          <w:sz w:val="28"/>
          <w:szCs w:val="28"/>
        </w:rPr>
        <w:t>ить</w:t>
      </w:r>
      <w:r w:rsidRPr="006D3586">
        <w:rPr>
          <w:rFonts w:eastAsia="Calibri"/>
          <w:sz w:val="28"/>
          <w:szCs w:val="28"/>
        </w:rPr>
        <w:t xml:space="preserve"> план консервативного  лечения и предоперационной подготовки, формулировать показания к оперативному лечению;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 xml:space="preserve">е) выбрать оптимальную хирургическую тактику при различных формах </w:t>
      </w:r>
      <w:proofErr w:type="spellStart"/>
      <w:r w:rsidRPr="006D3586">
        <w:rPr>
          <w:rFonts w:eastAsia="Calibri"/>
          <w:sz w:val="28"/>
          <w:szCs w:val="28"/>
        </w:rPr>
        <w:t>желтух</w:t>
      </w:r>
      <w:proofErr w:type="spellEnd"/>
      <w:r w:rsidRPr="006D3586">
        <w:rPr>
          <w:rFonts w:eastAsia="Calibri"/>
          <w:sz w:val="28"/>
          <w:szCs w:val="28"/>
        </w:rPr>
        <w:t>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ж) определ</w:t>
      </w:r>
      <w:r>
        <w:rPr>
          <w:rFonts w:eastAsia="Calibri"/>
          <w:sz w:val="28"/>
          <w:szCs w:val="28"/>
        </w:rPr>
        <w:t>и</w:t>
      </w:r>
      <w:r w:rsidRPr="006D3586">
        <w:rPr>
          <w:rFonts w:eastAsia="Calibri"/>
          <w:sz w:val="28"/>
          <w:szCs w:val="28"/>
        </w:rPr>
        <w:t>ть план послеоперационного ведения больных с этой патологией.</w:t>
      </w:r>
    </w:p>
    <w:p w:rsidR="00F461E7" w:rsidRPr="00A51EA1" w:rsidRDefault="00F461E7" w:rsidP="00F461E7">
      <w:pPr>
        <w:jc w:val="both"/>
        <w:rPr>
          <w:color w:val="000000"/>
          <w:szCs w:val="28"/>
        </w:rPr>
      </w:pPr>
    </w:p>
    <w:bookmarkEnd w:id="5"/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 w:rsidR="006D3586" w:rsidRPr="006D3586">
        <w:rPr>
          <w:b/>
          <w:color w:val="000000"/>
          <w:sz w:val="28"/>
          <w:szCs w:val="28"/>
        </w:rPr>
        <w:t>Острая кишечная непроходимость</w:t>
      </w:r>
    </w:p>
    <w:bookmarkEnd w:id="4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Формы текущего контроля успеваемости</w:t>
      </w:r>
      <w:r w:rsidRPr="006D3586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b/>
          <w:i/>
          <w:color w:val="000000"/>
          <w:sz w:val="28"/>
          <w:szCs w:val="28"/>
        </w:rPr>
      </w:pPr>
      <w:bookmarkStart w:id="6" w:name="_Hlk22100121"/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6"/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Определение кишечной непроходимости, классификация, распространенность.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lastRenderedPageBreak/>
        <w:t xml:space="preserve">Динамическая кишечная непроходимость, её формы. Этиология и патогенез; клиника  диагностика паралитического </w:t>
      </w:r>
      <w:proofErr w:type="spellStart"/>
      <w:r w:rsidRPr="006D3586">
        <w:rPr>
          <w:color w:val="000000"/>
          <w:sz w:val="28"/>
          <w:szCs w:val="28"/>
        </w:rPr>
        <w:t>илеуса</w:t>
      </w:r>
      <w:proofErr w:type="spellEnd"/>
      <w:r w:rsidRPr="006D3586">
        <w:rPr>
          <w:color w:val="000000"/>
          <w:sz w:val="28"/>
          <w:szCs w:val="28"/>
        </w:rPr>
        <w:t xml:space="preserve"> и пареза кишечника при различных патологических состояниях, их дифференциальная диагностика; лечебная тактика и принципы лечения.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Острая механическая кишечная непроходимость, клинические формы, Этиология и особенности патогенеза </w:t>
      </w:r>
      <w:proofErr w:type="spellStart"/>
      <w:r w:rsidRPr="006D3586">
        <w:rPr>
          <w:color w:val="000000"/>
          <w:sz w:val="28"/>
          <w:szCs w:val="28"/>
        </w:rPr>
        <w:t>обтурационной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странгуляционной</w:t>
      </w:r>
      <w:proofErr w:type="spellEnd"/>
      <w:r w:rsidRPr="006D3586">
        <w:rPr>
          <w:color w:val="000000"/>
          <w:sz w:val="28"/>
          <w:szCs w:val="28"/>
        </w:rPr>
        <w:t xml:space="preserve"> и смешанной форм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Особенности клиники и симптоматика различных форм кишечной непроходимости в зависимости от длительности заболевания, уровня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Лабораторная и рентгенологическая диагностика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Дифференциальная диагностика ОКН с острым панкреатитом, </w:t>
      </w:r>
      <w:proofErr w:type="spellStart"/>
      <w:r w:rsidRPr="006D3586">
        <w:rPr>
          <w:color w:val="000000"/>
          <w:sz w:val="28"/>
          <w:szCs w:val="28"/>
        </w:rPr>
        <w:t>мезентериальным</w:t>
      </w:r>
      <w:proofErr w:type="spellEnd"/>
      <w:r w:rsidRPr="006D3586">
        <w:rPr>
          <w:color w:val="000000"/>
          <w:sz w:val="28"/>
          <w:szCs w:val="28"/>
        </w:rPr>
        <w:t xml:space="preserve"> тромбозом, перитонитом, прободной язвой, острым холециститом, ущемленной грыжей.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Консервативное лечение острой кишечной непроходимости и предоперационная подготовка.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Показания к операции при различных формах ОКН и лечебно-диагностическая тактика.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Принципы оперативного лечения  различных форм ОКН, методы завершения операции после устранения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Особенности ведения послеоперационного периода у больных кишечной непроходимостью, современные методы лечения </w:t>
      </w:r>
      <w:proofErr w:type="spellStart"/>
      <w:r w:rsidRPr="006D3586">
        <w:rPr>
          <w:color w:val="000000"/>
          <w:sz w:val="28"/>
          <w:szCs w:val="28"/>
        </w:rPr>
        <w:t>эндотоксикоза</w:t>
      </w:r>
      <w:proofErr w:type="spellEnd"/>
      <w:r w:rsidRPr="006D3586">
        <w:rPr>
          <w:color w:val="000000"/>
          <w:sz w:val="28"/>
          <w:szCs w:val="28"/>
        </w:rPr>
        <w:t>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Профилактика осложнений в послеоперационном периоде, образования спаек. Хирургическое лечение спаечной болезни (операции Нобля, </w:t>
      </w:r>
      <w:proofErr w:type="spellStart"/>
      <w:r w:rsidRPr="006D3586">
        <w:rPr>
          <w:color w:val="000000"/>
          <w:sz w:val="28"/>
          <w:szCs w:val="28"/>
        </w:rPr>
        <w:t>Чайлдса-Филлипса</w:t>
      </w:r>
      <w:proofErr w:type="spellEnd"/>
      <w:r w:rsidRPr="006D3586">
        <w:rPr>
          <w:color w:val="000000"/>
          <w:sz w:val="28"/>
          <w:szCs w:val="28"/>
        </w:rPr>
        <w:t>).</w:t>
      </w:r>
    </w:p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F5676D" w:rsidRDefault="00F5676D">
      <w:pPr>
        <w:spacing w:after="160" w:line="259" w:lineRule="auto"/>
        <w:rPr>
          <w:b/>
          <w:color w:val="000000"/>
          <w:sz w:val="28"/>
          <w:szCs w:val="28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б. Пров</w:t>
      </w:r>
      <w:r w:rsidR="005D1914"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</w:t>
      </w:r>
      <w:proofErr w:type="spellStart"/>
      <w:r w:rsidRPr="005D1914">
        <w:rPr>
          <w:color w:val="000000"/>
          <w:sz w:val="28"/>
          <w:szCs w:val="28"/>
        </w:rPr>
        <w:t>физикальное</w:t>
      </w:r>
      <w:proofErr w:type="spellEnd"/>
      <w:r w:rsidRPr="005D1914">
        <w:rPr>
          <w:color w:val="000000"/>
          <w:sz w:val="28"/>
          <w:szCs w:val="28"/>
        </w:rPr>
        <w:t xml:space="preserve"> обследование больных с кишечной непроходимостью;     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в. Состав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ть план дополнительных исследований (лабораторных и инструментальных), оценивать данные </w:t>
      </w:r>
      <w:proofErr w:type="spellStart"/>
      <w:r w:rsidRPr="005D1914">
        <w:rPr>
          <w:color w:val="000000"/>
          <w:sz w:val="28"/>
          <w:szCs w:val="28"/>
        </w:rPr>
        <w:t>параклинического</w:t>
      </w:r>
      <w:proofErr w:type="spellEnd"/>
      <w:r w:rsidRPr="005D1914">
        <w:rPr>
          <w:color w:val="000000"/>
          <w:sz w:val="28"/>
          <w:szCs w:val="28"/>
        </w:rPr>
        <w:t xml:space="preserve"> обследования больных  кишечной непроходимостью;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г. Пров</w:t>
      </w:r>
      <w:r w:rsidR="005D1914"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дифференциальную диагностику различных форм кишечной непроходимости с другими </w:t>
      </w:r>
      <w:proofErr w:type="spellStart"/>
      <w:r w:rsidRPr="005D1914">
        <w:rPr>
          <w:color w:val="000000"/>
          <w:sz w:val="28"/>
          <w:szCs w:val="28"/>
        </w:rPr>
        <w:t>заболеванями</w:t>
      </w:r>
      <w:proofErr w:type="spellEnd"/>
      <w:r w:rsidRPr="005D1914">
        <w:rPr>
          <w:color w:val="000000"/>
          <w:sz w:val="28"/>
          <w:szCs w:val="28"/>
        </w:rPr>
        <w:t>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д. </w:t>
      </w:r>
      <w:r w:rsidR="005D1914">
        <w:rPr>
          <w:color w:val="000000"/>
          <w:sz w:val="28"/>
          <w:szCs w:val="28"/>
        </w:rPr>
        <w:t>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е. </w:t>
      </w:r>
      <w:proofErr w:type="spellStart"/>
      <w:r w:rsidRPr="005D1914">
        <w:rPr>
          <w:color w:val="000000"/>
          <w:sz w:val="28"/>
          <w:szCs w:val="28"/>
        </w:rPr>
        <w:t>Намт</w:t>
      </w:r>
      <w:r w:rsidR="005D1914">
        <w:rPr>
          <w:color w:val="000000"/>
          <w:sz w:val="28"/>
          <w:szCs w:val="28"/>
        </w:rPr>
        <w:t>ит</w:t>
      </w:r>
      <w:r w:rsidRPr="005D1914">
        <w:rPr>
          <w:color w:val="000000"/>
          <w:sz w:val="28"/>
          <w:szCs w:val="28"/>
        </w:rPr>
        <w:t>ь</w:t>
      </w:r>
      <w:proofErr w:type="spellEnd"/>
      <w:r w:rsidRPr="005D1914">
        <w:rPr>
          <w:color w:val="000000"/>
          <w:sz w:val="28"/>
          <w:szCs w:val="28"/>
        </w:rPr>
        <w:t xml:space="preserve"> план консервативного  лечения и предоперационной подготовки, формулировать показания к оперативному лечению;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ж. Выбрать оптимальную хирургическую тактику при различных видах кишечной непроходимости;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з. Определ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ть план послеоперационного ведения больных с этой патологией, оказывать неотложную помощь при тяжелой эндогенной интоксикации;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5D1914" w:rsidRDefault="005D1914" w:rsidP="00D55596">
      <w:pPr>
        <w:ind w:firstLine="709"/>
        <w:jc w:val="both"/>
        <w:rPr>
          <w:b/>
          <w:color w:val="000000"/>
          <w:sz w:val="28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i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="005D1914" w:rsidRPr="005D1914">
        <w:rPr>
          <w:b/>
          <w:color w:val="000000"/>
          <w:sz w:val="28"/>
          <w:szCs w:val="28"/>
        </w:rPr>
        <w:t>«Кровотечения из верхних отделов пищеварительного тракта»</w:t>
      </w: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Формы текущего контроля успеваемости</w:t>
      </w:r>
      <w:r w:rsidRPr="005D1914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5D1914" w:rsidRDefault="005D1914" w:rsidP="005D1914">
      <w:pPr>
        <w:ind w:firstLine="709"/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839A2" w:rsidRPr="005D1914" w:rsidRDefault="009839A2" w:rsidP="005D1914">
      <w:pPr>
        <w:ind w:firstLine="709"/>
        <w:jc w:val="both"/>
        <w:rPr>
          <w:color w:val="000000"/>
          <w:sz w:val="28"/>
          <w:szCs w:val="28"/>
        </w:rPr>
      </w:pP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Анатомия и физиология желудка и ДПК, особенности кровоснабжения, учитывая </w:t>
      </w:r>
      <w:proofErr w:type="spellStart"/>
      <w:r w:rsidRPr="005D1914">
        <w:rPr>
          <w:iCs/>
          <w:color w:val="000000"/>
          <w:sz w:val="28"/>
          <w:szCs w:val="28"/>
        </w:rPr>
        <w:t>портокавальные</w:t>
      </w:r>
      <w:proofErr w:type="spellEnd"/>
      <w:r w:rsidRPr="005D1914">
        <w:rPr>
          <w:iCs/>
          <w:color w:val="000000"/>
          <w:sz w:val="28"/>
          <w:szCs w:val="28"/>
        </w:rPr>
        <w:t xml:space="preserve"> венозные анастомозы.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Этиология и патогенез ЯБЖ и ЯБДПК.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Кровотечение при портальной гипертензии.     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Классификация, степени тяжести кровопотери. Клиника </w:t>
      </w:r>
      <w:proofErr w:type="spellStart"/>
      <w:r w:rsidRPr="005D1914">
        <w:rPr>
          <w:iCs/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iCs/>
          <w:color w:val="000000"/>
          <w:sz w:val="28"/>
          <w:szCs w:val="28"/>
        </w:rPr>
        <w:t xml:space="preserve"> кровотечений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Эндоскопическая  диагностика, оценка кровотечения и угрозы его возобновления по </w:t>
      </w:r>
      <w:r w:rsidRPr="005D1914">
        <w:rPr>
          <w:iCs/>
          <w:color w:val="000000"/>
          <w:sz w:val="28"/>
          <w:szCs w:val="28"/>
          <w:lang w:val="en-US"/>
        </w:rPr>
        <w:t>Forrest</w:t>
      </w:r>
      <w:r w:rsidRPr="005D1914">
        <w:rPr>
          <w:iCs/>
          <w:color w:val="000000"/>
          <w:sz w:val="28"/>
          <w:szCs w:val="28"/>
        </w:rPr>
        <w:t>. Дифференциальная диагностика.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Консервативное лечение. Эндоскопические методы остановки кровотечения.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Показания к операции, способы оперативного лечения. 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Принципы консервативного лечения, предоперационной подготовки.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Принципы оперативного лечения.</w:t>
      </w: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</w:p>
    <w:p w:rsidR="004A2565" w:rsidRDefault="004A2565" w:rsidP="004A2565">
      <w:pPr>
        <w:ind w:firstLine="709"/>
        <w:jc w:val="both"/>
        <w:rPr>
          <w:b/>
          <w:color w:val="000000"/>
          <w:szCs w:val="28"/>
        </w:rPr>
      </w:pPr>
    </w:p>
    <w:p w:rsidR="00D313A1" w:rsidRPr="00B976F4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bookmarkStart w:id="7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Целенаправленно собрать анамнез заболевания и жизни с учетом правил медицинской этики и деонтологии;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5D1914">
        <w:rPr>
          <w:color w:val="000000"/>
          <w:sz w:val="28"/>
          <w:szCs w:val="28"/>
        </w:rPr>
        <w:t xml:space="preserve"> </w:t>
      </w:r>
      <w:proofErr w:type="spellStart"/>
      <w:r w:rsidRPr="005D1914">
        <w:rPr>
          <w:color w:val="000000"/>
          <w:sz w:val="28"/>
          <w:szCs w:val="28"/>
        </w:rPr>
        <w:t>физикальное</w:t>
      </w:r>
      <w:proofErr w:type="spellEnd"/>
      <w:r w:rsidRPr="005D1914">
        <w:rPr>
          <w:color w:val="000000"/>
          <w:sz w:val="28"/>
          <w:szCs w:val="28"/>
        </w:rPr>
        <w:t xml:space="preserve"> обследование больных с различными формами </w:t>
      </w:r>
      <w:proofErr w:type="spellStart"/>
      <w:r w:rsidRPr="005D1914">
        <w:rPr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color w:val="000000"/>
          <w:sz w:val="28"/>
          <w:szCs w:val="28"/>
        </w:rPr>
        <w:t xml:space="preserve"> кровотечений, определить степень тяжести и источник ГДК, риск возобновления ГДК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5D1914">
        <w:rPr>
          <w:color w:val="000000"/>
          <w:sz w:val="28"/>
          <w:szCs w:val="28"/>
        </w:rPr>
        <w:t xml:space="preserve"> дифференциальный диагноз между различными формами </w:t>
      </w:r>
      <w:proofErr w:type="spellStart"/>
      <w:r w:rsidRPr="005D1914">
        <w:rPr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color w:val="000000"/>
          <w:sz w:val="28"/>
          <w:szCs w:val="28"/>
        </w:rPr>
        <w:t xml:space="preserve"> кровотечений;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Pr="005D1914">
        <w:rPr>
          <w:color w:val="000000"/>
          <w:sz w:val="28"/>
          <w:szCs w:val="28"/>
        </w:rPr>
        <w:t xml:space="preserve"> план консервативного  лечения и предоперационной подготовки, формулировать показания к оперативному лечению;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Выбрать оптимальную хирургическую тактику при различных формах </w:t>
      </w:r>
      <w:proofErr w:type="spellStart"/>
      <w:r w:rsidRPr="005D1914">
        <w:rPr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color w:val="000000"/>
          <w:sz w:val="28"/>
          <w:szCs w:val="28"/>
        </w:rPr>
        <w:t xml:space="preserve"> кровотечений;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proofErr w:type="spellStart"/>
      <w:r w:rsidRPr="005D1914">
        <w:rPr>
          <w:color w:val="000000"/>
          <w:sz w:val="28"/>
          <w:szCs w:val="28"/>
        </w:rPr>
        <w:t>Опрд</w:t>
      </w:r>
      <w:r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ть</w:t>
      </w:r>
      <w:proofErr w:type="spellEnd"/>
      <w:r w:rsidRPr="005D1914">
        <w:rPr>
          <w:color w:val="000000"/>
          <w:sz w:val="28"/>
          <w:szCs w:val="28"/>
        </w:rPr>
        <w:t xml:space="preserve"> план послеоперационного ведения больных с этой патологией.</w:t>
      </w:r>
    </w:p>
    <w:p w:rsidR="00D313A1" w:rsidRDefault="00D313A1" w:rsidP="00D313A1">
      <w:pPr>
        <w:jc w:val="both"/>
        <w:rPr>
          <w:color w:val="000000"/>
          <w:sz w:val="28"/>
          <w:szCs w:val="28"/>
        </w:rPr>
      </w:pPr>
    </w:p>
    <w:p w:rsidR="009839A2" w:rsidRPr="009839A2" w:rsidRDefault="004A2565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A2565">
        <w:rPr>
          <w:b/>
          <w:color w:val="000000"/>
          <w:sz w:val="28"/>
          <w:szCs w:val="28"/>
        </w:rPr>
        <w:t>Тема 5.</w:t>
      </w:r>
      <w:r w:rsidRPr="004A2565">
        <w:rPr>
          <w:color w:val="000000"/>
          <w:sz w:val="28"/>
          <w:szCs w:val="28"/>
        </w:rPr>
        <w:t xml:space="preserve"> </w:t>
      </w:r>
      <w:r w:rsidR="009839A2" w:rsidRPr="009839A2">
        <w:rPr>
          <w:b/>
          <w:color w:val="000000"/>
          <w:sz w:val="28"/>
          <w:szCs w:val="28"/>
        </w:rPr>
        <w:t>«Принципы послеоперационного ведения больных»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bookmarkEnd w:id="7"/>
    <w:p w:rsidR="00AD0F0F" w:rsidRDefault="00AD0F0F" w:rsidP="00AD0F0F">
      <w:pPr>
        <w:ind w:firstLine="709"/>
        <w:jc w:val="both"/>
        <w:rPr>
          <w:b/>
          <w:color w:val="000000"/>
          <w:szCs w:val="28"/>
        </w:rPr>
      </w:pP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Патофизиологии раневого процесса.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lastRenderedPageBreak/>
        <w:t xml:space="preserve">Современная терапия послеоперационной боли. 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антибиотикотерапии в послеоперационном периоде в экстренной хирургии брюшной полости.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Послеоперационная профилактика тромбоэмболических осложнений.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Принципы ведения послеоперационных ран.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proofErr w:type="spellStart"/>
      <w:r w:rsidRPr="009839A2">
        <w:rPr>
          <w:rFonts w:eastAsia="Calibri"/>
          <w:sz w:val="28"/>
          <w:szCs w:val="28"/>
        </w:rPr>
        <w:t>Нутритивная</w:t>
      </w:r>
      <w:proofErr w:type="spellEnd"/>
      <w:r w:rsidRPr="009839A2">
        <w:rPr>
          <w:rFonts w:eastAsia="Calibri"/>
          <w:sz w:val="28"/>
          <w:szCs w:val="28"/>
        </w:rPr>
        <w:t xml:space="preserve"> поддержка послеоперационного больного. </w:t>
      </w: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bookmarkStart w:id="8" w:name="_Hlk2006951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839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Назначить лечения с учетом принципов </w:t>
      </w:r>
      <w:r w:rsidRPr="009839A2">
        <w:rPr>
          <w:color w:val="000000"/>
          <w:sz w:val="28"/>
          <w:szCs w:val="28"/>
        </w:rPr>
        <w:t xml:space="preserve"> инфузионной, анальгетической, антибактериальной терапии  указанной группы пациентов.   </w:t>
      </w: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 xml:space="preserve">г.  </w:t>
      </w:r>
      <w:proofErr w:type="spellStart"/>
      <w:r w:rsidRPr="009839A2">
        <w:rPr>
          <w:color w:val="000000"/>
          <w:sz w:val="28"/>
          <w:szCs w:val="28"/>
        </w:rPr>
        <w:t>Опрдел</w:t>
      </w:r>
      <w:r>
        <w:rPr>
          <w:color w:val="000000"/>
          <w:sz w:val="28"/>
          <w:szCs w:val="28"/>
        </w:rPr>
        <w:t>и</w:t>
      </w:r>
      <w:r w:rsidRPr="009839A2">
        <w:rPr>
          <w:color w:val="000000"/>
          <w:sz w:val="28"/>
          <w:szCs w:val="28"/>
        </w:rPr>
        <w:t>ть</w:t>
      </w:r>
      <w:proofErr w:type="spellEnd"/>
      <w:r w:rsidRPr="009839A2">
        <w:rPr>
          <w:color w:val="000000"/>
          <w:sz w:val="28"/>
          <w:szCs w:val="28"/>
        </w:rPr>
        <w:t xml:space="preserve"> показания к назначению </w:t>
      </w:r>
      <w:proofErr w:type="spellStart"/>
      <w:r w:rsidRPr="009839A2">
        <w:rPr>
          <w:color w:val="000000"/>
          <w:sz w:val="28"/>
          <w:szCs w:val="28"/>
        </w:rPr>
        <w:t>энтерального</w:t>
      </w:r>
      <w:proofErr w:type="spellEnd"/>
      <w:r w:rsidRPr="009839A2">
        <w:rPr>
          <w:color w:val="000000"/>
          <w:sz w:val="28"/>
          <w:szCs w:val="28"/>
        </w:rPr>
        <w:t xml:space="preserve"> и </w:t>
      </w:r>
      <w:proofErr w:type="spellStart"/>
      <w:r w:rsidRPr="009839A2">
        <w:rPr>
          <w:color w:val="000000"/>
          <w:sz w:val="28"/>
          <w:szCs w:val="28"/>
        </w:rPr>
        <w:t>парэнтерального</w:t>
      </w:r>
      <w:proofErr w:type="spellEnd"/>
      <w:r w:rsidRPr="009839A2">
        <w:rPr>
          <w:color w:val="000000"/>
          <w:sz w:val="28"/>
          <w:szCs w:val="28"/>
        </w:rPr>
        <w:t xml:space="preserve"> питания.</w:t>
      </w: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В</w:t>
      </w:r>
      <w:r w:rsidRPr="009839A2">
        <w:rPr>
          <w:color w:val="000000"/>
          <w:sz w:val="28"/>
          <w:szCs w:val="28"/>
        </w:rPr>
        <w:t xml:space="preserve">ладеть методиками ведения послеоперационных ран. </w:t>
      </w:r>
    </w:p>
    <w:p w:rsidR="00035F49" w:rsidRPr="00035F49" w:rsidRDefault="00035F49" w:rsidP="00035F49">
      <w:pPr>
        <w:jc w:val="both"/>
        <w:rPr>
          <w:color w:val="000000"/>
          <w:sz w:val="28"/>
          <w:szCs w:val="28"/>
        </w:rPr>
      </w:pPr>
    </w:p>
    <w:p w:rsidR="00D43D7E" w:rsidRPr="00D43D7E" w:rsidRDefault="00AD0F0F" w:rsidP="00D43D7E">
      <w:pPr>
        <w:ind w:firstLine="709"/>
        <w:jc w:val="both"/>
        <w:rPr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color w:val="000000"/>
          <w:sz w:val="28"/>
          <w:szCs w:val="28"/>
        </w:rPr>
        <w:t xml:space="preserve"> </w:t>
      </w:r>
      <w:r w:rsidR="009839A2" w:rsidRPr="009839A2">
        <w:rPr>
          <w:b/>
          <w:color w:val="000000"/>
          <w:sz w:val="28"/>
          <w:szCs w:val="28"/>
        </w:rPr>
        <w:t>«Нагноительные заболевания легких, абсцесс и гангрена легкого, эмпиема плевры, медиастинит»</w:t>
      </w: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bookmarkStart w:id="9" w:name="_Hlk22100445"/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9"/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Этиология и патогенез абсцессов и гангрены лёгких, эмпиемы плевры.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Этиология и патогенез </w:t>
      </w:r>
      <w:proofErr w:type="spellStart"/>
      <w:r w:rsidRPr="009839A2">
        <w:rPr>
          <w:rFonts w:eastAsia="Calibri"/>
          <w:sz w:val="28"/>
          <w:szCs w:val="28"/>
        </w:rPr>
        <w:t>медиастенита</w:t>
      </w:r>
      <w:proofErr w:type="spellEnd"/>
      <w:r w:rsidRPr="009839A2">
        <w:rPr>
          <w:rFonts w:eastAsia="Calibri"/>
          <w:sz w:val="28"/>
          <w:szCs w:val="28"/>
        </w:rPr>
        <w:t>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Классификация эмпиемы плевры.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Тактика хирурга, принципы лечения больных с </w:t>
      </w:r>
      <w:proofErr w:type="spellStart"/>
      <w:r w:rsidRPr="009839A2">
        <w:rPr>
          <w:rFonts w:eastAsia="Calibri"/>
          <w:sz w:val="28"/>
          <w:szCs w:val="28"/>
        </w:rPr>
        <w:t>медиастенитом</w:t>
      </w:r>
      <w:proofErr w:type="spellEnd"/>
      <w:r w:rsidRPr="009839A2">
        <w:rPr>
          <w:rFonts w:eastAsia="Calibri"/>
          <w:sz w:val="28"/>
          <w:szCs w:val="28"/>
        </w:rPr>
        <w:t>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contextualSpacing/>
        <w:jc w:val="both"/>
        <w:rPr>
          <w:sz w:val="28"/>
          <w:szCs w:val="28"/>
        </w:rPr>
      </w:pPr>
      <w:r w:rsidRPr="009839A2">
        <w:rPr>
          <w:sz w:val="28"/>
          <w:szCs w:val="28"/>
        </w:rPr>
        <w:t>Клиника и диагностика эмпиемы плевры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оперативному лечению при абсцессе и гангрене лёгкого.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Методы оперативного лечения эмпиемы плевры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Оперативное лечение и послеоперационное ведение пациента с </w:t>
      </w:r>
      <w:proofErr w:type="spellStart"/>
      <w:r w:rsidRPr="009839A2">
        <w:rPr>
          <w:rFonts w:eastAsia="Calibri"/>
          <w:sz w:val="28"/>
          <w:szCs w:val="28"/>
        </w:rPr>
        <w:t>медиастенитом</w:t>
      </w:r>
      <w:proofErr w:type="spellEnd"/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различным методам дренирования плевральной полости.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bookmarkEnd w:id="8"/>
    <w:p w:rsidR="00AD0F0F" w:rsidRDefault="00AD0F0F" w:rsidP="00AD0F0F">
      <w:pPr>
        <w:ind w:firstLine="709"/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bookmarkStart w:id="10" w:name="_Hlk2007167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36A4E" w:rsidRPr="00035F49" w:rsidRDefault="00836A4E" w:rsidP="00836A4E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 у этой категории больных;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б. Пров</w:t>
      </w:r>
      <w:r>
        <w:rPr>
          <w:rFonts w:eastAsia="Calibri"/>
          <w:sz w:val="28"/>
          <w:szCs w:val="28"/>
        </w:rPr>
        <w:t>ести</w:t>
      </w:r>
      <w:r w:rsidRPr="009839A2">
        <w:rPr>
          <w:rFonts w:eastAsia="Calibri"/>
          <w:sz w:val="28"/>
          <w:szCs w:val="28"/>
        </w:rPr>
        <w:t xml:space="preserve"> </w:t>
      </w:r>
      <w:proofErr w:type="spellStart"/>
      <w:r w:rsidRPr="009839A2">
        <w:rPr>
          <w:rFonts w:eastAsia="Calibri"/>
          <w:sz w:val="28"/>
          <w:szCs w:val="28"/>
        </w:rPr>
        <w:t>физикальное</w:t>
      </w:r>
      <w:proofErr w:type="spellEnd"/>
      <w:r w:rsidRPr="009839A2">
        <w:rPr>
          <w:rFonts w:eastAsia="Calibri"/>
          <w:sz w:val="28"/>
          <w:szCs w:val="28"/>
        </w:rPr>
        <w:t xml:space="preserve"> обследование больных с абсцессом и гангреной легкого, эмпиемой плевры, медиастинитом;     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в. Соста</w:t>
      </w:r>
      <w:r>
        <w:rPr>
          <w:rFonts w:eastAsia="Calibri"/>
          <w:sz w:val="28"/>
          <w:szCs w:val="28"/>
        </w:rPr>
        <w:t>ви</w:t>
      </w:r>
      <w:r w:rsidRPr="009839A2">
        <w:rPr>
          <w:rFonts w:eastAsia="Calibri"/>
          <w:sz w:val="28"/>
          <w:szCs w:val="28"/>
        </w:rPr>
        <w:t xml:space="preserve">ть план дополнительных исследований (лабораторных и инструментальных), оценивать данные </w:t>
      </w:r>
      <w:proofErr w:type="spellStart"/>
      <w:r w:rsidRPr="009839A2">
        <w:rPr>
          <w:rFonts w:eastAsia="Calibri"/>
          <w:sz w:val="28"/>
          <w:szCs w:val="28"/>
        </w:rPr>
        <w:t>параклинического</w:t>
      </w:r>
      <w:proofErr w:type="spellEnd"/>
      <w:r w:rsidRPr="009839A2">
        <w:rPr>
          <w:rFonts w:eastAsia="Calibri"/>
          <w:sz w:val="28"/>
          <w:szCs w:val="28"/>
        </w:rPr>
        <w:t xml:space="preserve"> обследования больных  с нагноительными заболеваниями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г. Пров</w:t>
      </w:r>
      <w:r>
        <w:rPr>
          <w:rFonts w:eastAsia="Calibri"/>
          <w:sz w:val="28"/>
          <w:szCs w:val="28"/>
        </w:rPr>
        <w:t>ес</w:t>
      </w:r>
      <w:r w:rsidRPr="009839A2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и</w:t>
      </w:r>
      <w:r w:rsidRPr="009839A2">
        <w:rPr>
          <w:rFonts w:eastAsia="Calibri"/>
          <w:sz w:val="28"/>
          <w:szCs w:val="28"/>
        </w:rPr>
        <w:t xml:space="preserve"> дифференциальную диагностику нагноительных заболеваний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д. </w:t>
      </w:r>
      <w:r>
        <w:rPr>
          <w:rFonts w:eastAsia="Calibri"/>
          <w:sz w:val="28"/>
          <w:szCs w:val="28"/>
        </w:rPr>
        <w:t>Сф</w:t>
      </w:r>
      <w:r w:rsidRPr="009839A2">
        <w:rPr>
          <w:rFonts w:eastAsia="Calibri"/>
          <w:sz w:val="28"/>
          <w:szCs w:val="28"/>
        </w:rPr>
        <w:t>ормулировать предварительный и основной диагноз согласно МКБ-10;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е. Намет</w:t>
      </w:r>
      <w:r>
        <w:rPr>
          <w:rFonts w:eastAsia="Calibri"/>
          <w:sz w:val="28"/>
          <w:szCs w:val="28"/>
        </w:rPr>
        <w:t>ить</w:t>
      </w:r>
      <w:r w:rsidRPr="009839A2">
        <w:rPr>
          <w:rFonts w:eastAsia="Calibri"/>
          <w:sz w:val="28"/>
          <w:szCs w:val="28"/>
        </w:rPr>
        <w:t xml:space="preserve"> план предоперационной подготовки, формулировать показания к оперативному лечению при указанной патологии;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lastRenderedPageBreak/>
        <w:t>ж. Выбрать оптимальную тактику лечения при различных нагноительных заболеваниях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з. Определ</w:t>
      </w:r>
      <w:r>
        <w:rPr>
          <w:rFonts w:eastAsia="Calibri"/>
          <w:sz w:val="28"/>
          <w:szCs w:val="28"/>
        </w:rPr>
        <w:t>и</w:t>
      </w:r>
      <w:r w:rsidRPr="009839A2">
        <w:rPr>
          <w:rFonts w:eastAsia="Calibri"/>
          <w:sz w:val="28"/>
          <w:szCs w:val="28"/>
        </w:rPr>
        <w:t>ть план послеоперационного ведения больных с этой патологией;</w:t>
      </w:r>
    </w:p>
    <w:p w:rsidR="00836A4E" w:rsidRPr="00A51EA1" w:rsidRDefault="00836A4E" w:rsidP="00836A4E">
      <w:pPr>
        <w:jc w:val="both"/>
        <w:rPr>
          <w:color w:val="000000"/>
          <w:szCs w:val="28"/>
        </w:rPr>
      </w:pPr>
    </w:p>
    <w:p w:rsidR="0009739F" w:rsidRPr="0009739F" w:rsidRDefault="00AD0F0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>Тема 7.</w:t>
      </w:r>
      <w:r w:rsidRPr="00AD0F0F">
        <w:rPr>
          <w:color w:val="000000"/>
          <w:sz w:val="28"/>
          <w:szCs w:val="28"/>
        </w:rPr>
        <w:t xml:space="preserve"> </w:t>
      </w:r>
      <w:r w:rsidR="0009739F" w:rsidRPr="0009739F">
        <w:rPr>
          <w:b/>
          <w:color w:val="000000"/>
          <w:sz w:val="28"/>
          <w:szCs w:val="28"/>
        </w:rPr>
        <w:t>«Облитерирующие заболевания артерий нижних конечностей»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Этиология и патогенез ОЗАНК.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Классификация хронической ишемии нижних конечностей.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Классификация облитерирующих заболеваний.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Особенности клинических проявлений облитерирующего атеросклероза, облитерирующего эндартериита, облитерирующего тромбангиита и др.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Лабораторные и инструментальные методы обследования больных с ОЗАНК.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Комплексное консервативное и оперативное лечение ОЗАНК.</w:t>
      </w: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</w:p>
    <w:bookmarkEnd w:id="10"/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61BF4" w:rsidRPr="0009739F" w:rsidRDefault="00261BF4" w:rsidP="00261BF4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а) Целенаправленно выяв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>ть сосудистый анамнез и анамнез осложнений облитерирующих болезней нижних конечностей с учетом правил медицинской этики и деонтологии;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б) Пров</w:t>
      </w:r>
      <w:r>
        <w:rPr>
          <w:color w:val="000000"/>
          <w:sz w:val="28"/>
          <w:szCs w:val="28"/>
        </w:rPr>
        <w:t>ес</w:t>
      </w:r>
      <w:r w:rsidRPr="0009739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 xml:space="preserve"> </w:t>
      </w:r>
      <w:proofErr w:type="spellStart"/>
      <w:r w:rsidRPr="0009739F">
        <w:rPr>
          <w:color w:val="000000"/>
          <w:sz w:val="28"/>
          <w:szCs w:val="28"/>
        </w:rPr>
        <w:t>физикальное</w:t>
      </w:r>
      <w:proofErr w:type="spellEnd"/>
      <w:r w:rsidRPr="0009739F">
        <w:rPr>
          <w:color w:val="000000"/>
          <w:sz w:val="28"/>
          <w:szCs w:val="28"/>
        </w:rPr>
        <w:t xml:space="preserve"> обследование больных с облитерирующими заболеваниями артерий нижних конечностей;     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в) Рационально состав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 xml:space="preserve">ть план дополнительных исследований (лабораторных, рентгенологических, </w:t>
      </w:r>
      <w:proofErr w:type="spellStart"/>
      <w:r w:rsidRPr="0009739F">
        <w:rPr>
          <w:color w:val="000000"/>
          <w:sz w:val="28"/>
          <w:szCs w:val="28"/>
        </w:rPr>
        <w:t>ультрозвуковых</w:t>
      </w:r>
      <w:proofErr w:type="spellEnd"/>
      <w:r w:rsidRPr="0009739F">
        <w:rPr>
          <w:color w:val="000000"/>
          <w:sz w:val="28"/>
          <w:szCs w:val="28"/>
        </w:rPr>
        <w:t xml:space="preserve">) в зависимости от характера заболевания и стадии его развития, оценивать данные </w:t>
      </w:r>
      <w:proofErr w:type="spellStart"/>
      <w:r w:rsidRPr="0009739F">
        <w:rPr>
          <w:color w:val="000000"/>
          <w:sz w:val="28"/>
          <w:szCs w:val="28"/>
        </w:rPr>
        <w:t>параклинического</w:t>
      </w:r>
      <w:proofErr w:type="spellEnd"/>
      <w:r w:rsidRPr="0009739F">
        <w:rPr>
          <w:color w:val="000000"/>
          <w:sz w:val="28"/>
          <w:szCs w:val="28"/>
        </w:rPr>
        <w:t xml:space="preserve"> обследования больных; 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Сф</w:t>
      </w:r>
      <w:r w:rsidRPr="0009739F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д) Нам</w:t>
      </w:r>
      <w:r>
        <w:rPr>
          <w:color w:val="000000"/>
          <w:sz w:val="28"/>
          <w:szCs w:val="28"/>
        </w:rPr>
        <w:t>е</w:t>
      </w:r>
      <w:r w:rsidRPr="0009739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Pr="0009739F">
        <w:rPr>
          <w:color w:val="000000"/>
          <w:sz w:val="28"/>
          <w:szCs w:val="28"/>
        </w:rPr>
        <w:t xml:space="preserve"> план консервативного  лечения и предоперационной подготовки, формулировать показания к оперативному лечению;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.</w:t>
      </w:r>
    </w:p>
    <w:p w:rsidR="00261BF4" w:rsidRPr="00261BF4" w:rsidRDefault="00261BF4" w:rsidP="00261BF4">
      <w:pPr>
        <w:jc w:val="both"/>
        <w:rPr>
          <w:color w:val="000000"/>
          <w:sz w:val="28"/>
          <w:szCs w:val="28"/>
        </w:rPr>
      </w:pPr>
    </w:p>
    <w:p w:rsidR="0009739F" w:rsidRPr="0009739F" w:rsidRDefault="009D2F7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D2F7F">
        <w:rPr>
          <w:b/>
          <w:color w:val="000000"/>
          <w:sz w:val="28"/>
          <w:szCs w:val="28"/>
        </w:rPr>
        <w:t>Тема 8.</w:t>
      </w:r>
      <w:r w:rsidRPr="009D2F7F">
        <w:rPr>
          <w:color w:val="000000"/>
          <w:sz w:val="28"/>
          <w:szCs w:val="28"/>
        </w:rPr>
        <w:t xml:space="preserve"> </w:t>
      </w:r>
      <w:r w:rsidR="0009739F" w:rsidRPr="0009739F">
        <w:rPr>
          <w:b/>
          <w:color w:val="000000"/>
          <w:sz w:val="28"/>
          <w:szCs w:val="28"/>
        </w:rPr>
        <w:t>«Хронические заболевания вен нижних конечностей»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 xml:space="preserve">Основные причины возникновения варикозной болезни 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Патогенез развития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Классификация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Клиническая картина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Проба Броди-Троянова-</w:t>
      </w:r>
      <w:proofErr w:type="spellStart"/>
      <w:r w:rsidRPr="0009739F">
        <w:rPr>
          <w:rFonts w:eastAsia="Calibri"/>
          <w:color w:val="000000"/>
          <w:sz w:val="28"/>
          <w:szCs w:val="28"/>
        </w:rPr>
        <w:t>Тренделембурга</w:t>
      </w:r>
      <w:proofErr w:type="spellEnd"/>
      <w:r w:rsidRPr="0009739F">
        <w:rPr>
          <w:rFonts w:eastAsia="Calibri"/>
          <w:color w:val="000000"/>
          <w:sz w:val="28"/>
          <w:szCs w:val="28"/>
        </w:rPr>
        <w:t>, ее результат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Какие пробы позволяют выявить нарушение проходимости глубоких вен при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lastRenderedPageBreak/>
        <w:t xml:space="preserve">С помощью каких проб можно выявить несостоятельность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коммуникантных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 вен при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Показания к флебографии при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09739F">
        <w:rPr>
          <w:rFonts w:eastAsia="Calibri"/>
          <w:color w:val="000000"/>
          <w:sz w:val="28"/>
          <w:szCs w:val="28"/>
        </w:rPr>
        <w:t>Склерозирующая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 терапия, ее место в лечении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Показания к хирургическому лечению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09739F">
        <w:rPr>
          <w:rFonts w:eastAsia="Calibri"/>
          <w:color w:val="000000"/>
          <w:sz w:val="28"/>
          <w:szCs w:val="28"/>
        </w:rPr>
        <w:t>Венэктомия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 по Троянову-</w:t>
      </w:r>
      <w:proofErr w:type="spellStart"/>
      <w:r w:rsidRPr="0009739F">
        <w:rPr>
          <w:rFonts w:eastAsia="Calibri"/>
          <w:color w:val="000000"/>
          <w:sz w:val="28"/>
          <w:szCs w:val="28"/>
        </w:rPr>
        <w:t>Тренделенбургу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Бебкоку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Нарату</w:t>
      </w:r>
      <w:proofErr w:type="spellEnd"/>
      <w:r w:rsidRPr="0009739F">
        <w:rPr>
          <w:rFonts w:eastAsia="Calibri"/>
          <w:color w:val="000000"/>
          <w:sz w:val="28"/>
          <w:szCs w:val="28"/>
        </w:rPr>
        <w:t>, операция Линтона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Какие погрешности в технике операции могут привести к рецидиву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 xml:space="preserve">Ближайшие осложнения после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венэктомии</w:t>
      </w:r>
      <w:proofErr w:type="spellEnd"/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Осложнения варикозной болезни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A3D93" w:rsidRPr="0009739F" w:rsidRDefault="002A3D93" w:rsidP="002A3D93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клиническое обследование больного с варикозной болезнью;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клиническое обследование больного с ТР и ПТС;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составить план обследования;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оценить результаты клинических, лабораторных, лучевых и инвазивных методов обследования при ВБ, ТР и ПТС;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дифференциальную диагностику хронической венозной недостаточности;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определить показания к применению хирургического и консервативного лечения;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правильно использовать и рекомендовать компрессионный трикотаж.</w:t>
      </w:r>
    </w:p>
    <w:p w:rsidR="002A3D93" w:rsidRPr="002A3D93" w:rsidRDefault="002A3D93" w:rsidP="002A3D93">
      <w:pPr>
        <w:jc w:val="both"/>
        <w:rPr>
          <w:color w:val="000000"/>
          <w:sz w:val="28"/>
          <w:szCs w:val="28"/>
        </w:rPr>
      </w:pP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CC34DF" w:rsidRDefault="00CC34DF" w:rsidP="00083E33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CC34DF" w:rsidRPr="00B0520D" w:rsidTr="001933A8">
        <w:tc>
          <w:tcPr>
            <w:tcW w:w="3006" w:type="dxa"/>
          </w:tcPr>
          <w:p w:rsidR="00CC34DF" w:rsidRPr="00B0520D" w:rsidRDefault="00CC34DF" w:rsidP="001933A8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CC34DF" w:rsidRPr="00B0520D" w:rsidRDefault="00CC34DF" w:rsidP="001933A8">
            <w:pPr>
              <w:ind w:firstLine="709"/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Критерии оценивания</w:t>
            </w:r>
          </w:p>
        </w:tc>
      </w:tr>
      <w:tr w:rsidR="00CC34DF" w:rsidRPr="00B0520D" w:rsidTr="001933A8">
        <w:tc>
          <w:tcPr>
            <w:tcW w:w="3006" w:type="dxa"/>
            <w:vMerge w:val="restart"/>
          </w:tcPr>
          <w:p w:rsidR="00CC34DF" w:rsidRPr="00B0520D" w:rsidRDefault="00CC34DF" w:rsidP="001933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устный опрос</w:t>
            </w:r>
          </w:p>
        </w:tc>
        <w:tc>
          <w:tcPr>
            <w:tcW w:w="6917" w:type="dxa"/>
          </w:tcPr>
          <w:p w:rsidR="00CC34DF" w:rsidRPr="00B0520D" w:rsidRDefault="00CC34DF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C34DF" w:rsidRPr="00B0520D" w:rsidTr="001933A8">
        <w:tc>
          <w:tcPr>
            <w:tcW w:w="3006" w:type="dxa"/>
            <w:vMerge/>
          </w:tcPr>
          <w:p w:rsidR="00CC34DF" w:rsidRPr="00B0520D" w:rsidRDefault="00CC34DF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CC34DF" w:rsidRPr="00B0520D" w:rsidRDefault="00CC34DF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C34DF" w:rsidRPr="00B0520D" w:rsidTr="001933A8">
        <w:tc>
          <w:tcPr>
            <w:tcW w:w="3006" w:type="dxa"/>
            <w:vMerge/>
          </w:tcPr>
          <w:p w:rsidR="00CC34DF" w:rsidRPr="00B0520D" w:rsidRDefault="00CC34DF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CC34DF" w:rsidRPr="00B0520D" w:rsidRDefault="00CC34DF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</w:t>
            </w:r>
            <w:r w:rsidRPr="00CF5B0E">
              <w:rPr>
                <w:color w:val="000000"/>
              </w:rPr>
              <w:lastRenderedPageBreak/>
              <w:t>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C34DF" w:rsidRPr="00B0520D" w:rsidTr="001933A8">
        <w:tc>
          <w:tcPr>
            <w:tcW w:w="3006" w:type="dxa"/>
            <w:vMerge/>
          </w:tcPr>
          <w:p w:rsidR="00CC34DF" w:rsidRPr="00B0520D" w:rsidRDefault="00CC34DF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CC34DF" w:rsidRPr="00B0520D" w:rsidRDefault="00CC34DF" w:rsidP="001933A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C34DF" w:rsidRPr="00B0520D" w:rsidTr="001933A8">
        <w:trPr>
          <w:trHeight w:val="180"/>
        </w:trPr>
        <w:tc>
          <w:tcPr>
            <w:tcW w:w="3006" w:type="dxa"/>
            <w:vMerge w:val="restart"/>
          </w:tcPr>
          <w:p w:rsidR="00CC34DF" w:rsidRPr="00B0520D" w:rsidRDefault="00CC34DF" w:rsidP="001933A8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CC34DF" w:rsidRPr="00B0520D" w:rsidRDefault="00CC34DF" w:rsidP="001933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если обучающийся </w:t>
            </w:r>
            <w:r w:rsidRPr="00B0520D">
              <w:t>освоил практические навыки предусмотренные программой</w:t>
            </w:r>
            <w:r>
              <w:t xml:space="preserve">, при их демонстрации полностью или с незначительными погрешностями </w:t>
            </w:r>
            <w:r w:rsidRPr="00B0520D">
              <w:t xml:space="preserve">соблюдал алгоритм </w:t>
            </w:r>
            <w:r>
              <w:t xml:space="preserve">и технику </w:t>
            </w:r>
            <w:r w:rsidRPr="00B0520D">
              <w:t>выполнения.</w:t>
            </w:r>
          </w:p>
        </w:tc>
      </w:tr>
      <w:tr w:rsidR="00CC34DF" w:rsidRPr="00B0520D" w:rsidTr="001933A8">
        <w:trPr>
          <w:trHeight w:val="229"/>
        </w:trPr>
        <w:tc>
          <w:tcPr>
            <w:tcW w:w="3006" w:type="dxa"/>
            <w:vMerge/>
          </w:tcPr>
          <w:p w:rsidR="00CC34DF" w:rsidRPr="00B0520D" w:rsidRDefault="00CC34DF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CC34DF" w:rsidRPr="00B0520D" w:rsidRDefault="00CC34DF" w:rsidP="001933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CC34DF" w:rsidRDefault="00CC34DF" w:rsidP="00083E33">
      <w:pPr>
        <w:jc w:val="center"/>
        <w:rPr>
          <w:b/>
          <w:color w:val="000000"/>
          <w:sz w:val="28"/>
          <w:szCs w:val="28"/>
        </w:rPr>
      </w:pPr>
    </w:p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FD4B03" w:rsidRDefault="00FD4B03">
      <w:pPr>
        <w:spacing w:after="160" w:line="259" w:lineRule="auto"/>
        <w:rPr>
          <w:b/>
          <w:color w:val="000000"/>
          <w:sz w:val="28"/>
          <w:szCs w:val="28"/>
        </w:rPr>
      </w:pPr>
      <w:bookmarkStart w:id="11" w:name="_Toc535164691"/>
      <w:bookmarkStart w:id="12" w:name="_GoBack"/>
      <w:bookmarkEnd w:id="12"/>
      <w:r>
        <w:rPr>
          <w:b/>
          <w:color w:val="000000"/>
          <w:sz w:val="28"/>
          <w:szCs w:val="28"/>
        </w:rPr>
        <w:br w:type="page"/>
      </w: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1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</w:t>
      </w:r>
      <w:r w:rsidR="0009739F">
        <w:rPr>
          <w:color w:val="000000"/>
          <w:sz w:val="28"/>
          <w:szCs w:val="28"/>
        </w:rPr>
        <w:t>Хирургия</w:t>
      </w:r>
      <w:r w:rsidR="00017BCA">
        <w:rPr>
          <w:color w:val="000000"/>
          <w:sz w:val="28"/>
          <w:szCs w:val="28"/>
        </w:rPr>
        <w:t>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</w:t>
      </w:r>
      <w:r w:rsidR="0009739F">
        <w:rPr>
          <w:color w:val="000000"/>
          <w:sz w:val="28"/>
          <w:szCs w:val="28"/>
        </w:rPr>
        <w:t xml:space="preserve">зачета </w:t>
      </w:r>
      <w:r w:rsidR="00241053" w:rsidRPr="00597640">
        <w:rPr>
          <w:color w:val="000000"/>
          <w:sz w:val="28"/>
          <w:szCs w:val="28"/>
        </w:rPr>
        <w:t xml:space="preserve">по </w:t>
      </w:r>
      <w:r w:rsidR="0009739F">
        <w:rPr>
          <w:color w:val="000000"/>
          <w:sz w:val="28"/>
          <w:szCs w:val="28"/>
        </w:rPr>
        <w:t>зачетным</w:t>
      </w:r>
      <w:r w:rsidR="00241053" w:rsidRPr="00597640">
        <w:rPr>
          <w:color w:val="000000"/>
          <w:sz w:val="28"/>
          <w:szCs w:val="28"/>
        </w:rPr>
        <w:t xml:space="preserve">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tbl>
      <w:tblPr>
        <w:tblW w:w="1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71"/>
        <w:gridCol w:w="381"/>
        <w:gridCol w:w="18372"/>
      </w:tblGrid>
      <w:tr w:rsidR="005C2A77" w:rsidRPr="005C2A77" w:rsidTr="005C2A77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5C2A77" w:rsidRPr="005C2A77" w:rsidTr="005C2A77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Методы обследования хирургических больных. Анамнез. Внешний осмотр. Пальпация. Перкуссия. Аускультация. Ректальный осмотр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Острый аппендицит. Вопросы диагностики, лечение.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Острый холецистит. Тактика,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Острый панкреатит. Симптомы. Дифференциальная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Ущемленная грыжа. Тактика. Дифференциальная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Травма груди. Классификация. Клиника, осложнения, первая помощь.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 xml:space="preserve">Тромбоз </w:t>
            </w:r>
            <w:proofErr w:type="spellStart"/>
            <w:r w:rsidRPr="002307D2">
              <w:rPr>
                <w:sz w:val="28"/>
                <w:szCs w:val="28"/>
              </w:rPr>
              <w:t>мезентериальных</w:t>
            </w:r>
            <w:proofErr w:type="spellEnd"/>
            <w:r w:rsidRPr="002307D2">
              <w:rPr>
                <w:sz w:val="28"/>
                <w:szCs w:val="28"/>
              </w:rPr>
              <w:t xml:space="preserve"> сосудов. Диагностика. Тактика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Постхолецистэктомический синдром. Классификация. Лечение в условиях поликлиники.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Острая кишечная непроходимость. Виды.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Постгастрорезекционные синдромы. Классификация. Тактика. Лечение в условиях поликлиники.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Рак желудка. Этиология. Патогенез. Клиника. Классификация.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Рак легкого. Клиника, этиология, патогенез. Классификация,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Варикозная болезнь,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Облитерирующий атеросклероз. Ранняя диагностика,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Фурункул. Карбункул. Вопросы диагностики,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Панариций. Виды. Лечение в условиях поликлиники.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Острый геморрой. Осложнения.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Острый парапроктит. Виды.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Рак прямой кишки. Диагностика,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Мастит. Диагностика,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Столбняк. Этиология, формы. Диагностика. Профилактика.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Острая задержка мочи. Первая помощь.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Острый тромбофлебит. Клиника, диагностика,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Панариций и флегмоны кисти.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Острый гематогенный остеомиелит.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Перфоративная язва желудка и 12-п.кишки.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proofErr w:type="spellStart"/>
            <w:r w:rsidRPr="002307D2">
              <w:rPr>
                <w:sz w:val="28"/>
                <w:szCs w:val="28"/>
              </w:rPr>
              <w:t>Гастродуоденальные</w:t>
            </w:r>
            <w:proofErr w:type="spellEnd"/>
            <w:r w:rsidRPr="002307D2">
              <w:rPr>
                <w:sz w:val="28"/>
                <w:szCs w:val="28"/>
              </w:rPr>
              <w:t xml:space="preserve"> кровотечения.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Посттромбофлебитическая болезнь.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Нагноительные заболевания легких и плевры.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Перитонит. Клиника, симптоматология.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5C2A77" w:rsidRPr="002307D2" w:rsidRDefault="005C2A77" w:rsidP="005C2A77">
            <w:pPr>
              <w:rPr>
                <w:sz w:val="28"/>
                <w:szCs w:val="28"/>
              </w:rPr>
            </w:pPr>
            <w:r w:rsidRPr="002307D2">
              <w:rPr>
                <w:sz w:val="28"/>
                <w:szCs w:val="28"/>
              </w:rPr>
              <w:t>Анаэробная инфекция. Виды. Диагностика. Тактика.</w:t>
            </w:r>
          </w:p>
        </w:tc>
      </w:tr>
    </w:tbl>
    <w:p w:rsidR="002307D2" w:rsidRPr="002307D2" w:rsidRDefault="002307D2" w:rsidP="002307D2">
      <w:pPr>
        <w:contextualSpacing/>
        <w:rPr>
          <w:b/>
          <w:i/>
          <w:color w:val="000000"/>
          <w:sz w:val="28"/>
          <w:szCs w:val="28"/>
        </w:rPr>
      </w:pPr>
      <w:r w:rsidRPr="002307D2">
        <w:rPr>
          <w:b/>
          <w:i/>
          <w:color w:val="000000"/>
          <w:sz w:val="28"/>
          <w:szCs w:val="28"/>
        </w:rPr>
        <w:lastRenderedPageBreak/>
        <w:t>Практические навыки:.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Оцените общий анализ крови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Оцените биохимический анализ крови: показатели трансаминаз, холестерина, амилазы липазы.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Оцените результат </w:t>
      </w:r>
      <w:proofErr w:type="spellStart"/>
      <w:r w:rsidRPr="002307D2">
        <w:rPr>
          <w:color w:val="000000"/>
          <w:sz w:val="28"/>
          <w:szCs w:val="28"/>
        </w:rPr>
        <w:t>копрограммы</w:t>
      </w:r>
      <w:proofErr w:type="spellEnd"/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Оцените результаты ФЭГДС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Оцените результаты УЗ исследования органов брюшной полости.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ультразвукового исследования мочевыделительной системы.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исследования биоптата почечной ткани.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Рассчитать скорость клубочковой фильтрации по формуле Шварца.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Оценить пробу </w:t>
      </w:r>
      <w:proofErr w:type="spellStart"/>
      <w:r w:rsidRPr="002307D2">
        <w:rPr>
          <w:color w:val="000000"/>
          <w:sz w:val="28"/>
          <w:szCs w:val="28"/>
        </w:rPr>
        <w:t>Зимницкого</w:t>
      </w:r>
      <w:proofErr w:type="spellEnd"/>
      <w:r w:rsidRPr="002307D2">
        <w:rPr>
          <w:color w:val="000000"/>
          <w:sz w:val="28"/>
          <w:szCs w:val="28"/>
        </w:rPr>
        <w:t>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общего анализа мочи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Оценить результаты экскреторной урографии. 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компьютерной томографии (КТ).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цистографии.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рентгенографии грудной клетки.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Техника введения желудочного зонда через нос.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Техника введения желудочного зонда через рот.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Техника промывания желудка. 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Техника временной остановки кровотечения пальцевым прижатием.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Техника временной остановки кровотечения наложением давящей повязки.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Техника временной остановки кровотечения наложением жгута.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Техника плевральной пункции. </w:t>
      </w:r>
    </w:p>
    <w:p w:rsidR="002307D2" w:rsidRPr="002307D2" w:rsidRDefault="002307D2" w:rsidP="002307D2">
      <w:pPr>
        <w:numPr>
          <w:ilvl w:val="0"/>
          <w:numId w:val="22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Техника наложения повязки на раневую поверхность.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венесекция – 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зондирование желудка;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сифонная клизма; 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зондирование свищевых ходов;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проба с метиленовым синим;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взятие материала для цитологического, гистологического исследования 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из прямой кишки;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установка зонда Блэкмора;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лапароцентез и методика «шарящего катетера»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взятие материала для цитологического, гистологического исследования из печени во время  операции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взятие посевов мягких тканей и биологических жидкостей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диагностические пункции суставов, плевральной полости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катетеризация и надлобковая пункция мочевого пузыря.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перевязки различной сложности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Операции: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остановка кровотечения, перевязка и тампонада ран; 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2307D2">
        <w:rPr>
          <w:color w:val="000000"/>
          <w:sz w:val="28"/>
          <w:szCs w:val="28"/>
        </w:rPr>
        <w:t>трахеостомия</w:t>
      </w:r>
      <w:proofErr w:type="spellEnd"/>
      <w:r w:rsidRPr="002307D2">
        <w:rPr>
          <w:color w:val="000000"/>
          <w:sz w:val="28"/>
          <w:szCs w:val="28"/>
        </w:rPr>
        <w:t xml:space="preserve">; 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ПХО раны; </w:t>
      </w:r>
    </w:p>
    <w:p w:rsidR="002307D2" w:rsidRPr="002307D2" w:rsidRDefault="002307D2" w:rsidP="002307D2">
      <w:pPr>
        <w:ind w:left="360" w:firstLine="135"/>
        <w:contextualSpacing/>
        <w:rPr>
          <w:color w:val="000000"/>
          <w:sz w:val="28"/>
          <w:szCs w:val="28"/>
        </w:rPr>
      </w:pP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вскрытие абсцессов и флегмон; 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lastRenderedPageBreak/>
        <w:t>первичная хирургическая обработка ран промежности и анального канала;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первичная хирургическая обработка ран передней стенки живота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Ведение истории болезни.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Ведение амбулаторной карты.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Определение факта временной нетрудоспособности. Оформление листа временной нетрудоспособности.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Планирование мероприятий по профилактике хирургических заболеваний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Правила извещения вышестоящих органов об остром инфекционном заболевании. Действие врача, заполнение документации. 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Организация и проведение комплекса дезинфекционных мероприятий в очагах инфекционных болезней.</w:t>
      </w:r>
    </w:p>
    <w:p w:rsidR="002307D2" w:rsidRPr="002307D2" w:rsidRDefault="002307D2" w:rsidP="002307D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Определение группы здоровья пациента по результатам имеющихся исследований. </w:t>
      </w:r>
    </w:p>
    <w:p w:rsidR="002307D2" w:rsidRPr="002307D2" w:rsidRDefault="002307D2" w:rsidP="002307D2">
      <w:pPr>
        <w:contextualSpacing/>
        <w:rPr>
          <w:color w:val="000000"/>
          <w:sz w:val="28"/>
          <w:szCs w:val="28"/>
        </w:rPr>
      </w:pPr>
    </w:p>
    <w:p w:rsidR="002307D2" w:rsidRPr="002307D2" w:rsidRDefault="002307D2" w:rsidP="002307D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2307D2" w:rsidRPr="002307D2" w:rsidRDefault="002307D2" w:rsidP="002307D2">
      <w:pPr>
        <w:ind w:firstLine="709"/>
        <w:jc w:val="center"/>
        <w:rPr>
          <w:b/>
          <w:i/>
          <w:color w:val="000000"/>
          <w:sz w:val="28"/>
        </w:rPr>
      </w:pPr>
    </w:p>
    <w:p w:rsidR="002307D2" w:rsidRPr="002307D2" w:rsidRDefault="002307D2" w:rsidP="002307D2">
      <w:pPr>
        <w:jc w:val="center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2307D2" w:rsidRPr="002307D2" w:rsidRDefault="002307D2" w:rsidP="002307D2">
      <w:pPr>
        <w:ind w:firstLine="709"/>
        <w:jc w:val="both"/>
        <w:rPr>
          <w:b/>
          <w:color w:val="000000"/>
          <w:sz w:val="28"/>
          <w:szCs w:val="28"/>
        </w:rPr>
      </w:pP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1. Стандарты оказания медицинской помощи по хирургическому профилю.</w:t>
      </w: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2. Порядки оказания медицинской помощи по хирургическому профилю.</w:t>
      </w: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3. Медицинские калькуляторы (шкалы с расчетом балльной оценки, в т.ч. оценки риска, индексированные показатели, шкалы вероятностных оценок и т.п.)</w:t>
      </w: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</w:p>
    <w:p w:rsidR="002307D2" w:rsidRPr="002307D2" w:rsidRDefault="002307D2" w:rsidP="002307D2">
      <w:pPr>
        <w:spacing w:after="160" w:line="259" w:lineRule="auto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br w:type="page"/>
      </w:r>
    </w:p>
    <w:p w:rsidR="002307D2" w:rsidRPr="002307D2" w:rsidRDefault="002307D2" w:rsidP="002307D2">
      <w:pPr>
        <w:ind w:firstLine="709"/>
        <w:jc w:val="center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2307D2" w:rsidRPr="002307D2" w:rsidRDefault="002307D2" w:rsidP="002307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2307D2" w:rsidRPr="002307D2" w:rsidTr="001854ED">
        <w:tc>
          <w:tcPr>
            <w:tcW w:w="392" w:type="dxa"/>
          </w:tcPr>
          <w:p w:rsidR="002307D2" w:rsidRPr="002307D2" w:rsidRDefault="002307D2" w:rsidP="002307D2">
            <w:pPr>
              <w:ind w:firstLine="7"/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2307D2" w:rsidRPr="002307D2" w:rsidRDefault="002307D2" w:rsidP="002307D2">
            <w:pPr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УК-1. Готовность к абстрактному мышлению, анализу и синтезу.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Знать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этиологию и патогенез заболеваний и состояний, принципы их профилактики, диагностики и лечения;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критерии эффективности лечебно-профилактических, реабилитационных мероприятий и диспансерного наблюдения.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анализировать полученную информацию в процессе профессиональной деятельности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1-50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Знать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факторы риска, этиологию и патогенез хирургических заболеваний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выявлять основные факторы риска развития хирургических заболеваний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методами профилактики и ранней диагностики хирургических заболеваний и патологических состояний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1-14, 47</w:t>
            </w:r>
            <w:r w:rsidRPr="002307D2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  <w:r w:rsidRPr="002307D2">
              <w:rPr>
                <w:color w:val="000000"/>
              </w:rPr>
              <w:t>,5</w:t>
            </w:r>
            <w:r>
              <w:rPr>
                <w:color w:val="000000"/>
              </w:rPr>
              <w:t>0</w:t>
            </w:r>
            <w:r w:rsidRPr="002307D2">
              <w:rPr>
                <w:color w:val="000000"/>
              </w:rPr>
              <w:t xml:space="preserve"> .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3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 xml:space="preserve">ПК-2: готовность к проведению профилактических медицинских </w:t>
            </w:r>
            <w:r w:rsidRPr="002307D2">
              <w:rPr>
                <w:color w:val="000000"/>
              </w:rPr>
              <w:lastRenderedPageBreak/>
              <w:t>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lastRenderedPageBreak/>
              <w:t>Знать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 xml:space="preserve">порядки проведения диспансеризации, профилактических медицинских осмотров, диспансерного наблюдения и критерии его </w:t>
            </w:r>
            <w:r w:rsidRPr="002307D2">
              <w:rPr>
                <w:color w:val="000000"/>
              </w:rPr>
              <w:lastRenderedPageBreak/>
              <w:t>эффективности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lastRenderedPageBreak/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применять клинико-диагностические методы 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при проведении диспансеризации взрослого населения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методами диагностической и лечебной оценки в процессе диспансерного наблюдения пациентов с хирургическими заболеваниями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практические задания № 1-14, 4</w:t>
            </w:r>
            <w:r>
              <w:rPr>
                <w:color w:val="000000"/>
              </w:rPr>
              <w:t>7</w:t>
            </w:r>
            <w:r w:rsidRPr="002307D2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  <w:r w:rsidRPr="002307D2">
              <w:rPr>
                <w:color w:val="000000"/>
              </w:rPr>
              <w:t>,5</w:t>
            </w:r>
            <w:r>
              <w:rPr>
                <w:color w:val="000000"/>
              </w:rPr>
              <w:t>0</w:t>
            </w:r>
            <w:r w:rsidRPr="002307D2">
              <w:rPr>
                <w:color w:val="000000"/>
              </w:rPr>
              <w:t xml:space="preserve"> .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Знать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классификацию основных хирургических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1-43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5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ПК-6: готовность к ведению и лечению пациентов, нуждающихся в оказании медицинской помощи в рамках общей врачебной практики (семейной медицины)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Знать</w:t>
            </w:r>
          </w:p>
          <w:p w:rsidR="002307D2" w:rsidRPr="002307D2" w:rsidRDefault="002307D2" w:rsidP="002307D2">
            <w:pPr>
              <w:rPr>
                <w:color w:val="000000"/>
                <w:highlight w:val="magenta"/>
              </w:rPr>
            </w:pPr>
            <w:r w:rsidRPr="002307D2">
              <w:rPr>
                <w:color w:val="000000"/>
              </w:rP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хирургических заболеваний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1-31.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  <w:highlight w:val="magenta"/>
              </w:rPr>
            </w:pPr>
            <w:r w:rsidRPr="002307D2">
              <w:rPr>
                <w:color w:val="000000"/>
              </w:rPr>
              <w:t>методами оценки эффективности лечебных мероприятий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1-43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6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ПК-8: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Знать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 xml:space="preserve">основы реабилитации и санаторно-курортного лечения 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методами оценки эффективности реабилитационных мероприятий и санаторно-курортного лечения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47,50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7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 xml:space="preserve">ПК-9: Готовность к формированию у </w:t>
            </w:r>
            <w:r w:rsidRPr="002307D2">
              <w:rPr>
                <w:color w:val="000000"/>
              </w:rPr>
              <w:lastRenderedPageBreak/>
              <w:t>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lastRenderedPageBreak/>
              <w:t>Знать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 xml:space="preserve">факторы риска развития хирургических </w:t>
            </w:r>
            <w:r w:rsidRPr="002307D2">
              <w:rPr>
                <w:color w:val="000000"/>
              </w:rPr>
              <w:lastRenderedPageBreak/>
              <w:t>заболеваний и их осложнений и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lastRenderedPageBreak/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устанавливать факторы риска и патологические изменения как основу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1-31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навыками оценки риска и патологических изменений.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1-50</w:t>
            </w:r>
          </w:p>
        </w:tc>
      </w:tr>
    </w:tbl>
    <w:p w:rsidR="00BA1760" w:rsidRPr="00F45A2C" w:rsidRDefault="00BA1760" w:rsidP="002307D2">
      <w:pPr>
        <w:ind w:firstLine="709"/>
        <w:jc w:val="center"/>
        <w:rPr>
          <w:b/>
          <w:color w:val="000000"/>
          <w:sz w:val="28"/>
          <w:szCs w:val="28"/>
        </w:rPr>
      </w:pPr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20" w:rsidRDefault="00BC1E20" w:rsidP="007E7400">
      <w:r>
        <w:separator/>
      </w:r>
    </w:p>
  </w:endnote>
  <w:endnote w:type="continuationSeparator" w:id="0">
    <w:p w:rsidR="00BC1E20" w:rsidRDefault="00BC1E2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6D3586" w:rsidRDefault="006D358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699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3586" w:rsidRDefault="006D35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20" w:rsidRDefault="00BC1E20" w:rsidP="007E7400">
      <w:r>
        <w:separator/>
      </w:r>
    </w:p>
  </w:footnote>
  <w:footnote w:type="continuationSeparator" w:id="0">
    <w:p w:rsidR="00BC1E20" w:rsidRDefault="00BC1E2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F54"/>
    <w:multiLevelType w:val="hybridMultilevel"/>
    <w:tmpl w:val="DD22F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34494"/>
    <w:multiLevelType w:val="singleLevel"/>
    <w:tmpl w:val="61EAB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7BC4C65"/>
    <w:multiLevelType w:val="multilevel"/>
    <w:tmpl w:val="00FE63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25B97"/>
    <w:multiLevelType w:val="multilevel"/>
    <w:tmpl w:val="FD148F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394846C3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A447110"/>
    <w:multiLevelType w:val="hybridMultilevel"/>
    <w:tmpl w:val="6054F7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33D5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02786"/>
    <w:multiLevelType w:val="hybridMultilevel"/>
    <w:tmpl w:val="FB405584"/>
    <w:lvl w:ilvl="0" w:tplc="55C628DA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14096"/>
    <w:multiLevelType w:val="hybridMultilevel"/>
    <w:tmpl w:val="3EBE8892"/>
    <w:lvl w:ilvl="0" w:tplc="B248226E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2"/>
  </w:num>
  <w:num w:numId="7">
    <w:abstractNumId w:val="21"/>
  </w:num>
  <w:num w:numId="8">
    <w:abstractNumId w:val="19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1"/>
  </w:num>
  <w:num w:numId="16">
    <w:abstractNumId w:val="10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83E33"/>
    <w:rsid w:val="00093263"/>
    <w:rsid w:val="00093FD3"/>
    <w:rsid w:val="0009739F"/>
    <w:rsid w:val="00097799"/>
    <w:rsid w:val="000A3E4C"/>
    <w:rsid w:val="000B1ACC"/>
    <w:rsid w:val="000B4841"/>
    <w:rsid w:val="000E345D"/>
    <w:rsid w:val="000E5E4C"/>
    <w:rsid w:val="000F4416"/>
    <w:rsid w:val="000F4A55"/>
    <w:rsid w:val="000F550D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27DF"/>
    <w:rsid w:val="0014360B"/>
    <w:rsid w:val="001437F8"/>
    <w:rsid w:val="00160BBC"/>
    <w:rsid w:val="001618AD"/>
    <w:rsid w:val="00166E03"/>
    <w:rsid w:val="0017384A"/>
    <w:rsid w:val="00177CD9"/>
    <w:rsid w:val="00183033"/>
    <w:rsid w:val="001830E5"/>
    <w:rsid w:val="001924C8"/>
    <w:rsid w:val="00196B30"/>
    <w:rsid w:val="001B3822"/>
    <w:rsid w:val="001B413F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07D2"/>
    <w:rsid w:val="00231E02"/>
    <w:rsid w:val="00241053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699A"/>
    <w:rsid w:val="002A7597"/>
    <w:rsid w:val="002A7905"/>
    <w:rsid w:val="002B1831"/>
    <w:rsid w:val="002B378C"/>
    <w:rsid w:val="002B7247"/>
    <w:rsid w:val="002C2ACD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374E"/>
    <w:rsid w:val="00323E73"/>
    <w:rsid w:val="00326DA3"/>
    <w:rsid w:val="00334390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D7B9B"/>
    <w:rsid w:val="003E51B9"/>
    <w:rsid w:val="003E7D6B"/>
    <w:rsid w:val="00400282"/>
    <w:rsid w:val="004039AA"/>
    <w:rsid w:val="00405B73"/>
    <w:rsid w:val="0040606A"/>
    <w:rsid w:val="00406204"/>
    <w:rsid w:val="00407A90"/>
    <w:rsid w:val="00407EE5"/>
    <w:rsid w:val="0041703A"/>
    <w:rsid w:val="004218CB"/>
    <w:rsid w:val="00425313"/>
    <w:rsid w:val="004338C5"/>
    <w:rsid w:val="00442690"/>
    <w:rsid w:val="00447EB6"/>
    <w:rsid w:val="00452E64"/>
    <w:rsid w:val="0045526D"/>
    <w:rsid w:val="0046387D"/>
    <w:rsid w:val="00466C0D"/>
    <w:rsid w:val="00470249"/>
    <w:rsid w:val="00471A2B"/>
    <w:rsid w:val="00480340"/>
    <w:rsid w:val="00484C33"/>
    <w:rsid w:val="00484FBA"/>
    <w:rsid w:val="0049322E"/>
    <w:rsid w:val="004A2565"/>
    <w:rsid w:val="004A4636"/>
    <w:rsid w:val="004A5C19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73B0"/>
    <w:rsid w:val="00500CF6"/>
    <w:rsid w:val="00506DAE"/>
    <w:rsid w:val="005108E6"/>
    <w:rsid w:val="005142CB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5F18"/>
    <w:rsid w:val="005B48EC"/>
    <w:rsid w:val="005C2A77"/>
    <w:rsid w:val="005C3BEF"/>
    <w:rsid w:val="005C3E2C"/>
    <w:rsid w:val="005D1914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540B4"/>
    <w:rsid w:val="00657F91"/>
    <w:rsid w:val="0066135D"/>
    <w:rsid w:val="0066408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3586"/>
    <w:rsid w:val="006D50E6"/>
    <w:rsid w:val="006D68C8"/>
    <w:rsid w:val="006E2C7D"/>
    <w:rsid w:val="006E4BF8"/>
    <w:rsid w:val="006F10CE"/>
    <w:rsid w:val="006F1AD4"/>
    <w:rsid w:val="006F54FD"/>
    <w:rsid w:val="00711D51"/>
    <w:rsid w:val="00724344"/>
    <w:rsid w:val="00746241"/>
    <w:rsid w:val="00746EF0"/>
    <w:rsid w:val="00764378"/>
    <w:rsid w:val="00785C82"/>
    <w:rsid w:val="007900A4"/>
    <w:rsid w:val="00793642"/>
    <w:rsid w:val="00793B89"/>
    <w:rsid w:val="007974DB"/>
    <w:rsid w:val="007A32CC"/>
    <w:rsid w:val="007A3432"/>
    <w:rsid w:val="007A3A71"/>
    <w:rsid w:val="007A55EE"/>
    <w:rsid w:val="007B4CC4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61FC"/>
    <w:rsid w:val="00854939"/>
    <w:rsid w:val="0086180B"/>
    <w:rsid w:val="00862046"/>
    <w:rsid w:val="00862672"/>
    <w:rsid w:val="00866139"/>
    <w:rsid w:val="00871A79"/>
    <w:rsid w:val="00876450"/>
    <w:rsid w:val="008842A2"/>
    <w:rsid w:val="008876E3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64FFD"/>
    <w:rsid w:val="00980B1A"/>
    <w:rsid w:val="009839A2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5081"/>
    <w:rsid w:val="00A76E7B"/>
    <w:rsid w:val="00A84460"/>
    <w:rsid w:val="00A91042"/>
    <w:rsid w:val="00AA41C0"/>
    <w:rsid w:val="00AA7FF4"/>
    <w:rsid w:val="00AB1C5D"/>
    <w:rsid w:val="00AB3B0D"/>
    <w:rsid w:val="00AC187F"/>
    <w:rsid w:val="00AD0F0F"/>
    <w:rsid w:val="00AF2028"/>
    <w:rsid w:val="00B0520D"/>
    <w:rsid w:val="00B13ADC"/>
    <w:rsid w:val="00B1516B"/>
    <w:rsid w:val="00B372F5"/>
    <w:rsid w:val="00B408D9"/>
    <w:rsid w:val="00B509C1"/>
    <w:rsid w:val="00B547AD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58B1"/>
    <w:rsid w:val="00B9760D"/>
    <w:rsid w:val="00B976F4"/>
    <w:rsid w:val="00BA1760"/>
    <w:rsid w:val="00BB4D1F"/>
    <w:rsid w:val="00BB7E2B"/>
    <w:rsid w:val="00BC1E20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A00"/>
    <w:rsid w:val="00C4360E"/>
    <w:rsid w:val="00C4534A"/>
    <w:rsid w:val="00C52C24"/>
    <w:rsid w:val="00C62B3D"/>
    <w:rsid w:val="00C62EEE"/>
    <w:rsid w:val="00C74B33"/>
    <w:rsid w:val="00C83A30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34DF"/>
    <w:rsid w:val="00CC6264"/>
    <w:rsid w:val="00CD0071"/>
    <w:rsid w:val="00CD0E67"/>
    <w:rsid w:val="00CD320C"/>
    <w:rsid w:val="00CE78D6"/>
    <w:rsid w:val="00CF01AB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2182"/>
    <w:rsid w:val="00E04755"/>
    <w:rsid w:val="00E0568F"/>
    <w:rsid w:val="00E35AFB"/>
    <w:rsid w:val="00E41259"/>
    <w:rsid w:val="00E51AE1"/>
    <w:rsid w:val="00E5294F"/>
    <w:rsid w:val="00E52D64"/>
    <w:rsid w:val="00E75D3F"/>
    <w:rsid w:val="00E836D2"/>
    <w:rsid w:val="00E83B5D"/>
    <w:rsid w:val="00EA1B12"/>
    <w:rsid w:val="00EA3846"/>
    <w:rsid w:val="00EB0C15"/>
    <w:rsid w:val="00EB7336"/>
    <w:rsid w:val="00EC1AD0"/>
    <w:rsid w:val="00ED4C91"/>
    <w:rsid w:val="00ED5350"/>
    <w:rsid w:val="00EE4289"/>
    <w:rsid w:val="00EE559F"/>
    <w:rsid w:val="00EF067C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7164C"/>
    <w:rsid w:val="00F75718"/>
    <w:rsid w:val="00F87E09"/>
    <w:rsid w:val="00F93218"/>
    <w:rsid w:val="00F93370"/>
    <w:rsid w:val="00F93562"/>
    <w:rsid w:val="00F95C55"/>
    <w:rsid w:val="00FA6CB1"/>
    <w:rsid w:val="00FB1B1E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0B9F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EF87"/>
  <w15:docId w15:val="{7EE6A31F-8914-4FD9-BB1D-2B745C2B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D9EB-AAF2-44E8-8272-6BF70D9A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16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NikNev</cp:lastModifiedBy>
  <cp:revision>331</cp:revision>
  <cp:lastPrinted>2019-02-27T13:23:00Z</cp:lastPrinted>
  <dcterms:created xsi:type="dcterms:W3CDTF">2019-01-16T06:18:00Z</dcterms:created>
  <dcterms:modified xsi:type="dcterms:W3CDTF">2019-10-17T00:25:00Z</dcterms:modified>
</cp:coreProperties>
</file>