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19" w:rsidRPr="00776419" w:rsidRDefault="00776419" w:rsidP="00776419">
      <w:pPr>
        <w:pStyle w:val="2"/>
        <w:spacing w:line="360" w:lineRule="auto"/>
        <w:ind w:firstLine="567"/>
        <w:jc w:val="center"/>
        <w:rPr>
          <w:b/>
          <w:sz w:val="24"/>
          <w:szCs w:val="24"/>
        </w:rPr>
      </w:pPr>
      <w:r w:rsidRPr="00776419">
        <w:rPr>
          <w:b/>
          <w:i/>
          <w:sz w:val="24"/>
          <w:szCs w:val="24"/>
        </w:rPr>
        <w:t>Тема: d-элементы I, II группы: медь, серебро, цинк, ртуть</w:t>
      </w:r>
    </w:p>
    <w:p w:rsidR="00776419" w:rsidRPr="00776419" w:rsidRDefault="00776419" w:rsidP="0077641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419">
        <w:rPr>
          <w:rFonts w:ascii="Times New Roman" w:hAnsi="Times New Roman" w:cs="Times New Roman"/>
          <w:b/>
          <w:sz w:val="24"/>
          <w:szCs w:val="24"/>
        </w:rPr>
        <w:t>1. Биологическая роль меди (</w:t>
      </w:r>
      <w:proofErr w:type="spellStart"/>
      <w:r w:rsidRPr="00776419">
        <w:rPr>
          <w:rFonts w:ascii="Times New Roman" w:hAnsi="Times New Roman" w:cs="Times New Roman"/>
          <w:b/>
          <w:sz w:val="24"/>
          <w:szCs w:val="24"/>
        </w:rPr>
        <w:t>Сu</w:t>
      </w:r>
      <w:proofErr w:type="spellEnd"/>
      <w:r w:rsidRPr="00776419">
        <w:rPr>
          <w:rFonts w:ascii="Times New Roman" w:hAnsi="Times New Roman" w:cs="Times New Roman"/>
          <w:b/>
          <w:sz w:val="24"/>
          <w:szCs w:val="24"/>
        </w:rPr>
        <w:t>), серебра (</w:t>
      </w:r>
      <w:proofErr w:type="spellStart"/>
      <w:r w:rsidRPr="00776419">
        <w:rPr>
          <w:rFonts w:ascii="Times New Roman" w:hAnsi="Times New Roman" w:cs="Times New Roman"/>
          <w:b/>
          <w:sz w:val="24"/>
          <w:szCs w:val="24"/>
        </w:rPr>
        <w:t>Ag</w:t>
      </w:r>
      <w:proofErr w:type="spellEnd"/>
      <w:r w:rsidRPr="00776419">
        <w:rPr>
          <w:rFonts w:ascii="Times New Roman" w:hAnsi="Times New Roman" w:cs="Times New Roman"/>
          <w:b/>
          <w:sz w:val="24"/>
          <w:szCs w:val="24"/>
        </w:rPr>
        <w:t>), цинка (</w:t>
      </w:r>
      <w:proofErr w:type="spellStart"/>
      <w:r w:rsidRPr="00776419">
        <w:rPr>
          <w:rFonts w:ascii="Times New Roman" w:hAnsi="Times New Roman" w:cs="Times New Roman"/>
          <w:b/>
          <w:sz w:val="24"/>
          <w:szCs w:val="24"/>
        </w:rPr>
        <w:t>Zn</w:t>
      </w:r>
      <w:proofErr w:type="spellEnd"/>
      <w:r w:rsidRPr="00776419">
        <w:rPr>
          <w:rFonts w:ascii="Times New Roman" w:hAnsi="Times New Roman" w:cs="Times New Roman"/>
          <w:b/>
          <w:sz w:val="24"/>
          <w:szCs w:val="24"/>
        </w:rPr>
        <w:t>), ртути (</w:t>
      </w:r>
      <w:r w:rsidRPr="00776419">
        <w:rPr>
          <w:rFonts w:ascii="Times New Roman" w:hAnsi="Times New Roman" w:cs="Times New Roman"/>
          <w:b/>
          <w:sz w:val="24"/>
          <w:szCs w:val="24"/>
          <w:lang w:val="en-US"/>
        </w:rPr>
        <w:t>Hg</w:t>
      </w:r>
      <w:r w:rsidRPr="00776419">
        <w:rPr>
          <w:rFonts w:ascii="Times New Roman" w:hAnsi="Times New Roman" w:cs="Times New Roman"/>
          <w:b/>
          <w:sz w:val="24"/>
          <w:szCs w:val="24"/>
        </w:rPr>
        <w:t>)</w:t>
      </w:r>
    </w:p>
    <w:p w:rsidR="00776419" w:rsidRPr="00776419" w:rsidRDefault="00776419" w:rsidP="0077641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19" w:rsidRPr="00776419" w:rsidRDefault="00776419" w:rsidP="00776419">
      <w:pPr>
        <w:pStyle w:val="3"/>
        <w:spacing w:before="0" w:after="0" w:line="360" w:lineRule="auto"/>
        <w:ind w:firstLine="426"/>
        <w:jc w:val="left"/>
        <w:rPr>
          <w:b w:val="0"/>
          <w:i w:val="0"/>
          <w:sz w:val="24"/>
          <w:szCs w:val="24"/>
        </w:rPr>
      </w:pPr>
      <w:r w:rsidRPr="00776419">
        <w:rPr>
          <w:i w:val="0"/>
          <w:sz w:val="24"/>
          <w:szCs w:val="24"/>
        </w:rPr>
        <w:t xml:space="preserve"> Медь. </w:t>
      </w:r>
      <w:r w:rsidRPr="00776419">
        <w:rPr>
          <w:b w:val="0"/>
          <w:i w:val="0"/>
          <w:sz w:val="24"/>
          <w:szCs w:val="24"/>
        </w:rPr>
        <w:t>По содержанию в организме медь относится к микроэлементам, является металлом жизни и концентрируется в печени, головном мозге и в крови.</w:t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>В настоящее время известно около 25 медьсодержащих белков и ферментов. Эти ферменты активируют молекулу кислорода, которая участвует в процессе окисления органических соединений. Они состав</w:t>
      </w:r>
      <w:r w:rsidRPr="00776419">
        <w:rPr>
          <w:sz w:val="24"/>
          <w:szCs w:val="24"/>
        </w:rPr>
        <w:softHyphen/>
        <w:t xml:space="preserve">ляют группу так называемых </w:t>
      </w:r>
      <w:proofErr w:type="spellStart"/>
      <w:r w:rsidRPr="00776419">
        <w:rPr>
          <w:sz w:val="24"/>
          <w:szCs w:val="24"/>
        </w:rPr>
        <w:t>оксигеназ</w:t>
      </w:r>
      <w:proofErr w:type="spellEnd"/>
      <w:r w:rsidRPr="00776419">
        <w:rPr>
          <w:sz w:val="24"/>
          <w:szCs w:val="24"/>
        </w:rPr>
        <w:t xml:space="preserve"> и </w:t>
      </w:r>
      <w:proofErr w:type="spellStart"/>
      <w:r w:rsidRPr="00776419">
        <w:rPr>
          <w:sz w:val="24"/>
          <w:szCs w:val="24"/>
        </w:rPr>
        <w:t>гидроксилаз</w:t>
      </w:r>
      <w:proofErr w:type="spellEnd"/>
      <w:r w:rsidRPr="00776419">
        <w:rPr>
          <w:sz w:val="24"/>
          <w:szCs w:val="24"/>
        </w:rPr>
        <w:t xml:space="preserve">. Имеется большая группа медьсодержащих белков, которые катализируют </w:t>
      </w:r>
      <w:proofErr w:type="spellStart"/>
      <w:r w:rsidRPr="00776419">
        <w:rPr>
          <w:sz w:val="24"/>
          <w:szCs w:val="24"/>
        </w:rPr>
        <w:t>окислительно</w:t>
      </w:r>
      <w:proofErr w:type="spellEnd"/>
      <w:r w:rsidRPr="00776419">
        <w:rPr>
          <w:sz w:val="24"/>
          <w:szCs w:val="24"/>
        </w:rPr>
        <w:t xml:space="preserve">-восстановительные реакции с переносом протона или электронов от окисляемого вещества непосредственно на молекулярный кислород – это так называемые оксидазы. К оксидазам относится такой важнейший дыхательный фермент, как </w:t>
      </w:r>
      <w:proofErr w:type="spellStart"/>
      <w:r w:rsidRPr="00776419">
        <w:rPr>
          <w:sz w:val="24"/>
          <w:szCs w:val="24"/>
        </w:rPr>
        <w:t>цитохромоксидаза</w:t>
      </w:r>
      <w:proofErr w:type="spellEnd"/>
      <w:r w:rsidRPr="00776419">
        <w:rPr>
          <w:sz w:val="24"/>
          <w:szCs w:val="24"/>
        </w:rPr>
        <w:t xml:space="preserve"> (ЦХО), которая катали</w:t>
      </w:r>
      <w:r w:rsidRPr="00776419">
        <w:rPr>
          <w:sz w:val="24"/>
          <w:szCs w:val="24"/>
        </w:rPr>
        <w:softHyphen/>
        <w:t>зирует завершающий этап тканевого дыхания. Все ферменты тканевого дыхания связаны с внутренними мембранами митохондрий. В ходе ката</w:t>
      </w:r>
      <w:r w:rsidRPr="00776419">
        <w:rPr>
          <w:sz w:val="24"/>
          <w:szCs w:val="24"/>
        </w:rPr>
        <w:softHyphen/>
        <w:t xml:space="preserve">литического процесса степень окисления меди </w:t>
      </w:r>
      <w:proofErr w:type="spellStart"/>
      <w:r w:rsidRPr="00776419">
        <w:rPr>
          <w:sz w:val="24"/>
          <w:szCs w:val="24"/>
        </w:rPr>
        <w:t>цитохромоксидазы</w:t>
      </w:r>
      <w:proofErr w:type="spellEnd"/>
      <w:r w:rsidRPr="00776419">
        <w:rPr>
          <w:sz w:val="24"/>
          <w:szCs w:val="24"/>
        </w:rPr>
        <w:t xml:space="preserve"> обратимо изменяется: </w:t>
      </w:r>
    </w:p>
    <w:p w:rsidR="00776419" w:rsidRPr="00776419" w:rsidRDefault="00776419" w:rsidP="00776419">
      <w:pPr>
        <w:pStyle w:val="2"/>
        <w:spacing w:line="360" w:lineRule="auto"/>
        <w:ind w:firstLine="0"/>
        <w:jc w:val="center"/>
        <w:rPr>
          <w:sz w:val="24"/>
          <w:szCs w:val="24"/>
        </w:rPr>
      </w:pPr>
      <w:r w:rsidRPr="00776419">
        <w:rPr>
          <w:noProof/>
          <w:sz w:val="24"/>
          <w:szCs w:val="24"/>
        </w:rPr>
        <w:drawing>
          <wp:inline distT="0" distB="0" distL="0" distR="0" wp14:anchorId="3CA9EE30" wp14:editId="5E23695F">
            <wp:extent cx="1187450" cy="546100"/>
            <wp:effectExtent l="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 xml:space="preserve">Окисленная форма </w:t>
      </w:r>
      <w:proofErr w:type="spellStart"/>
      <w:r w:rsidRPr="00776419">
        <w:rPr>
          <w:sz w:val="24"/>
          <w:szCs w:val="24"/>
        </w:rPr>
        <w:t>цито</w:t>
      </w:r>
      <w:r w:rsidRPr="00776419">
        <w:rPr>
          <w:sz w:val="24"/>
          <w:szCs w:val="24"/>
        </w:rPr>
        <w:softHyphen/>
        <w:t>хромоксидазы</w:t>
      </w:r>
      <w:proofErr w:type="spellEnd"/>
      <w:r w:rsidRPr="00776419">
        <w:rPr>
          <w:sz w:val="24"/>
          <w:szCs w:val="24"/>
        </w:rPr>
        <w:t xml:space="preserve"> (Сu</w:t>
      </w:r>
      <w:r w:rsidRPr="00776419">
        <w:rPr>
          <w:sz w:val="24"/>
          <w:szCs w:val="24"/>
          <w:vertAlign w:val="superscript"/>
        </w:rPr>
        <w:t>2+</w:t>
      </w:r>
      <w:r w:rsidRPr="00776419">
        <w:rPr>
          <w:sz w:val="24"/>
          <w:szCs w:val="24"/>
        </w:rPr>
        <w:t>) принимает электроны, переходя в восстановитель</w:t>
      </w:r>
      <w:r w:rsidRPr="00776419">
        <w:rPr>
          <w:sz w:val="24"/>
          <w:szCs w:val="24"/>
        </w:rPr>
        <w:softHyphen/>
        <w:t>ную (</w:t>
      </w:r>
      <w:proofErr w:type="spellStart"/>
      <w:r w:rsidRPr="00776419">
        <w:rPr>
          <w:sz w:val="24"/>
          <w:szCs w:val="24"/>
        </w:rPr>
        <w:t>Сu</w:t>
      </w:r>
      <w:proofErr w:type="spellEnd"/>
      <w:r w:rsidRPr="00776419">
        <w:rPr>
          <w:sz w:val="24"/>
          <w:szCs w:val="24"/>
          <w:vertAlign w:val="superscript"/>
        </w:rPr>
        <w:t>+</w:t>
      </w:r>
      <w:r w:rsidRPr="00776419">
        <w:rPr>
          <w:sz w:val="24"/>
          <w:szCs w:val="24"/>
        </w:rPr>
        <w:t xml:space="preserve">) форму, окисляющуюся молекулярным кислородом, который сам при этом восстанавливается. Затем кислород присоединяет протоны из окружающей среды и превращается в воду. Механизм действия </w:t>
      </w:r>
      <w:proofErr w:type="spellStart"/>
      <w:r w:rsidRPr="00776419">
        <w:rPr>
          <w:sz w:val="24"/>
          <w:szCs w:val="24"/>
        </w:rPr>
        <w:t>цитохромо</w:t>
      </w:r>
      <w:r w:rsidRPr="00776419">
        <w:rPr>
          <w:sz w:val="24"/>
          <w:szCs w:val="24"/>
        </w:rPr>
        <w:softHyphen/>
        <w:t>ксидазы</w:t>
      </w:r>
      <w:proofErr w:type="spellEnd"/>
      <w:r w:rsidRPr="00776419">
        <w:rPr>
          <w:sz w:val="24"/>
          <w:szCs w:val="24"/>
        </w:rPr>
        <w:t xml:space="preserve"> не полностью расшифрован. Однако доказано, что на заверша</w:t>
      </w:r>
      <w:r w:rsidRPr="00776419">
        <w:rPr>
          <w:sz w:val="24"/>
          <w:szCs w:val="24"/>
        </w:rPr>
        <w:softHyphen/>
        <w:t>ющем этапе тканевого дыхания ЦХО осуществляет перенос электронов на кислород.</w:t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 xml:space="preserve">Одним из медьсодержащих белков, обратимо присоединяющих молекулярный кислород, является </w:t>
      </w:r>
      <w:proofErr w:type="spellStart"/>
      <w:r w:rsidRPr="00776419">
        <w:rPr>
          <w:sz w:val="24"/>
          <w:szCs w:val="24"/>
        </w:rPr>
        <w:t>гемоцианин</w:t>
      </w:r>
      <w:proofErr w:type="spellEnd"/>
      <w:r w:rsidRPr="00776419">
        <w:rPr>
          <w:sz w:val="24"/>
          <w:szCs w:val="24"/>
        </w:rPr>
        <w:t xml:space="preserve"> (НС).</w:t>
      </w:r>
    </w:p>
    <w:p w:rsidR="00776419" w:rsidRPr="00776419" w:rsidRDefault="00776419" w:rsidP="00776419">
      <w:pPr>
        <w:pStyle w:val="2"/>
        <w:spacing w:after="240"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>Медь вместе с железом участвует в кроветворении. Известно, что при дефиците меди в организме нарушается обмен железа между плазмой крови и эритроцитами, это может привести к разрушению эритроцитов. Потребность человека в меди 2-3 мг в сутки. Она полностью обеспечивается потребляемой пищей.</w:t>
      </w:r>
    </w:p>
    <w:p w:rsidR="00776419" w:rsidRPr="00776419" w:rsidRDefault="00776419" w:rsidP="00776419">
      <w:pPr>
        <w:pStyle w:val="2"/>
        <w:spacing w:after="240" w:line="360" w:lineRule="auto"/>
        <w:ind w:firstLine="426"/>
        <w:rPr>
          <w:sz w:val="24"/>
          <w:szCs w:val="24"/>
        </w:rPr>
      </w:pPr>
      <w:r w:rsidRPr="00776419">
        <w:rPr>
          <w:b/>
          <w:sz w:val="24"/>
          <w:szCs w:val="24"/>
        </w:rPr>
        <w:t>Серебро</w:t>
      </w:r>
      <w:r w:rsidRPr="00776419">
        <w:rPr>
          <w:sz w:val="24"/>
          <w:szCs w:val="24"/>
        </w:rPr>
        <w:t xml:space="preserve"> − примесный микроэлемент.  В организме человека содержится приблизительно 7,3 </w:t>
      </w:r>
      <w:proofErr w:type="spellStart"/>
      <w:r w:rsidRPr="00776419">
        <w:rPr>
          <w:sz w:val="24"/>
          <w:szCs w:val="24"/>
        </w:rPr>
        <w:t>ммоль</w:t>
      </w:r>
      <w:proofErr w:type="spellEnd"/>
      <w:r w:rsidRPr="00776419">
        <w:rPr>
          <w:sz w:val="24"/>
          <w:szCs w:val="24"/>
        </w:rPr>
        <w:t xml:space="preserve"> серебра. Концентрируется серебро в печени, в гипофизе, эритроцитах, в пигментной оболочке глаза.</w:t>
      </w:r>
    </w:p>
    <w:p w:rsidR="00776419" w:rsidRPr="00776419" w:rsidRDefault="00776419" w:rsidP="00776419">
      <w:pPr>
        <w:pStyle w:val="2"/>
        <w:spacing w:after="240" w:line="360" w:lineRule="auto"/>
        <w:ind w:firstLine="426"/>
        <w:rPr>
          <w:sz w:val="24"/>
          <w:szCs w:val="24"/>
        </w:rPr>
      </w:pPr>
      <w:r w:rsidRPr="00776419">
        <w:rPr>
          <w:b/>
          <w:sz w:val="24"/>
          <w:szCs w:val="24"/>
        </w:rPr>
        <w:lastRenderedPageBreak/>
        <w:t>Цинк</w:t>
      </w:r>
      <w:r w:rsidRPr="00776419">
        <w:rPr>
          <w:sz w:val="24"/>
          <w:szCs w:val="24"/>
        </w:rPr>
        <w:t xml:space="preserve"> является микроэлементом и относится к металлам жизни. В организме концентрируется главным образом в мышцах, печени, поджелудочной железе, </w:t>
      </w:r>
      <w:proofErr w:type="spellStart"/>
      <w:r w:rsidRPr="00776419">
        <w:rPr>
          <w:sz w:val="24"/>
          <w:szCs w:val="24"/>
        </w:rPr>
        <w:t>тестикулах</w:t>
      </w:r>
      <w:proofErr w:type="spellEnd"/>
      <w:r w:rsidRPr="00776419">
        <w:rPr>
          <w:sz w:val="24"/>
          <w:szCs w:val="24"/>
        </w:rPr>
        <w:t xml:space="preserve">. </w:t>
      </w:r>
    </w:p>
    <w:p w:rsidR="00776419" w:rsidRPr="00776419" w:rsidRDefault="00776419" w:rsidP="00776419">
      <w:pPr>
        <w:pStyle w:val="2"/>
        <w:spacing w:after="120"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 xml:space="preserve">Цинк входит в состав более 40 </w:t>
      </w:r>
      <w:proofErr w:type="spellStart"/>
      <w:r w:rsidRPr="00776419">
        <w:rPr>
          <w:sz w:val="24"/>
          <w:szCs w:val="24"/>
        </w:rPr>
        <w:t>металлоферментов</w:t>
      </w:r>
      <w:proofErr w:type="spellEnd"/>
      <w:r w:rsidRPr="00776419">
        <w:rPr>
          <w:sz w:val="24"/>
          <w:szCs w:val="24"/>
        </w:rPr>
        <w:t>, которые катализируют гидролиз пептидов, белков, некоторых эфиров и альдегидов. По-видимому, эта роль в определенной степени обусловлена тем, что цинк не проявляет разных степеней окисления. Постоянная степень окисления определяет его участие в реакциях гидролиза, идущих без переноса электронов.</w:t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>Одним из ранее открытых и наиболее изученных является цинксодержащий фермент – карбоангидраза. Этот фермент крови, содержа</w:t>
      </w:r>
      <w:r w:rsidRPr="00776419">
        <w:rPr>
          <w:sz w:val="24"/>
          <w:szCs w:val="24"/>
        </w:rPr>
        <w:softHyphen/>
        <w:t>щийся в эритроцитах, встречается в трех формах, которые отличают</w:t>
      </w:r>
      <w:r w:rsidRPr="00776419">
        <w:rPr>
          <w:sz w:val="24"/>
          <w:szCs w:val="24"/>
        </w:rPr>
        <w:softHyphen/>
        <w:t>ся активностью. Фермент состоит приблизительно из 260 аминокислот</w:t>
      </w:r>
      <w:r w:rsidRPr="00776419">
        <w:rPr>
          <w:sz w:val="24"/>
          <w:szCs w:val="24"/>
        </w:rPr>
        <w:softHyphen/>
        <w:t>ных остатков и представляет собой бионеорганический комплекс.</w:t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 xml:space="preserve">Цинк, расположенный в полости комплекса является важнейшим и незаменимым компонентом активного центра фермента. При удалении </w:t>
      </w:r>
      <w:r w:rsidRPr="00776419">
        <w:rPr>
          <w:sz w:val="24"/>
          <w:szCs w:val="24"/>
          <w:lang w:val="en-US"/>
        </w:rPr>
        <w:t>Zn</w:t>
      </w:r>
      <w:r w:rsidRPr="00776419">
        <w:rPr>
          <w:sz w:val="24"/>
          <w:szCs w:val="24"/>
        </w:rPr>
        <w:t xml:space="preserve"> фермент теряет каталитическую активность. Содержание цинка в фер</w:t>
      </w:r>
      <w:r w:rsidRPr="00776419">
        <w:rPr>
          <w:sz w:val="24"/>
          <w:szCs w:val="24"/>
        </w:rPr>
        <w:softHyphen/>
        <w:t xml:space="preserve">менте порядка 0,33%. Хотя доля металла невелика, его роль трудно переоценить. Именно </w:t>
      </w:r>
      <w:proofErr w:type="gramStart"/>
      <w:r w:rsidRPr="00776419">
        <w:rPr>
          <w:sz w:val="24"/>
          <w:szCs w:val="24"/>
        </w:rPr>
        <w:t>благодаря этому небольшому количеству цинка</w:t>
      </w:r>
      <w:proofErr w:type="gramEnd"/>
      <w:r w:rsidRPr="00776419">
        <w:rPr>
          <w:sz w:val="24"/>
          <w:szCs w:val="24"/>
        </w:rPr>
        <w:t xml:space="preserve"> образующийся в тканях оксид СО</w:t>
      </w:r>
      <w:r w:rsidRPr="00776419">
        <w:rPr>
          <w:sz w:val="24"/>
          <w:szCs w:val="24"/>
          <w:vertAlign w:val="subscript"/>
        </w:rPr>
        <w:t>2</w:t>
      </w:r>
      <w:r w:rsidRPr="00776419">
        <w:rPr>
          <w:sz w:val="24"/>
          <w:szCs w:val="24"/>
        </w:rPr>
        <w:t xml:space="preserve"> превращается в кислоту Н</w:t>
      </w:r>
      <w:r w:rsidRPr="00776419">
        <w:rPr>
          <w:sz w:val="24"/>
          <w:szCs w:val="24"/>
          <w:vertAlign w:val="subscript"/>
        </w:rPr>
        <w:t>2</w:t>
      </w:r>
      <w:r w:rsidRPr="00776419">
        <w:rPr>
          <w:sz w:val="24"/>
          <w:szCs w:val="24"/>
        </w:rPr>
        <w:t>СО</w:t>
      </w:r>
      <w:r w:rsidRPr="00776419">
        <w:rPr>
          <w:sz w:val="24"/>
          <w:szCs w:val="24"/>
          <w:vertAlign w:val="subscript"/>
        </w:rPr>
        <w:t>3</w:t>
      </w:r>
      <w:r w:rsidRPr="00776419">
        <w:rPr>
          <w:sz w:val="24"/>
          <w:szCs w:val="24"/>
        </w:rPr>
        <w:t>. Затем в легких идет процесс дегидратации Н</w:t>
      </w:r>
      <w:r w:rsidRPr="00776419">
        <w:rPr>
          <w:sz w:val="24"/>
          <w:szCs w:val="24"/>
          <w:vertAlign w:val="subscript"/>
        </w:rPr>
        <w:t>2</w:t>
      </w:r>
      <w:r w:rsidRPr="00776419">
        <w:rPr>
          <w:sz w:val="24"/>
          <w:szCs w:val="24"/>
        </w:rPr>
        <w:t>СО</w:t>
      </w:r>
      <w:r w:rsidRPr="00776419">
        <w:rPr>
          <w:sz w:val="24"/>
          <w:szCs w:val="24"/>
          <w:vertAlign w:val="subscript"/>
        </w:rPr>
        <w:t>3</w:t>
      </w:r>
      <w:r w:rsidRPr="00776419">
        <w:rPr>
          <w:sz w:val="24"/>
          <w:szCs w:val="24"/>
        </w:rPr>
        <w:t>. Таким образом, эта обратимая реакция влияет на процесс дыхания, на его скорость, на газообмен в организме.</w:t>
      </w:r>
    </w:p>
    <w:p w:rsidR="00776419" w:rsidRPr="00776419" w:rsidRDefault="00776419" w:rsidP="00776419">
      <w:pPr>
        <w:pStyle w:val="2"/>
        <w:spacing w:after="240" w:line="360" w:lineRule="auto"/>
        <w:ind w:firstLine="426"/>
        <w:rPr>
          <w:sz w:val="24"/>
          <w:szCs w:val="24"/>
        </w:rPr>
      </w:pPr>
      <w:r w:rsidRPr="00776419">
        <w:rPr>
          <w:sz w:val="24"/>
          <w:szCs w:val="24"/>
        </w:rPr>
        <w:t xml:space="preserve">Существуют ферменты, которые участвуют в гидролизе дипептидов, они называются </w:t>
      </w:r>
      <w:proofErr w:type="spellStart"/>
      <w:r w:rsidRPr="00776419">
        <w:rPr>
          <w:sz w:val="24"/>
          <w:szCs w:val="24"/>
        </w:rPr>
        <w:t>дипептидазами</w:t>
      </w:r>
      <w:proofErr w:type="spellEnd"/>
      <w:r w:rsidRPr="00776419">
        <w:rPr>
          <w:sz w:val="24"/>
          <w:szCs w:val="24"/>
        </w:rPr>
        <w:t>, в их состав обязательно входит цинк. Цинк входит в состав гормона инсулина, который влияет на содержа</w:t>
      </w:r>
      <w:r w:rsidRPr="00776419">
        <w:rPr>
          <w:sz w:val="24"/>
          <w:szCs w:val="24"/>
        </w:rPr>
        <w:softHyphen/>
        <w:t>ние сахара в крови. Другими словами, цинк участвует в углеводном обмене.</w:t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  <w:r w:rsidRPr="00776419">
        <w:rPr>
          <w:b/>
          <w:sz w:val="24"/>
          <w:szCs w:val="24"/>
        </w:rPr>
        <w:t>Ртуть</w:t>
      </w:r>
      <w:r w:rsidRPr="00776419">
        <w:rPr>
          <w:sz w:val="24"/>
          <w:szCs w:val="24"/>
        </w:rPr>
        <w:t xml:space="preserve"> обнаруживается   во всех органах и тканях организма человека. Биологическая роль ртути не ясна. </w:t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</w:p>
    <w:p w:rsidR="00776419" w:rsidRPr="00776419" w:rsidRDefault="00776419" w:rsidP="00776419">
      <w:pPr>
        <w:pStyle w:val="3"/>
        <w:spacing w:before="0" w:after="0" w:line="360" w:lineRule="auto"/>
        <w:ind w:firstLine="0"/>
        <w:jc w:val="center"/>
        <w:rPr>
          <w:i w:val="0"/>
          <w:sz w:val="24"/>
          <w:szCs w:val="24"/>
        </w:rPr>
      </w:pPr>
      <w:r w:rsidRPr="00776419">
        <w:rPr>
          <w:i w:val="0"/>
          <w:sz w:val="24"/>
          <w:szCs w:val="24"/>
        </w:rPr>
        <w:t>2. Лечебное действие неорганических соединений меди, серебра и ртути</w:t>
      </w:r>
    </w:p>
    <w:p w:rsidR="00776419" w:rsidRPr="00776419" w:rsidRDefault="00776419" w:rsidP="00776419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776419" w:rsidRPr="00776419" w:rsidRDefault="00776419" w:rsidP="00776419">
      <w:pPr>
        <w:pStyle w:val="2"/>
        <w:spacing w:line="360" w:lineRule="auto"/>
        <w:ind w:firstLine="567"/>
        <w:rPr>
          <w:sz w:val="24"/>
          <w:szCs w:val="24"/>
        </w:rPr>
      </w:pPr>
      <w:r w:rsidRPr="00776419">
        <w:rPr>
          <w:b/>
          <w:sz w:val="24"/>
          <w:szCs w:val="24"/>
        </w:rPr>
        <w:t>Медь.</w:t>
      </w:r>
      <w:r w:rsidRPr="00776419">
        <w:rPr>
          <w:sz w:val="24"/>
          <w:szCs w:val="24"/>
        </w:rPr>
        <w:t xml:space="preserve"> Высокое сродство металлов I группы к сере определяют большую энергию связи </w:t>
      </w:r>
      <w:proofErr w:type="spellStart"/>
      <w:r w:rsidRPr="00776419">
        <w:rPr>
          <w:sz w:val="24"/>
          <w:szCs w:val="24"/>
        </w:rPr>
        <w:t>Ме</w:t>
      </w:r>
      <w:proofErr w:type="spellEnd"/>
      <w:r w:rsidRPr="00776419">
        <w:rPr>
          <w:sz w:val="24"/>
          <w:szCs w:val="24"/>
        </w:rPr>
        <w:t xml:space="preserve">–S, а это, в свою очередь, обусловило определенный характер их поведения в биологических системах. Катионы этих металлов легко взаимодействуют с веществами, в состав которых входят группы, содержащие </w:t>
      </w:r>
      <w:proofErr w:type="spellStart"/>
      <w:r w:rsidRPr="00776419">
        <w:rPr>
          <w:sz w:val="24"/>
          <w:szCs w:val="24"/>
        </w:rPr>
        <w:t>cеру</w:t>
      </w:r>
      <w:proofErr w:type="spellEnd"/>
      <w:r w:rsidRPr="00776419">
        <w:rPr>
          <w:sz w:val="24"/>
          <w:szCs w:val="24"/>
        </w:rPr>
        <w:t>. Например, ионы Cu</w:t>
      </w:r>
      <w:r w:rsidRPr="00776419">
        <w:rPr>
          <w:sz w:val="24"/>
          <w:szCs w:val="24"/>
          <w:vertAlign w:val="superscript"/>
        </w:rPr>
        <w:t>2+</w:t>
      </w:r>
      <w:r w:rsidRPr="00776419">
        <w:rPr>
          <w:sz w:val="24"/>
          <w:szCs w:val="24"/>
        </w:rPr>
        <w:t xml:space="preserve"> реагируют с </w:t>
      </w:r>
      <w:proofErr w:type="spellStart"/>
      <w:r w:rsidRPr="00776419">
        <w:rPr>
          <w:sz w:val="24"/>
          <w:szCs w:val="24"/>
        </w:rPr>
        <w:t>дитиоловыми</w:t>
      </w:r>
      <w:proofErr w:type="spellEnd"/>
      <w:r w:rsidRPr="00776419">
        <w:rPr>
          <w:sz w:val="24"/>
          <w:szCs w:val="24"/>
        </w:rPr>
        <w:t xml:space="preserve"> ферментами микроорганизмов по схеме:</w:t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</w:p>
    <w:p w:rsidR="00776419" w:rsidRPr="00776419" w:rsidRDefault="00776419" w:rsidP="00776419">
      <w:pPr>
        <w:pStyle w:val="2"/>
        <w:spacing w:line="360" w:lineRule="auto"/>
        <w:ind w:firstLine="0"/>
        <w:jc w:val="center"/>
        <w:rPr>
          <w:sz w:val="24"/>
          <w:szCs w:val="24"/>
        </w:rPr>
      </w:pPr>
      <w:r w:rsidRPr="00776419">
        <w:rPr>
          <w:noProof/>
          <w:sz w:val="24"/>
          <w:szCs w:val="24"/>
        </w:rPr>
        <w:lastRenderedPageBreak/>
        <w:drawing>
          <wp:inline distT="0" distB="0" distL="0" distR="0" wp14:anchorId="0F8E5BB9" wp14:editId="6361857F">
            <wp:extent cx="4422140" cy="1173480"/>
            <wp:effectExtent l="0" t="0" r="0" b="0"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</w:p>
    <w:p w:rsidR="00776419" w:rsidRPr="00776419" w:rsidRDefault="00776419" w:rsidP="00776419">
      <w:pPr>
        <w:pStyle w:val="2"/>
        <w:spacing w:after="240" w:line="360" w:lineRule="auto"/>
        <w:ind w:firstLine="567"/>
        <w:rPr>
          <w:sz w:val="24"/>
          <w:szCs w:val="24"/>
        </w:rPr>
      </w:pPr>
      <w:r w:rsidRPr="00776419">
        <w:rPr>
          <w:sz w:val="24"/>
          <w:szCs w:val="24"/>
        </w:rPr>
        <w:t>Включение ионов металлов в состав белка инактивирует ферменты, разрушает белки. Такой же механизм лежит и в основе действия лекарственных препаратов, содержащих медь и серебро, применяемых в дерматологии.</w:t>
      </w:r>
    </w:p>
    <w:p w:rsidR="00776419" w:rsidRPr="00776419" w:rsidRDefault="00776419" w:rsidP="00776419">
      <w:pPr>
        <w:pStyle w:val="2"/>
        <w:spacing w:after="240" w:line="360" w:lineRule="auto"/>
        <w:ind w:firstLine="567"/>
        <w:rPr>
          <w:sz w:val="24"/>
          <w:szCs w:val="24"/>
        </w:rPr>
      </w:pPr>
      <w:r w:rsidRPr="00776419">
        <w:rPr>
          <w:b/>
          <w:sz w:val="24"/>
          <w:szCs w:val="24"/>
        </w:rPr>
        <w:t>Серебро.</w:t>
      </w:r>
      <w:r w:rsidRPr="00776419">
        <w:rPr>
          <w:sz w:val="24"/>
          <w:szCs w:val="24"/>
        </w:rPr>
        <w:t xml:space="preserve"> Как и большинство тяжелых металлов, этот элемент не играет важной роли. Но как все тяжелые металлы, попадая в организм, оказывает токсическое действие, которое обусловлено тем, что, соединяясь с белками, содержащими серу, серебро инактивирует фер</w:t>
      </w:r>
      <w:r w:rsidRPr="00776419">
        <w:rPr>
          <w:sz w:val="24"/>
          <w:szCs w:val="24"/>
        </w:rPr>
        <w:softHyphen/>
        <w:t xml:space="preserve">менты, разрушает и свертывает белки, образуя нерастворимые </w:t>
      </w:r>
      <w:proofErr w:type="spellStart"/>
      <w:r w:rsidRPr="00776419">
        <w:rPr>
          <w:sz w:val="24"/>
          <w:szCs w:val="24"/>
        </w:rPr>
        <w:t>альбуминаты</w:t>
      </w:r>
      <w:proofErr w:type="spellEnd"/>
      <w:r w:rsidRPr="00776419">
        <w:rPr>
          <w:sz w:val="24"/>
          <w:szCs w:val="24"/>
        </w:rPr>
        <w:t xml:space="preserve">. Эта же способность серебра образовывать нерастворимые </w:t>
      </w:r>
      <w:proofErr w:type="spellStart"/>
      <w:r w:rsidRPr="00776419">
        <w:rPr>
          <w:sz w:val="24"/>
          <w:szCs w:val="24"/>
        </w:rPr>
        <w:t>альбуминаты</w:t>
      </w:r>
      <w:proofErr w:type="spellEnd"/>
      <w:r w:rsidRPr="00776419">
        <w:rPr>
          <w:sz w:val="24"/>
          <w:szCs w:val="24"/>
        </w:rPr>
        <w:t xml:space="preserve"> с белками определяет бактерицидные свойства серебра и его соединений. Уже при содержании серебра порядка 10</w:t>
      </w:r>
      <w:r w:rsidRPr="00776419">
        <w:rPr>
          <w:sz w:val="24"/>
          <w:szCs w:val="24"/>
          <w:vertAlign w:val="superscript"/>
        </w:rPr>
        <w:t>-8</w:t>
      </w:r>
      <w:r w:rsidRPr="00776419">
        <w:rPr>
          <w:sz w:val="24"/>
          <w:szCs w:val="24"/>
        </w:rPr>
        <w:t xml:space="preserve"> </w:t>
      </w:r>
      <w:proofErr w:type="spellStart"/>
      <w:r w:rsidRPr="00776419">
        <w:rPr>
          <w:sz w:val="24"/>
          <w:szCs w:val="24"/>
        </w:rPr>
        <w:t>ммоль</w:t>
      </w:r>
      <w:proofErr w:type="spellEnd"/>
      <w:r w:rsidRPr="00776419">
        <w:rPr>
          <w:sz w:val="24"/>
          <w:szCs w:val="24"/>
        </w:rPr>
        <w:t>/л вода обладает бактерицидным действием. В настоящее время доказано, что бактерицидное действие ионов серебра выше таких известных дезинфицирующих средств, как карболовая кислота, хлор, хлорная известь.</w:t>
      </w:r>
    </w:p>
    <w:p w:rsidR="00776419" w:rsidRPr="00776419" w:rsidRDefault="00776419" w:rsidP="00776419">
      <w:pPr>
        <w:pStyle w:val="2"/>
        <w:spacing w:line="360" w:lineRule="auto"/>
        <w:ind w:firstLine="567"/>
        <w:rPr>
          <w:sz w:val="24"/>
          <w:szCs w:val="24"/>
        </w:rPr>
      </w:pPr>
      <w:r w:rsidRPr="00776419">
        <w:rPr>
          <w:sz w:val="24"/>
          <w:szCs w:val="24"/>
        </w:rPr>
        <w:t xml:space="preserve">Как правило, все используемые в медицине соединения серебра -препараты наружного действия. Их использование основано на вяжущих, прижигающих и бактерицидных свойствах этих соединений. </w:t>
      </w:r>
    </w:p>
    <w:p w:rsidR="00776419" w:rsidRPr="00776419" w:rsidRDefault="00776419" w:rsidP="00776419">
      <w:pPr>
        <w:pStyle w:val="2"/>
        <w:spacing w:line="360" w:lineRule="auto"/>
        <w:ind w:firstLine="567"/>
        <w:rPr>
          <w:sz w:val="24"/>
          <w:szCs w:val="24"/>
        </w:rPr>
      </w:pPr>
      <w:r w:rsidRPr="00776419">
        <w:rPr>
          <w:sz w:val="24"/>
          <w:szCs w:val="24"/>
        </w:rPr>
        <w:t>Некоторые соединения цинка и ртути в небольших концентрациях нашли применение в медицинской практике. Использование их основано на вяжущем, при</w:t>
      </w:r>
      <w:r w:rsidRPr="00776419">
        <w:rPr>
          <w:sz w:val="24"/>
          <w:szCs w:val="24"/>
        </w:rPr>
        <w:softHyphen/>
        <w:t xml:space="preserve">жигающем и антисептическом действии. Так, цинка сульфат применяют для изготовления глазных капель (0,25%), цинка хлорид используют в стоматологической практике для прижигания </w:t>
      </w:r>
      <w:proofErr w:type="spellStart"/>
      <w:r w:rsidRPr="00776419">
        <w:rPr>
          <w:sz w:val="24"/>
          <w:szCs w:val="24"/>
        </w:rPr>
        <w:t>папилом</w:t>
      </w:r>
      <w:proofErr w:type="spellEnd"/>
      <w:r w:rsidRPr="00776419">
        <w:rPr>
          <w:sz w:val="24"/>
          <w:szCs w:val="24"/>
        </w:rPr>
        <w:t>, для лечения воспаленных слизистых тканей. В стоматологической практике используют также цинка оксид и цинка сульфат.</w:t>
      </w:r>
    </w:p>
    <w:p w:rsidR="00776419" w:rsidRPr="00776419" w:rsidRDefault="00776419" w:rsidP="00776419">
      <w:pPr>
        <w:pStyle w:val="3"/>
        <w:spacing w:before="0" w:after="0" w:line="360" w:lineRule="auto"/>
        <w:ind w:firstLine="0"/>
        <w:jc w:val="center"/>
        <w:rPr>
          <w:i w:val="0"/>
          <w:sz w:val="24"/>
          <w:szCs w:val="24"/>
        </w:rPr>
      </w:pPr>
    </w:p>
    <w:p w:rsidR="00776419" w:rsidRPr="00776419" w:rsidRDefault="00776419" w:rsidP="00776419">
      <w:pPr>
        <w:pStyle w:val="3"/>
        <w:spacing w:before="0" w:after="0" w:line="360" w:lineRule="auto"/>
        <w:ind w:firstLine="0"/>
        <w:jc w:val="center"/>
        <w:rPr>
          <w:i w:val="0"/>
          <w:sz w:val="24"/>
          <w:szCs w:val="24"/>
        </w:rPr>
      </w:pPr>
      <w:r w:rsidRPr="00776419">
        <w:rPr>
          <w:i w:val="0"/>
          <w:sz w:val="24"/>
          <w:szCs w:val="24"/>
        </w:rPr>
        <w:t>3. Применение неорганических соединений меди, серебра, цинка и ртути в медицине и фармации</w:t>
      </w:r>
    </w:p>
    <w:p w:rsidR="00776419" w:rsidRPr="00776419" w:rsidRDefault="00776419" w:rsidP="00776419">
      <w:pPr>
        <w:pStyle w:val="2"/>
        <w:spacing w:line="360" w:lineRule="auto"/>
        <w:ind w:firstLine="0"/>
        <w:jc w:val="left"/>
        <w:rPr>
          <w:sz w:val="24"/>
          <w:szCs w:val="24"/>
        </w:rPr>
      </w:pP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t>Cupri</w:t>
      </w:r>
      <w:proofErr w:type="spellEnd"/>
      <w:r w:rsidRPr="00776419">
        <w:rPr>
          <w:b/>
          <w:sz w:val="24"/>
          <w:szCs w:val="24"/>
        </w:rPr>
        <w:t xml:space="preserve"> </w:t>
      </w:r>
      <w:proofErr w:type="spellStart"/>
      <w:r w:rsidRPr="00776419">
        <w:rPr>
          <w:b/>
          <w:sz w:val="24"/>
          <w:szCs w:val="24"/>
        </w:rPr>
        <w:t>sulfas</w:t>
      </w:r>
      <w:proofErr w:type="spellEnd"/>
      <w:r w:rsidRPr="00776419">
        <w:rPr>
          <w:sz w:val="24"/>
          <w:szCs w:val="24"/>
        </w:rPr>
        <w:t xml:space="preserve"> (меди II сульфат) CuSO</w:t>
      </w:r>
      <w:r w:rsidRPr="00776419">
        <w:rPr>
          <w:sz w:val="24"/>
          <w:szCs w:val="24"/>
          <w:vertAlign w:val="subscript"/>
        </w:rPr>
        <w:t>4</w:t>
      </w:r>
      <w:r w:rsidRPr="00776419">
        <w:rPr>
          <w:sz w:val="24"/>
          <w:szCs w:val="24"/>
        </w:rPr>
        <w:sym w:font="Symbol" w:char="00B4"/>
      </w:r>
      <w:r w:rsidRPr="00776419">
        <w:rPr>
          <w:sz w:val="24"/>
          <w:szCs w:val="24"/>
        </w:rPr>
        <w:t>5H</w:t>
      </w:r>
      <w:r w:rsidRPr="00776419">
        <w:rPr>
          <w:sz w:val="24"/>
          <w:szCs w:val="24"/>
          <w:vertAlign w:val="subscript"/>
        </w:rPr>
        <w:t>2</w:t>
      </w:r>
      <w:r w:rsidRPr="00776419">
        <w:rPr>
          <w:sz w:val="24"/>
          <w:szCs w:val="24"/>
        </w:rPr>
        <w:t xml:space="preserve">O – антисептическое и вяжущее средство в виде 0,25% раствора при </w:t>
      </w:r>
      <w:proofErr w:type="spellStart"/>
      <w:r w:rsidRPr="00776419">
        <w:rPr>
          <w:sz w:val="24"/>
          <w:szCs w:val="24"/>
        </w:rPr>
        <w:t>коньюнктивитах</w:t>
      </w:r>
      <w:proofErr w:type="spellEnd"/>
      <w:r w:rsidRPr="00776419">
        <w:rPr>
          <w:sz w:val="24"/>
          <w:szCs w:val="24"/>
        </w:rPr>
        <w:t>, для промывания мочевого пузыря,  при уретритах и вагинитах.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lastRenderedPageBreak/>
        <w:t>Аrgenti</w:t>
      </w:r>
      <w:proofErr w:type="spellEnd"/>
      <w:r w:rsidRPr="00776419">
        <w:rPr>
          <w:b/>
          <w:sz w:val="24"/>
          <w:szCs w:val="24"/>
        </w:rPr>
        <w:t xml:space="preserve"> </w:t>
      </w:r>
      <w:proofErr w:type="spellStart"/>
      <w:r w:rsidRPr="00776419">
        <w:rPr>
          <w:b/>
          <w:sz w:val="24"/>
          <w:szCs w:val="24"/>
        </w:rPr>
        <w:t>nitras</w:t>
      </w:r>
      <w:proofErr w:type="spellEnd"/>
      <w:r w:rsidRPr="00776419">
        <w:rPr>
          <w:sz w:val="24"/>
          <w:szCs w:val="24"/>
        </w:rPr>
        <w:t xml:space="preserve"> (серебра нитрат) AgNO</w:t>
      </w:r>
      <w:r w:rsidRPr="00776419">
        <w:rPr>
          <w:sz w:val="24"/>
          <w:szCs w:val="24"/>
          <w:vertAlign w:val="subscript"/>
        </w:rPr>
        <w:t>3</w:t>
      </w:r>
      <w:r w:rsidRPr="00776419">
        <w:rPr>
          <w:sz w:val="24"/>
          <w:szCs w:val="24"/>
        </w:rPr>
        <w:t xml:space="preserve"> – вяжущее, прижигающее и противовоспалительное средство. Назначают в виде водных растворов, мазей, а также в виде ляписных карандашей. 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t>Stillius</w:t>
      </w:r>
      <w:proofErr w:type="spellEnd"/>
      <w:r w:rsidRPr="00776419">
        <w:rPr>
          <w:b/>
          <w:sz w:val="24"/>
          <w:szCs w:val="24"/>
        </w:rPr>
        <w:t xml:space="preserve"> </w:t>
      </w:r>
      <w:proofErr w:type="spellStart"/>
      <w:proofErr w:type="gramStart"/>
      <w:r w:rsidRPr="00776419">
        <w:rPr>
          <w:b/>
          <w:sz w:val="24"/>
          <w:szCs w:val="24"/>
        </w:rPr>
        <w:t>Lapidis</w:t>
      </w:r>
      <w:proofErr w:type="spellEnd"/>
      <w:r w:rsidRPr="00776419">
        <w:rPr>
          <w:sz w:val="24"/>
          <w:szCs w:val="24"/>
        </w:rPr>
        <w:t xml:space="preserve">  (</w:t>
      </w:r>
      <w:proofErr w:type="gramEnd"/>
      <w:r w:rsidRPr="00776419">
        <w:rPr>
          <w:sz w:val="24"/>
          <w:szCs w:val="24"/>
        </w:rPr>
        <w:t>карандаш ляписный ) – для прижиганий.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t>Protargoli</w:t>
      </w:r>
      <w:proofErr w:type="spellEnd"/>
      <w:r w:rsidRPr="00776419">
        <w:rPr>
          <w:sz w:val="24"/>
          <w:szCs w:val="24"/>
        </w:rPr>
        <w:t xml:space="preserve"> (протаргол) – вяжущее, антисептическое противовоспалительное средство для смазывания слизистых оболочек верхних дыхательных путей, для промывания моче</w:t>
      </w:r>
      <w:r w:rsidRPr="00776419">
        <w:rPr>
          <w:sz w:val="24"/>
          <w:szCs w:val="24"/>
        </w:rPr>
        <w:softHyphen/>
        <w:t xml:space="preserve">испускательного канала и мочевого пузыря, в глазных каплях при </w:t>
      </w:r>
      <w:proofErr w:type="spellStart"/>
      <w:r w:rsidRPr="00776419">
        <w:rPr>
          <w:sz w:val="24"/>
          <w:szCs w:val="24"/>
        </w:rPr>
        <w:t>коньюнктивите</w:t>
      </w:r>
      <w:proofErr w:type="spellEnd"/>
      <w:r w:rsidRPr="00776419">
        <w:rPr>
          <w:sz w:val="24"/>
          <w:szCs w:val="24"/>
        </w:rPr>
        <w:t>, блефарите.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t>Collargolum</w:t>
      </w:r>
      <w:proofErr w:type="spellEnd"/>
      <w:r w:rsidRPr="00776419">
        <w:rPr>
          <w:sz w:val="24"/>
          <w:szCs w:val="24"/>
        </w:rPr>
        <w:t xml:space="preserve"> (колларгол) – коллоидный раствор серебра применяют в виде 0,2-1% раствора для промывания гнойных ран.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t>Zinci</w:t>
      </w:r>
      <w:proofErr w:type="spellEnd"/>
      <w:r w:rsidRPr="00776419">
        <w:rPr>
          <w:b/>
          <w:sz w:val="24"/>
          <w:szCs w:val="24"/>
        </w:rPr>
        <w:t xml:space="preserve"> </w:t>
      </w:r>
      <w:proofErr w:type="spellStart"/>
      <w:r w:rsidRPr="00776419">
        <w:rPr>
          <w:b/>
          <w:sz w:val="24"/>
          <w:szCs w:val="24"/>
        </w:rPr>
        <w:t>sulfas</w:t>
      </w:r>
      <w:proofErr w:type="spellEnd"/>
      <w:r w:rsidRPr="00776419">
        <w:rPr>
          <w:sz w:val="24"/>
          <w:szCs w:val="24"/>
        </w:rPr>
        <w:t xml:space="preserve"> (цинка сульфат) ZnSO</w:t>
      </w:r>
      <w:r w:rsidRPr="00776419">
        <w:rPr>
          <w:sz w:val="24"/>
          <w:szCs w:val="24"/>
          <w:vertAlign w:val="subscript"/>
        </w:rPr>
        <w:t>4</w:t>
      </w:r>
      <w:r w:rsidRPr="00776419">
        <w:rPr>
          <w:sz w:val="24"/>
          <w:szCs w:val="24"/>
        </w:rPr>
        <w:sym w:font="Symbol" w:char="00B4"/>
      </w:r>
      <w:r w:rsidRPr="00776419">
        <w:rPr>
          <w:sz w:val="24"/>
          <w:szCs w:val="24"/>
        </w:rPr>
        <w:t>7H</w:t>
      </w:r>
      <w:r w:rsidRPr="00776419">
        <w:rPr>
          <w:sz w:val="24"/>
          <w:szCs w:val="24"/>
          <w:vertAlign w:val="subscript"/>
        </w:rPr>
        <w:t>2</w:t>
      </w:r>
      <w:r w:rsidRPr="00776419">
        <w:rPr>
          <w:sz w:val="24"/>
          <w:szCs w:val="24"/>
        </w:rPr>
        <w:t xml:space="preserve">O – антисептическое и вяжущее средство при </w:t>
      </w:r>
      <w:proofErr w:type="spellStart"/>
      <w:r w:rsidRPr="00776419">
        <w:rPr>
          <w:sz w:val="24"/>
          <w:szCs w:val="24"/>
        </w:rPr>
        <w:t>коньюнкти</w:t>
      </w:r>
      <w:r w:rsidRPr="00776419">
        <w:rPr>
          <w:sz w:val="24"/>
          <w:szCs w:val="24"/>
        </w:rPr>
        <w:softHyphen/>
        <w:t>витах</w:t>
      </w:r>
      <w:proofErr w:type="spellEnd"/>
      <w:r w:rsidRPr="00776419">
        <w:rPr>
          <w:sz w:val="24"/>
          <w:szCs w:val="24"/>
        </w:rPr>
        <w:t xml:space="preserve"> и хроническом катаральном ларингите, в редких случаях назначают внутрь как рвотное.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t>Zinci</w:t>
      </w:r>
      <w:proofErr w:type="spellEnd"/>
      <w:r w:rsidRPr="00776419">
        <w:rPr>
          <w:b/>
          <w:sz w:val="24"/>
          <w:szCs w:val="24"/>
        </w:rPr>
        <w:t xml:space="preserve"> </w:t>
      </w:r>
      <w:proofErr w:type="spellStart"/>
      <w:r w:rsidRPr="00776419">
        <w:rPr>
          <w:b/>
          <w:sz w:val="24"/>
          <w:szCs w:val="24"/>
        </w:rPr>
        <w:t>oxу</w:t>
      </w:r>
      <w:proofErr w:type="gramStart"/>
      <w:r w:rsidRPr="00776419">
        <w:rPr>
          <w:b/>
          <w:sz w:val="24"/>
          <w:szCs w:val="24"/>
        </w:rPr>
        <w:t>dum</w:t>
      </w:r>
      <w:proofErr w:type="spellEnd"/>
      <w:r w:rsidRPr="00776419">
        <w:rPr>
          <w:sz w:val="24"/>
          <w:szCs w:val="24"/>
        </w:rPr>
        <w:t xml:space="preserve">  (</w:t>
      </w:r>
      <w:proofErr w:type="gramEnd"/>
      <w:r w:rsidRPr="00776419">
        <w:rPr>
          <w:sz w:val="24"/>
          <w:szCs w:val="24"/>
        </w:rPr>
        <w:t xml:space="preserve">цинка оксид) </w:t>
      </w:r>
      <w:proofErr w:type="spellStart"/>
      <w:r w:rsidRPr="00776419">
        <w:rPr>
          <w:sz w:val="24"/>
          <w:szCs w:val="24"/>
        </w:rPr>
        <w:t>ZnO</w:t>
      </w:r>
      <w:proofErr w:type="spellEnd"/>
      <w:r w:rsidRPr="00776419">
        <w:rPr>
          <w:sz w:val="24"/>
          <w:szCs w:val="24"/>
        </w:rPr>
        <w:t xml:space="preserve"> – применяют наружно в виде присыпок, мазей, паст, как вяжущее, подсушивающее и дезинфицирующее средство при кожных заболеваниях. 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</w:rPr>
        <w:t>Hydrargyri</w:t>
      </w:r>
      <w:proofErr w:type="spellEnd"/>
      <w:r w:rsidRPr="00776419">
        <w:rPr>
          <w:b/>
          <w:sz w:val="24"/>
          <w:szCs w:val="24"/>
        </w:rPr>
        <w:t xml:space="preserve"> </w:t>
      </w:r>
      <w:proofErr w:type="spellStart"/>
      <w:proofErr w:type="gramStart"/>
      <w:r w:rsidRPr="00776419">
        <w:rPr>
          <w:b/>
          <w:sz w:val="24"/>
          <w:szCs w:val="24"/>
        </w:rPr>
        <w:t>dichloridum</w:t>
      </w:r>
      <w:proofErr w:type="spellEnd"/>
      <w:r w:rsidRPr="00776419">
        <w:rPr>
          <w:sz w:val="24"/>
          <w:szCs w:val="24"/>
        </w:rPr>
        <w:t xml:space="preserve">  (</w:t>
      </w:r>
      <w:proofErr w:type="gramEnd"/>
      <w:r w:rsidRPr="00776419">
        <w:rPr>
          <w:sz w:val="24"/>
          <w:szCs w:val="24"/>
        </w:rPr>
        <w:t>ртути II хлорид) HgCl</w:t>
      </w:r>
      <w:r w:rsidRPr="00776419">
        <w:rPr>
          <w:sz w:val="24"/>
          <w:szCs w:val="24"/>
          <w:vertAlign w:val="subscript"/>
        </w:rPr>
        <w:t>2</w:t>
      </w:r>
      <w:r w:rsidRPr="00776419">
        <w:rPr>
          <w:sz w:val="24"/>
          <w:szCs w:val="24"/>
        </w:rPr>
        <w:t xml:space="preserve"> − обладает антисептическим действием. </w:t>
      </w:r>
    </w:p>
    <w:p w:rsidR="00776419" w:rsidRPr="00776419" w:rsidRDefault="00776419" w:rsidP="00776419">
      <w:pPr>
        <w:pStyle w:val="2"/>
        <w:spacing w:after="120" w:line="360" w:lineRule="auto"/>
        <w:ind w:firstLine="567"/>
        <w:rPr>
          <w:sz w:val="24"/>
          <w:szCs w:val="24"/>
        </w:rPr>
      </w:pPr>
      <w:proofErr w:type="spellStart"/>
      <w:r w:rsidRPr="00776419">
        <w:rPr>
          <w:b/>
          <w:sz w:val="24"/>
          <w:szCs w:val="24"/>
          <w:lang w:val="en-US"/>
        </w:rPr>
        <w:t>Hydrargyri</w:t>
      </w:r>
      <w:proofErr w:type="spellEnd"/>
      <w:r w:rsidRPr="00776419">
        <w:rPr>
          <w:b/>
          <w:sz w:val="24"/>
          <w:szCs w:val="24"/>
        </w:rPr>
        <w:t xml:space="preserve"> </w:t>
      </w:r>
      <w:proofErr w:type="spellStart"/>
      <w:proofErr w:type="gramStart"/>
      <w:r w:rsidRPr="00776419">
        <w:rPr>
          <w:b/>
          <w:sz w:val="24"/>
          <w:szCs w:val="24"/>
          <w:lang w:val="en-US"/>
        </w:rPr>
        <w:t>amidochloridum</w:t>
      </w:r>
      <w:proofErr w:type="spellEnd"/>
      <w:r w:rsidRPr="00776419">
        <w:rPr>
          <w:sz w:val="24"/>
          <w:szCs w:val="24"/>
        </w:rPr>
        <w:t xml:space="preserve">  (</w:t>
      </w:r>
      <w:proofErr w:type="gramEnd"/>
      <w:r w:rsidRPr="00776419">
        <w:rPr>
          <w:sz w:val="24"/>
          <w:szCs w:val="24"/>
        </w:rPr>
        <w:t xml:space="preserve">ртути </w:t>
      </w:r>
      <w:proofErr w:type="spellStart"/>
      <w:r w:rsidRPr="00776419">
        <w:rPr>
          <w:sz w:val="24"/>
          <w:szCs w:val="24"/>
        </w:rPr>
        <w:t>амидхлорид</w:t>
      </w:r>
      <w:proofErr w:type="spellEnd"/>
      <w:r w:rsidRPr="00776419">
        <w:rPr>
          <w:sz w:val="24"/>
          <w:szCs w:val="24"/>
        </w:rPr>
        <w:t xml:space="preserve">) </w:t>
      </w:r>
      <w:proofErr w:type="spellStart"/>
      <w:r w:rsidRPr="00776419">
        <w:rPr>
          <w:sz w:val="24"/>
          <w:szCs w:val="24"/>
          <w:lang w:val="en-US"/>
        </w:rPr>
        <w:t>HgNH</w:t>
      </w:r>
      <w:proofErr w:type="spellEnd"/>
      <w:r w:rsidRPr="00776419">
        <w:rPr>
          <w:sz w:val="24"/>
          <w:szCs w:val="24"/>
          <w:vertAlign w:val="subscript"/>
        </w:rPr>
        <w:t>2</w:t>
      </w:r>
      <w:r w:rsidRPr="00776419">
        <w:rPr>
          <w:sz w:val="24"/>
          <w:szCs w:val="24"/>
          <w:lang w:val="en-US"/>
        </w:rPr>
        <w:t>Cl</w:t>
      </w:r>
      <w:r w:rsidRPr="00776419">
        <w:rPr>
          <w:sz w:val="24"/>
          <w:szCs w:val="24"/>
        </w:rPr>
        <w:t xml:space="preserve"> – обладает антисептическим действием.</w:t>
      </w:r>
    </w:p>
    <w:p w:rsidR="00776419" w:rsidRPr="00776419" w:rsidRDefault="00776419" w:rsidP="00776419">
      <w:pPr>
        <w:pStyle w:val="2"/>
        <w:spacing w:line="360" w:lineRule="auto"/>
        <w:ind w:firstLine="567"/>
        <w:rPr>
          <w:sz w:val="24"/>
          <w:szCs w:val="24"/>
        </w:rPr>
      </w:pPr>
      <w:r w:rsidRPr="00776419">
        <w:rPr>
          <w:sz w:val="24"/>
          <w:szCs w:val="24"/>
        </w:rPr>
        <w:t>В настоящее время лекарственные препараты ртути в виду токсичности не применяются.</w:t>
      </w:r>
    </w:p>
    <w:p w:rsidR="00776419" w:rsidRPr="00776419" w:rsidRDefault="00776419" w:rsidP="00776419">
      <w:pPr>
        <w:pStyle w:val="3"/>
        <w:spacing w:before="0" w:after="0" w:line="360" w:lineRule="auto"/>
        <w:ind w:firstLine="0"/>
        <w:jc w:val="center"/>
        <w:rPr>
          <w:i w:val="0"/>
          <w:sz w:val="24"/>
          <w:szCs w:val="24"/>
        </w:rPr>
      </w:pPr>
    </w:p>
    <w:p w:rsidR="00776419" w:rsidRPr="00776419" w:rsidRDefault="00776419" w:rsidP="00776419">
      <w:pPr>
        <w:pStyle w:val="3"/>
        <w:spacing w:before="0" w:after="0" w:line="360" w:lineRule="auto"/>
        <w:ind w:firstLine="0"/>
        <w:jc w:val="center"/>
        <w:rPr>
          <w:i w:val="0"/>
          <w:sz w:val="24"/>
          <w:szCs w:val="24"/>
        </w:rPr>
      </w:pPr>
      <w:r w:rsidRPr="00776419">
        <w:rPr>
          <w:i w:val="0"/>
          <w:sz w:val="24"/>
          <w:szCs w:val="24"/>
        </w:rPr>
        <w:t>4. Токсическое действие соединений меди, серебра и ртути</w:t>
      </w:r>
    </w:p>
    <w:p w:rsidR="00776419" w:rsidRPr="00776419" w:rsidRDefault="00776419" w:rsidP="00776419">
      <w:pPr>
        <w:pStyle w:val="3"/>
        <w:spacing w:before="0" w:after="0" w:line="360" w:lineRule="auto"/>
        <w:ind w:firstLine="0"/>
        <w:jc w:val="center"/>
        <w:rPr>
          <w:i w:val="0"/>
          <w:sz w:val="24"/>
          <w:szCs w:val="24"/>
        </w:rPr>
      </w:pPr>
      <w:r w:rsidRPr="00776419">
        <w:rPr>
          <w:i w:val="0"/>
          <w:sz w:val="24"/>
          <w:szCs w:val="24"/>
        </w:rPr>
        <w:t xml:space="preserve"> на живой организм</w:t>
      </w:r>
    </w:p>
    <w:p w:rsidR="00776419" w:rsidRPr="00776419" w:rsidRDefault="00776419" w:rsidP="00776419">
      <w:pPr>
        <w:pStyle w:val="3"/>
        <w:spacing w:before="0" w:after="0" w:line="360" w:lineRule="auto"/>
        <w:ind w:firstLine="0"/>
        <w:jc w:val="center"/>
        <w:rPr>
          <w:i w:val="0"/>
          <w:sz w:val="24"/>
          <w:szCs w:val="24"/>
        </w:rPr>
      </w:pPr>
    </w:p>
    <w:p w:rsidR="00776419" w:rsidRPr="00776419" w:rsidRDefault="00776419" w:rsidP="00776419">
      <w:pPr>
        <w:pStyle w:val="2"/>
        <w:spacing w:after="240" w:line="360" w:lineRule="auto"/>
        <w:ind w:firstLine="567"/>
        <w:rPr>
          <w:sz w:val="24"/>
          <w:szCs w:val="24"/>
        </w:rPr>
      </w:pPr>
      <w:r w:rsidRPr="00776419">
        <w:rPr>
          <w:b/>
          <w:sz w:val="24"/>
          <w:szCs w:val="24"/>
        </w:rPr>
        <w:t>Медь</w:t>
      </w:r>
      <w:r w:rsidRPr="00776419">
        <w:rPr>
          <w:sz w:val="24"/>
          <w:szCs w:val="24"/>
        </w:rPr>
        <w:t xml:space="preserve">. В больших концентрациях растворимые соли меди токсичны. </w:t>
      </w:r>
      <w:proofErr w:type="gramStart"/>
      <w:r w:rsidRPr="00776419">
        <w:rPr>
          <w:sz w:val="24"/>
          <w:szCs w:val="24"/>
        </w:rPr>
        <w:t>Так например</w:t>
      </w:r>
      <w:proofErr w:type="gramEnd"/>
      <w:r w:rsidRPr="00776419">
        <w:rPr>
          <w:sz w:val="24"/>
          <w:szCs w:val="24"/>
        </w:rPr>
        <w:t>, сульфат меди массой до 2 г вызывает сильное отравление с возможным смертельным исходом. Токсическое действие меди объяс</w:t>
      </w:r>
      <w:r w:rsidRPr="00776419">
        <w:rPr>
          <w:sz w:val="24"/>
          <w:szCs w:val="24"/>
        </w:rPr>
        <w:softHyphen/>
        <w:t>няется тем, что медь образует с белками нерастворимые бионеоргани</w:t>
      </w:r>
      <w:r w:rsidRPr="00776419">
        <w:rPr>
          <w:sz w:val="24"/>
          <w:szCs w:val="24"/>
        </w:rPr>
        <w:softHyphen/>
        <w:t xml:space="preserve">ческие </w:t>
      </w:r>
      <w:proofErr w:type="spellStart"/>
      <w:r w:rsidRPr="00776419">
        <w:rPr>
          <w:sz w:val="24"/>
          <w:szCs w:val="24"/>
        </w:rPr>
        <w:t>хелаты</w:t>
      </w:r>
      <w:proofErr w:type="spellEnd"/>
      <w:r w:rsidRPr="00776419">
        <w:rPr>
          <w:sz w:val="24"/>
          <w:szCs w:val="24"/>
        </w:rPr>
        <w:t xml:space="preserve"> − </w:t>
      </w:r>
      <w:proofErr w:type="spellStart"/>
      <w:r w:rsidRPr="00776419">
        <w:rPr>
          <w:sz w:val="24"/>
          <w:szCs w:val="24"/>
        </w:rPr>
        <w:t>альбуминаты</w:t>
      </w:r>
      <w:proofErr w:type="spellEnd"/>
      <w:r w:rsidRPr="00776419">
        <w:rPr>
          <w:sz w:val="24"/>
          <w:szCs w:val="24"/>
        </w:rPr>
        <w:t>, что приводит к коагуляции белков. Ионы меди обра</w:t>
      </w:r>
      <w:r w:rsidRPr="00776419">
        <w:rPr>
          <w:sz w:val="24"/>
          <w:szCs w:val="24"/>
        </w:rPr>
        <w:softHyphen/>
        <w:t xml:space="preserve">зуют прочную связь с </w:t>
      </w:r>
      <w:proofErr w:type="spellStart"/>
      <w:r w:rsidRPr="00776419">
        <w:rPr>
          <w:sz w:val="24"/>
          <w:szCs w:val="24"/>
        </w:rPr>
        <w:t>аминным</w:t>
      </w:r>
      <w:proofErr w:type="spellEnd"/>
      <w:r w:rsidRPr="00776419">
        <w:rPr>
          <w:sz w:val="24"/>
          <w:szCs w:val="24"/>
        </w:rPr>
        <w:t xml:space="preserve"> азотом и с </w:t>
      </w:r>
      <w:proofErr w:type="gramStart"/>
      <w:r w:rsidRPr="00776419">
        <w:rPr>
          <w:sz w:val="24"/>
          <w:szCs w:val="24"/>
        </w:rPr>
        <w:t>группой  –</w:t>
      </w:r>
      <w:proofErr w:type="gramEnd"/>
      <w:r w:rsidRPr="00776419">
        <w:rPr>
          <w:sz w:val="24"/>
          <w:szCs w:val="24"/>
        </w:rPr>
        <w:t xml:space="preserve">SН белков, что приводит к </w:t>
      </w:r>
      <w:proofErr w:type="spellStart"/>
      <w:r w:rsidRPr="00776419">
        <w:rPr>
          <w:sz w:val="24"/>
          <w:szCs w:val="24"/>
        </w:rPr>
        <w:t>инактивации</w:t>
      </w:r>
      <w:proofErr w:type="spellEnd"/>
      <w:r w:rsidRPr="00776419">
        <w:rPr>
          <w:sz w:val="24"/>
          <w:szCs w:val="24"/>
        </w:rPr>
        <w:t xml:space="preserve"> </w:t>
      </w:r>
      <w:proofErr w:type="spellStart"/>
      <w:r w:rsidRPr="00776419">
        <w:rPr>
          <w:sz w:val="24"/>
          <w:szCs w:val="24"/>
        </w:rPr>
        <w:t>тиоферментов</w:t>
      </w:r>
      <w:proofErr w:type="spellEnd"/>
      <w:r w:rsidRPr="00776419">
        <w:rPr>
          <w:sz w:val="24"/>
          <w:szCs w:val="24"/>
        </w:rPr>
        <w:t>.</w:t>
      </w:r>
    </w:p>
    <w:p w:rsidR="00776419" w:rsidRPr="00776419" w:rsidRDefault="00776419" w:rsidP="00776419">
      <w:pPr>
        <w:pStyle w:val="3"/>
        <w:spacing w:before="0" w:after="0" w:line="360" w:lineRule="auto"/>
        <w:ind w:firstLine="567"/>
        <w:jc w:val="left"/>
        <w:rPr>
          <w:b w:val="0"/>
          <w:i w:val="0"/>
          <w:sz w:val="24"/>
          <w:szCs w:val="24"/>
        </w:rPr>
      </w:pPr>
      <w:r w:rsidRPr="00776419">
        <w:rPr>
          <w:i w:val="0"/>
          <w:sz w:val="24"/>
          <w:szCs w:val="24"/>
        </w:rPr>
        <w:t>Серебро</w:t>
      </w:r>
      <w:r w:rsidRPr="00776419">
        <w:rPr>
          <w:b w:val="0"/>
          <w:i w:val="0"/>
          <w:sz w:val="24"/>
          <w:szCs w:val="24"/>
        </w:rPr>
        <w:t xml:space="preserve">, </w:t>
      </w:r>
      <w:proofErr w:type="gramStart"/>
      <w:r w:rsidRPr="00776419">
        <w:rPr>
          <w:b w:val="0"/>
          <w:i w:val="0"/>
          <w:sz w:val="24"/>
          <w:szCs w:val="24"/>
        </w:rPr>
        <w:t>попадая  в</w:t>
      </w:r>
      <w:proofErr w:type="gramEnd"/>
      <w:r w:rsidRPr="00776419">
        <w:rPr>
          <w:b w:val="0"/>
          <w:i w:val="0"/>
          <w:sz w:val="24"/>
          <w:szCs w:val="24"/>
        </w:rPr>
        <w:t xml:space="preserve"> организм  оказывает токсическое действие, обусловленное тем, </w:t>
      </w:r>
      <w:r w:rsidRPr="00776419">
        <w:rPr>
          <w:b w:val="0"/>
          <w:i w:val="0"/>
          <w:sz w:val="24"/>
          <w:szCs w:val="24"/>
        </w:rPr>
        <w:lastRenderedPageBreak/>
        <w:t xml:space="preserve">что соединяясь с белками, содержащими серу, инактивирует, разрушает и коагулирует белки, образуя нерастворимые </w:t>
      </w:r>
      <w:proofErr w:type="spellStart"/>
      <w:r w:rsidRPr="00776419">
        <w:rPr>
          <w:b w:val="0"/>
          <w:i w:val="0"/>
          <w:sz w:val="24"/>
          <w:szCs w:val="24"/>
        </w:rPr>
        <w:t>альбуминаты</w:t>
      </w:r>
      <w:proofErr w:type="spellEnd"/>
      <w:r w:rsidRPr="00776419">
        <w:rPr>
          <w:b w:val="0"/>
          <w:i w:val="0"/>
          <w:sz w:val="24"/>
          <w:szCs w:val="24"/>
        </w:rPr>
        <w:t xml:space="preserve">. </w:t>
      </w:r>
    </w:p>
    <w:p w:rsidR="00776419" w:rsidRPr="00776419" w:rsidRDefault="00776419" w:rsidP="00776419">
      <w:pPr>
        <w:pStyle w:val="2"/>
        <w:spacing w:after="240" w:line="360" w:lineRule="auto"/>
        <w:ind w:firstLine="567"/>
        <w:rPr>
          <w:sz w:val="24"/>
          <w:szCs w:val="24"/>
        </w:rPr>
      </w:pPr>
      <w:r w:rsidRPr="00776419">
        <w:rPr>
          <w:sz w:val="24"/>
          <w:szCs w:val="24"/>
        </w:rPr>
        <w:t>При попадании в организм больших доз растворимых солей серебра может наступить острое отравление, которое сопровождается отмиранием слизистой оболочки желудочно-кишечного тракта. Раство</w:t>
      </w:r>
      <w:r w:rsidRPr="00776419">
        <w:rPr>
          <w:sz w:val="24"/>
          <w:szCs w:val="24"/>
        </w:rPr>
        <w:softHyphen/>
        <w:t>римые соединения цинка и ртути оказывают раздражающее действие на кожу, а при попадании внутрь организма вызывают отравление.</w:t>
      </w:r>
    </w:p>
    <w:p w:rsidR="00776419" w:rsidRPr="00776419" w:rsidRDefault="00776419" w:rsidP="00776419">
      <w:pPr>
        <w:pStyle w:val="2"/>
        <w:spacing w:after="240" w:line="360" w:lineRule="auto"/>
        <w:ind w:firstLine="567"/>
        <w:rPr>
          <w:sz w:val="24"/>
          <w:szCs w:val="24"/>
        </w:rPr>
      </w:pPr>
      <w:r w:rsidRPr="00776419">
        <w:rPr>
          <w:b/>
          <w:sz w:val="24"/>
          <w:szCs w:val="24"/>
        </w:rPr>
        <w:t>Ртуть</w:t>
      </w:r>
      <w:r w:rsidRPr="00776419">
        <w:rPr>
          <w:sz w:val="24"/>
          <w:szCs w:val="24"/>
        </w:rPr>
        <w:t xml:space="preserve"> является самым токсичным элементом Периодической системы. Отравления </w:t>
      </w:r>
      <w:proofErr w:type="gramStart"/>
      <w:r w:rsidRPr="00776419">
        <w:rPr>
          <w:sz w:val="24"/>
          <w:szCs w:val="24"/>
        </w:rPr>
        <w:t>могут  вызывать</w:t>
      </w:r>
      <w:proofErr w:type="gramEnd"/>
      <w:r w:rsidRPr="00776419">
        <w:rPr>
          <w:sz w:val="24"/>
          <w:szCs w:val="24"/>
        </w:rPr>
        <w:t xml:space="preserve"> даже  пары металлической ртути. Признаки отравления проявляются уже при содержании ртути в помещении в количестве 0,0002-0,0003 мг/л. Соединения ртути способны вступать во взаимодействие с </w:t>
      </w:r>
      <w:proofErr w:type="gramStart"/>
      <w:r w:rsidRPr="00776419">
        <w:rPr>
          <w:sz w:val="24"/>
          <w:szCs w:val="24"/>
        </w:rPr>
        <w:t>сульф</w:t>
      </w:r>
      <w:r w:rsidRPr="00776419">
        <w:rPr>
          <w:sz w:val="24"/>
          <w:szCs w:val="24"/>
        </w:rPr>
        <w:softHyphen/>
        <w:t>гидрильными  группами</w:t>
      </w:r>
      <w:proofErr w:type="gramEnd"/>
      <w:r w:rsidRPr="00776419">
        <w:rPr>
          <w:sz w:val="24"/>
          <w:szCs w:val="24"/>
        </w:rPr>
        <w:t xml:space="preserve"> белков,  ферментов и некоторых аминокислот. При этом образуются нерастворимые соединения. </w:t>
      </w:r>
      <w:proofErr w:type="gramStart"/>
      <w:r w:rsidRPr="00776419">
        <w:rPr>
          <w:sz w:val="24"/>
          <w:szCs w:val="24"/>
        </w:rPr>
        <w:t>Происходит  подавление</w:t>
      </w:r>
      <w:proofErr w:type="gramEnd"/>
      <w:r w:rsidRPr="00776419">
        <w:rPr>
          <w:sz w:val="24"/>
          <w:szCs w:val="24"/>
        </w:rPr>
        <w:t xml:space="preserve"> активности ферментов и свертывание белков. </w:t>
      </w:r>
    </w:p>
    <w:p w:rsidR="00776419" w:rsidRPr="00776419" w:rsidRDefault="00776419" w:rsidP="00776419">
      <w:pPr>
        <w:pStyle w:val="2"/>
        <w:spacing w:line="360" w:lineRule="auto"/>
        <w:ind w:firstLine="567"/>
        <w:rPr>
          <w:sz w:val="24"/>
          <w:szCs w:val="24"/>
        </w:rPr>
      </w:pPr>
      <w:r w:rsidRPr="00776419">
        <w:rPr>
          <w:sz w:val="24"/>
          <w:szCs w:val="24"/>
        </w:rPr>
        <w:t xml:space="preserve">Ионы </w:t>
      </w:r>
      <w:proofErr w:type="gramStart"/>
      <w:r w:rsidRPr="00776419">
        <w:rPr>
          <w:sz w:val="24"/>
          <w:szCs w:val="24"/>
        </w:rPr>
        <w:t>ртути  блокируют</w:t>
      </w:r>
      <w:proofErr w:type="gramEnd"/>
      <w:r w:rsidRPr="00776419">
        <w:rPr>
          <w:sz w:val="24"/>
          <w:szCs w:val="24"/>
        </w:rPr>
        <w:t xml:space="preserve"> одно</w:t>
      </w:r>
      <w:r w:rsidRPr="00776419">
        <w:rPr>
          <w:sz w:val="24"/>
          <w:szCs w:val="24"/>
        </w:rPr>
        <w:softHyphen/>
        <w:t>временно две SН–группы:</w:t>
      </w:r>
    </w:p>
    <w:p w:rsidR="00776419" w:rsidRPr="00776419" w:rsidRDefault="00776419" w:rsidP="00776419">
      <w:pPr>
        <w:pStyle w:val="2"/>
        <w:spacing w:line="360" w:lineRule="auto"/>
        <w:ind w:firstLine="567"/>
        <w:rPr>
          <w:sz w:val="24"/>
          <w:szCs w:val="24"/>
        </w:rPr>
      </w:pPr>
    </w:p>
    <w:p w:rsidR="00776419" w:rsidRPr="00776419" w:rsidRDefault="00776419" w:rsidP="00776419">
      <w:pPr>
        <w:pStyle w:val="2"/>
        <w:spacing w:line="360" w:lineRule="auto"/>
        <w:ind w:firstLine="0"/>
        <w:jc w:val="center"/>
        <w:rPr>
          <w:sz w:val="24"/>
          <w:szCs w:val="24"/>
        </w:rPr>
      </w:pPr>
      <w:r w:rsidRPr="00776419">
        <w:rPr>
          <w:noProof/>
          <w:sz w:val="24"/>
          <w:szCs w:val="24"/>
        </w:rPr>
        <w:drawing>
          <wp:inline distT="0" distB="0" distL="0" distR="0" wp14:anchorId="2F4B494E" wp14:editId="76480BF3">
            <wp:extent cx="4899660" cy="1310005"/>
            <wp:effectExtent l="0" t="0" r="0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19" w:rsidRPr="00776419" w:rsidRDefault="00776419" w:rsidP="00776419">
      <w:pPr>
        <w:pStyle w:val="2"/>
        <w:spacing w:line="360" w:lineRule="auto"/>
        <w:ind w:firstLine="426"/>
        <w:rPr>
          <w:sz w:val="24"/>
          <w:szCs w:val="24"/>
        </w:rPr>
      </w:pPr>
    </w:p>
    <w:p w:rsidR="00776419" w:rsidRPr="00776419" w:rsidRDefault="00776419" w:rsidP="00776419">
      <w:pPr>
        <w:rPr>
          <w:rFonts w:ascii="Times New Roman" w:hAnsi="Times New Roman" w:cs="Times New Roman"/>
          <w:sz w:val="24"/>
          <w:szCs w:val="24"/>
        </w:rPr>
      </w:pPr>
      <w:r w:rsidRPr="00776419">
        <w:rPr>
          <w:rFonts w:ascii="Times New Roman" w:hAnsi="Times New Roman" w:cs="Times New Roman"/>
          <w:sz w:val="24"/>
          <w:szCs w:val="24"/>
        </w:rPr>
        <w:tab/>
      </w:r>
    </w:p>
    <w:p w:rsidR="00776419" w:rsidRPr="00776419" w:rsidRDefault="00776419" w:rsidP="00776419">
      <w:pPr>
        <w:pStyle w:val="1"/>
        <w:widowControl/>
        <w:spacing w:before="0" w:after="0"/>
        <w:rPr>
          <w:rFonts w:ascii="Times New Roman" w:hAnsi="Times New Roman"/>
          <w:sz w:val="24"/>
          <w:szCs w:val="24"/>
        </w:rPr>
      </w:pPr>
    </w:p>
    <w:p w:rsidR="00776419" w:rsidRPr="00776419" w:rsidRDefault="00776419" w:rsidP="00776419">
      <w:pPr>
        <w:pStyle w:val="2"/>
        <w:spacing w:line="360" w:lineRule="auto"/>
        <w:ind w:firstLine="567"/>
        <w:jc w:val="left"/>
        <w:rPr>
          <w:sz w:val="24"/>
          <w:szCs w:val="24"/>
        </w:rPr>
      </w:pPr>
      <w:bookmarkStart w:id="0" w:name="_GoBack"/>
      <w:bookmarkEnd w:id="0"/>
    </w:p>
    <w:sectPr w:rsidR="00776419" w:rsidRPr="0077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A88"/>
    <w:multiLevelType w:val="hybridMultilevel"/>
    <w:tmpl w:val="F894E4D0"/>
    <w:lvl w:ilvl="0" w:tplc="2EE469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0"/>
    <w:rsid w:val="003820F0"/>
    <w:rsid w:val="00776419"/>
    <w:rsid w:val="00C536FB"/>
    <w:rsid w:val="00D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0052-9F6E-42F5-8A60-86EDCC8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76419"/>
    <w:pPr>
      <w:keepNext/>
      <w:widowControl w:val="0"/>
      <w:overflowPunct w:val="0"/>
      <w:autoSpaceDE w:val="0"/>
      <w:autoSpaceDN w:val="0"/>
      <w:adjustRightInd w:val="0"/>
      <w:spacing w:before="6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41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764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0"/>
      <w:szCs w:val="20"/>
    </w:rPr>
  </w:style>
  <w:style w:type="paragraph" w:customStyle="1" w:styleId="2">
    <w:name w:val="Ñòèëü2"/>
    <w:basedOn w:val="a"/>
    <w:uiPriority w:val="99"/>
    <w:rsid w:val="007764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Ñòèëü3"/>
    <w:basedOn w:val="2"/>
    <w:uiPriority w:val="99"/>
    <w:rsid w:val="00776419"/>
    <w:pPr>
      <w:spacing w:before="60" w:after="60"/>
    </w:pPr>
    <w:rPr>
      <w:b/>
      <w:i/>
    </w:rPr>
  </w:style>
  <w:style w:type="paragraph" w:customStyle="1" w:styleId="20">
    <w:name w:val="Стиль2"/>
    <w:basedOn w:val="a"/>
    <w:uiPriority w:val="99"/>
    <w:rsid w:val="00776419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76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2020-03-20T07:16:00Z</dcterms:created>
  <dcterms:modified xsi:type="dcterms:W3CDTF">2020-03-20T07:17:00Z</dcterms:modified>
</cp:coreProperties>
</file>