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8B" w:rsidRPr="00513A8B" w:rsidRDefault="00513A8B" w:rsidP="00513A8B">
      <w:pPr>
        <w:rPr>
          <w:rFonts w:ascii="Times New Roman" w:hAnsi="Times New Roman" w:cs="Times New Roman"/>
          <w:b/>
          <w:sz w:val="28"/>
          <w:szCs w:val="28"/>
        </w:rPr>
      </w:pPr>
      <w:r w:rsidRPr="00513A8B">
        <w:rPr>
          <w:rFonts w:ascii="Times New Roman" w:hAnsi="Times New Roman" w:cs="Times New Roman"/>
          <w:b/>
          <w:sz w:val="28"/>
          <w:szCs w:val="28"/>
        </w:rPr>
        <w:t>Тема 7: Карбоновые кислоты и их функциональные производные.</w:t>
      </w:r>
    </w:p>
    <w:p w:rsidR="00513A8B" w:rsidRPr="00513A8B" w:rsidRDefault="00513A8B" w:rsidP="00513A8B">
      <w:pPr>
        <w:rPr>
          <w:rFonts w:ascii="Times New Roman" w:hAnsi="Times New Roman" w:cs="Times New Roman"/>
          <w:b/>
          <w:sz w:val="28"/>
          <w:szCs w:val="28"/>
        </w:rPr>
      </w:pPr>
      <w:r w:rsidRPr="00513A8B">
        <w:rPr>
          <w:rFonts w:ascii="Times New Roman" w:hAnsi="Times New Roman" w:cs="Times New Roman"/>
          <w:b/>
          <w:sz w:val="28"/>
          <w:szCs w:val="28"/>
        </w:rPr>
        <w:t>Липиды. Омыляемые липиды</w:t>
      </w:r>
      <w:r w:rsidRPr="00513A8B">
        <w:rPr>
          <w:rFonts w:ascii="Times New Roman" w:hAnsi="Times New Roman" w:cs="Times New Roman"/>
          <w:sz w:val="28"/>
          <w:szCs w:val="28"/>
        </w:rPr>
        <w:t>.</w:t>
      </w:r>
    </w:p>
    <w:p w:rsidR="00065EAA" w:rsidRDefault="0051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Теоретические вопросы</w:t>
      </w:r>
    </w:p>
    <w:p w:rsidR="00AF5080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Карбоновые кислоты, определение, классификация</w:t>
      </w:r>
      <w:r w:rsidR="00AF5080" w:rsidRPr="00434851">
        <w:rPr>
          <w:rFonts w:ascii="Times New Roman" w:hAnsi="Times New Roman" w:cs="Times New Roman"/>
          <w:sz w:val="28"/>
          <w:szCs w:val="28"/>
        </w:rPr>
        <w:t>.</w:t>
      </w:r>
    </w:p>
    <w:p w:rsidR="00513A8B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Карбоновые кислоты, </w:t>
      </w:r>
      <w:r w:rsidR="00513A8B" w:rsidRPr="00434851">
        <w:rPr>
          <w:rFonts w:ascii="Times New Roman" w:hAnsi="Times New Roman" w:cs="Times New Roman"/>
          <w:sz w:val="28"/>
          <w:szCs w:val="28"/>
        </w:rPr>
        <w:t>представители и биологическая роль.</w:t>
      </w:r>
    </w:p>
    <w:p w:rsidR="00513A8B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Электронное строение карбоксильной группы. Реакционные центры  карбоновых кислот.</w:t>
      </w:r>
    </w:p>
    <w:p w:rsidR="00AF5080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Физические и химические свойства карбоновых кислот</w:t>
      </w:r>
      <w:r w:rsidR="00AF5080" w:rsidRPr="00434851">
        <w:rPr>
          <w:rFonts w:ascii="Times New Roman" w:hAnsi="Times New Roman" w:cs="Times New Roman"/>
          <w:sz w:val="28"/>
          <w:szCs w:val="28"/>
        </w:rPr>
        <w:t>.</w:t>
      </w:r>
    </w:p>
    <w:p w:rsidR="00513A8B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Химические свойства карбоновых кислот</w:t>
      </w:r>
      <w:r w:rsidR="00513A8B" w:rsidRPr="00434851">
        <w:rPr>
          <w:rFonts w:ascii="Times New Roman" w:hAnsi="Times New Roman" w:cs="Times New Roman"/>
          <w:sz w:val="28"/>
          <w:szCs w:val="28"/>
        </w:rPr>
        <w:t xml:space="preserve"> </w:t>
      </w:r>
      <w:r w:rsidRPr="00434851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513A8B" w:rsidRPr="00434851">
        <w:rPr>
          <w:rFonts w:ascii="Times New Roman" w:hAnsi="Times New Roman" w:cs="Times New Roman"/>
          <w:sz w:val="28"/>
          <w:szCs w:val="28"/>
        </w:rPr>
        <w:t>образовани</w:t>
      </w:r>
      <w:r w:rsidRPr="00434851">
        <w:rPr>
          <w:rFonts w:ascii="Times New Roman" w:hAnsi="Times New Roman" w:cs="Times New Roman"/>
          <w:sz w:val="28"/>
          <w:szCs w:val="28"/>
        </w:rPr>
        <w:t>я</w:t>
      </w:r>
      <w:r w:rsidR="00513A8B" w:rsidRPr="00434851">
        <w:rPr>
          <w:rFonts w:ascii="Times New Roman" w:hAnsi="Times New Roman" w:cs="Times New Roman"/>
          <w:sz w:val="28"/>
          <w:szCs w:val="28"/>
        </w:rPr>
        <w:t xml:space="preserve"> сложных эфиров.</w:t>
      </w:r>
    </w:p>
    <w:p w:rsidR="00AF5080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Химические свойства карбоновых кислот на примере образования ангидридов.</w:t>
      </w:r>
    </w:p>
    <w:p w:rsidR="00AF5080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Химические свойства карбоновых кислот на примере образования амидов.</w:t>
      </w:r>
    </w:p>
    <w:p w:rsidR="00513A8B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Схема образования и использования в организме ацетил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КоА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>.</w:t>
      </w:r>
    </w:p>
    <w:p w:rsidR="00AF5080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Основные природные ВЖК, входящие в состав липидов: пальмитиновая, стеариновая, олеи</w:t>
      </w:r>
      <w:r w:rsidR="00AF5080" w:rsidRPr="00434851">
        <w:rPr>
          <w:rFonts w:ascii="Times New Roman" w:hAnsi="Times New Roman" w:cs="Times New Roman"/>
          <w:sz w:val="28"/>
          <w:szCs w:val="28"/>
        </w:rPr>
        <w:t xml:space="preserve">новая, </w:t>
      </w:r>
      <w:proofErr w:type="spellStart"/>
      <w:r w:rsidR="00AF5080" w:rsidRPr="00434851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="00AF5080" w:rsidRPr="00434851">
        <w:rPr>
          <w:rFonts w:ascii="Times New Roman" w:hAnsi="Times New Roman" w:cs="Times New Roman"/>
          <w:sz w:val="28"/>
          <w:szCs w:val="28"/>
        </w:rPr>
        <w:t xml:space="preserve">, линоленовая,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арахидоновая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, </w:t>
      </w:r>
      <w:r w:rsidRPr="00434851">
        <w:rPr>
          <w:rFonts w:ascii="Times New Roman" w:hAnsi="Times New Roman" w:cs="Times New Roman"/>
          <w:sz w:val="28"/>
          <w:szCs w:val="28"/>
          <w:lang w:val="en-US"/>
        </w:rPr>
        <w:t>ώ</w:t>
      </w:r>
      <w:r w:rsidR="00AF5080" w:rsidRPr="00434851">
        <w:rPr>
          <w:rFonts w:ascii="Times New Roman" w:hAnsi="Times New Roman" w:cs="Times New Roman"/>
          <w:sz w:val="28"/>
          <w:szCs w:val="28"/>
        </w:rPr>
        <w:t>-3 ненасыщенные ВЖК (ЭПК, ДГК).</w:t>
      </w:r>
    </w:p>
    <w:p w:rsidR="00513A8B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Биологическая </w:t>
      </w:r>
      <w:r w:rsidR="00513A8B" w:rsidRPr="00434851">
        <w:rPr>
          <w:rFonts w:ascii="Times New Roman" w:hAnsi="Times New Roman" w:cs="Times New Roman"/>
          <w:sz w:val="28"/>
          <w:szCs w:val="28"/>
        </w:rPr>
        <w:t xml:space="preserve">роль ВЖК. </w:t>
      </w:r>
    </w:p>
    <w:p w:rsidR="00513A8B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gramStart"/>
      <w:r w:rsidRPr="00434851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Pr="00434851">
        <w:rPr>
          <w:rFonts w:ascii="Times New Roman" w:hAnsi="Times New Roman" w:cs="Times New Roman"/>
          <w:sz w:val="28"/>
          <w:szCs w:val="28"/>
        </w:rPr>
        <w:t>окислении ВЖК (схема на примере пальмитиновой</w:t>
      </w:r>
      <w:r w:rsidR="00825F96" w:rsidRPr="00434851">
        <w:rPr>
          <w:rFonts w:ascii="Times New Roman" w:hAnsi="Times New Roman" w:cs="Times New Roman"/>
          <w:sz w:val="28"/>
          <w:szCs w:val="28"/>
        </w:rPr>
        <w:t xml:space="preserve"> кислоты</w:t>
      </w:r>
      <w:r w:rsidRPr="0043485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F5080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gramStart"/>
      <w:r w:rsidRPr="00434851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Pr="00434851">
        <w:rPr>
          <w:rFonts w:ascii="Times New Roman" w:hAnsi="Times New Roman" w:cs="Times New Roman"/>
          <w:sz w:val="28"/>
          <w:szCs w:val="28"/>
        </w:rPr>
        <w:t>окислении ВЖК (схема на примере стеариновой кислот</w:t>
      </w:r>
      <w:r w:rsidR="00825F96" w:rsidRPr="00434851">
        <w:rPr>
          <w:rFonts w:ascii="Times New Roman" w:hAnsi="Times New Roman" w:cs="Times New Roman"/>
          <w:sz w:val="28"/>
          <w:szCs w:val="28"/>
        </w:rPr>
        <w:t>ы</w:t>
      </w:r>
      <w:r w:rsidRPr="0043485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F5080" w:rsidRPr="00434851" w:rsidRDefault="00AF5080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Биологическая роль  процесса </w:t>
      </w:r>
      <w:proofErr w:type="gramStart"/>
      <w:r w:rsidRPr="00434851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Pr="00434851">
        <w:rPr>
          <w:rFonts w:ascii="Times New Roman" w:hAnsi="Times New Roman" w:cs="Times New Roman"/>
          <w:sz w:val="28"/>
          <w:szCs w:val="28"/>
        </w:rPr>
        <w:t>окисления ВЖК.</w:t>
      </w:r>
    </w:p>
    <w:p w:rsidR="00513A8B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Липиды. Определение, </w:t>
      </w:r>
      <w:r w:rsidR="00513A8B" w:rsidRPr="00434851">
        <w:rPr>
          <w:rFonts w:ascii="Times New Roman" w:hAnsi="Times New Roman" w:cs="Times New Roman"/>
          <w:sz w:val="28"/>
          <w:szCs w:val="28"/>
        </w:rPr>
        <w:t>классифи</w:t>
      </w:r>
      <w:r w:rsidRPr="00434851">
        <w:rPr>
          <w:rFonts w:ascii="Times New Roman" w:hAnsi="Times New Roman" w:cs="Times New Roman"/>
          <w:sz w:val="28"/>
          <w:szCs w:val="28"/>
        </w:rPr>
        <w:t>кация</w:t>
      </w:r>
      <w:r w:rsidR="00513A8B" w:rsidRPr="00434851">
        <w:rPr>
          <w:rFonts w:ascii="Times New Roman" w:hAnsi="Times New Roman" w:cs="Times New Roman"/>
          <w:sz w:val="28"/>
          <w:szCs w:val="28"/>
        </w:rPr>
        <w:t>.</w:t>
      </w:r>
    </w:p>
    <w:p w:rsidR="00825F96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Липиды. Биологическая роль.</w:t>
      </w:r>
    </w:p>
    <w:p w:rsidR="00513A8B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34851">
        <w:rPr>
          <w:rFonts w:ascii="Times New Roman" w:hAnsi="Times New Roman" w:cs="Times New Roman"/>
          <w:sz w:val="28"/>
          <w:szCs w:val="28"/>
        </w:rPr>
        <w:t>Гидролиз</w:t>
      </w:r>
      <w:r w:rsidRPr="00434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5F96" w:rsidRPr="00434851">
        <w:rPr>
          <w:rFonts w:ascii="Times New Roman" w:hAnsi="Times New Roman" w:cs="Times New Roman"/>
          <w:sz w:val="28"/>
          <w:szCs w:val="28"/>
        </w:rPr>
        <w:t>триацилглицеринов (жиры)</w:t>
      </w:r>
      <w:r w:rsidRPr="00434851">
        <w:rPr>
          <w:rFonts w:ascii="Times New Roman" w:hAnsi="Times New Roman" w:cs="Times New Roman"/>
          <w:sz w:val="28"/>
          <w:szCs w:val="28"/>
          <w:lang w:val="en-US"/>
        </w:rPr>
        <w:t xml:space="preserve"> (in vivo, in vitro).</w:t>
      </w:r>
    </w:p>
    <w:p w:rsidR="00513A8B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Фосфолипиды, общая характеристика состава и строения</w:t>
      </w:r>
      <w:r w:rsidR="00825F96" w:rsidRPr="00434851">
        <w:rPr>
          <w:rFonts w:ascii="Times New Roman" w:hAnsi="Times New Roman" w:cs="Times New Roman"/>
          <w:sz w:val="28"/>
          <w:szCs w:val="28"/>
        </w:rPr>
        <w:t>.</w:t>
      </w:r>
    </w:p>
    <w:p w:rsidR="00825F96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>Фосфолипиды, биологическая роль.</w:t>
      </w:r>
    </w:p>
    <w:p w:rsidR="00825F96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Схема биосинтеза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фосфолипидов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 (на примере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фосфатидилсерина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>) и гидролиз.</w:t>
      </w:r>
    </w:p>
    <w:p w:rsidR="00825F96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Схема биосинтеза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фосфолипидов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 (на примере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фосфатидилэтаноламина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>) и гидролиз.</w:t>
      </w:r>
    </w:p>
    <w:p w:rsidR="00825F96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Схема биосинтеза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фосфолипидов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 (на примере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фосфатидилхолина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>) и гидролиз.</w:t>
      </w:r>
    </w:p>
    <w:p w:rsidR="00825F96" w:rsidRPr="00434851" w:rsidRDefault="00825F96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4851">
        <w:rPr>
          <w:rFonts w:ascii="Times New Roman" w:hAnsi="Times New Roman" w:cs="Times New Roman"/>
          <w:sz w:val="28"/>
          <w:szCs w:val="28"/>
        </w:rPr>
        <w:t>Неомыляемые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 липиды.</w:t>
      </w:r>
    </w:p>
    <w:p w:rsidR="00825F96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Строение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холестерола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. Схема образования эфира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холестирола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A8B" w:rsidRPr="00434851" w:rsidRDefault="00513A8B" w:rsidP="0043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851">
        <w:rPr>
          <w:rFonts w:ascii="Times New Roman" w:hAnsi="Times New Roman" w:cs="Times New Roman"/>
          <w:sz w:val="28"/>
          <w:szCs w:val="28"/>
        </w:rPr>
        <w:t xml:space="preserve">Биологическая роль </w:t>
      </w:r>
      <w:proofErr w:type="spellStart"/>
      <w:r w:rsidRPr="00434851">
        <w:rPr>
          <w:rFonts w:ascii="Times New Roman" w:hAnsi="Times New Roman" w:cs="Times New Roman"/>
          <w:sz w:val="28"/>
          <w:szCs w:val="28"/>
        </w:rPr>
        <w:t>холестирола</w:t>
      </w:r>
      <w:proofErr w:type="spellEnd"/>
      <w:r w:rsidRPr="00434851">
        <w:rPr>
          <w:rFonts w:ascii="Times New Roman" w:hAnsi="Times New Roman" w:cs="Times New Roman"/>
          <w:sz w:val="28"/>
          <w:szCs w:val="28"/>
        </w:rPr>
        <w:t>.</w:t>
      </w:r>
    </w:p>
    <w:p w:rsidR="001A7144" w:rsidRPr="001A7144" w:rsidRDefault="001A7144" w:rsidP="00513A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3A8B" w:rsidRPr="00513A8B" w:rsidRDefault="00513A8B">
      <w:pPr>
        <w:rPr>
          <w:rFonts w:ascii="Times New Roman" w:hAnsi="Times New Roman" w:cs="Times New Roman"/>
          <w:sz w:val="28"/>
          <w:szCs w:val="28"/>
        </w:rPr>
      </w:pPr>
    </w:p>
    <w:sectPr w:rsidR="00513A8B" w:rsidRPr="00513A8B" w:rsidSect="0027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0483"/>
    <w:multiLevelType w:val="hybridMultilevel"/>
    <w:tmpl w:val="AE824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8F2"/>
    <w:rsid w:val="00065EAA"/>
    <w:rsid w:val="001A7144"/>
    <w:rsid w:val="0027463E"/>
    <w:rsid w:val="00434851"/>
    <w:rsid w:val="00513A8B"/>
    <w:rsid w:val="00825F96"/>
    <w:rsid w:val="008B18F2"/>
    <w:rsid w:val="00AF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Наталия</cp:lastModifiedBy>
  <cp:revision>2</cp:revision>
  <dcterms:created xsi:type="dcterms:W3CDTF">2018-10-09T09:10:00Z</dcterms:created>
  <dcterms:modified xsi:type="dcterms:W3CDTF">2018-10-09T09:10:00Z</dcterms:modified>
</cp:coreProperties>
</file>