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D281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37189F0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14:paraId="25C58565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14:paraId="259B38ED" w14:textId="77777777" w:rsidR="002F753E" w:rsidRPr="00CF7355" w:rsidRDefault="002F753E" w:rsidP="002F753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14:paraId="4EE3AFA4" w14:textId="77777777" w:rsidR="002F753E" w:rsidRDefault="002F753E" w:rsidP="002F753E">
      <w:pPr>
        <w:jc w:val="center"/>
        <w:rPr>
          <w:b/>
        </w:rPr>
      </w:pPr>
    </w:p>
    <w:p w14:paraId="0FD614BA" w14:textId="77777777" w:rsidR="002F753E" w:rsidRDefault="002F753E" w:rsidP="002F753E">
      <w:pPr>
        <w:jc w:val="center"/>
        <w:rPr>
          <w:b/>
        </w:rPr>
      </w:pPr>
    </w:p>
    <w:p w14:paraId="22E5D77F" w14:textId="77777777" w:rsidR="002F753E" w:rsidRDefault="002F753E" w:rsidP="002F753E">
      <w:pPr>
        <w:jc w:val="center"/>
        <w:rPr>
          <w:b/>
        </w:rPr>
      </w:pPr>
    </w:p>
    <w:p w14:paraId="6688F841" w14:textId="77777777" w:rsidR="002F753E" w:rsidRDefault="002F753E" w:rsidP="002F753E">
      <w:pPr>
        <w:jc w:val="center"/>
        <w:rPr>
          <w:b/>
        </w:rPr>
      </w:pPr>
    </w:p>
    <w:p w14:paraId="2FA8BCA4" w14:textId="77777777" w:rsidR="002F753E" w:rsidRDefault="002F753E" w:rsidP="002F753E">
      <w:pPr>
        <w:jc w:val="center"/>
        <w:rPr>
          <w:b/>
        </w:rPr>
      </w:pPr>
    </w:p>
    <w:p w14:paraId="7759B00C" w14:textId="77777777" w:rsidR="002F753E" w:rsidRDefault="002F753E" w:rsidP="002F753E">
      <w:pPr>
        <w:jc w:val="center"/>
        <w:rPr>
          <w:b/>
        </w:rPr>
      </w:pPr>
    </w:p>
    <w:p w14:paraId="46C3BFB5" w14:textId="77777777" w:rsidR="002F753E" w:rsidRDefault="002F753E" w:rsidP="002F753E">
      <w:pPr>
        <w:jc w:val="center"/>
        <w:rPr>
          <w:b/>
        </w:rPr>
      </w:pPr>
    </w:p>
    <w:p w14:paraId="5E9E6CA0" w14:textId="77777777" w:rsidR="002F753E" w:rsidRDefault="002F753E" w:rsidP="002F753E">
      <w:pPr>
        <w:jc w:val="center"/>
        <w:rPr>
          <w:b/>
        </w:rPr>
      </w:pPr>
    </w:p>
    <w:p w14:paraId="7EBA2936" w14:textId="77777777" w:rsidR="002F753E" w:rsidRDefault="002F753E" w:rsidP="002F753E">
      <w:pPr>
        <w:jc w:val="center"/>
        <w:rPr>
          <w:b/>
        </w:rPr>
      </w:pPr>
    </w:p>
    <w:p w14:paraId="46CBFCD2" w14:textId="77777777" w:rsidR="002F753E" w:rsidRDefault="002F753E" w:rsidP="002F753E">
      <w:pPr>
        <w:jc w:val="center"/>
        <w:rPr>
          <w:b/>
        </w:rPr>
      </w:pPr>
    </w:p>
    <w:p w14:paraId="1AAED60A" w14:textId="77777777" w:rsidR="002F753E" w:rsidRDefault="002F753E" w:rsidP="002F753E">
      <w:pPr>
        <w:jc w:val="center"/>
        <w:rPr>
          <w:b/>
        </w:rPr>
      </w:pPr>
    </w:p>
    <w:p w14:paraId="4055F7A1" w14:textId="77777777" w:rsidR="002F753E" w:rsidRDefault="002F753E" w:rsidP="002F753E">
      <w:pPr>
        <w:jc w:val="center"/>
        <w:rPr>
          <w:b/>
        </w:rPr>
      </w:pPr>
    </w:p>
    <w:p w14:paraId="3D09A598" w14:textId="77777777" w:rsidR="002F753E" w:rsidRPr="00BD661B" w:rsidRDefault="002F753E" w:rsidP="002F753E">
      <w:pPr>
        <w:jc w:val="center"/>
        <w:rPr>
          <w:b/>
        </w:rPr>
      </w:pPr>
    </w:p>
    <w:p w14:paraId="36228459" w14:textId="77777777" w:rsidR="00215A3E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53C12C9" w14:textId="77777777" w:rsidR="00215A3E" w:rsidRPr="004B2C94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4CA99BA9" w14:textId="77777777" w:rsidR="00215A3E" w:rsidRPr="004B2C94" w:rsidRDefault="00215A3E" w:rsidP="00215A3E">
      <w:pPr>
        <w:ind w:firstLine="709"/>
        <w:jc w:val="center"/>
        <w:rPr>
          <w:sz w:val="28"/>
        </w:rPr>
      </w:pPr>
    </w:p>
    <w:p w14:paraId="21C578CA" w14:textId="77777777" w:rsidR="002F753E" w:rsidRPr="00CF7355" w:rsidRDefault="002F753E" w:rsidP="002F753E">
      <w:pPr>
        <w:jc w:val="center"/>
        <w:rPr>
          <w:sz w:val="28"/>
          <w:szCs w:val="28"/>
        </w:rPr>
      </w:pPr>
    </w:p>
    <w:p w14:paraId="2FB7A16B" w14:textId="076C3D2B" w:rsidR="002F753E" w:rsidRPr="00CF7355" w:rsidRDefault="00B727C9" w:rsidP="002F753E">
      <w:pPr>
        <w:jc w:val="center"/>
        <w:rPr>
          <w:sz w:val="28"/>
        </w:rPr>
      </w:pPr>
      <w:r>
        <w:rPr>
          <w:sz w:val="28"/>
        </w:rPr>
        <w:t xml:space="preserve">Введение в специальность. </w:t>
      </w:r>
      <w:r w:rsidR="002F753E">
        <w:rPr>
          <w:sz w:val="28"/>
        </w:rPr>
        <w:t>Эпидемиология</w:t>
      </w:r>
    </w:p>
    <w:p w14:paraId="32B85D04" w14:textId="77777777" w:rsidR="002F753E" w:rsidRPr="00CF7355" w:rsidRDefault="002F753E" w:rsidP="002F753E">
      <w:pPr>
        <w:jc w:val="center"/>
      </w:pPr>
      <w:r w:rsidRPr="00CF7355">
        <w:t xml:space="preserve"> </w:t>
      </w:r>
    </w:p>
    <w:p w14:paraId="65D51F71" w14:textId="77777777" w:rsidR="002F753E" w:rsidRPr="00CF7355" w:rsidRDefault="002F753E" w:rsidP="002F753E">
      <w:pPr>
        <w:jc w:val="center"/>
        <w:rPr>
          <w:sz w:val="28"/>
        </w:rPr>
      </w:pPr>
    </w:p>
    <w:p w14:paraId="3C242CB5" w14:textId="77777777" w:rsidR="002F753E" w:rsidRPr="00CF7355" w:rsidRDefault="002F753E" w:rsidP="002F753E">
      <w:pPr>
        <w:jc w:val="center"/>
        <w:rPr>
          <w:sz w:val="28"/>
        </w:rPr>
      </w:pPr>
    </w:p>
    <w:p w14:paraId="52D402DB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2A7E6300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4DA8CFDD" w14:textId="77777777" w:rsidR="002F753E" w:rsidRDefault="002F753E" w:rsidP="002F753E">
      <w:pPr>
        <w:jc w:val="center"/>
        <w:rPr>
          <w:sz w:val="28"/>
        </w:rPr>
      </w:pPr>
      <w:r w:rsidRPr="003C6D8B">
        <w:rPr>
          <w:sz w:val="28"/>
        </w:rPr>
        <w:t>по направлению подготовки (специальности)</w:t>
      </w:r>
    </w:p>
    <w:p w14:paraId="603B3B75" w14:textId="77777777" w:rsidR="002F753E" w:rsidRPr="00CF7355" w:rsidRDefault="002F753E" w:rsidP="002F753E">
      <w:pPr>
        <w:jc w:val="center"/>
        <w:rPr>
          <w:sz w:val="28"/>
        </w:rPr>
      </w:pPr>
      <w:r w:rsidRPr="001C249B">
        <w:rPr>
          <w:i/>
          <w:sz w:val="28"/>
          <w:szCs w:val="28"/>
        </w:rPr>
        <w:t xml:space="preserve">32.05.01 </w:t>
      </w:r>
      <w:r w:rsidRPr="00CF7355">
        <w:rPr>
          <w:sz w:val="28"/>
        </w:rPr>
        <w:t xml:space="preserve"> </w:t>
      </w:r>
      <w:r w:rsidRPr="001C249B">
        <w:rPr>
          <w:i/>
          <w:sz w:val="28"/>
          <w:szCs w:val="28"/>
        </w:rPr>
        <w:t>Медико-профилактическое дело</w:t>
      </w:r>
    </w:p>
    <w:p w14:paraId="5B64E01A" w14:textId="77777777" w:rsidR="002F753E" w:rsidRPr="00CF7355" w:rsidRDefault="002F753E" w:rsidP="002F753E">
      <w:pPr>
        <w:jc w:val="center"/>
        <w:rPr>
          <w:sz w:val="28"/>
        </w:rPr>
      </w:pPr>
    </w:p>
    <w:p w14:paraId="47F6352A" w14:textId="77777777" w:rsidR="002F753E" w:rsidRPr="00CF7355" w:rsidRDefault="002F753E" w:rsidP="002F753E">
      <w:pPr>
        <w:jc w:val="center"/>
        <w:rPr>
          <w:sz w:val="28"/>
        </w:rPr>
      </w:pPr>
    </w:p>
    <w:p w14:paraId="4B625F6E" w14:textId="77777777" w:rsidR="002F753E" w:rsidRPr="00BD661B" w:rsidRDefault="002F753E" w:rsidP="002F753E">
      <w:pPr>
        <w:jc w:val="center"/>
      </w:pPr>
    </w:p>
    <w:p w14:paraId="17F3CA44" w14:textId="77777777" w:rsidR="002F753E" w:rsidRDefault="002F753E" w:rsidP="002F753E">
      <w:pPr>
        <w:jc w:val="center"/>
      </w:pPr>
    </w:p>
    <w:p w14:paraId="7EA35B3B" w14:textId="77777777" w:rsidR="002F753E" w:rsidRDefault="002F753E" w:rsidP="002F753E">
      <w:pPr>
        <w:jc w:val="center"/>
      </w:pPr>
    </w:p>
    <w:p w14:paraId="5BEFE00A" w14:textId="77777777" w:rsidR="002F753E" w:rsidRDefault="002F753E" w:rsidP="002F753E">
      <w:pPr>
        <w:jc w:val="center"/>
      </w:pPr>
    </w:p>
    <w:p w14:paraId="1C72D858" w14:textId="77777777" w:rsidR="002F753E" w:rsidRDefault="002F753E" w:rsidP="002F753E">
      <w:pPr>
        <w:jc w:val="center"/>
      </w:pPr>
    </w:p>
    <w:p w14:paraId="7CE27358" w14:textId="77777777" w:rsidR="002F753E" w:rsidRDefault="002F753E" w:rsidP="002F753E">
      <w:pPr>
        <w:jc w:val="center"/>
      </w:pPr>
    </w:p>
    <w:p w14:paraId="166FECD5" w14:textId="77777777" w:rsidR="002F753E" w:rsidRDefault="002F753E" w:rsidP="002F753E">
      <w:pPr>
        <w:jc w:val="center"/>
      </w:pPr>
    </w:p>
    <w:p w14:paraId="5EDD7694" w14:textId="77777777" w:rsidR="002F753E" w:rsidRDefault="002F753E" w:rsidP="002F753E">
      <w:pPr>
        <w:jc w:val="center"/>
      </w:pPr>
    </w:p>
    <w:p w14:paraId="711AE561" w14:textId="77777777" w:rsidR="002F753E" w:rsidRPr="00BD661B" w:rsidRDefault="002F753E" w:rsidP="002F753E">
      <w:pPr>
        <w:jc w:val="center"/>
      </w:pPr>
    </w:p>
    <w:p w14:paraId="2FDE9D5F" w14:textId="77777777" w:rsidR="002F753E" w:rsidRPr="00BD661B" w:rsidRDefault="002F753E" w:rsidP="002F753E">
      <w:pPr>
        <w:jc w:val="center"/>
      </w:pPr>
    </w:p>
    <w:p w14:paraId="0A4804FB" w14:textId="77777777" w:rsidR="002F753E" w:rsidRPr="00BD661B" w:rsidRDefault="002F753E" w:rsidP="002F753E">
      <w:pPr>
        <w:jc w:val="center"/>
      </w:pPr>
    </w:p>
    <w:p w14:paraId="07F3BEE5" w14:textId="77777777" w:rsidR="002F753E" w:rsidRPr="00CF7355" w:rsidRDefault="002F753E" w:rsidP="002F753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3C6D8B">
        <w:rPr>
          <w:color w:val="000000"/>
        </w:rPr>
        <w:t xml:space="preserve">по направлению подготовки (специальности) 32.05.01 </w:t>
      </w:r>
      <w:r>
        <w:rPr>
          <w:color w:val="000000"/>
        </w:rPr>
        <w:t>Медико-профилактическое дело,</w:t>
      </w:r>
      <w:r w:rsidRPr="00CF7355">
        <w:rPr>
          <w:color w:val="000000"/>
        </w:rPr>
        <w:t xml:space="preserve"> утвержденной ученым советом ФГБОУ ВО ОрГМУ Минздрава России</w:t>
      </w:r>
    </w:p>
    <w:p w14:paraId="2CEF0307" w14:textId="77777777" w:rsidR="002F753E" w:rsidRPr="00CF7355" w:rsidRDefault="002F753E" w:rsidP="002F753E">
      <w:pPr>
        <w:ind w:firstLine="709"/>
        <w:jc w:val="both"/>
        <w:rPr>
          <w:color w:val="000000"/>
        </w:rPr>
      </w:pPr>
    </w:p>
    <w:p w14:paraId="6853E0FB" w14:textId="37985C95" w:rsidR="002F753E" w:rsidRPr="00CF7355" w:rsidRDefault="002F753E" w:rsidP="002F753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B727C9">
        <w:rPr>
          <w:color w:val="000000"/>
        </w:rPr>
        <w:t>__</w:t>
      </w:r>
      <w:proofErr w:type="gramStart"/>
      <w:r w:rsidR="00B727C9">
        <w:rPr>
          <w:color w:val="000000"/>
        </w:rPr>
        <w:t>_</w:t>
      </w:r>
      <w:r w:rsidRPr="00CF7355">
        <w:rPr>
          <w:color w:val="000000"/>
        </w:rPr>
        <w:t xml:space="preserve">  от</w:t>
      </w:r>
      <w:proofErr w:type="gramEnd"/>
      <w:r w:rsidRPr="00CF7355">
        <w:rPr>
          <w:color w:val="000000"/>
        </w:rPr>
        <w:t xml:space="preserve"> «</w:t>
      </w:r>
      <w:r w:rsidR="00B727C9">
        <w:rPr>
          <w:color w:val="000000"/>
        </w:rPr>
        <w:t>___</w:t>
      </w:r>
      <w:r w:rsidRPr="00CF7355">
        <w:rPr>
          <w:color w:val="000000"/>
        </w:rPr>
        <w:t xml:space="preserve">» </w:t>
      </w:r>
      <w:r w:rsidR="00B727C9">
        <w:rPr>
          <w:color w:val="000000"/>
        </w:rPr>
        <w:t>________</w:t>
      </w:r>
      <w:r>
        <w:rPr>
          <w:color w:val="000000"/>
        </w:rPr>
        <w:t xml:space="preserve"> </w:t>
      </w:r>
      <w:r w:rsidRPr="00CF7355">
        <w:rPr>
          <w:color w:val="000000"/>
        </w:rPr>
        <w:t>20</w:t>
      </w:r>
      <w:r w:rsidR="00B727C9">
        <w:rPr>
          <w:color w:val="000000"/>
        </w:rPr>
        <w:t>20</w:t>
      </w:r>
    </w:p>
    <w:p w14:paraId="74EAFB49" w14:textId="77777777" w:rsidR="002F753E" w:rsidRPr="00CF7355" w:rsidRDefault="002F753E" w:rsidP="002F753E">
      <w:pPr>
        <w:ind w:firstLine="709"/>
        <w:jc w:val="center"/>
        <w:rPr>
          <w:sz w:val="28"/>
        </w:rPr>
      </w:pPr>
    </w:p>
    <w:p w14:paraId="75B71441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0B9101D2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54FF80AC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68F826D7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12F6F693" w14:textId="77777777" w:rsidR="004B2C94" w:rsidRPr="004B2C94" w:rsidRDefault="002F753E" w:rsidP="002F753E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  <w:r>
        <w:rPr>
          <w:sz w:val="28"/>
        </w:rPr>
        <w:br w:type="page"/>
      </w:r>
    </w:p>
    <w:p w14:paraId="275E318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39EF6DC" w14:textId="5ACD0A27" w:rsidR="00D300B2" w:rsidRPr="00B727C9" w:rsidRDefault="00D300B2" w:rsidP="00B727C9">
      <w:pPr>
        <w:pStyle w:val="4"/>
      </w:pPr>
      <w:r w:rsidRPr="00B727C9">
        <w:t>Пояснительная записка</w:t>
      </w:r>
    </w:p>
    <w:p w14:paraId="6471488F" w14:textId="77777777" w:rsidR="00D300B2" w:rsidRPr="009511F7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68F992B4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497DEDCA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F183585" w14:textId="77777777" w:rsidR="00D300B2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обучающихся по дисциплине «</w:t>
      </w:r>
      <w:r w:rsidR="00D30DA1">
        <w:rPr>
          <w:sz w:val="28"/>
        </w:rPr>
        <w:t>Эпидемиология. Военная эпидемиология» является</w:t>
      </w:r>
      <w:r>
        <w:rPr>
          <w:sz w:val="28"/>
        </w:rPr>
        <w:t xml:space="preserve"> овладение знаниями, закрепление их и </w:t>
      </w:r>
      <w:r w:rsidR="00D30DA1">
        <w:rPr>
          <w:sz w:val="28"/>
        </w:rPr>
        <w:t>систематизация,</w:t>
      </w:r>
      <w:r>
        <w:rPr>
          <w:sz w:val="28"/>
        </w:rPr>
        <w:t xml:space="preserve"> и формирование умений, необходимых для </w:t>
      </w:r>
      <w:r w:rsidR="00D30DA1">
        <w:rPr>
          <w:sz w:val="28"/>
        </w:rPr>
        <w:t>проведения профилактических и противоэпидемических мероприятий</w:t>
      </w:r>
      <w:r>
        <w:rPr>
          <w:sz w:val="28"/>
        </w:rPr>
        <w:t>.</w:t>
      </w:r>
    </w:p>
    <w:p w14:paraId="5ECA3908" w14:textId="77777777" w:rsidR="00D300B2" w:rsidRPr="004B2C94" w:rsidRDefault="00D300B2" w:rsidP="00D300B2">
      <w:pPr>
        <w:ind w:firstLine="709"/>
        <w:jc w:val="both"/>
        <w:rPr>
          <w:sz w:val="28"/>
        </w:rPr>
      </w:pPr>
    </w:p>
    <w:p w14:paraId="0EFAE2B8" w14:textId="1CC94994" w:rsidR="00D300B2" w:rsidRPr="00B727C9" w:rsidRDefault="00D300B2" w:rsidP="00B727C9">
      <w:pPr>
        <w:pStyle w:val="4"/>
      </w:pPr>
      <w:r w:rsidRPr="00B727C9">
        <w:t>Содержание самостоятельной работы обучающихся</w:t>
      </w:r>
    </w:p>
    <w:p w14:paraId="49D85528" w14:textId="77777777" w:rsidR="00D300B2" w:rsidRPr="00B727C9" w:rsidRDefault="00D300B2" w:rsidP="00D300B2">
      <w:pPr>
        <w:ind w:firstLine="709"/>
        <w:jc w:val="both"/>
        <w:rPr>
          <w:color w:val="FF0000"/>
          <w:sz w:val="28"/>
        </w:rPr>
      </w:pPr>
    </w:p>
    <w:p w14:paraId="0B47AEBC" w14:textId="77777777" w:rsidR="00D300B2" w:rsidRPr="00B727C9" w:rsidRDefault="00D300B2" w:rsidP="00D300B2">
      <w:pPr>
        <w:ind w:firstLine="709"/>
        <w:jc w:val="both"/>
        <w:rPr>
          <w:sz w:val="28"/>
        </w:rPr>
      </w:pPr>
      <w:r w:rsidRPr="00B727C9"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B727C9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727C9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5807158C" w14:textId="77777777" w:rsidR="00D300B2" w:rsidRPr="00B727C9" w:rsidRDefault="00D300B2" w:rsidP="00D300B2">
      <w:pPr>
        <w:ind w:firstLine="709"/>
        <w:jc w:val="both"/>
        <w:rPr>
          <w:b/>
          <w:bCs/>
        </w:rPr>
      </w:pPr>
      <w:r w:rsidRPr="00B727C9"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r w:rsidR="00D30DA1" w:rsidRPr="00B727C9">
        <w:rPr>
          <w:sz w:val="28"/>
        </w:rPr>
        <w:t>«Перечень</w:t>
      </w:r>
      <w:r w:rsidRPr="00B727C9">
        <w:rPr>
          <w:sz w:val="28"/>
        </w:rPr>
        <w:t xml:space="preserve"> основной и дополнительной учебной литературы, необходимой для освоения дисциплины (модуля)». </w:t>
      </w:r>
    </w:p>
    <w:p w14:paraId="22D27EFE" w14:textId="77777777" w:rsidR="00476000" w:rsidRPr="00B727C9" w:rsidRDefault="00476000" w:rsidP="00F5136B">
      <w:pPr>
        <w:ind w:firstLine="709"/>
        <w:jc w:val="both"/>
        <w:rPr>
          <w:b/>
          <w:sz w:val="28"/>
        </w:rPr>
      </w:pPr>
    </w:p>
    <w:p w14:paraId="005E95AB" w14:textId="77777777" w:rsidR="00F5136B" w:rsidRPr="00B727C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75"/>
        <w:gridCol w:w="2251"/>
        <w:gridCol w:w="2251"/>
        <w:gridCol w:w="1988"/>
      </w:tblGrid>
      <w:tr w:rsidR="00B727C9" w:rsidRPr="00B727C9" w14:paraId="2663B0E2" w14:textId="77777777" w:rsidTr="00A010E9">
        <w:tc>
          <w:tcPr>
            <w:tcW w:w="556" w:type="dxa"/>
            <w:shd w:val="clear" w:color="auto" w:fill="auto"/>
          </w:tcPr>
          <w:p w14:paraId="47A067DC" w14:textId="77777777" w:rsidR="006F14A4" w:rsidRPr="00B727C9" w:rsidRDefault="006F14A4" w:rsidP="00033367">
            <w:pPr>
              <w:ind w:firstLine="709"/>
              <w:jc w:val="center"/>
              <w:rPr>
                <w:sz w:val="28"/>
              </w:rPr>
            </w:pPr>
            <w:r w:rsidRPr="00B727C9">
              <w:rPr>
                <w:sz w:val="28"/>
              </w:rPr>
              <w:t>№</w:t>
            </w:r>
          </w:p>
        </w:tc>
        <w:tc>
          <w:tcPr>
            <w:tcW w:w="3375" w:type="dxa"/>
            <w:shd w:val="clear" w:color="auto" w:fill="auto"/>
          </w:tcPr>
          <w:p w14:paraId="6FBD393D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Тема самостоятельной </w:t>
            </w:r>
          </w:p>
          <w:p w14:paraId="4949CAFA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14:paraId="2EFCAF5D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Форма </w:t>
            </w:r>
          </w:p>
          <w:p w14:paraId="2EE054C2" w14:textId="77777777" w:rsidR="006F14A4" w:rsidRPr="00B727C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B727C9">
              <w:rPr>
                <w:sz w:val="28"/>
              </w:rPr>
              <w:t>самостоятельной работы</w:t>
            </w:r>
            <w:r w:rsidR="009978D9" w:rsidRPr="00B727C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6F206560" w14:textId="77777777" w:rsidR="00F55788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>Форма контроля самостоятельной работы</w:t>
            </w:r>
          </w:p>
          <w:p w14:paraId="48DDF7FB" w14:textId="77777777" w:rsidR="006F14A4" w:rsidRPr="00B727C9" w:rsidRDefault="00F55788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 </w:t>
            </w:r>
            <w:r w:rsidRPr="00B727C9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B727C9">
              <w:rPr>
                <w:sz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14:paraId="067F2570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Форма </w:t>
            </w:r>
          </w:p>
          <w:p w14:paraId="56CBF794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контактной </w:t>
            </w:r>
          </w:p>
          <w:p w14:paraId="69E5C3F3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работы при </w:t>
            </w:r>
          </w:p>
          <w:p w14:paraId="2E9B43A7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проведении </w:t>
            </w:r>
          </w:p>
          <w:p w14:paraId="157F399C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 xml:space="preserve">текущего </w:t>
            </w:r>
          </w:p>
          <w:p w14:paraId="4CD1C447" w14:textId="77777777" w:rsidR="006F14A4" w:rsidRPr="00B727C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B727C9">
              <w:rPr>
                <w:sz w:val="28"/>
              </w:rPr>
              <w:t>контроля</w:t>
            </w:r>
            <w:r w:rsidR="009978D9" w:rsidRPr="00B727C9">
              <w:rPr>
                <w:sz w:val="28"/>
                <w:vertAlign w:val="superscript"/>
              </w:rPr>
              <w:t>2</w:t>
            </w:r>
          </w:p>
        </w:tc>
      </w:tr>
      <w:tr w:rsidR="00B727C9" w:rsidRPr="00B727C9" w14:paraId="5ACA534D" w14:textId="77777777" w:rsidTr="00A010E9">
        <w:tc>
          <w:tcPr>
            <w:tcW w:w="556" w:type="dxa"/>
            <w:shd w:val="clear" w:color="auto" w:fill="auto"/>
          </w:tcPr>
          <w:p w14:paraId="5985A6D1" w14:textId="77777777" w:rsidR="006F14A4" w:rsidRPr="00B727C9" w:rsidRDefault="006F14A4" w:rsidP="00033367">
            <w:pPr>
              <w:ind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775D7C29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587121BC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0728186B" w14:textId="77777777" w:rsidR="006F14A4" w:rsidRPr="00B727C9" w:rsidRDefault="006F14A4" w:rsidP="00F55788">
            <w:pPr>
              <w:jc w:val="center"/>
              <w:rPr>
                <w:sz w:val="28"/>
              </w:rPr>
            </w:pPr>
            <w:r w:rsidRPr="00B727C9">
              <w:rPr>
                <w:sz w:val="28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283D82A9" w14:textId="77777777" w:rsidR="006F14A4" w:rsidRPr="00B727C9" w:rsidRDefault="006F14A4" w:rsidP="00F55788">
            <w:pPr>
              <w:jc w:val="center"/>
              <w:rPr>
                <w:color w:val="FF0000"/>
                <w:sz w:val="28"/>
              </w:rPr>
            </w:pPr>
            <w:r w:rsidRPr="00B727C9">
              <w:rPr>
                <w:sz w:val="28"/>
              </w:rPr>
              <w:t>5</w:t>
            </w:r>
          </w:p>
        </w:tc>
      </w:tr>
      <w:tr w:rsidR="00B727C9" w:rsidRPr="00B727C9" w14:paraId="2990E012" w14:textId="77777777" w:rsidTr="002C7D95">
        <w:tc>
          <w:tcPr>
            <w:tcW w:w="10421" w:type="dxa"/>
            <w:gridSpan w:val="5"/>
            <w:shd w:val="clear" w:color="auto" w:fill="auto"/>
          </w:tcPr>
          <w:p w14:paraId="1EEA9CDF" w14:textId="77777777" w:rsidR="009978D9" w:rsidRPr="00B727C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B727C9">
              <w:rPr>
                <w:i/>
                <w:sz w:val="28"/>
              </w:rPr>
              <w:t>Самостоятельная работа в рамках всей дисциплины</w:t>
            </w:r>
            <w:r w:rsidRPr="00B727C9">
              <w:rPr>
                <w:i/>
                <w:sz w:val="28"/>
                <w:vertAlign w:val="superscript"/>
              </w:rPr>
              <w:t>3</w:t>
            </w:r>
          </w:p>
        </w:tc>
      </w:tr>
      <w:tr w:rsidR="00B727C9" w:rsidRPr="00B727C9" w14:paraId="25C58AF0" w14:textId="77777777" w:rsidTr="00A010E9">
        <w:tc>
          <w:tcPr>
            <w:tcW w:w="556" w:type="dxa"/>
            <w:shd w:val="clear" w:color="auto" w:fill="auto"/>
          </w:tcPr>
          <w:p w14:paraId="35F0C9D6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717BF287" w14:textId="77777777" w:rsidR="002C7D95" w:rsidRPr="00B727C9" w:rsidRDefault="002C7D95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251" w:type="dxa"/>
            <w:shd w:val="clear" w:color="auto" w:fill="auto"/>
          </w:tcPr>
          <w:p w14:paraId="3B141270" w14:textId="77777777" w:rsidR="002C7D95" w:rsidRPr="00B727C9" w:rsidRDefault="002C7D95" w:rsidP="003C4542">
            <w:pPr>
              <w:rPr>
                <w:sz w:val="28"/>
              </w:rPr>
            </w:pPr>
            <w:r w:rsidRPr="00B727C9">
              <w:rPr>
                <w:sz w:val="28"/>
              </w:rPr>
              <w:t>работа с конспектом лекции</w:t>
            </w:r>
          </w:p>
        </w:tc>
        <w:tc>
          <w:tcPr>
            <w:tcW w:w="2251" w:type="dxa"/>
            <w:shd w:val="clear" w:color="auto" w:fill="auto"/>
          </w:tcPr>
          <w:p w14:paraId="0C143406" w14:textId="06CF4802" w:rsidR="002C7D95" w:rsidRPr="00B727C9" w:rsidRDefault="002C7D95" w:rsidP="003C4542">
            <w:pPr>
              <w:rPr>
                <w:sz w:val="28"/>
              </w:rPr>
            </w:pPr>
            <w:r w:rsidRPr="00B727C9">
              <w:rPr>
                <w:sz w:val="28"/>
              </w:rPr>
              <w:t>Собеседование (</w:t>
            </w:r>
            <w:r w:rsidR="00B727C9" w:rsidRPr="00B727C9">
              <w:rPr>
                <w:sz w:val="28"/>
              </w:rPr>
              <w:t>Зачет</w:t>
            </w:r>
            <w:r w:rsidRPr="00B727C9">
              <w:rPr>
                <w:sz w:val="28"/>
              </w:rPr>
              <w:t>)</w:t>
            </w:r>
          </w:p>
        </w:tc>
        <w:tc>
          <w:tcPr>
            <w:tcW w:w="1988" w:type="dxa"/>
            <w:shd w:val="clear" w:color="auto" w:fill="auto"/>
          </w:tcPr>
          <w:p w14:paraId="7E1C7BC7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</w:tr>
      <w:tr w:rsidR="00B727C9" w:rsidRPr="00B727C9" w14:paraId="2CEBB404" w14:textId="77777777" w:rsidTr="00A010E9">
        <w:tc>
          <w:tcPr>
            <w:tcW w:w="556" w:type="dxa"/>
            <w:shd w:val="clear" w:color="auto" w:fill="auto"/>
          </w:tcPr>
          <w:p w14:paraId="266FE697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14:paraId="2DEDFAAF" w14:textId="77777777" w:rsidR="002C7D95" w:rsidRPr="00B727C9" w:rsidRDefault="002C7D95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DB6DE86" w14:textId="77777777" w:rsidR="002C7D95" w:rsidRPr="00B727C9" w:rsidRDefault="002C7D95" w:rsidP="003C4542">
            <w:pPr>
              <w:rPr>
                <w:sz w:val="28"/>
              </w:rPr>
            </w:pPr>
            <w:r w:rsidRPr="00B727C9">
              <w:rPr>
                <w:sz w:val="28"/>
              </w:rPr>
              <w:t>работа над учебным мате</w:t>
            </w:r>
            <w:r w:rsidRPr="00B727C9">
              <w:rPr>
                <w:sz w:val="28"/>
              </w:rPr>
              <w:lastRenderedPageBreak/>
              <w:t>риалом учебника, дополнительной литературы, ресурсов Интернет</w:t>
            </w:r>
          </w:p>
        </w:tc>
        <w:tc>
          <w:tcPr>
            <w:tcW w:w="2251" w:type="dxa"/>
            <w:shd w:val="clear" w:color="auto" w:fill="auto"/>
          </w:tcPr>
          <w:p w14:paraId="0B837115" w14:textId="372AB997" w:rsidR="002C7D95" w:rsidRPr="00B727C9" w:rsidRDefault="002C7D95" w:rsidP="003C4542">
            <w:pPr>
              <w:rPr>
                <w:sz w:val="28"/>
              </w:rPr>
            </w:pPr>
            <w:r w:rsidRPr="00B727C9">
              <w:rPr>
                <w:sz w:val="28"/>
              </w:rPr>
              <w:lastRenderedPageBreak/>
              <w:t>Собеседование (</w:t>
            </w:r>
            <w:r w:rsidR="00B727C9" w:rsidRPr="00B727C9">
              <w:rPr>
                <w:sz w:val="28"/>
              </w:rPr>
              <w:t>Зачет</w:t>
            </w:r>
            <w:r w:rsidRPr="00B727C9">
              <w:rPr>
                <w:sz w:val="28"/>
              </w:rPr>
              <w:t>)</w:t>
            </w:r>
          </w:p>
        </w:tc>
        <w:tc>
          <w:tcPr>
            <w:tcW w:w="1988" w:type="dxa"/>
            <w:shd w:val="clear" w:color="auto" w:fill="auto"/>
          </w:tcPr>
          <w:p w14:paraId="4C95E129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</w:tr>
      <w:tr w:rsidR="00B727C9" w:rsidRPr="00B727C9" w14:paraId="6AB3CDC5" w14:textId="77777777" w:rsidTr="00A010E9">
        <w:tc>
          <w:tcPr>
            <w:tcW w:w="556" w:type="dxa"/>
            <w:shd w:val="clear" w:color="auto" w:fill="auto"/>
          </w:tcPr>
          <w:p w14:paraId="6965DA49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…</w:t>
            </w:r>
          </w:p>
        </w:tc>
        <w:tc>
          <w:tcPr>
            <w:tcW w:w="3375" w:type="dxa"/>
            <w:shd w:val="clear" w:color="auto" w:fill="auto"/>
          </w:tcPr>
          <w:p w14:paraId="037424C0" w14:textId="77777777" w:rsidR="002C7D95" w:rsidRPr="00B727C9" w:rsidRDefault="002C7D95" w:rsidP="00F5578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9B28164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701A902C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4619E6B0" w14:textId="77777777" w:rsidR="002C7D95" w:rsidRPr="00B727C9" w:rsidRDefault="002C7D95" w:rsidP="00033367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</w:tr>
      <w:tr w:rsidR="00B727C9" w:rsidRPr="00B727C9" w14:paraId="3DF46A60" w14:textId="77777777" w:rsidTr="002C7D95">
        <w:tc>
          <w:tcPr>
            <w:tcW w:w="10421" w:type="dxa"/>
            <w:gridSpan w:val="5"/>
            <w:shd w:val="clear" w:color="auto" w:fill="auto"/>
          </w:tcPr>
          <w:p w14:paraId="0EE9E49F" w14:textId="77777777" w:rsidR="002C7D95" w:rsidRPr="00B727C9" w:rsidRDefault="002C7D95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727C9">
              <w:rPr>
                <w:i/>
                <w:sz w:val="28"/>
              </w:rPr>
              <w:t xml:space="preserve">Самостоятельная работа в рамках модуля </w:t>
            </w:r>
            <w:r w:rsidRPr="00B727C9">
              <w:rPr>
                <w:i/>
                <w:sz w:val="28"/>
                <w:vertAlign w:val="superscript"/>
              </w:rPr>
              <w:t>4</w:t>
            </w:r>
          </w:p>
        </w:tc>
      </w:tr>
      <w:tr w:rsidR="00B727C9" w:rsidRPr="00B727C9" w14:paraId="7501EEE0" w14:textId="77777777" w:rsidTr="00A010E9">
        <w:tc>
          <w:tcPr>
            <w:tcW w:w="556" w:type="dxa"/>
            <w:vMerge w:val="restart"/>
            <w:shd w:val="clear" w:color="auto" w:fill="auto"/>
          </w:tcPr>
          <w:p w14:paraId="64A1AAB5" w14:textId="77777777" w:rsidR="00B727C9" w:rsidRPr="00B727C9" w:rsidRDefault="00B727C9" w:rsidP="00F55788">
            <w:pPr>
              <w:ind w:right="-293"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1</w:t>
            </w:r>
          </w:p>
        </w:tc>
        <w:tc>
          <w:tcPr>
            <w:tcW w:w="3375" w:type="dxa"/>
            <w:vMerge w:val="restart"/>
            <w:shd w:val="clear" w:color="auto" w:fill="auto"/>
          </w:tcPr>
          <w:p w14:paraId="291EC6AF" w14:textId="57618567" w:rsidR="00B727C9" w:rsidRPr="00B727C9" w:rsidRDefault="00B727C9" w:rsidP="00B727C9">
            <w:pPr>
              <w:jc w:val="center"/>
              <w:rPr>
                <w:sz w:val="28"/>
                <w:szCs w:val="28"/>
              </w:rPr>
            </w:pPr>
            <w:r w:rsidRPr="00B727C9">
              <w:rPr>
                <w:sz w:val="28"/>
                <w:szCs w:val="28"/>
              </w:rPr>
              <w:t>Модуль 1 «Эпидемиология. Наука и специальность»</w:t>
            </w:r>
          </w:p>
        </w:tc>
        <w:tc>
          <w:tcPr>
            <w:tcW w:w="2251" w:type="dxa"/>
            <w:shd w:val="clear" w:color="auto" w:fill="auto"/>
          </w:tcPr>
          <w:p w14:paraId="1CB8F4C1" w14:textId="77777777" w:rsidR="00B727C9" w:rsidRPr="00B727C9" w:rsidRDefault="00B727C9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 xml:space="preserve">Подготовка к </w:t>
            </w:r>
          </w:p>
          <w:p w14:paraId="7E924708" w14:textId="77777777" w:rsidR="00B727C9" w:rsidRPr="00B727C9" w:rsidRDefault="00B727C9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4CBC0394" w14:textId="77777777" w:rsidR="00B727C9" w:rsidRPr="00B727C9" w:rsidRDefault="00B727C9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63E22067" w14:textId="0E5E687D" w:rsidR="00B727C9" w:rsidRPr="00B727C9" w:rsidRDefault="00B727C9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аудиторная</w:t>
            </w:r>
          </w:p>
        </w:tc>
      </w:tr>
      <w:tr w:rsidR="00B727C9" w:rsidRPr="00B727C9" w14:paraId="61CAD490" w14:textId="77777777" w:rsidTr="00A010E9">
        <w:tc>
          <w:tcPr>
            <w:tcW w:w="556" w:type="dxa"/>
            <w:vMerge/>
            <w:shd w:val="clear" w:color="auto" w:fill="auto"/>
          </w:tcPr>
          <w:p w14:paraId="4CFD8C3C" w14:textId="77777777" w:rsidR="00B727C9" w:rsidRPr="00B727C9" w:rsidRDefault="00B727C9" w:rsidP="00B727C9">
            <w:pPr>
              <w:ind w:right="-293"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35F9ACE5" w14:textId="77777777" w:rsidR="00B727C9" w:rsidRPr="00B727C9" w:rsidRDefault="00B727C9" w:rsidP="00B72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466A9187" w14:textId="4DDB88C0" w:rsidR="00B727C9" w:rsidRPr="00B727C9" w:rsidRDefault="00B727C9" w:rsidP="00B727C9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14:paraId="015DB4B3" w14:textId="7A1A142C" w:rsidR="00B727C9" w:rsidRPr="00B727C9" w:rsidRDefault="00B727C9" w:rsidP="00B727C9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реферат</w:t>
            </w:r>
          </w:p>
        </w:tc>
        <w:tc>
          <w:tcPr>
            <w:tcW w:w="1988" w:type="dxa"/>
            <w:shd w:val="clear" w:color="auto" w:fill="auto"/>
          </w:tcPr>
          <w:p w14:paraId="02E9E38A" w14:textId="5584E7CD" w:rsidR="00B727C9" w:rsidRPr="00B727C9" w:rsidRDefault="00B727C9" w:rsidP="00B727C9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КСР</w:t>
            </w:r>
          </w:p>
        </w:tc>
      </w:tr>
      <w:tr w:rsidR="00B727C9" w:rsidRPr="00B727C9" w14:paraId="715803D9" w14:textId="77777777" w:rsidTr="00A010E9">
        <w:tc>
          <w:tcPr>
            <w:tcW w:w="556" w:type="dxa"/>
            <w:vMerge w:val="restart"/>
            <w:shd w:val="clear" w:color="auto" w:fill="auto"/>
          </w:tcPr>
          <w:p w14:paraId="6635F0F2" w14:textId="77777777" w:rsidR="0052510C" w:rsidRPr="00B727C9" w:rsidRDefault="0052510C" w:rsidP="00F55788">
            <w:pPr>
              <w:ind w:right="-293"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2</w:t>
            </w:r>
          </w:p>
        </w:tc>
        <w:tc>
          <w:tcPr>
            <w:tcW w:w="3375" w:type="dxa"/>
            <w:vMerge w:val="restart"/>
            <w:shd w:val="clear" w:color="auto" w:fill="auto"/>
          </w:tcPr>
          <w:p w14:paraId="3E697192" w14:textId="2D074452" w:rsidR="0052510C" w:rsidRPr="00B727C9" w:rsidRDefault="0052510C" w:rsidP="00B727C9">
            <w:pPr>
              <w:jc w:val="center"/>
              <w:rPr>
                <w:sz w:val="28"/>
                <w:szCs w:val="28"/>
              </w:rPr>
            </w:pPr>
            <w:r w:rsidRPr="00B727C9">
              <w:rPr>
                <w:sz w:val="28"/>
                <w:szCs w:val="28"/>
              </w:rPr>
              <w:t xml:space="preserve">Модуль </w:t>
            </w:r>
            <w:r w:rsidR="00B727C9" w:rsidRPr="00B727C9">
              <w:rPr>
                <w:sz w:val="28"/>
                <w:szCs w:val="28"/>
              </w:rPr>
              <w:t xml:space="preserve">2 </w:t>
            </w:r>
            <w:r w:rsidRPr="00B727C9">
              <w:rPr>
                <w:sz w:val="28"/>
                <w:szCs w:val="28"/>
              </w:rPr>
              <w:t>«</w:t>
            </w:r>
            <w:r w:rsidR="00B727C9" w:rsidRPr="00B727C9">
              <w:rPr>
                <w:sz w:val="28"/>
                <w:szCs w:val="28"/>
              </w:rPr>
              <w:t xml:space="preserve">Достижения современной </w:t>
            </w:r>
            <w:r w:rsidRPr="00B727C9">
              <w:rPr>
                <w:sz w:val="28"/>
                <w:szCs w:val="28"/>
              </w:rPr>
              <w:t>эпидемиологии»</w:t>
            </w:r>
          </w:p>
        </w:tc>
        <w:tc>
          <w:tcPr>
            <w:tcW w:w="2251" w:type="dxa"/>
            <w:shd w:val="clear" w:color="auto" w:fill="auto"/>
          </w:tcPr>
          <w:p w14:paraId="6E36B8F7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 xml:space="preserve">Подготовка к </w:t>
            </w:r>
          </w:p>
          <w:p w14:paraId="4462CE25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1D8B495F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038A7285" w14:textId="03703B20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аудиторная</w:t>
            </w:r>
          </w:p>
        </w:tc>
      </w:tr>
      <w:tr w:rsidR="00B727C9" w:rsidRPr="00B727C9" w14:paraId="116D627B" w14:textId="77777777" w:rsidTr="00A010E9">
        <w:tc>
          <w:tcPr>
            <w:tcW w:w="556" w:type="dxa"/>
            <w:vMerge/>
            <w:shd w:val="clear" w:color="auto" w:fill="auto"/>
          </w:tcPr>
          <w:p w14:paraId="58988A20" w14:textId="77777777" w:rsidR="0052510C" w:rsidRPr="00B727C9" w:rsidRDefault="0052510C" w:rsidP="00F55788">
            <w:pPr>
              <w:ind w:right="-293"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EF7D5D9" w14:textId="77777777" w:rsidR="0052510C" w:rsidRPr="00B727C9" w:rsidRDefault="0052510C" w:rsidP="00F55788">
            <w:pPr>
              <w:ind w:right="-293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34D3D913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14:paraId="3E3B6F77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реферат</w:t>
            </w:r>
          </w:p>
        </w:tc>
        <w:tc>
          <w:tcPr>
            <w:tcW w:w="1988" w:type="dxa"/>
            <w:shd w:val="clear" w:color="auto" w:fill="auto"/>
          </w:tcPr>
          <w:p w14:paraId="092FFF9A" w14:textId="77777777" w:rsidR="0052510C" w:rsidRPr="00B727C9" w:rsidRDefault="0052510C" w:rsidP="003C4542">
            <w:pPr>
              <w:ind w:right="-293"/>
              <w:rPr>
                <w:sz w:val="28"/>
              </w:rPr>
            </w:pPr>
            <w:r w:rsidRPr="00B727C9">
              <w:rPr>
                <w:sz w:val="28"/>
              </w:rPr>
              <w:t>КСР</w:t>
            </w:r>
          </w:p>
        </w:tc>
      </w:tr>
      <w:tr w:rsidR="00B727C9" w:rsidRPr="00B727C9" w14:paraId="4AD70789" w14:textId="77777777" w:rsidTr="002C7D95">
        <w:tc>
          <w:tcPr>
            <w:tcW w:w="10421" w:type="dxa"/>
            <w:gridSpan w:val="5"/>
            <w:shd w:val="clear" w:color="auto" w:fill="auto"/>
          </w:tcPr>
          <w:p w14:paraId="61A1C248" w14:textId="77777777" w:rsidR="000E0E92" w:rsidRPr="00CD2AA4" w:rsidRDefault="000E0E92" w:rsidP="00F55788">
            <w:pPr>
              <w:ind w:right="-293"/>
              <w:jc w:val="center"/>
              <w:rPr>
                <w:iCs/>
                <w:sz w:val="28"/>
              </w:rPr>
            </w:pPr>
            <w:r w:rsidRPr="00CD2AA4">
              <w:rPr>
                <w:iCs/>
                <w:sz w:val="28"/>
              </w:rPr>
              <w:t xml:space="preserve">Самостоятельная работа в рамках </w:t>
            </w:r>
            <w:r w:rsidR="003C4542" w:rsidRPr="00CD2AA4">
              <w:rPr>
                <w:iCs/>
                <w:sz w:val="28"/>
              </w:rPr>
              <w:t>практических</w:t>
            </w:r>
            <w:r w:rsidRPr="00CD2AA4">
              <w:rPr>
                <w:iCs/>
                <w:sz w:val="28"/>
              </w:rPr>
              <w:t xml:space="preserve"> занятий</w:t>
            </w:r>
          </w:p>
          <w:p w14:paraId="15A73633" w14:textId="1C457359" w:rsidR="000E0E92" w:rsidRPr="00B727C9" w:rsidRDefault="000E0E92" w:rsidP="00275C8A">
            <w:pPr>
              <w:ind w:right="-293"/>
              <w:jc w:val="center"/>
              <w:rPr>
                <w:i/>
                <w:color w:val="FF0000"/>
                <w:sz w:val="28"/>
                <w:vertAlign w:val="superscript"/>
              </w:rPr>
            </w:pPr>
            <w:r w:rsidRPr="00CD2AA4">
              <w:rPr>
                <w:iCs/>
                <w:sz w:val="28"/>
              </w:rPr>
              <w:t>модуля «</w:t>
            </w:r>
            <w:r w:rsidR="00CD2AA4" w:rsidRPr="00CD2AA4">
              <w:rPr>
                <w:iCs/>
                <w:sz w:val="28"/>
                <w:szCs w:val="28"/>
              </w:rPr>
              <w:t>Эпидемиология. Наука и специальность</w:t>
            </w:r>
            <w:r w:rsidRPr="00CD2AA4">
              <w:rPr>
                <w:iCs/>
                <w:sz w:val="28"/>
              </w:rPr>
              <w:t>»</w:t>
            </w:r>
          </w:p>
        </w:tc>
      </w:tr>
      <w:tr w:rsidR="00B727C9" w:rsidRPr="00B727C9" w14:paraId="2AA738D0" w14:textId="77777777" w:rsidTr="00A010E9">
        <w:tc>
          <w:tcPr>
            <w:tcW w:w="556" w:type="dxa"/>
            <w:shd w:val="clear" w:color="auto" w:fill="auto"/>
          </w:tcPr>
          <w:p w14:paraId="3648F7C6" w14:textId="77777777" w:rsidR="000E0E92" w:rsidRPr="00B727C9" w:rsidRDefault="000E0E92" w:rsidP="00F55788">
            <w:pPr>
              <w:ind w:right="-293"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28563B13" w14:textId="57DA412F" w:rsidR="000E0E92" w:rsidRPr="007B55BE" w:rsidRDefault="000E0E92" w:rsidP="007B55BE">
            <w:pPr>
              <w:jc w:val="center"/>
              <w:rPr>
                <w:sz w:val="28"/>
              </w:rPr>
            </w:pPr>
            <w:r w:rsidRPr="007B55BE">
              <w:rPr>
                <w:sz w:val="28"/>
                <w:szCs w:val="28"/>
              </w:rPr>
              <w:t>Тема «</w:t>
            </w:r>
            <w:r w:rsidR="007B55BE" w:rsidRPr="007B55BE">
              <w:rPr>
                <w:sz w:val="28"/>
                <w:szCs w:val="28"/>
              </w:rPr>
              <w:t>Исторические аспекты формирования эпидемиологического метода</w:t>
            </w:r>
            <w:r w:rsidRPr="007B55BE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0F252112" w14:textId="77777777" w:rsidR="002D5A10" w:rsidRPr="007B55BE" w:rsidRDefault="002D5A10" w:rsidP="002D5A10">
            <w:pPr>
              <w:rPr>
                <w:sz w:val="28"/>
              </w:rPr>
            </w:pPr>
            <w:r w:rsidRPr="007B55BE">
              <w:rPr>
                <w:sz w:val="28"/>
              </w:rPr>
              <w:t xml:space="preserve">- работа с конспектом лекции; </w:t>
            </w:r>
          </w:p>
          <w:p w14:paraId="1E7268DD" w14:textId="77777777" w:rsidR="002D5A10" w:rsidRPr="007B55BE" w:rsidRDefault="002D5A10" w:rsidP="002D5A10">
            <w:pPr>
              <w:rPr>
                <w:sz w:val="28"/>
              </w:rPr>
            </w:pPr>
            <w:r w:rsidRPr="007B55BE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262D980A" w14:textId="77777777" w:rsidR="000E0E92" w:rsidRPr="007B55BE" w:rsidRDefault="002D5A10" w:rsidP="006017FD">
            <w:pPr>
              <w:rPr>
                <w:sz w:val="28"/>
              </w:rPr>
            </w:pPr>
            <w:r w:rsidRPr="007B55BE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3E2E827D" w14:textId="77777777" w:rsidR="006017FD" w:rsidRPr="007B55BE" w:rsidRDefault="006017FD" w:rsidP="006017FD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устный опрос,</w:t>
            </w:r>
          </w:p>
          <w:p w14:paraId="1950BA7F" w14:textId="77777777" w:rsidR="006017FD" w:rsidRPr="007B55BE" w:rsidRDefault="006017FD" w:rsidP="006017FD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тестирование</w:t>
            </w:r>
          </w:p>
          <w:p w14:paraId="490F5FBF" w14:textId="77777777" w:rsidR="000E0E92" w:rsidRPr="007B55BE" w:rsidRDefault="000E0E92" w:rsidP="002D5A10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6DD8F268" w14:textId="77777777" w:rsidR="002D5A10" w:rsidRPr="007B55BE" w:rsidRDefault="002D5A10" w:rsidP="006017FD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аудиторная</w:t>
            </w:r>
          </w:p>
          <w:p w14:paraId="36D87FAF" w14:textId="77777777" w:rsidR="000E0E92" w:rsidRPr="007B55BE" w:rsidRDefault="000E0E92" w:rsidP="002D5A10">
            <w:pPr>
              <w:ind w:firstLine="708"/>
              <w:rPr>
                <w:sz w:val="28"/>
              </w:rPr>
            </w:pPr>
          </w:p>
        </w:tc>
      </w:tr>
      <w:tr w:rsidR="00432921" w:rsidRPr="00B727C9" w14:paraId="436A8569" w14:textId="77777777" w:rsidTr="00A010E9">
        <w:tc>
          <w:tcPr>
            <w:tcW w:w="556" w:type="dxa"/>
            <w:shd w:val="clear" w:color="auto" w:fill="auto"/>
          </w:tcPr>
          <w:p w14:paraId="01824827" w14:textId="77777777" w:rsidR="00432921" w:rsidRPr="00B727C9" w:rsidRDefault="00432921" w:rsidP="00432921">
            <w:pPr>
              <w:ind w:right="-293"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3375" w:type="dxa"/>
            <w:shd w:val="clear" w:color="auto" w:fill="auto"/>
          </w:tcPr>
          <w:p w14:paraId="7E16C240" w14:textId="276159A1" w:rsidR="00432921" w:rsidRPr="00432921" w:rsidRDefault="00432921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</w:t>
            </w:r>
            <w:r w:rsidRPr="00432921">
              <w:rPr>
                <w:sz w:val="28"/>
                <w:szCs w:val="28"/>
              </w:rPr>
              <w:t>Эпидемиология как наука. Предмет и метод.</w:t>
            </w:r>
            <w:r w:rsidRPr="00432921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1E1A6C6A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 xml:space="preserve">- работа с конспектом лекции; </w:t>
            </w:r>
          </w:p>
          <w:p w14:paraId="76BDDD5F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4A271965" w14:textId="6CE26E8F" w:rsidR="00432921" w:rsidRPr="00B727C9" w:rsidRDefault="00432921" w:rsidP="00432921">
            <w:pPr>
              <w:rPr>
                <w:color w:val="FF0000"/>
                <w:sz w:val="28"/>
              </w:rPr>
            </w:pPr>
            <w:r w:rsidRPr="007B55BE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45B85744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устный опрос,</w:t>
            </w:r>
          </w:p>
          <w:p w14:paraId="4BF89429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тестирование</w:t>
            </w:r>
          </w:p>
          <w:p w14:paraId="59061EB7" w14:textId="77777777" w:rsidR="00432921" w:rsidRPr="00B727C9" w:rsidRDefault="00432921" w:rsidP="00432921">
            <w:pPr>
              <w:rPr>
                <w:color w:val="FF0000"/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1A58B52D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аудиторная</w:t>
            </w:r>
          </w:p>
          <w:p w14:paraId="5AD54951" w14:textId="77777777" w:rsidR="00432921" w:rsidRPr="00B727C9" w:rsidRDefault="00432921" w:rsidP="00432921">
            <w:pPr>
              <w:ind w:firstLine="708"/>
              <w:rPr>
                <w:color w:val="FF0000"/>
                <w:sz w:val="28"/>
              </w:rPr>
            </w:pPr>
          </w:p>
        </w:tc>
      </w:tr>
      <w:tr w:rsidR="00432921" w:rsidRPr="00B727C9" w14:paraId="2A0D40EE" w14:textId="77777777" w:rsidTr="00A010E9">
        <w:tc>
          <w:tcPr>
            <w:tcW w:w="556" w:type="dxa"/>
            <w:shd w:val="clear" w:color="auto" w:fill="auto"/>
          </w:tcPr>
          <w:p w14:paraId="3FA6EE30" w14:textId="77777777" w:rsidR="00432921" w:rsidRPr="00B727C9" w:rsidRDefault="00432921" w:rsidP="00432921">
            <w:pPr>
              <w:ind w:right="-293"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3375" w:type="dxa"/>
            <w:shd w:val="clear" w:color="auto" w:fill="auto"/>
          </w:tcPr>
          <w:p w14:paraId="020C8B05" w14:textId="2DF8F2D0" w:rsidR="00432921" w:rsidRPr="00432921" w:rsidRDefault="00432921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«Государственная санитарно-эпидемиологическая служба»</w:t>
            </w:r>
          </w:p>
        </w:tc>
        <w:tc>
          <w:tcPr>
            <w:tcW w:w="2251" w:type="dxa"/>
            <w:shd w:val="clear" w:color="auto" w:fill="auto"/>
          </w:tcPr>
          <w:p w14:paraId="5804FEFC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 xml:space="preserve">- работа с конспектом лекции; </w:t>
            </w:r>
          </w:p>
          <w:p w14:paraId="52B6F0B9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>- работа над учебным материалом (учебни</w:t>
            </w:r>
            <w:r w:rsidRPr="007B55BE">
              <w:rPr>
                <w:sz w:val="28"/>
              </w:rPr>
              <w:lastRenderedPageBreak/>
              <w:t>ка, дополнительной литературы);</w:t>
            </w:r>
          </w:p>
          <w:p w14:paraId="363E01A7" w14:textId="4F3DC79E" w:rsidR="00432921" w:rsidRPr="00B727C9" w:rsidRDefault="00432921" w:rsidP="00432921">
            <w:pPr>
              <w:rPr>
                <w:color w:val="FF0000"/>
                <w:sz w:val="28"/>
              </w:rPr>
            </w:pPr>
            <w:r w:rsidRPr="007B55BE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101FCD25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lastRenderedPageBreak/>
              <w:t>устный опрос,</w:t>
            </w:r>
          </w:p>
          <w:p w14:paraId="2F0DC8A1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тестирование</w:t>
            </w:r>
          </w:p>
          <w:p w14:paraId="03D23E6A" w14:textId="77777777" w:rsidR="00432921" w:rsidRPr="00B727C9" w:rsidRDefault="00432921" w:rsidP="00432921">
            <w:pPr>
              <w:rPr>
                <w:color w:val="FF0000"/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3ED68734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аудиторная</w:t>
            </w:r>
          </w:p>
          <w:p w14:paraId="33B10B5A" w14:textId="77777777" w:rsidR="00432921" w:rsidRPr="00B727C9" w:rsidRDefault="00432921" w:rsidP="00432921">
            <w:pPr>
              <w:ind w:firstLine="708"/>
              <w:rPr>
                <w:color w:val="FF0000"/>
                <w:sz w:val="28"/>
              </w:rPr>
            </w:pPr>
          </w:p>
        </w:tc>
      </w:tr>
      <w:tr w:rsidR="00432921" w:rsidRPr="00B727C9" w14:paraId="0B9FAC58" w14:textId="77777777" w:rsidTr="00A010E9">
        <w:tc>
          <w:tcPr>
            <w:tcW w:w="556" w:type="dxa"/>
            <w:shd w:val="clear" w:color="auto" w:fill="auto"/>
          </w:tcPr>
          <w:p w14:paraId="6C3B4E0A" w14:textId="77777777" w:rsidR="00432921" w:rsidRPr="00B727C9" w:rsidRDefault="00432921" w:rsidP="00432921">
            <w:pPr>
              <w:ind w:right="-293"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14:paraId="3A2DC49A" w14:textId="75E70DED" w:rsidR="00432921" w:rsidRPr="00432921" w:rsidRDefault="00432921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«Профессиональная деятельность врача-эпидемиолога»</w:t>
            </w:r>
          </w:p>
        </w:tc>
        <w:tc>
          <w:tcPr>
            <w:tcW w:w="2251" w:type="dxa"/>
            <w:shd w:val="clear" w:color="auto" w:fill="auto"/>
          </w:tcPr>
          <w:p w14:paraId="71C91061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 xml:space="preserve">- работа с конспектом лекции; </w:t>
            </w:r>
          </w:p>
          <w:p w14:paraId="49863E51" w14:textId="77777777" w:rsidR="00432921" w:rsidRPr="007B55BE" w:rsidRDefault="00432921" w:rsidP="00432921">
            <w:pPr>
              <w:rPr>
                <w:sz w:val="28"/>
              </w:rPr>
            </w:pPr>
            <w:r w:rsidRPr="007B55BE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0739F40A" w14:textId="3E11849D" w:rsidR="00432921" w:rsidRPr="00B727C9" w:rsidRDefault="00432921" w:rsidP="00432921">
            <w:pPr>
              <w:rPr>
                <w:color w:val="FF0000"/>
                <w:sz w:val="28"/>
              </w:rPr>
            </w:pPr>
            <w:r w:rsidRPr="007B55BE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4119570C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устный опрос,</w:t>
            </w:r>
          </w:p>
          <w:p w14:paraId="042D434D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тестирование</w:t>
            </w:r>
          </w:p>
          <w:p w14:paraId="6E21F4AE" w14:textId="77777777" w:rsidR="00432921" w:rsidRPr="00B727C9" w:rsidRDefault="00432921" w:rsidP="00432921">
            <w:pPr>
              <w:rPr>
                <w:color w:val="FF0000"/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577B8F94" w14:textId="77777777" w:rsidR="00432921" w:rsidRPr="007B55BE" w:rsidRDefault="00432921" w:rsidP="00432921">
            <w:pPr>
              <w:ind w:right="-293"/>
              <w:rPr>
                <w:sz w:val="28"/>
              </w:rPr>
            </w:pPr>
            <w:r w:rsidRPr="007B55BE">
              <w:rPr>
                <w:sz w:val="28"/>
              </w:rPr>
              <w:t>аудиторная</w:t>
            </w:r>
          </w:p>
          <w:p w14:paraId="59C23CB4" w14:textId="77777777" w:rsidR="00432921" w:rsidRPr="00B727C9" w:rsidRDefault="00432921" w:rsidP="00432921">
            <w:pPr>
              <w:ind w:firstLine="708"/>
              <w:rPr>
                <w:color w:val="FF0000"/>
                <w:sz w:val="28"/>
              </w:rPr>
            </w:pPr>
          </w:p>
        </w:tc>
      </w:tr>
      <w:tr w:rsidR="00B727C9" w:rsidRPr="00B727C9" w14:paraId="077D433E" w14:textId="77777777" w:rsidTr="003C4542">
        <w:tc>
          <w:tcPr>
            <w:tcW w:w="10421" w:type="dxa"/>
            <w:gridSpan w:val="5"/>
            <w:shd w:val="clear" w:color="auto" w:fill="auto"/>
          </w:tcPr>
          <w:p w14:paraId="07A3757A" w14:textId="77777777" w:rsidR="00275C8A" w:rsidRPr="00432921" w:rsidRDefault="00275C8A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Самостоятельная работа в</w:t>
            </w:r>
            <w:r w:rsidR="003C4542" w:rsidRPr="00432921">
              <w:rPr>
                <w:sz w:val="28"/>
                <w:szCs w:val="28"/>
              </w:rPr>
              <w:t xml:space="preserve"> рамках практических</w:t>
            </w:r>
            <w:r w:rsidRPr="00432921">
              <w:rPr>
                <w:sz w:val="28"/>
                <w:szCs w:val="28"/>
              </w:rPr>
              <w:t xml:space="preserve"> занятий</w:t>
            </w:r>
          </w:p>
          <w:p w14:paraId="24DE8411" w14:textId="0A3DDCAB" w:rsidR="00275C8A" w:rsidRPr="00432921" w:rsidRDefault="00275C8A" w:rsidP="00432921">
            <w:pPr>
              <w:ind w:firstLine="709"/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модуля «</w:t>
            </w:r>
            <w:r w:rsidR="00432921" w:rsidRPr="00432921">
              <w:rPr>
                <w:sz w:val="28"/>
                <w:szCs w:val="28"/>
              </w:rPr>
              <w:t>Достижения современной эпидемиологии</w:t>
            </w:r>
            <w:r w:rsidRPr="00432921">
              <w:rPr>
                <w:sz w:val="28"/>
                <w:szCs w:val="28"/>
              </w:rPr>
              <w:t>»</w:t>
            </w:r>
          </w:p>
        </w:tc>
      </w:tr>
      <w:tr w:rsidR="00B727C9" w:rsidRPr="00B727C9" w14:paraId="1528C5E9" w14:textId="77777777" w:rsidTr="00A010E9">
        <w:tc>
          <w:tcPr>
            <w:tcW w:w="556" w:type="dxa"/>
            <w:shd w:val="clear" w:color="auto" w:fill="auto"/>
          </w:tcPr>
          <w:p w14:paraId="6B894470" w14:textId="77777777" w:rsidR="00275C8A" w:rsidRPr="00B727C9" w:rsidRDefault="00275C8A" w:rsidP="00F55788">
            <w:pPr>
              <w:ind w:right="-293"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14:paraId="0C136F42" w14:textId="24D22CEC" w:rsidR="00275C8A" w:rsidRPr="00432921" w:rsidRDefault="00432921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</w:t>
            </w:r>
            <w:r w:rsidRPr="00432921">
              <w:rPr>
                <w:sz w:val="28"/>
                <w:szCs w:val="28"/>
              </w:rPr>
              <w:t>Введение в эпидемиологию инфекционных болезней</w:t>
            </w:r>
            <w:r w:rsidRPr="00432921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609FE01C" w14:textId="77777777" w:rsidR="00275C8A" w:rsidRPr="00432921" w:rsidRDefault="00275C8A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работа с конспектом лекции; </w:t>
            </w:r>
          </w:p>
          <w:p w14:paraId="706587A8" w14:textId="77777777" w:rsidR="00275C8A" w:rsidRPr="00432921" w:rsidRDefault="00275C8A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0212310B" w14:textId="77777777" w:rsidR="00275C8A" w:rsidRPr="00432921" w:rsidRDefault="00275C8A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составление плана и тезисов ответа; </w:t>
            </w:r>
          </w:p>
          <w:p w14:paraId="0EF033F6" w14:textId="77777777" w:rsidR="00C00EEC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>- подготовка реферата</w:t>
            </w:r>
          </w:p>
        </w:tc>
        <w:tc>
          <w:tcPr>
            <w:tcW w:w="2251" w:type="dxa"/>
            <w:shd w:val="clear" w:color="auto" w:fill="auto"/>
          </w:tcPr>
          <w:p w14:paraId="30062A5B" w14:textId="77777777" w:rsidR="00275C8A" w:rsidRPr="00432921" w:rsidRDefault="00275C8A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устный опрос,</w:t>
            </w:r>
          </w:p>
          <w:p w14:paraId="7793A232" w14:textId="77777777" w:rsidR="00275C8A" w:rsidRPr="00432921" w:rsidRDefault="00275C8A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тестирование</w:t>
            </w:r>
          </w:p>
          <w:p w14:paraId="75C260C1" w14:textId="77777777" w:rsidR="00275C8A" w:rsidRPr="00432921" w:rsidRDefault="00275C8A" w:rsidP="003C4542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3D06D169" w14:textId="77777777" w:rsidR="00275C8A" w:rsidRPr="00432921" w:rsidRDefault="00275C8A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аудиторная</w:t>
            </w:r>
          </w:p>
          <w:p w14:paraId="499C8861" w14:textId="77777777" w:rsidR="00275C8A" w:rsidRPr="00432921" w:rsidRDefault="00275C8A" w:rsidP="003C4542">
            <w:pPr>
              <w:ind w:firstLine="708"/>
              <w:rPr>
                <w:sz w:val="28"/>
              </w:rPr>
            </w:pPr>
          </w:p>
        </w:tc>
      </w:tr>
      <w:tr w:rsidR="00B727C9" w:rsidRPr="00B727C9" w14:paraId="67335579" w14:textId="77777777" w:rsidTr="00A010E9">
        <w:tc>
          <w:tcPr>
            <w:tcW w:w="556" w:type="dxa"/>
            <w:shd w:val="clear" w:color="auto" w:fill="auto"/>
          </w:tcPr>
          <w:p w14:paraId="583D38DC" w14:textId="77777777" w:rsidR="00487EB1" w:rsidRPr="00B727C9" w:rsidRDefault="00487EB1" w:rsidP="00F55788">
            <w:pPr>
              <w:ind w:firstLine="709"/>
              <w:jc w:val="center"/>
              <w:rPr>
                <w:color w:val="FF0000"/>
                <w:sz w:val="28"/>
              </w:rPr>
            </w:pPr>
            <w:r w:rsidRPr="00B727C9">
              <w:rPr>
                <w:color w:val="FF0000"/>
                <w:sz w:val="28"/>
              </w:rPr>
              <w:t>…</w:t>
            </w:r>
          </w:p>
        </w:tc>
        <w:tc>
          <w:tcPr>
            <w:tcW w:w="3375" w:type="dxa"/>
            <w:shd w:val="clear" w:color="auto" w:fill="auto"/>
          </w:tcPr>
          <w:p w14:paraId="3FBB391F" w14:textId="3E411F54" w:rsidR="00487EB1" w:rsidRPr="00432921" w:rsidRDefault="00432921" w:rsidP="00432921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«Противоэпидемические мероприятия и санитарная охрана территории страны»</w:t>
            </w:r>
          </w:p>
        </w:tc>
        <w:tc>
          <w:tcPr>
            <w:tcW w:w="2251" w:type="dxa"/>
            <w:shd w:val="clear" w:color="auto" w:fill="auto"/>
          </w:tcPr>
          <w:p w14:paraId="0C8B3501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работа с конспектом лекции; </w:t>
            </w:r>
          </w:p>
          <w:p w14:paraId="537D1990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014A9DFB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269B528B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устный опрос,</w:t>
            </w:r>
          </w:p>
          <w:p w14:paraId="2FBA665B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тестирование</w:t>
            </w:r>
          </w:p>
          <w:p w14:paraId="1CF57775" w14:textId="77777777" w:rsidR="00487EB1" w:rsidRPr="00432921" w:rsidRDefault="00487EB1" w:rsidP="003C4542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0FF47CCA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аудиторная</w:t>
            </w:r>
          </w:p>
          <w:p w14:paraId="316412D5" w14:textId="77777777" w:rsidR="00487EB1" w:rsidRPr="00432921" w:rsidRDefault="00487EB1" w:rsidP="003C4542">
            <w:pPr>
              <w:ind w:firstLine="708"/>
              <w:rPr>
                <w:sz w:val="28"/>
              </w:rPr>
            </w:pPr>
          </w:p>
        </w:tc>
      </w:tr>
      <w:tr w:rsidR="00B727C9" w:rsidRPr="00B727C9" w14:paraId="159E1C73" w14:textId="77777777" w:rsidTr="00A010E9">
        <w:tc>
          <w:tcPr>
            <w:tcW w:w="556" w:type="dxa"/>
            <w:shd w:val="clear" w:color="auto" w:fill="auto"/>
          </w:tcPr>
          <w:p w14:paraId="3762EE38" w14:textId="77777777" w:rsidR="00487EB1" w:rsidRPr="00B727C9" w:rsidRDefault="00487EB1" w:rsidP="00F55788">
            <w:pPr>
              <w:ind w:firstLine="709"/>
              <w:jc w:val="center"/>
              <w:rPr>
                <w:color w:val="FF0000"/>
                <w:sz w:val="28"/>
              </w:rPr>
            </w:pPr>
          </w:p>
        </w:tc>
        <w:tc>
          <w:tcPr>
            <w:tcW w:w="3375" w:type="dxa"/>
            <w:shd w:val="clear" w:color="auto" w:fill="auto"/>
          </w:tcPr>
          <w:p w14:paraId="6959A1AC" w14:textId="375C9050" w:rsidR="00487EB1" w:rsidRPr="00432921" w:rsidRDefault="00432921" w:rsidP="00F55788">
            <w:pPr>
              <w:jc w:val="center"/>
              <w:rPr>
                <w:sz w:val="28"/>
                <w:szCs w:val="28"/>
              </w:rPr>
            </w:pPr>
            <w:r w:rsidRPr="00432921">
              <w:rPr>
                <w:sz w:val="28"/>
                <w:szCs w:val="28"/>
              </w:rPr>
              <w:t>Тема «Введение в доказательную медицину»</w:t>
            </w:r>
          </w:p>
        </w:tc>
        <w:tc>
          <w:tcPr>
            <w:tcW w:w="2251" w:type="dxa"/>
            <w:shd w:val="clear" w:color="auto" w:fill="auto"/>
          </w:tcPr>
          <w:p w14:paraId="2E9C40B1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работа с конспектом лекции; </w:t>
            </w:r>
          </w:p>
          <w:p w14:paraId="3B6A8DC8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работа над </w:t>
            </w:r>
            <w:r w:rsidRPr="00432921">
              <w:rPr>
                <w:sz w:val="28"/>
              </w:rPr>
              <w:lastRenderedPageBreak/>
              <w:t>учебным материалом (учебника, дополнительной литературы);</w:t>
            </w:r>
          </w:p>
          <w:p w14:paraId="01CE1670" w14:textId="77777777" w:rsidR="00487EB1" w:rsidRPr="00432921" w:rsidRDefault="00487EB1" w:rsidP="003C4542">
            <w:pPr>
              <w:rPr>
                <w:sz w:val="28"/>
              </w:rPr>
            </w:pPr>
            <w:r w:rsidRPr="00432921">
              <w:rPr>
                <w:sz w:val="28"/>
              </w:rPr>
              <w:t xml:space="preserve">- составление плана и тезисов ответа; </w:t>
            </w:r>
          </w:p>
        </w:tc>
        <w:tc>
          <w:tcPr>
            <w:tcW w:w="2251" w:type="dxa"/>
            <w:shd w:val="clear" w:color="auto" w:fill="auto"/>
          </w:tcPr>
          <w:p w14:paraId="5A3F85ED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lastRenderedPageBreak/>
              <w:t>устный опрос,</w:t>
            </w:r>
          </w:p>
          <w:p w14:paraId="5201BAA1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тестирование</w:t>
            </w:r>
          </w:p>
          <w:p w14:paraId="276181B0" w14:textId="77777777" w:rsidR="00487EB1" w:rsidRPr="00432921" w:rsidRDefault="00487EB1" w:rsidP="003C4542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62B9168D" w14:textId="77777777" w:rsidR="00487EB1" w:rsidRPr="00432921" w:rsidRDefault="00487EB1" w:rsidP="003C4542">
            <w:pPr>
              <w:ind w:right="-293"/>
              <w:rPr>
                <w:sz w:val="28"/>
              </w:rPr>
            </w:pPr>
            <w:r w:rsidRPr="00432921">
              <w:rPr>
                <w:sz w:val="28"/>
              </w:rPr>
              <w:t>аудиторная</w:t>
            </w:r>
          </w:p>
          <w:p w14:paraId="71A3025A" w14:textId="77777777" w:rsidR="00487EB1" w:rsidRPr="00432921" w:rsidRDefault="00487EB1" w:rsidP="003C4542">
            <w:pPr>
              <w:ind w:firstLine="708"/>
              <w:rPr>
                <w:sz w:val="28"/>
              </w:rPr>
            </w:pPr>
          </w:p>
        </w:tc>
      </w:tr>
    </w:tbl>
    <w:p w14:paraId="330CCF2C" w14:textId="77777777" w:rsidR="00476000" w:rsidRPr="00B727C9" w:rsidRDefault="00476000" w:rsidP="00F5136B">
      <w:pPr>
        <w:ind w:firstLine="709"/>
        <w:jc w:val="both"/>
        <w:rPr>
          <w:color w:val="FF0000"/>
          <w:sz w:val="28"/>
        </w:rPr>
      </w:pPr>
    </w:p>
    <w:p w14:paraId="0D74A174" w14:textId="5EAC51A2" w:rsidR="00593334" w:rsidRPr="00B727C9" w:rsidRDefault="00593334" w:rsidP="00432921">
      <w:pPr>
        <w:pStyle w:val="4"/>
      </w:pPr>
      <w:r w:rsidRPr="00B727C9">
        <w:t xml:space="preserve">Методические указания по выполнению заданий для самостоятельной работы по </w:t>
      </w:r>
      <w:r w:rsidR="006847B8" w:rsidRPr="00B727C9">
        <w:t>дисциплине</w:t>
      </w:r>
    </w:p>
    <w:p w14:paraId="4E62AA25" w14:textId="77777777" w:rsidR="00D130AB" w:rsidRPr="00B727C9" w:rsidRDefault="00D130AB" w:rsidP="00D130AB">
      <w:pPr>
        <w:ind w:firstLine="709"/>
        <w:jc w:val="center"/>
        <w:rPr>
          <w:b/>
          <w:color w:val="FF0000"/>
          <w:sz w:val="28"/>
          <w:szCs w:val="28"/>
        </w:rPr>
      </w:pPr>
    </w:p>
    <w:p w14:paraId="3A262076" w14:textId="77777777" w:rsidR="00D130AB" w:rsidRPr="00BD18C7" w:rsidRDefault="00D130AB" w:rsidP="00D130AB">
      <w:pPr>
        <w:ind w:firstLine="709"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>Методические указания обучающимся</w:t>
      </w:r>
    </w:p>
    <w:p w14:paraId="63B83298" w14:textId="77777777" w:rsidR="00D130AB" w:rsidRPr="00BD18C7" w:rsidRDefault="00D130AB" w:rsidP="00D130AB">
      <w:pPr>
        <w:ind w:firstLine="709"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2C79E85B" w14:textId="77777777" w:rsidR="00D130AB" w:rsidRPr="00BD18C7" w:rsidRDefault="00D130AB" w:rsidP="00D130AB">
      <w:pPr>
        <w:ind w:firstLine="709"/>
        <w:jc w:val="both"/>
        <w:rPr>
          <w:sz w:val="10"/>
          <w:szCs w:val="28"/>
        </w:rPr>
      </w:pPr>
    </w:p>
    <w:p w14:paraId="5BD3BD8E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651BC9E6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а) дорабатывать записи в будущем (уточнять, вводить новую информацию);</w:t>
      </w:r>
    </w:p>
    <w:p w14:paraId="761D6A2C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17F1038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в) сокращать время на нахождение нужного материала в конспекте;</w:t>
      </w:r>
    </w:p>
    <w:p w14:paraId="629E267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683648D8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595675B" w14:textId="77777777" w:rsidR="00D130AB" w:rsidRPr="00BD18C7" w:rsidRDefault="00D130AB" w:rsidP="00D130AB">
      <w:pPr>
        <w:ind w:firstLine="709"/>
        <w:jc w:val="center"/>
        <w:rPr>
          <w:sz w:val="28"/>
          <w:szCs w:val="28"/>
        </w:rPr>
      </w:pPr>
      <w:r w:rsidRPr="00BD18C7">
        <w:rPr>
          <w:sz w:val="28"/>
          <w:szCs w:val="28"/>
        </w:rPr>
        <w:t>Пример 1</w:t>
      </w:r>
    </w:p>
    <w:p w14:paraId="4FAABC37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/ - прочитать еще раз;</w:t>
      </w:r>
    </w:p>
    <w:p w14:paraId="64035F9F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// законспектировать первоисточник;</w:t>
      </w:r>
    </w:p>
    <w:p w14:paraId="70784833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? – непонятно, требует уточнения;</w:t>
      </w:r>
    </w:p>
    <w:p w14:paraId="5176CCE1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! – смело;</w:t>
      </w:r>
    </w:p>
    <w:p w14:paraId="559EB36C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S – слишком сложно. </w:t>
      </w:r>
    </w:p>
    <w:p w14:paraId="44560E5A" w14:textId="77777777" w:rsidR="00D130AB" w:rsidRPr="00BD18C7" w:rsidRDefault="00D130AB" w:rsidP="00D130AB">
      <w:pPr>
        <w:ind w:firstLine="709"/>
        <w:jc w:val="center"/>
        <w:rPr>
          <w:sz w:val="28"/>
          <w:szCs w:val="28"/>
        </w:rPr>
      </w:pPr>
      <w:r w:rsidRPr="00BD18C7">
        <w:rPr>
          <w:sz w:val="28"/>
          <w:szCs w:val="28"/>
        </w:rPr>
        <w:t>Пример 2</w:t>
      </w:r>
    </w:p>
    <w:p w14:paraId="34715D8D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= - это важно;</w:t>
      </w:r>
    </w:p>
    <w:p w14:paraId="7C1EAF4E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proofErr w:type="gramStart"/>
      <w:r w:rsidRPr="00BD18C7">
        <w:rPr>
          <w:sz w:val="28"/>
          <w:szCs w:val="28"/>
        </w:rPr>
        <w:t>[ -</w:t>
      </w:r>
      <w:proofErr w:type="gramEnd"/>
      <w:r w:rsidRPr="00BD18C7">
        <w:rPr>
          <w:sz w:val="28"/>
          <w:szCs w:val="28"/>
        </w:rPr>
        <w:t xml:space="preserve"> сделать выписки;</w:t>
      </w:r>
    </w:p>
    <w:p w14:paraId="40382F4F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[ ] – выписки сделаны;</w:t>
      </w:r>
    </w:p>
    <w:p w14:paraId="467BB9CC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! – очень важно;</w:t>
      </w:r>
    </w:p>
    <w:p w14:paraId="1393A79F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5B81961" wp14:editId="02B251C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9525" t="10795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7A92" id="Прямоугольник 4" o:spid="_x0000_s1026" style="position:absolute;margin-left:27pt;margin-top:12.85pt;width:14.15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BrWTuE3QAA&#10;AAcBAAAPAAAAAAAAAAAAAAAAAJ4EAABkcnMvZG93bnJldi54bWxQSwUGAAAAAAQABADzAAAAqAUA&#10;AAAA&#10;"/>
            </w:pict>
          </mc:Fallback>
        </mc:AlternateContent>
      </w:r>
      <w:r w:rsidRPr="00BD18C7">
        <w:rPr>
          <w:sz w:val="28"/>
          <w:szCs w:val="28"/>
        </w:rPr>
        <w:t>? – надо посмотреть, не совсем понятно;</w:t>
      </w:r>
    </w:p>
    <w:p w14:paraId="22923071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     - основные определения;</w:t>
      </w:r>
    </w:p>
    <w:p w14:paraId="5D5922EF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F88B07" wp14:editId="12FA3A74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22225" r="20320" b="762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FD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"/>
            </w:pict>
          </mc:Fallback>
        </mc:AlternateContent>
      </w:r>
      <w:r w:rsidRPr="00BD18C7">
        <w:rPr>
          <w:sz w:val="28"/>
          <w:szCs w:val="28"/>
        </w:rPr>
        <w:t xml:space="preserve">      - не представляет интереса. </w:t>
      </w:r>
    </w:p>
    <w:p w14:paraId="3F9E1A6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</w:p>
    <w:p w14:paraId="2F6759ED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AF1ACA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18C7">
        <w:rPr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D18C7">
        <w:rPr>
          <w:sz w:val="28"/>
          <w:szCs w:val="28"/>
        </w:rPr>
        <w:t xml:space="preserve">л. </w:t>
      </w:r>
    </w:p>
    <w:p w14:paraId="1478FDBA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0AA7C80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2776E942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6. При конспектировании действует принцип </w:t>
      </w:r>
      <w:proofErr w:type="spellStart"/>
      <w:r w:rsidRPr="00BD18C7">
        <w:rPr>
          <w:sz w:val="28"/>
          <w:szCs w:val="28"/>
        </w:rPr>
        <w:t>дистантного</w:t>
      </w:r>
      <w:proofErr w:type="spellEnd"/>
      <w:r w:rsidRPr="00BD18C7">
        <w:rPr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17DF49A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D18C7">
        <w:rPr>
          <w:sz w:val="28"/>
          <w:szCs w:val="28"/>
        </w:rPr>
        <w:t>нумерование</w:t>
      </w:r>
      <w:proofErr w:type="spellEnd"/>
      <w:r w:rsidRPr="00BD18C7">
        <w:rPr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6C18F48D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8. </w:t>
      </w:r>
      <w:r w:rsidRPr="00BD18C7">
        <w:rPr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D18C7">
        <w:rPr>
          <w:spacing w:val="-4"/>
          <w:sz w:val="28"/>
          <w:szCs w:val="28"/>
        </w:rPr>
        <w:t>конспект+память</w:t>
      </w:r>
      <w:proofErr w:type="spellEnd"/>
      <w:r w:rsidRPr="00BD18C7">
        <w:rPr>
          <w:spacing w:val="-4"/>
          <w:sz w:val="28"/>
          <w:szCs w:val="28"/>
        </w:rPr>
        <w:t>=исходный текст</w:t>
      </w:r>
      <w:r w:rsidRPr="00BD18C7">
        <w:rPr>
          <w:sz w:val="28"/>
          <w:szCs w:val="28"/>
        </w:rPr>
        <w:t>».</w:t>
      </w:r>
    </w:p>
    <w:p w14:paraId="146AB0DC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C0FABE1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D18C7">
        <w:rPr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D18C7">
        <w:rPr>
          <w:sz w:val="28"/>
          <w:szCs w:val="28"/>
        </w:rPr>
        <w:t xml:space="preserve">. </w:t>
      </w:r>
    </w:p>
    <w:p w14:paraId="6041CD46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576CDDE8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689E134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18C7">
        <w:rPr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D18C7">
        <w:rPr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</w:t>
      </w:r>
      <w:r w:rsidRPr="00BD18C7">
        <w:rPr>
          <w:sz w:val="28"/>
          <w:szCs w:val="28"/>
        </w:rPr>
        <w:lastRenderedPageBreak/>
        <w:t>ющиеся с корня, пишут без окончания («соц.», «кап.», «рев.» и т.д.) или без середины («кол-во», «в-во» и т.д.).</w:t>
      </w:r>
    </w:p>
    <w:p w14:paraId="72914C26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B2339DA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18C7">
        <w:rPr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D18C7">
        <w:rPr>
          <w:sz w:val="28"/>
          <w:szCs w:val="28"/>
        </w:rPr>
        <w:t xml:space="preserve">. </w:t>
      </w:r>
    </w:p>
    <w:p w14:paraId="216F3757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15. </w:t>
      </w:r>
      <w:r w:rsidRPr="00BD18C7">
        <w:rPr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18C7">
        <w:rPr>
          <w:sz w:val="28"/>
          <w:szCs w:val="28"/>
        </w:rPr>
        <w:t xml:space="preserve">. </w:t>
      </w:r>
    </w:p>
    <w:p w14:paraId="42AAC199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2BD1DEE1" w14:textId="77777777" w:rsidR="00D130AB" w:rsidRPr="00BD18C7" w:rsidRDefault="00D130AB" w:rsidP="00593334">
      <w:pPr>
        <w:ind w:firstLine="709"/>
        <w:jc w:val="both"/>
        <w:rPr>
          <w:b/>
          <w:sz w:val="28"/>
        </w:rPr>
      </w:pPr>
    </w:p>
    <w:p w14:paraId="2D601E7A" w14:textId="77777777" w:rsidR="00D130AB" w:rsidRPr="00BD18C7" w:rsidRDefault="00D130AB" w:rsidP="00D130AB">
      <w:pPr>
        <w:ind w:firstLine="709"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>Методические указания обучающимся по подготовке</w:t>
      </w:r>
    </w:p>
    <w:p w14:paraId="5B7E05C3" w14:textId="77777777" w:rsidR="00D130AB" w:rsidRPr="00BD18C7" w:rsidRDefault="00D130AB" w:rsidP="00D130AB">
      <w:pPr>
        <w:ind w:firstLine="709"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 xml:space="preserve">к практическим занятиям </w:t>
      </w:r>
    </w:p>
    <w:p w14:paraId="0CAFE2B5" w14:textId="77777777" w:rsidR="00D130AB" w:rsidRPr="00BD18C7" w:rsidRDefault="00D130AB" w:rsidP="00D130AB">
      <w:pPr>
        <w:ind w:firstLine="709"/>
        <w:jc w:val="both"/>
        <w:rPr>
          <w:sz w:val="8"/>
          <w:szCs w:val="28"/>
        </w:rPr>
      </w:pPr>
    </w:p>
    <w:p w14:paraId="5298FD9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Практическое занятие </w:t>
      </w:r>
      <w:r w:rsidRPr="00BD18C7">
        <w:rPr>
          <w:i/>
          <w:sz w:val="28"/>
        </w:rPr>
        <w:t>–</w:t>
      </w:r>
      <w:r w:rsidRPr="00BD18C7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524465E9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BD18C7">
        <w:rPr>
          <w:i/>
          <w:sz w:val="28"/>
        </w:rPr>
        <w:t>использоватьклассическую</w:t>
      </w:r>
      <w:proofErr w:type="spellEnd"/>
      <w:r w:rsidRPr="00BD18C7">
        <w:rPr>
          <w:i/>
          <w:sz w:val="28"/>
        </w:rPr>
        <w:t xml:space="preserve"> схему ораторского искусства. В основе этой схемы лежит 5 этапов</w:t>
      </w:r>
      <w:r w:rsidRPr="00BD18C7">
        <w:rPr>
          <w:sz w:val="28"/>
        </w:rPr>
        <w:t xml:space="preserve">: </w:t>
      </w:r>
    </w:p>
    <w:p w14:paraId="25068B5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1. Подбор необходимого материала содержания предстоящего выступления.</w:t>
      </w:r>
    </w:p>
    <w:p w14:paraId="071D41F6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08781F5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3. «</w:t>
      </w:r>
      <w:r w:rsidRPr="00BD18C7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BD18C7">
        <w:rPr>
          <w:sz w:val="28"/>
        </w:rPr>
        <w:t>.</w:t>
      </w:r>
    </w:p>
    <w:p w14:paraId="0355E23C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0D4C4AF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5. Произнесение речи с соответствующей интонацией, мимикой, жестами.</w:t>
      </w:r>
    </w:p>
    <w:p w14:paraId="4D8A197B" w14:textId="77777777" w:rsidR="00D130AB" w:rsidRPr="00BD18C7" w:rsidRDefault="00D130AB" w:rsidP="00D130AB">
      <w:pPr>
        <w:ind w:firstLine="709"/>
        <w:jc w:val="center"/>
        <w:rPr>
          <w:sz w:val="28"/>
        </w:rPr>
      </w:pPr>
      <w:r w:rsidRPr="00BD18C7">
        <w:rPr>
          <w:i/>
          <w:sz w:val="28"/>
        </w:rPr>
        <w:t>Рекомендации по построению композиции устного ответа:</w:t>
      </w:r>
    </w:p>
    <w:p w14:paraId="46006E75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1. Во введение следует: </w:t>
      </w:r>
    </w:p>
    <w:p w14:paraId="199A522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привлечь внимание, вызвать интерес слушателей к проблеме, предмету ответа;</w:t>
      </w:r>
    </w:p>
    <w:p w14:paraId="504D646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44108D0B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установить контакт со слушателями путем указания на общие взгляды, прежний опыт.</w:t>
      </w:r>
    </w:p>
    <w:p w14:paraId="49FFB47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2. В предуведомлении следует:</w:t>
      </w:r>
    </w:p>
    <w:p w14:paraId="71BC02EA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раскрыть историю возникновения проблемы (предмета) выступления;</w:t>
      </w:r>
    </w:p>
    <w:p w14:paraId="54C8AD3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lastRenderedPageBreak/>
        <w:t>- показать её социальную, научную или практическую значимость;</w:t>
      </w:r>
    </w:p>
    <w:p w14:paraId="31AADC18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раскрыть известные ранее попытки её решения.</w:t>
      </w:r>
    </w:p>
    <w:p w14:paraId="02CA63E2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3. В процессе аргументации необходимо: </w:t>
      </w:r>
    </w:p>
    <w:p w14:paraId="29667C71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5BC0BC64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0C0821CC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сформулировать заключение в общем виде;</w:t>
      </w:r>
    </w:p>
    <w:p w14:paraId="2F053DF1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</w:t>
      </w:r>
      <w:r w:rsidRPr="00BD18C7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BD18C7">
        <w:rPr>
          <w:sz w:val="28"/>
        </w:rPr>
        <w:t xml:space="preserve">. </w:t>
      </w:r>
    </w:p>
    <w:p w14:paraId="77260E2E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4. В заключении целесообразно:</w:t>
      </w:r>
    </w:p>
    <w:p w14:paraId="09FAED6E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A734C08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438BC27" w14:textId="77777777" w:rsidR="00D130AB" w:rsidRPr="00BD18C7" w:rsidRDefault="00D130AB" w:rsidP="00D130AB">
      <w:pPr>
        <w:ind w:firstLine="709"/>
        <w:jc w:val="center"/>
        <w:rPr>
          <w:i/>
          <w:sz w:val="28"/>
        </w:rPr>
      </w:pPr>
      <w:r w:rsidRPr="00BD18C7">
        <w:rPr>
          <w:i/>
          <w:sz w:val="28"/>
        </w:rPr>
        <w:t>Рекомендации по составлению развернутого плана-ответа</w:t>
      </w:r>
    </w:p>
    <w:p w14:paraId="7F96F7B6" w14:textId="77777777" w:rsidR="00D130AB" w:rsidRPr="00BD18C7" w:rsidRDefault="00D130AB" w:rsidP="00D130AB">
      <w:pPr>
        <w:ind w:firstLine="709"/>
        <w:jc w:val="center"/>
        <w:rPr>
          <w:i/>
          <w:sz w:val="28"/>
        </w:rPr>
      </w:pPr>
      <w:r w:rsidRPr="00BD18C7">
        <w:rPr>
          <w:i/>
          <w:sz w:val="28"/>
        </w:rPr>
        <w:t>к теоретическим вопросам практического занятия</w:t>
      </w:r>
    </w:p>
    <w:p w14:paraId="5DA9EF43" w14:textId="77777777" w:rsidR="00D130AB" w:rsidRPr="00BD18C7" w:rsidRDefault="00D130AB" w:rsidP="00D130AB">
      <w:pPr>
        <w:pStyle w:val="a5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B4CB7C7" w14:textId="77777777" w:rsidR="00D130AB" w:rsidRPr="00BD18C7" w:rsidRDefault="00D130AB" w:rsidP="00D130AB">
      <w:pPr>
        <w:pStyle w:val="a5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2933305A" w14:textId="77777777" w:rsidR="00D130AB" w:rsidRPr="00BD18C7" w:rsidRDefault="00D130AB" w:rsidP="00D130AB">
      <w:pPr>
        <w:pStyle w:val="a5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2BD2A51E" w14:textId="77777777" w:rsidR="00D130AB" w:rsidRPr="00BD18C7" w:rsidRDefault="00D130AB" w:rsidP="00D130AB">
      <w:pPr>
        <w:pStyle w:val="a5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4B15411F" w14:textId="77777777" w:rsidR="00D130AB" w:rsidRPr="00BD18C7" w:rsidRDefault="00D130AB" w:rsidP="00D130AB">
      <w:pPr>
        <w:pStyle w:val="a5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09701835" w14:textId="77777777" w:rsidR="00D130AB" w:rsidRPr="00BD18C7" w:rsidRDefault="00D130AB" w:rsidP="00D130AB">
      <w:pPr>
        <w:pStyle w:val="a5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BD18C7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C5D69D8" w14:textId="77777777" w:rsidR="00D130AB" w:rsidRPr="00BD18C7" w:rsidRDefault="00D130AB" w:rsidP="00D130AB">
      <w:pPr>
        <w:ind w:firstLine="709"/>
        <w:jc w:val="both"/>
        <w:rPr>
          <w:sz w:val="28"/>
        </w:rPr>
      </w:pPr>
    </w:p>
    <w:p w14:paraId="16B24CFA" w14:textId="77777777" w:rsidR="00D130AB" w:rsidRPr="00BD18C7" w:rsidRDefault="00D130AB" w:rsidP="00D130AB">
      <w:pPr>
        <w:ind w:firstLine="709"/>
        <w:jc w:val="center"/>
        <w:rPr>
          <w:b/>
          <w:sz w:val="28"/>
        </w:rPr>
      </w:pPr>
      <w:r w:rsidRPr="00BD18C7">
        <w:rPr>
          <w:b/>
          <w:sz w:val="28"/>
        </w:rPr>
        <w:t xml:space="preserve">Методические указания по подготовке письменного конспекта </w:t>
      </w:r>
    </w:p>
    <w:p w14:paraId="513FCD9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Конспект (от лат. </w:t>
      </w:r>
      <w:proofErr w:type="spellStart"/>
      <w:r w:rsidRPr="00BD18C7">
        <w:rPr>
          <w:sz w:val="28"/>
        </w:rPr>
        <w:t>conspectus</w:t>
      </w:r>
      <w:proofErr w:type="spellEnd"/>
      <w:r w:rsidRPr="00BD18C7">
        <w:rPr>
          <w:sz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17BDF6BD" w14:textId="77777777" w:rsidR="00D130AB" w:rsidRPr="00BD18C7" w:rsidRDefault="00D130AB" w:rsidP="00D130AB">
      <w:pPr>
        <w:ind w:firstLine="709"/>
        <w:jc w:val="both"/>
        <w:rPr>
          <w:i/>
          <w:sz w:val="28"/>
        </w:rPr>
      </w:pPr>
      <w:r w:rsidRPr="00BD18C7">
        <w:rPr>
          <w:sz w:val="28"/>
        </w:rPr>
        <w:t>В процессе выполнения самостоятельной работы можно использовать следующие виды конспектов: (</w:t>
      </w:r>
      <w:r w:rsidRPr="00BD18C7"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6DAF79F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14:paraId="7FE5DEC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309F619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lastRenderedPageBreak/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14:paraId="6D70933B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BD18C7">
        <w:rPr>
          <w:sz w:val="28"/>
        </w:rPr>
        <w:t>которыенужно</w:t>
      </w:r>
      <w:proofErr w:type="spellEnd"/>
      <w:r w:rsidRPr="00BD18C7">
        <w:rPr>
          <w:sz w:val="28"/>
        </w:rPr>
        <w:t xml:space="preserve"> дать ответ; </w:t>
      </w:r>
    </w:p>
    <w:p w14:paraId="12CD3E6A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14:paraId="66E02546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4002D42F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сводный конспект – обработка нескольких текстов с </w:t>
      </w:r>
      <w:proofErr w:type="spellStart"/>
      <w:r w:rsidRPr="00BD18C7">
        <w:rPr>
          <w:sz w:val="28"/>
        </w:rPr>
        <w:t>цельюих</w:t>
      </w:r>
      <w:proofErr w:type="spellEnd"/>
      <w:r w:rsidRPr="00BD18C7">
        <w:rPr>
          <w:sz w:val="28"/>
        </w:rPr>
        <w:t xml:space="preserve"> сопоставления, сравнения и сведения к единой конструкции; </w:t>
      </w:r>
    </w:p>
    <w:p w14:paraId="4792DC2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выборочный конспект – выбор из текста информации на определенную тему. </w:t>
      </w:r>
    </w:p>
    <w:p w14:paraId="681580AA" w14:textId="77777777" w:rsidR="00D130AB" w:rsidRPr="00BD18C7" w:rsidRDefault="00D130AB" w:rsidP="00D130AB">
      <w:pPr>
        <w:ind w:firstLine="709"/>
        <w:jc w:val="both"/>
        <w:rPr>
          <w:i/>
          <w:sz w:val="28"/>
        </w:rPr>
      </w:pPr>
      <w:r w:rsidRPr="00BD18C7">
        <w:rPr>
          <w:sz w:val="28"/>
        </w:rPr>
        <w:t xml:space="preserve">В процессе выполнения самостоятельной работы </w:t>
      </w:r>
      <w:r w:rsidRPr="00BD18C7">
        <w:rPr>
          <w:sz w:val="28"/>
          <w:szCs w:val="28"/>
        </w:rPr>
        <w:t>обучающийся</w:t>
      </w:r>
      <w:r w:rsidRPr="00BD18C7">
        <w:rPr>
          <w:sz w:val="28"/>
        </w:rPr>
        <w:t xml:space="preserve"> может использовать следующие формы конспектирования: (</w:t>
      </w:r>
      <w:r w:rsidRPr="00BD18C7">
        <w:rPr>
          <w:i/>
          <w:sz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14:paraId="1BF5DD31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23355B3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 w14:paraId="466B9702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14:paraId="288CFF8B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14:paraId="44344CD7" w14:textId="77777777" w:rsidR="00D130AB" w:rsidRPr="00BD18C7" w:rsidRDefault="00D130AB" w:rsidP="00D130AB">
      <w:pPr>
        <w:ind w:firstLine="709"/>
        <w:jc w:val="center"/>
        <w:rPr>
          <w:sz w:val="28"/>
        </w:rPr>
      </w:pPr>
      <w:r w:rsidRPr="00BD18C7">
        <w:rPr>
          <w:i/>
          <w:sz w:val="28"/>
        </w:rPr>
        <w:t>Алгоритм выполнения задания</w:t>
      </w:r>
      <w:r w:rsidRPr="00BD18C7">
        <w:rPr>
          <w:sz w:val="28"/>
        </w:rPr>
        <w:t>:</w:t>
      </w:r>
    </w:p>
    <w:p w14:paraId="2574A9A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1) определить цель составления конспекта; </w:t>
      </w:r>
    </w:p>
    <w:p w14:paraId="079E15F6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2) записать название текста или его части; </w:t>
      </w:r>
    </w:p>
    <w:p w14:paraId="56BD361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3) записать выходные данные текста (автор, место и год издания); </w:t>
      </w:r>
    </w:p>
    <w:p w14:paraId="33D1D5C5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4) выделить при первичном чтении основные смысловые части текста; </w:t>
      </w:r>
    </w:p>
    <w:p w14:paraId="1402BB3D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5) выделить основные положения текста; </w:t>
      </w:r>
    </w:p>
    <w:p w14:paraId="47D5D060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6) выделить понятия, термины, которые требуют разъяснений; </w:t>
      </w:r>
    </w:p>
    <w:p w14:paraId="70A7DC12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72B29FA3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49A32F38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9) использовать приемы наглядного отражения </w:t>
      </w:r>
      <w:proofErr w:type="gramStart"/>
      <w:r w:rsidRPr="00BD18C7">
        <w:rPr>
          <w:sz w:val="28"/>
        </w:rPr>
        <w:t>содержания(</w:t>
      </w:r>
      <w:proofErr w:type="gramEnd"/>
      <w:r w:rsidRPr="00BD18C7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14:paraId="14574CB1" w14:textId="77777777" w:rsidR="00D130AB" w:rsidRPr="00BD18C7" w:rsidRDefault="00D130AB" w:rsidP="00D130AB">
      <w:pPr>
        <w:ind w:firstLine="709"/>
        <w:jc w:val="both"/>
        <w:rPr>
          <w:sz w:val="28"/>
        </w:rPr>
      </w:pPr>
      <w:r w:rsidRPr="00BD18C7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7425D181" w14:textId="77777777" w:rsidR="001B4437" w:rsidRPr="00BD18C7" w:rsidRDefault="001B4437" w:rsidP="00D130AB">
      <w:pPr>
        <w:ind w:firstLine="709"/>
        <w:jc w:val="center"/>
        <w:rPr>
          <w:b/>
          <w:bCs/>
          <w:sz w:val="28"/>
          <w:szCs w:val="28"/>
        </w:rPr>
      </w:pPr>
    </w:p>
    <w:p w14:paraId="69E32C56" w14:textId="77777777" w:rsidR="00D130AB" w:rsidRPr="00BD18C7" w:rsidRDefault="00D130AB" w:rsidP="00D130AB">
      <w:pPr>
        <w:ind w:firstLine="709"/>
        <w:jc w:val="center"/>
        <w:rPr>
          <w:b/>
          <w:bCs/>
          <w:sz w:val="28"/>
          <w:szCs w:val="28"/>
        </w:rPr>
      </w:pPr>
      <w:r w:rsidRPr="00BD18C7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14:paraId="4B28BD6D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74F7E4CC" w14:textId="77777777" w:rsidR="00D130AB" w:rsidRPr="00BD18C7" w:rsidRDefault="00D130AB" w:rsidP="00D130A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lastRenderedPageBreak/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65115D0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662A6CD8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049E871E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50B24BE9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14:paraId="63170475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0512DC0B" w14:textId="77777777" w:rsidR="00D130AB" w:rsidRPr="00BD18C7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актуальность рассматриваемой проблемы;</w:t>
      </w:r>
    </w:p>
    <w:p w14:paraId="3F9035D0" w14:textId="77777777" w:rsidR="00D130AB" w:rsidRPr="00BD18C7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обоснованность излагаемых проблем, вопросов, предложений;</w:t>
      </w:r>
    </w:p>
    <w:p w14:paraId="1A6D3FA9" w14:textId="77777777" w:rsidR="00D130AB" w:rsidRPr="00BD18C7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логичность, последовательность и краткость изложения;</w:t>
      </w:r>
    </w:p>
    <w:p w14:paraId="6C2FFABA" w14:textId="77777777" w:rsidR="00D130AB" w:rsidRPr="00BD18C7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отражение мнения по проблеме реферирующего.</w:t>
      </w:r>
    </w:p>
    <w:p w14:paraId="07B2A497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18C7">
        <w:rPr>
          <w:sz w:val="28"/>
          <w:szCs w:val="28"/>
        </w:rPr>
        <w:t>TimesNewRoman</w:t>
      </w:r>
      <w:proofErr w:type="spellEnd"/>
      <w:r w:rsidRPr="00BD18C7">
        <w:rPr>
          <w:sz w:val="28"/>
          <w:szCs w:val="28"/>
        </w:rPr>
        <w:t xml:space="preserve">» 14 </w:t>
      </w:r>
      <w:proofErr w:type="spellStart"/>
      <w:r w:rsidRPr="00BD18C7">
        <w:rPr>
          <w:sz w:val="28"/>
          <w:szCs w:val="28"/>
        </w:rPr>
        <w:t>пт</w:t>
      </w:r>
      <w:proofErr w:type="spellEnd"/>
      <w:r w:rsidRPr="00BD18C7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6B60E16F" w14:textId="77777777" w:rsidR="00D130AB" w:rsidRPr="00BD18C7" w:rsidRDefault="00D130AB" w:rsidP="00D130AB">
      <w:pPr>
        <w:ind w:firstLine="709"/>
        <w:jc w:val="both"/>
        <w:rPr>
          <w:sz w:val="28"/>
        </w:rPr>
      </w:pPr>
    </w:p>
    <w:p w14:paraId="7EB56272" w14:textId="77777777" w:rsidR="00D130AB" w:rsidRPr="00BD18C7" w:rsidRDefault="00D130AB" w:rsidP="00D130AB">
      <w:pPr>
        <w:ind w:firstLine="709"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14:paraId="0F8EAAD3" w14:textId="77777777" w:rsidR="00D130AB" w:rsidRPr="00BD18C7" w:rsidRDefault="00D130AB" w:rsidP="00D130AB">
      <w:pPr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Компьютерная </w:t>
      </w:r>
      <w:proofErr w:type="spellStart"/>
      <w:proofErr w:type="gramStart"/>
      <w:r w:rsidRPr="00BD18C7">
        <w:rPr>
          <w:sz w:val="28"/>
          <w:szCs w:val="28"/>
        </w:rPr>
        <w:t>презентация:демонстрация</w:t>
      </w:r>
      <w:proofErr w:type="spellEnd"/>
      <w:proofErr w:type="gramEnd"/>
      <w:r w:rsidRPr="00BD18C7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14:paraId="6F3C1A6B" w14:textId="77777777" w:rsidR="00D130AB" w:rsidRPr="00BD18C7" w:rsidRDefault="00D130AB" w:rsidP="00D130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18C7">
        <w:rPr>
          <w:i/>
          <w:sz w:val="28"/>
          <w:szCs w:val="28"/>
        </w:rPr>
        <w:t>Алгоритм подготовки компьютерной презентации</w:t>
      </w:r>
      <w:r w:rsidRPr="00BD18C7">
        <w:rPr>
          <w:sz w:val="28"/>
          <w:szCs w:val="28"/>
        </w:rPr>
        <w:t>:</w:t>
      </w:r>
    </w:p>
    <w:p w14:paraId="6FCE7CCB" w14:textId="77777777" w:rsidR="00D130AB" w:rsidRPr="00BD18C7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1) подготовка и согласование с научным руководителем текста доклада;</w:t>
      </w:r>
    </w:p>
    <w:p w14:paraId="5F9676BF" w14:textId="77777777" w:rsidR="00D130AB" w:rsidRPr="00BD18C7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2) разработка структуры презентации;</w:t>
      </w:r>
    </w:p>
    <w:p w14:paraId="2A567918" w14:textId="77777777" w:rsidR="00D130AB" w:rsidRPr="00BD18C7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3) создание презентации в </w:t>
      </w:r>
      <w:proofErr w:type="spellStart"/>
      <w:r w:rsidRPr="00BD18C7">
        <w:rPr>
          <w:sz w:val="28"/>
          <w:szCs w:val="28"/>
        </w:rPr>
        <w:t>PowerPoint</w:t>
      </w:r>
      <w:proofErr w:type="spellEnd"/>
      <w:r w:rsidRPr="00BD18C7">
        <w:rPr>
          <w:sz w:val="28"/>
          <w:szCs w:val="28"/>
        </w:rPr>
        <w:t>;</w:t>
      </w:r>
    </w:p>
    <w:p w14:paraId="52706349" w14:textId="77777777" w:rsidR="00D130AB" w:rsidRPr="00BD18C7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4) репетиция доклада с использованием презентации.</w:t>
      </w:r>
    </w:p>
    <w:p w14:paraId="3C9DD1FE" w14:textId="77777777" w:rsidR="00D130AB" w:rsidRPr="00BD18C7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BD18C7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0D8DDB63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Презентация должна полностью </w:t>
      </w:r>
      <w:r w:rsidRPr="00BD18C7">
        <w:rPr>
          <w:bCs/>
          <w:sz w:val="28"/>
          <w:szCs w:val="28"/>
        </w:rPr>
        <w:t>соответствовать тексту вашего доклада</w:t>
      </w:r>
      <w:r w:rsidRPr="00BD18C7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16261DD7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14:paraId="4F536F69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lastRenderedPageBreak/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EE5F2B9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669D8C68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Слайды </w:t>
      </w:r>
      <w:r w:rsidRPr="00BD18C7">
        <w:rPr>
          <w:bCs/>
          <w:sz w:val="28"/>
          <w:szCs w:val="28"/>
        </w:rPr>
        <w:t xml:space="preserve">не </w:t>
      </w:r>
      <w:r w:rsidRPr="00BD18C7">
        <w:rPr>
          <w:sz w:val="28"/>
          <w:szCs w:val="28"/>
        </w:rPr>
        <w:t xml:space="preserve">должны быть </w:t>
      </w:r>
      <w:r w:rsidRPr="00BD18C7">
        <w:rPr>
          <w:bCs/>
          <w:sz w:val="28"/>
          <w:szCs w:val="28"/>
        </w:rPr>
        <w:t xml:space="preserve">перегружены </w:t>
      </w:r>
      <w:r w:rsidRPr="00BD18C7">
        <w:rPr>
          <w:sz w:val="28"/>
          <w:szCs w:val="28"/>
        </w:rPr>
        <w:t xml:space="preserve">графической и текстовой </w:t>
      </w:r>
      <w:r w:rsidRPr="00BD18C7">
        <w:rPr>
          <w:bCs/>
          <w:sz w:val="28"/>
          <w:szCs w:val="28"/>
        </w:rPr>
        <w:t>информацией</w:t>
      </w:r>
      <w:r w:rsidRPr="00BD18C7">
        <w:rPr>
          <w:sz w:val="28"/>
          <w:szCs w:val="28"/>
        </w:rPr>
        <w:t>, различными эффектами анимации.</w:t>
      </w:r>
    </w:p>
    <w:p w14:paraId="45204C85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bCs/>
          <w:sz w:val="28"/>
          <w:szCs w:val="28"/>
        </w:rPr>
        <w:t xml:space="preserve">- Текст </w:t>
      </w:r>
      <w:r w:rsidRPr="00BD18C7">
        <w:rPr>
          <w:sz w:val="28"/>
          <w:szCs w:val="28"/>
        </w:rPr>
        <w:t xml:space="preserve">на слайдах </w:t>
      </w:r>
      <w:r w:rsidRPr="00BD18C7">
        <w:rPr>
          <w:bCs/>
          <w:sz w:val="28"/>
          <w:szCs w:val="28"/>
        </w:rPr>
        <w:t xml:space="preserve">не </w:t>
      </w:r>
      <w:r w:rsidRPr="00BD18C7">
        <w:rPr>
          <w:sz w:val="28"/>
          <w:szCs w:val="28"/>
        </w:rPr>
        <w:t xml:space="preserve">должен быть </w:t>
      </w:r>
      <w:r w:rsidRPr="00BD18C7">
        <w:rPr>
          <w:bCs/>
          <w:sz w:val="28"/>
          <w:szCs w:val="28"/>
        </w:rPr>
        <w:t>слишком мелким (кегель 24-28).</w:t>
      </w:r>
    </w:p>
    <w:p w14:paraId="032462E3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bCs/>
          <w:sz w:val="28"/>
          <w:szCs w:val="28"/>
        </w:rPr>
        <w:t xml:space="preserve">- Предложения </w:t>
      </w:r>
      <w:r w:rsidRPr="00BD18C7">
        <w:rPr>
          <w:sz w:val="28"/>
          <w:szCs w:val="28"/>
        </w:rPr>
        <w:t xml:space="preserve">должны быть короткими, максимум – </w:t>
      </w:r>
      <w:r w:rsidRPr="00BD18C7">
        <w:rPr>
          <w:bCs/>
          <w:sz w:val="28"/>
          <w:szCs w:val="28"/>
        </w:rPr>
        <w:t>7 слов</w:t>
      </w:r>
      <w:r w:rsidRPr="00BD18C7">
        <w:rPr>
          <w:sz w:val="28"/>
          <w:szCs w:val="28"/>
        </w:rPr>
        <w:t xml:space="preserve">. Каждая отдельная </w:t>
      </w:r>
      <w:r w:rsidRPr="00BD18C7">
        <w:rPr>
          <w:bCs/>
          <w:sz w:val="28"/>
          <w:szCs w:val="28"/>
        </w:rPr>
        <w:t xml:space="preserve">информация </w:t>
      </w:r>
      <w:r w:rsidRPr="00BD18C7">
        <w:rPr>
          <w:sz w:val="28"/>
          <w:szCs w:val="28"/>
        </w:rPr>
        <w:t xml:space="preserve">должна быть в отдельном предложении или </w:t>
      </w:r>
      <w:r w:rsidRPr="00BD18C7">
        <w:rPr>
          <w:bCs/>
          <w:sz w:val="28"/>
          <w:szCs w:val="28"/>
        </w:rPr>
        <w:t>на отдельном слайде</w:t>
      </w:r>
      <w:r w:rsidRPr="00BD18C7">
        <w:rPr>
          <w:sz w:val="28"/>
          <w:szCs w:val="28"/>
        </w:rPr>
        <w:t>.</w:t>
      </w:r>
    </w:p>
    <w:p w14:paraId="25F24667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bCs/>
          <w:sz w:val="28"/>
          <w:szCs w:val="28"/>
        </w:rPr>
        <w:t xml:space="preserve">- Тезисы </w:t>
      </w:r>
      <w:r w:rsidRPr="00BD18C7">
        <w:rPr>
          <w:sz w:val="28"/>
          <w:szCs w:val="28"/>
        </w:rPr>
        <w:t xml:space="preserve">доклада должны быть </w:t>
      </w:r>
      <w:r w:rsidRPr="00BD18C7">
        <w:rPr>
          <w:bCs/>
          <w:sz w:val="28"/>
          <w:szCs w:val="28"/>
        </w:rPr>
        <w:t>общепонятными</w:t>
      </w:r>
      <w:r w:rsidRPr="00BD18C7">
        <w:rPr>
          <w:sz w:val="28"/>
          <w:szCs w:val="28"/>
        </w:rPr>
        <w:t>.</w:t>
      </w:r>
    </w:p>
    <w:p w14:paraId="5A83B024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bCs/>
          <w:sz w:val="28"/>
          <w:szCs w:val="28"/>
        </w:rPr>
        <w:t xml:space="preserve">- Не допускаются </w:t>
      </w:r>
      <w:r w:rsidRPr="00BD18C7">
        <w:rPr>
          <w:sz w:val="28"/>
          <w:szCs w:val="28"/>
        </w:rPr>
        <w:t xml:space="preserve">орфографические </w:t>
      </w:r>
      <w:r w:rsidRPr="00BD18C7">
        <w:rPr>
          <w:bCs/>
          <w:sz w:val="28"/>
          <w:szCs w:val="28"/>
        </w:rPr>
        <w:t xml:space="preserve">ошибки </w:t>
      </w:r>
      <w:r w:rsidRPr="00BD18C7">
        <w:rPr>
          <w:sz w:val="28"/>
          <w:szCs w:val="28"/>
        </w:rPr>
        <w:t>в тексте презентации!</w:t>
      </w:r>
    </w:p>
    <w:p w14:paraId="090933F1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8C7">
        <w:rPr>
          <w:bCs/>
          <w:sz w:val="28"/>
          <w:szCs w:val="28"/>
        </w:rPr>
        <w:t xml:space="preserve">- Иллюстрации </w:t>
      </w:r>
      <w:r w:rsidRPr="00BD18C7">
        <w:rPr>
          <w:sz w:val="28"/>
          <w:szCs w:val="28"/>
        </w:rPr>
        <w:t xml:space="preserve">(рисунки, графики, таблицы) должны иметь </w:t>
      </w:r>
      <w:r w:rsidRPr="00BD18C7">
        <w:rPr>
          <w:bCs/>
          <w:sz w:val="28"/>
          <w:szCs w:val="28"/>
        </w:rPr>
        <w:t>четкое</w:t>
      </w:r>
      <w:r w:rsidRPr="00BD18C7">
        <w:rPr>
          <w:sz w:val="28"/>
          <w:szCs w:val="28"/>
        </w:rPr>
        <w:t xml:space="preserve">, краткое и выразительное </w:t>
      </w:r>
      <w:r w:rsidRPr="00BD18C7">
        <w:rPr>
          <w:bCs/>
          <w:sz w:val="28"/>
          <w:szCs w:val="28"/>
        </w:rPr>
        <w:t>название</w:t>
      </w:r>
      <w:r w:rsidRPr="00BD18C7">
        <w:rPr>
          <w:sz w:val="28"/>
          <w:szCs w:val="28"/>
        </w:rPr>
        <w:t>.</w:t>
      </w:r>
    </w:p>
    <w:p w14:paraId="411A5661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В </w:t>
      </w:r>
      <w:r w:rsidRPr="00BD18C7">
        <w:rPr>
          <w:bCs/>
          <w:sz w:val="28"/>
          <w:szCs w:val="28"/>
        </w:rPr>
        <w:t xml:space="preserve">дизайне </w:t>
      </w:r>
      <w:r w:rsidRPr="00BD18C7">
        <w:rPr>
          <w:sz w:val="28"/>
          <w:szCs w:val="28"/>
        </w:rPr>
        <w:t xml:space="preserve">презентации придерживайтесь принципа </w:t>
      </w:r>
      <w:r w:rsidRPr="00BD18C7">
        <w:rPr>
          <w:bCs/>
          <w:sz w:val="28"/>
          <w:szCs w:val="28"/>
        </w:rPr>
        <w:t>«чем меньше, тем лучше»</w:t>
      </w:r>
    </w:p>
    <w:p w14:paraId="2A709910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bCs/>
          <w:sz w:val="28"/>
          <w:szCs w:val="28"/>
        </w:rPr>
        <w:t xml:space="preserve">- Не </w:t>
      </w:r>
      <w:r w:rsidRPr="00BD18C7">
        <w:rPr>
          <w:sz w:val="28"/>
          <w:szCs w:val="28"/>
        </w:rPr>
        <w:t xml:space="preserve">следует использовать </w:t>
      </w:r>
      <w:r w:rsidRPr="00BD18C7">
        <w:rPr>
          <w:bCs/>
          <w:sz w:val="28"/>
          <w:szCs w:val="28"/>
        </w:rPr>
        <w:t xml:space="preserve">более 3 </w:t>
      </w:r>
      <w:r w:rsidRPr="00BD18C7">
        <w:rPr>
          <w:sz w:val="28"/>
          <w:szCs w:val="28"/>
        </w:rPr>
        <w:t xml:space="preserve">различных </w:t>
      </w:r>
      <w:r w:rsidRPr="00BD18C7">
        <w:rPr>
          <w:bCs/>
          <w:sz w:val="28"/>
          <w:szCs w:val="28"/>
        </w:rPr>
        <w:t xml:space="preserve">цветов </w:t>
      </w:r>
      <w:r w:rsidRPr="00BD18C7">
        <w:rPr>
          <w:sz w:val="28"/>
          <w:szCs w:val="28"/>
        </w:rPr>
        <w:t>на одном слайде.</w:t>
      </w:r>
    </w:p>
    <w:p w14:paraId="3CACBBC7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8C7">
        <w:rPr>
          <w:bCs/>
          <w:sz w:val="28"/>
          <w:szCs w:val="28"/>
        </w:rPr>
        <w:t>- Остерегайтесь светлых цветов</w:t>
      </w:r>
      <w:r w:rsidRPr="00BD18C7">
        <w:rPr>
          <w:sz w:val="28"/>
          <w:szCs w:val="28"/>
        </w:rPr>
        <w:t>, они плохо видны издали.</w:t>
      </w:r>
    </w:p>
    <w:p w14:paraId="49AC8747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Сочетание цветов фона и текста должно быть таким, чтобы </w:t>
      </w:r>
      <w:r w:rsidRPr="00BD18C7">
        <w:rPr>
          <w:bCs/>
          <w:sz w:val="28"/>
          <w:szCs w:val="28"/>
        </w:rPr>
        <w:t xml:space="preserve">текст легко </w:t>
      </w:r>
      <w:r w:rsidRPr="00BD18C7">
        <w:rPr>
          <w:sz w:val="28"/>
          <w:szCs w:val="28"/>
        </w:rPr>
        <w:t xml:space="preserve">мог быть </w:t>
      </w:r>
      <w:r w:rsidRPr="00BD18C7">
        <w:rPr>
          <w:bCs/>
          <w:sz w:val="28"/>
          <w:szCs w:val="28"/>
        </w:rPr>
        <w:t>прочитан</w:t>
      </w:r>
      <w:r w:rsidRPr="00BD18C7">
        <w:rPr>
          <w:sz w:val="28"/>
          <w:szCs w:val="28"/>
        </w:rPr>
        <w:t xml:space="preserve">. Лучшее сочетание: </w:t>
      </w:r>
      <w:r w:rsidRPr="00BD18C7">
        <w:rPr>
          <w:bCs/>
          <w:sz w:val="28"/>
          <w:szCs w:val="28"/>
        </w:rPr>
        <w:t xml:space="preserve">белый фон, черный </w:t>
      </w:r>
      <w:proofErr w:type="spellStart"/>
      <w:proofErr w:type="gramStart"/>
      <w:r w:rsidRPr="00BD18C7">
        <w:rPr>
          <w:bCs/>
          <w:sz w:val="28"/>
          <w:szCs w:val="28"/>
        </w:rPr>
        <w:t>текст</w:t>
      </w:r>
      <w:r w:rsidRPr="00BD18C7">
        <w:rPr>
          <w:sz w:val="28"/>
          <w:szCs w:val="28"/>
        </w:rPr>
        <w:t>.В</w:t>
      </w:r>
      <w:proofErr w:type="spellEnd"/>
      <w:proofErr w:type="gramEnd"/>
      <w:r w:rsidRPr="00BD18C7">
        <w:rPr>
          <w:sz w:val="28"/>
          <w:szCs w:val="28"/>
        </w:rPr>
        <w:t xml:space="preserve"> качестве основного шрифта рекомендуется использовать </w:t>
      </w:r>
      <w:r w:rsidRPr="00BD18C7">
        <w:rPr>
          <w:bCs/>
          <w:sz w:val="28"/>
          <w:szCs w:val="28"/>
        </w:rPr>
        <w:t xml:space="preserve">черный </w:t>
      </w:r>
      <w:r w:rsidRPr="00BD18C7">
        <w:rPr>
          <w:sz w:val="28"/>
          <w:szCs w:val="28"/>
        </w:rPr>
        <w:t xml:space="preserve">или </w:t>
      </w:r>
      <w:r w:rsidRPr="00BD18C7">
        <w:rPr>
          <w:bCs/>
          <w:sz w:val="28"/>
          <w:szCs w:val="28"/>
        </w:rPr>
        <w:t>темно-синий.</w:t>
      </w:r>
    </w:p>
    <w:p w14:paraId="7ACE7B4B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8C7">
        <w:rPr>
          <w:sz w:val="28"/>
          <w:szCs w:val="28"/>
        </w:rPr>
        <w:t xml:space="preserve">- Лучше использовать </w:t>
      </w:r>
      <w:r w:rsidRPr="00BD18C7">
        <w:rPr>
          <w:bCs/>
          <w:sz w:val="28"/>
          <w:szCs w:val="28"/>
        </w:rPr>
        <w:t xml:space="preserve">одну цветовую гамму </w:t>
      </w:r>
      <w:r w:rsidRPr="00BD18C7">
        <w:rPr>
          <w:sz w:val="28"/>
          <w:szCs w:val="28"/>
        </w:rPr>
        <w:t>во всей презентации, а не различные стили для каждого слайда.</w:t>
      </w:r>
    </w:p>
    <w:p w14:paraId="5E5CD78B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Используйте только </w:t>
      </w:r>
      <w:r w:rsidRPr="00BD18C7">
        <w:rPr>
          <w:bCs/>
          <w:sz w:val="28"/>
          <w:szCs w:val="28"/>
        </w:rPr>
        <w:t>один вид шрифта</w:t>
      </w:r>
      <w:r w:rsidRPr="00BD18C7">
        <w:rPr>
          <w:sz w:val="28"/>
          <w:szCs w:val="28"/>
        </w:rPr>
        <w:t xml:space="preserve">. Лучше использовать </w:t>
      </w:r>
      <w:r w:rsidRPr="00BD18C7">
        <w:rPr>
          <w:bCs/>
          <w:sz w:val="28"/>
          <w:szCs w:val="28"/>
        </w:rPr>
        <w:t xml:space="preserve">простой печатный шрифт </w:t>
      </w:r>
      <w:r w:rsidRPr="00BD18C7">
        <w:rPr>
          <w:sz w:val="28"/>
          <w:szCs w:val="28"/>
        </w:rPr>
        <w:t>вместо экзотических и витиеватых шрифтов.</w:t>
      </w:r>
    </w:p>
    <w:p w14:paraId="2AC5CD88" w14:textId="77777777" w:rsidR="00D130AB" w:rsidRPr="00BD18C7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 w:rsidRPr="00BD18C7">
        <w:rPr>
          <w:sz w:val="28"/>
          <w:szCs w:val="28"/>
        </w:rPr>
        <w:t>- Финальным слайдом, как правило, благодарят за внимание, дают информацию для контактов.</w:t>
      </w:r>
    </w:p>
    <w:p w14:paraId="016AB2AD" w14:textId="77777777" w:rsidR="00D130AB" w:rsidRPr="00BD18C7" w:rsidRDefault="00D130AB" w:rsidP="00D130AB">
      <w:pPr>
        <w:pStyle w:val="aa"/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BD18C7">
        <w:rPr>
          <w:i/>
          <w:iCs/>
          <w:sz w:val="28"/>
          <w:szCs w:val="28"/>
        </w:rPr>
        <w:t xml:space="preserve">Требования к тексту презентации: </w:t>
      </w:r>
    </w:p>
    <w:p w14:paraId="75554945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не пишите длинно;</w:t>
      </w:r>
    </w:p>
    <w:p w14:paraId="63E8E5A2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разбивайте текстовую информацию на слайды;</w:t>
      </w:r>
    </w:p>
    <w:p w14:paraId="78BE701C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используйте заголовки и подзаголовки;</w:t>
      </w:r>
    </w:p>
    <w:p w14:paraId="3CDFD078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14:paraId="714D4D74" w14:textId="77777777" w:rsidR="00D130AB" w:rsidRPr="00BD18C7" w:rsidRDefault="00D130AB" w:rsidP="00D130AB">
      <w:pPr>
        <w:pStyle w:val="aa"/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BD18C7">
        <w:rPr>
          <w:i/>
          <w:iCs/>
          <w:sz w:val="28"/>
          <w:szCs w:val="28"/>
        </w:rPr>
        <w:t xml:space="preserve">Требования к фону презентации: </w:t>
      </w:r>
    </w:p>
    <w:p w14:paraId="3DA14E61" w14:textId="77777777" w:rsidR="00D130AB" w:rsidRPr="00BD18C7" w:rsidRDefault="00D130AB" w:rsidP="00D130AB">
      <w:pPr>
        <w:pStyle w:val="aa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Рекомендуется </w:t>
      </w:r>
      <w:proofErr w:type="spellStart"/>
      <w:proofErr w:type="gramStart"/>
      <w:r w:rsidRPr="00BD18C7">
        <w:rPr>
          <w:sz w:val="28"/>
          <w:szCs w:val="28"/>
        </w:rPr>
        <w:t>использовать:синий</w:t>
      </w:r>
      <w:proofErr w:type="spellEnd"/>
      <w:proofErr w:type="gram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белом,черный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желтом,зеленый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белом,черный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белом,белый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синем,зеленый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красном,красный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желтом,красный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белом,оранжевый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черном,черный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красном,оранжевый</w:t>
      </w:r>
      <w:proofErr w:type="spellEnd"/>
      <w:r w:rsidRPr="00BD18C7">
        <w:rPr>
          <w:sz w:val="28"/>
          <w:szCs w:val="28"/>
        </w:rPr>
        <w:t xml:space="preserve"> на </w:t>
      </w:r>
      <w:proofErr w:type="spellStart"/>
      <w:r w:rsidRPr="00BD18C7">
        <w:rPr>
          <w:sz w:val="28"/>
          <w:szCs w:val="28"/>
        </w:rPr>
        <w:t>белом,красный</w:t>
      </w:r>
      <w:proofErr w:type="spellEnd"/>
      <w:r w:rsidRPr="00BD18C7">
        <w:rPr>
          <w:sz w:val="28"/>
          <w:szCs w:val="28"/>
        </w:rPr>
        <w:t xml:space="preserve"> на зеленом.</w:t>
      </w:r>
    </w:p>
    <w:p w14:paraId="7048C729" w14:textId="77777777" w:rsidR="00D130AB" w:rsidRPr="00BD18C7" w:rsidRDefault="00D130AB" w:rsidP="00D130AB">
      <w:pPr>
        <w:pStyle w:val="aa"/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BD18C7">
        <w:rPr>
          <w:i/>
          <w:iCs/>
          <w:sz w:val="28"/>
          <w:szCs w:val="28"/>
        </w:rPr>
        <w:t xml:space="preserve">Требования к иллюстрациям презентации: </w:t>
      </w:r>
    </w:p>
    <w:p w14:paraId="330D6DA0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Чем </w:t>
      </w:r>
      <w:proofErr w:type="spellStart"/>
      <w:r w:rsidRPr="00BD18C7">
        <w:rPr>
          <w:sz w:val="28"/>
          <w:szCs w:val="28"/>
        </w:rPr>
        <w:t>абстрактнее</w:t>
      </w:r>
      <w:proofErr w:type="spellEnd"/>
      <w:r w:rsidRPr="00BD18C7">
        <w:rPr>
          <w:sz w:val="28"/>
          <w:szCs w:val="28"/>
        </w:rPr>
        <w:t xml:space="preserve"> материал, тем действеннее иллюстрация.</w:t>
      </w:r>
    </w:p>
    <w:p w14:paraId="2533652C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Что можно изобразить, лучше не описывать словами.</w:t>
      </w:r>
    </w:p>
    <w:p w14:paraId="3FBD1EDA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Изображать то, что трудно или невозможно описать словами.</w:t>
      </w:r>
    </w:p>
    <w:p w14:paraId="5555712D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 xml:space="preserve">- </w:t>
      </w:r>
      <w:proofErr w:type="spellStart"/>
      <w:r w:rsidRPr="00BD18C7">
        <w:rPr>
          <w:sz w:val="28"/>
          <w:szCs w:val="28"/>
        </w:rPr>
        <w:t>Используйте</w:t>
      </w:r>
      <w:r w:rsidRPr="00BD18C7">
        <w:rPr>
          <w:bCs/>
          <w:sz w:val="28"/>
          <w:szCs w:val="28"/>
        </w:rPr>
        <w:t>анимацию</w:t>
      </w:r>
      <w:proofErr w:type="spellEnd"/>
      <w:r w:rsidRPr="00BD18C7">
        <w:rPr>
          <w:bCs/>
          <w:sz w:val="28"/>
          <w:szCs w:val="28"/>
        </w:rPr>
        <w:t xml:space="preserve">, </w:t>
      </w:r>
      <w:r w:rsidRPr="00BD18C7">
        <w:rPr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49E3BF56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lastRenderedPageBreak/>
        <w:t xml:space="preserve">- Используйте </w:t>
      </w:r>
      <w:r w:rsidRPr="00BD18C7">
        <w:rPr>
          <w:bCs/>
          <w:sz w:val="28"/>
          <w:szCs w:val="28"/>
        </w:rPr>
        <w:t>видеоинформацию,</w:t>
      </w:r>
      <w:r w:rsidRPr="00BD18C7">
        <w:rPr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13026FA" w14:textId="77777777" w:rsidR="00D130AB" w:rsidRPr="00BD18C7" w:rsidRDefault="00D130AB" w:rsidP="00D130AB">
      <w:pPr>
        <w:pStyle w:val="aa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8C7">
        <w:rPr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6F540B66" w14:textId="77777777" w:rsidR="00D130AB" w:rsidRPr="00BD18C7" w:rsidRDefault="00D130AB" w:rsidP="00593334">
      <w:pPr>
        <w:ind w:firstLine="709"/>
        <w:jc w:val="both"/>
        <w:rPr>
          <w:b/>
          <w:sz w:val="28"/>
        </w:rPr>
      </w:pPr>
    </w:p>
    <w:p w14:paraId="06464C4F" w14:textId="77777777" w:rsidR="001C1CB1" w:rsidRPr="00BD18C7" w:rsidRDefault="001C1CB1" w:rsidP="001C1CB1">
      <w:pPr>
        <w:ind w:firstLine="709"/>
        <w:jc w:val="center"/>
        <w:rPr>
          <w:b/>
          <w:sz w:val="28"/>
        </w:rPr>
      </w:pPr>
      <w:r w:rsidRPr="00BD18C7">
        <w:rPr>
          <w:b/>
          <w:sz w:val="28"/>
        </w:rPr>
        <w:t xml:space="preserve">Методические указания по выполнению Информационного поиска </w:t>
      </w:r>
    </w:p>
    <w:p w14:paraId="51EA16BD" w14:textId="77777777" w:rsidR="001C1CB1" w:rsidRPr="00BD18C7" w:rsidRDefault="001C1CB1" w:rsidP="001C1CB1">
      <w:pPr>
        <w:ind w:firstLine="709"/>
        <w:jc w:val="center"/>
        <w:rPr>
          <w:b/>
          <w:sz w:val="28"/>
        </w:rPr>
      </w:pPr>
      <w:r w:rsidRPr="00BD18C7">
        <w:rPr>
          <w:b/>
          <w:sz w:val="28"/>
        </w:rPr>
        <w:t xml:space="preserve">(поиска неструктурированной информации) </w:t>
      </w:r>
    </w:p>
    <w:p w14:paraId="1C7738AA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Задачи современного информационного поиска: </w:t>
      </w:r>
    </w:p>
    <w:p w14:paraId="24C589BB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решение вопросов моделирования; </w:t>
      </w:r>
    </w:p>
    <w:p w14:paraId="494198B5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классификация документов; </w:t>
      </w:r>
    </w:p>
    <w:p w14:paraId="748C466C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фильтрация, классификация документов; </w:t>
      </w:r>
    </w:p>
    <w:p w14:paraId="447681F0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14:paraId="1163B2D3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извлечение информации (аннотирование и реферирование документов); </w:t>
      </w:r>
    </w:p>
    <w:p w14:paraId="38D00BF0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выбор информационно-поискового языка запроса в поисковых системах. </w:t>
      </w:r>
    </w:p>
    <w:p w14:paraId="2066D460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BD18C7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BD18C7">
        <w:rPr>
          <w:sz w:val="28"/>
        </w:rPr>
        <w:t xml:space="preserve">: </w:t>
      </w:r>
    </w:p>
    <w:p w14:paraId="23EE26B7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02500B08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14:paraId="53C3EF7F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1EC7C0D2" w14:textId="77777777" w:rsidR="001C1CB1" w:rsidRPr="00BD18C7" w:rsidRDefault="001C1CB1" w:rsidP="001C1CB1">
      <w:pPr>
        <w:ind w:firstLine="709"/>
        <w:jc w:val="center"/>
        <w:rPr>
          <w:sz w:val="28"/>
        </w:rPr>
      </w:pPr>
      <w:r w:rsidRPr="00BD18C7">
        <w:rPr>
          <w:i/>
          <w:sz w:val="28"/>
        </w:rPr>
        <w:t xml:space="preserve">Алгоритм выполнения задания: </w:t>
      </w:r>
    </w:p>
    <w:p w14:paraId="703CEF0F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>1) определение области знаний;</w:t>
      </w:r>
    </w:p>
    <w:p w14:paraId="6CAC0A2F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2) выбор типа и источников данных; </w:t>
      </w:r>
    </w:p>
    <w:p w14:paraId="1F0F911B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3) сбор материалов, необходимых для наполнения информационной модели; </w:t>
      </w:r>
    </w:p>
    <w:p w14:paraId="333E7F2B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>4) отбор наиболее полезной информации;</w:t>
      </w:r>
    </w:p>
    <w:p w14:paraId="7FA15D99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6C90B3A3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6) выбор алгоритма поиска закономерностей; </w:t>
      </w:r>
    </w:p>
    <w:p w14:paraId="06485434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1FD2F63B" w14:textId="77777777" w:rsidR="001C1CB1" w:rsidRPr="00BD18C7" w:rsidRDefault="001C1CB1" w:rsidP="001C1CB1">
      <w:pPr>
        <w:ind w:firstLine="709"/>
        <w:jc w:val="both"/>
        <w:rPr>
          <w:sz w:val="28"/>
        </w:rPr>
      </w:pPr>
      <w:r w:rsidRPr="00BD18C7">
        <w:rPr>
          <w:sz w:val="28"/>
        </w:rPr>
        <w:t>8) творческая интерпретация полученных результатов.</w:t>
      </w:r>
    </w:p>
    <w:p w14:paraId="7B3CF6C5" w14:textId="77777777" w:rsidR="00D130AB" w:rsidRPr="00BD18C7" w:rsidRDefault="00D130AB" w:rsidP="00593334">
      <w:pPr>
        <w:ind w:firstLine="709"/>
        <w:jc w:val="both"/>
        <w:rPr>
          <w:b/>
          <w:sz w:val="28"/>
        </w:rPr>
      </w:pPr>
    </w:p>
    <w:p w14:paraId="6CD3CC64" w14:textId="77777777" w:rsidR="001B4437" w:rsidRPr="00BD18C7" w:rsidRDefault="001B4437" w:rsidP="001B4437">
      <w:pPr>
        <w:ind w:firstLine="709"/>
        <w:jc w:val="center"/>
        <w:rPr>
          <w:b/>
          <w:sz w:val="28"/>
        </w:rPr>
      </w:pPr>
      <w:r w:rsidRPr="00BD18C7">
        <w:rPr>
          <w:b/>
          <w:sz w:val="28"/>
        </w:rPr>
        <w:t xml:space="preserve">Методические указания по составлению сводных (обобщающих) </w:t>
      </w:r>
    </w:p>
    <w:p w14:paraId="1454F6AA" w14:textId="77777777" w:rsidR="001B4437" w:rsidRPr="00BD18C7" w:rsidRDefault="001B4437" w:rsidP="001B4437">
      <w:pPr>
        <w:ind w:firstLine="709"/>
        <w:jc w:val="center"/>
        <w:rPr>
          <w:b/>
          <w:sz w:val="28"/>
        </w:rPr>
      </w:pPr>
      <w:r w:rsidRPr="00BD18C7">
        <w:rPr>
          <w:b/>
          <w:sz w:val="28"/>
        </w:rPr>
        <w:t xml:space="preserve">таблиц к тексту </w:t>
      </w:r>
    </w:p>
    <w:p w14:paraId="1A87A59C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14:paraId="60E920F2" w14:textId="77777777" w:rsidR="001B4437" w:rsidRPr="00BD18C7" w:rsidRDefault="001B4437" w:rsidP="001B4437">
      <w:pPr>
        <w:ind w:firstLine="709"/>
        <w:jc w:val="center"/>
        <w:rPr>
          <w:i/>
          <w:sz w:val="28"/>
        </w:rPr>
      </w:pPr>
      <w:r w:rsidRPr="00BD18C7">
        <w:rPr>
          <w:i/>
          <w:sz w:val="28"/>
        </w:rPr>
        <w:t>Правила составления таблицы:</w:t>
      </w:r>
    </w:p>
    <w:p w14:paraId="6AA1C47F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lastRenderedPageBreak/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14:paraId="5AFC1B25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14AA4092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627BEA9E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46E49779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5) значения одних и тех же показателей приводятся в таблице в одинаковой степенью точности; </w:t>
      </w:r>
    </w:p>
    <w:p w14:paraId="4A93E242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6) таблица должна иметь итоги по группам, подгруппам и в целом; </w:t>
      </w:r>
    </w:p>
    <w:p w14:paraId="265BEDFF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 xml:space="preserve">7) если суммирование данных невозможно, то в этой графе ставят знак умножения; </w:t>
      </w:r>
    </w:p>
    <w:p w14:paraId="2FC61852" w14:textId="77777777" w:rsidR="001B4437" w:rsidRPr="00BD18C7" w:rsidRDefault="001B4437" w:rsidP="001B4437">
      <w:pPr>
        <w:ind w:firstLine="709"/>
        <w:jc w:val="both"/>
        <w:rPr>
          <w:sz w:val="28"/>
        </w:rPr>
      </w:pPr>
      <w:r w:rsidRPr="00BD18C7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5D9FBC9B" w14:textId="77777777" w:rsidR="001B4437" w:rsidRPr="00B727C9" w:rsidRDefault="001B4437" w:rsidP="00593334">
      <w:pPr>
        <w:ind w:firstLine="709"/>
        <w:jc w:val="both"/>
        <w:rPr>
          <w:b/>
          <w:color w:val="FF0000"/>
          <w:sz w:val="28"/>
        </w:rPr>
      </w:pPr>
    </w:p>
    <w:p w14:paraId="541376B3" w14:textId="31533501" w:rsidR="00F55788" w:rsidRDefault="00F55788" w:rsidP="0087042D">
      <w:pPr>
        <w:pStyle w:val="4"/>
      </w:pPr>
      <w:r w:rsidRPr="00B727C9">
        <w:t>Критерии оценивания результатов выполнения заданий по самостоятельной работе обучающихся</w:t>
      </w:r>
    </w:p>
    <w:p w14:paraId="20608175" w14:textId="77777777" w:rsidR="0087042D" w:rsidRPr="0087042D" w:rsidRDefault="0087042D" w:rsidP="0087042D"/>
    <w:p w14:paraId="09BD9C8E" w14:textId="6025367C" w:rsidR="00BF1CD1" w:rsidRPr="0087042D" w:rsidRDefault="00F55788" w:rsidP="00593334">
      <w:pPr>
        <w:ind w:firstLine="709"/>
        <w:jc w:val="both"/>
        <w:rPr>
          <w:sz w:val="28"/>
        </w:rPr>
      </w:pPr>
      <w:r w:rsidRPr="0087042D">
        <w:rPr>
          <w:sz w:val="28"/>
        </w:rPr>
        <w:t>Критерии оценивания</w:t>
      </w:r>
      <w:r w:rsidR="00BF1CD1" w:rsidRPr="0087042D">
        <w:rPr>
          <w:sz w:val="28"/>
        </w:rPr>
        <w:t xml:space="preserve"> выполненных заданий</w:t>
      </w:r>
      <w:r w:rsidR="006847B8" w:rsidRPr="0087042D">
        <w:rPr>
          <w:sz w:val="28"/>
        </w:rPr>
        <w:t xml:space="preserve"> представлен</w:t>
      </w:r>
      <w:r w:rsidR="00F44E53" w:rsidRPr="0087042D">
        <w:rPr>
          <w:sz w:val="28"/>
        </w:rPr>
        <w:t>ы</w:t>
      </w:r>
      <w:r w:rsidR="006847B8" w:rsidRPr="0087042D">
        <w:rPr>
          <w:sz w:val="28"/>
        </w:rPr>
        <w:t xml:space="preserve"> </w:t>
      </w:r>
      <w:r w:rsidR="006F7AD8" w:rsidRPr="0087042D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87042D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14:paraId="4A2B99CD" w14:textId="77777777" w:rsidR="00AD3EBB" w:rsidRPr="00B727C9" w:rsidRDefault="00AD3EBB" w:rsidP="001B4437">
      <w:pPr>
        <w:jc w:val="both"/>
        <w:rPr>
          <w:color w:val="FF0000"/>
          <w:sz w:val="28"/>
        </w:rPr>
      </w:pPr>
    </w:p>
    <w:sectPr w:rsidR="00AD3EBB" w:rsidRPr="00B727C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4AFA7" w14:textId="77777777" w:rsidR="00F363DC" w:rsidRDefault="00F363DC" w:rsidP="00FD5B6B">
      <w:r>
        <w:separator/>
      </w:r>
    </w:p>
  </w:endnote>
  <w:endnote w:type="continuationSeparator" w:id="0">
    <w:p w14:paraId="73D3922D" w14:textId="77777777" w:rsidR="00F363DC" w:rsidRDefault="00F363D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6559" w14:textId="77777777" w:rsidR="003C4542" w:rsidRDefault="003C454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5A3E">
      <w:rPr>
        <w:noProof/>
      </w:rPr>
      <w:t>2</w:t>
    </w:r>
    <w:r>
      <w:fldChar w:fldCharType="end"/>
    </w:r>
  </w:p>
  <w:p w14:paraId="14DBDFE6" w14:textId="77777777" w:rsidR="003C4542" w:rsidRDefault="003C45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FAAB" w14:textId="77777777" w:rsidR="00F363DC" w:rsidRDefault="00F363DC" w:rsidP="00FD5B6B">
      <w:r>
        <w:separator/>
      </w:r>
    </w:p>
  </w:footnote>
  <w:footnote w:type="continuationSeparator" w:id="0">
    <w:p w14:paraId="7F7AD314" w14:textId="77777777" w:rsidR="00F363DC" w:rsidRDefault="00F363D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CB8"/>
    <w:multiLevelType w:val="hybridMultilevel"/>
    <w:tmpl w:val="16565B56"/>
    <w:lvl w:ilvl="0" w:tplc="4AEA88D6">
      <w:start w:val="1"/>
      <w:numFmt w:val="decimal"/>
      <w:pStyle w:val="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72541"/>
    <w:rsid w:val="00083C34"/>
    <w:rsid w:val="000931E3"/>
    <w:rsid w:val="000C706E"/>
    <w:rsid w:val="000E0E92"/>
    <w:rsid w:val="00151432"/>
    <w:rsid w:val="00175F0A"/>
    <w:rsid w:val="001B4437"/>
    <w:rsid w:val="001C1CB1"/>
    <w:rsid w:val="001F0DAA"/>
    <w:rsid w:val="001F5EE1"/>
    <w:rsid w:val="00215A3E"/>
    <w:rsid w:val="0026698D"/>
    <w:rsid w:val="00275C8A"/>
    <w:rsid w:val="002C7D95"/>
    <w:rsid w:val="002D2784"/>
    <w:rsid w:val="002D5A10"/>
    <w:rsid w:val="002F56DC"/>
    <w:rsid w:val="002F753E"/>
    <w:rsid w:val="0032300A"/>
    <w:rsid w:val="003B5F75"/>
    <w:rsid w:val="003C37BE"/>
    <w:rsid w:val="003C4542"/>
    <w:rsid w:val="003E280F"/>
    <w:rsid w:val="003F3C10"/>
    <w:rsid w:val="00432921"/>
    <w:rsid w:val="00476000"/>
    <w:rsid w:val="00487EB1"/>
    <w:rsid w:val="004B2C94"/>
    <w:rsid w:val="004C1386"/>
    <w:rsid w:val="004D1091"/>
    <w:rsid w:val="004E22F3"/>
    <w:rsid w:val="00513C4E"/>
    <w:rsid w:val="0052510C"/>
    <w:rsid w:val="005677BE"/>
    <w:rsid w:val="00582BA5"/>
    <w:rsid w:val="00593334"/>
    <w:rsid w:val="005B1812"/>
    <w:rsid w:val="005F457C"/>
    <w:rsid w:val="006017FD"/>
    <w:rsid w:val="00640FF1"/>
    <w:rsid w:val="006847B8"/>
    <w:rsid w:val="00693E11"/>
    <w:rsid w:val="006F14A4"/>
    <w:rsid w:val="006F7AD8"/>
    <w:rsid w:val="00710F09"/>
    <w:rsid w:val="00742208"/>
    <w:rsid w:val="00745C6D"/>
    <w:rsid w:val="00755609"/>
    <w:rsid w:val="00771F4F"/>
    <w:rsid w:val="0079237F"/>
    <w:rsid w:val="007B55BE"/>
    <w:rsid w:val="007F1789"/>
    <w:rsid w:val="007F2B35"/>
    <w:rsid w:val="008113A5"/>
    <w:rsid w:val="00832D24"/>
    <w:rsid w:val="00845C7D"/>
    <w:rsid w:val="0087042D"/>
    <w:rsid w:val="00894031"/>
    <w:rsid w:val="008D17C3"/>
    <w:rsid w:val="0092113F"/>
    <w:rsid w:val="00931F0C"/>
    <w:rsid w:val="00932DFD"/>
    <w:rsid w:val="009511F7"/>
    <w:rsid w:val="00960343"/>
    <w:rsid w:val="00985E1D"/>
    <w:rsid w:val="009978D9"/>
    <w:rsid w:val="009C2F35"/>
    <w:rsid w:val="009C4A0D"/>
    <w:rsid w:val="009E7002"/>
    <w:rsid w:val="009F49C5"/>
    <w:rsid w:val="00A010E9"/>
    <w:rsid w:val="00A75B82"/>
    <w:rsid w:val="00AD3EBB"/>
    <w:rsid w:val="00AF327C"/>
    <w:rsid w:val="00B14FF6"/>
    <w:rsid w:val="00B350F3"/>
    <w:rsid w:val="00B45246"/>
    <w:rsid w:val="00B727C9"/>
    <w:rsid w:val="00BD18C7"/>
    <w:rsid w:val="00BF1CD1"/>
    <w:rsid w:val="00C00EEC"/>
    <w:rsid w:val="00C0315F"/>
    <w:rsid w:val="00C35B2E"/>
    <w:rsid w:val="00C83AB7"/>
    <w:rsid w:val="00C975AF"/>
    <w:rsid w:val="00CD2AA4"/>
    <w:rsid w:val="00D06B87"/>
    <w:rsid w:val="00D130AB"/>
    <w:rsid w:val="00D300B2"/>
    <w:rsid w:val="00D30DA1"/>
    <w:rsid w:val="00D33524"/>
    <w:rsid w:val="00D35869"/>
    <w:rsid w:val="00D471E6"/>
    <w:rsid w:val="00D47A7A"/>
    <w:rsid w:val="00DC42C8"/>
    <w:rsid w:val="00E57C66"/>
    <w:rsid w:val="00E65BA0"/>
    <w:rsid w:val="00F0689E"/>
    <w:rsid w:val="00F363DC"/>
    <w:rsid w:val="00F44E53"/>
    <w:rsid w:val="00F46B2D"/>
    <w:rsid w:val="00F5136B"/>
    <w:rsid w:val="00F51E5A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8A5A"/>
  <w15:docId w15:val="{98F2AB0C-D0F6-4844-8B61-1D181C1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"/>
    <w:link w:val="40"/>
    <w:uiPriority w:val="9"/>
    <w:unhideWhenUsed/>
    <w:qFormat/>
    <w:rsid w:val="00B727C9"/>
    <w:pPr>
      <w:numPr>
        <w:numId w:val="13"/>
      </w:numPr>
      <w:jc w:val="both"/>
      <w:outlineLvl w:val="3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C35B2E"/>
  </w:style>
  <w:style w:type="paragraph" w:customStyle="1" w:styleId="a9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0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rsid w:val="00B727C9"/>
    <w:rPr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F5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Алексей</cp:lastModifiedBy>
  <cp:revision>22</cp:revision>
  <dcterms:created xsi:type="dcterms:W3CDTF">2019-02-04T05:01:00Z</dcterms:created>
  <dcterms:modified xsi:type="dcterms:W3CDTF">2020-12-20T18:07:00Z</dcterms:modified>
</cp:coreProperties>
</file>