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53747A" w:rsidRPr="0053747A" w:rsidRDefault="002C1FB5" w:rsidP="0053747A">
      <w:pPr>
        <w:ind w:firstLine="709"/>
        <w:jc w:val="center"/>
        <w:rPr>
          <w:sz w:val="28"/>
        </w:rPr>
      </w:pPr>
      <w:r>
        <w:rPr>
          <w:sz w:val="28"/>
        </w:rPr>
        <w:t>«</w:t>
      </w:r>
      <w:r w:rsidR="0053747A" w:rsidRPr="0053747A">
        <w:rPr>
          <w:sz w:val="28"/>
        </w:rPr>
        <w:t>«Вопросы общей танатологии в деятельности врача лечебного профиля»</w:t>
      </w:r>
    </w:p>
    <w:p w:rsidR="002C1FB5" w:rsidRPr="002C1FB5" w:rsidRDefault="002C1FB5" w:rsidP="002C1FB5">
      <w:pPr>
        <w:ind w:firstLine="709"/>
        <w:jc w:val="center"/>
        <w:rPr>
          <w:sz w:val="28"/>
        </w:rPr>
      </w:pPr>
      <w:r>
        <w:rPr>
          <w:sz w:val="28"/>
        </w:rPr>
        <w:t>»</w:t>
      </w:r>
    </w:p>
    <w:p w:rsidR="002C1FB5" w:rsidRPr="002C1FB5" w:rsidRDefault="002C1FB5" w:rsidP="002C1FB5">
      <w:pPr>
        <w:ind w:firstLine="709"/>
        <w:jc w:val="center"/>
        <w:rPr>
          <w:sz w:val="28"/>
        </w:rPr>
      </w:pPr>
      <w:r w:rsidRPr="002C1FB5">
        <w:rPr>
          <w:sz w:val="28"/>
        </w:rPr>
        <w:t>по направлению подготовки (специальности))</w:t>
      </w: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r w:rsidRPr="002C1FB5">
        <w:rPr>
          <w:sz w:val="28"/>
        </w:rPr>
        <w:t>Судебно-медицинская экспертиза</w:t>
      </w:r>
    </w:p>
    <w:p w:rsidR="002C1FB5" w:rsidRPr="002C1FB5" w:rsidRDefault="002C1FB5" w:rsidP="002C1FB5">
      <w:pPr>
        <w:ind w:firstLine="709"/>
        <w:jc w:val="center"/>
        <w:rPr>
          <w:sz w:val="28"/>
        </w:rPr>
      </w:pPr>
    </w:p>
    <w:p w:rsidR="0053747A" w:rsidRPr="0053747A" w:rsidRDefault="0053747A" w:rsidP="0053747A">
      <w:pPr>
        <w:ind w:firstLine="709"/>
        <w:jc w:val="center"/>
        <w:rPr>
          <w:sz w:val="28"/>
        </w:rPr>
      </w:pPr>
      <w:r w:rsidRPr="0053747A">
        <w:rPr>
          <w:sz w:val="28"/>
        </w:rPr>
        <w:t>31.05.01</w:t>
      </w:r>
    </w:p>
    <w:p w:rsidR="002C1FB5" w:rsidRPr="002C1FB5" w:rsidRDefault="002C1FB5" w:rsidP="00880868">
      <w:pPr>
        <w:ind w:firstLine="709"/>
        <w:jc w:val="center"/>
        <w:rPr>
          <w:sz w:val="28"/>
        </w:rPr>
      </w:pPr>
    </w:p>
    <w:p w:rsidR="002C1FB5" w:rsidRPr="002C1FB5" w:rsidRDefault="002C1FB5" w:rsidP="002C1FB5">
      <w:pPr>
        <w:ind w:firstLine="709"/>
        <w:jc w:val="center"/>
        <w:rPr>
          <w:sz w:val="28"/>
        </w:rPr>
      </w:pPr>
      <w:r w:rsidRPr="002C1FB5">
        <w:rPr>
          <w:sz w:val="28"/>
        </w:rPr>
        <w:t xml:space="preserve">(код, наименование направления подготовки (специальности)) </w:t>
      </w: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rPr>
          <w:sz w:val="28"/>
        </w:rPr>
      </w:pPr>
    </w:p>
    <w:p w:rsidR="002C1FB5" w:rsidRPr="002C1FB5" w:rsidRDefault="002C1FB5" w:rsidP="002C1FB5">
      <w:pPr>
        <w:ind w:firstLine="709"/>
        <w:jc w:val="center"/>
        <w:rPr>
          <w:sz w:val="28"/>
        </w:rPr>
      </w:pPr>
      <w:r w:rsidRPr="002C1FB5">
        <w:rPr>
          <w:sz w:val="28"/>
        </w:rPr>
        <w:t>Является частью основной профессиональной образовательной программы высшего образования по направлению подготовки (специальности) лечебное дело</w:t>
      </w:r>
    </w:p>
    <w:p w:rsidR="002C1FB5" w:rsidRPr="002C1FB5" w:rsidRDefault="002C1FB5" w:rsidP="002C1FB5">
      <w:pPr>
        <w:ind w:firstLine="709"/>
        <w:jc w:val="center"/>
        <w:rPr>
          <w:sz w:val="28"/>
        </w:rPr>
      </w:pPr>
      <w:r w:rsidRPr="002C1FB5">
        <w:rPr>
          <w:sz w:val="28"/>
        </w:rPr>
        <w:t>31.05.01,</w:t>
      </w:r>
    </w:p>
    <w:p w:rsidR="002C1FB5" w:rsidRPr="002C1FB5" w:rsidRDefault="002C1FB5" w:rsidP="002C1FB5">
      <w:pPr>
        <w:ind w:firstLine="709"/>
        <w:jc w:val="center"/>
        <w:rPr>
          <w:sz w:val="28"/>
        </w:rPr>
      </w:pPr>
      <w:r w:rsidRPr="002C1FB5">
        <w:rPr>
          <w:sz w:val="28"/>
        </w:rPr>
        <w:t xml:space="preserve">утвержденной ученым советом ФГБОУ ВО </w:t>
      </w:r>
      <w:proofErr w:type="spellStart"/>
      <w:r w:rsidRPr="002C1FB5">
        <w:rPr>
          <w:sz w:val="28"/>
        </w:rPr>
        <w:t>ОрГМУ</w:t>
      </w:r>
      <w:proofErr w:type="spellEnd"/>
      <w:r w:rsidRPr="002C1FB5">
        <w:rPr>
          <w:sz w:val="28"/>
        </w:rPr>
        <w:t xml:space="preserve"> Минздрава России</w:t>
      </w:r>
    </w:p>
    <w:p w:rsidR="002C1FB5" w:rsidRPr="002C1FB5" w:rsidRDefault="002C1FB5" w:rsidP="002C1FB5">
      <w:pPr>
        <w:ind w:firstLine="709"/>
        <w:jc w:val="center"/>
        <w:rPr>
          <w:sz w:val="28"/>
        </w:rPr>
      </w:pPr>
    </w:p>
    <w:p w:rsidR="002C1FB5" w:rsidRPr="002C1FB5" w:rsidRDefault="007B79B6" w:rsidP="002C1FB5">
      <w:pPr>
        <w:ind w:firstLine="709"/>
        <w:jc w:val="center"/>
        <w:rPr>
          <w:sz w:val="28"/>
        </w:rPr>
      </w:pPr>
      <w:r>
        <w:rPr>
          <w:sz w:val="28"/>
        </w:rPr>
        <w:t xml:space="preserve">протокол № </w:t>
      </w:r>
      <w:r w:rsidR="008C53B2">
        <w:rPr>
          <w:sz w:val="28"/>
        </w:rPr>
        <w:t>8 от «25</w:t>
      </w:r>
      <w:r w:rsidR="0053747A" w:rsidRPr="0053747A">
        <w:rPr>
          <w:sz w:val="28"/>
        </w:rPr>
        <w:t xml:space="preserve">» </w:t>
      </w:r>
      <w:r w:rsidR="008C53B2">
        <w:rPr>
          <w:sz w:val="28"/>
        </w:rPr>
        <w:t>марта</w:t>
      </w:r>
      <w:r w:rsidR="0053747A" w:rsidRPr="0053747A">
        <w:rPr>
          <w:sz w:val="28"/>
        </w:rPr>
        <w:t xml:space="preserve"> 2016</w:t>
      </w:r>
      <w:r w:rsidR="008C53B2">
        <w:rPr>
          <w:sz w:val="28"/>
        </w:rPr>
        <w:t>г.</w:t>
      </w:r>
      <w:bookmarkStart w:id="0" w:name="_GoBack"/>
      <w:bookmarkEnd w:id="0"/>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p>
    <w:p w:rsidR="002C1FB5" w:rsidRPr="002C1FB5" w:rsidRDefault="002C1FB5" w:rsidP="002C1FB5">
      <w:pPr>
        <w:ind w:firstLine="709"/>
        <w:jc w:val="center"/>
        <w:rPr>
          <w:sz w:val="28"/>
        </w:rPr>
      </w:pPr>
      <w:r w:rsidRPr="002C1FB5">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A90D68" w:rsidRPr="00362C3C" w:rsidRDefault="00FD5B6B" w:rsidP="00A90D68">
      <w:pPr>
        <w:ind w:firstLine="709"/>
        <w:jc w:val="both"/>
        <w:rPr>
          <w:i/>
          <w:color w:val="000000"/>
          <w:sz w:val="28"/>
          <w:szCs w:val="28"/>
        </w:rPr>
      </w:pPr>
      <w:r>
        <w:rPr>
          <w:sz w:val="28"/>
        </w:rPr>
        <w:t xml:space="preserve">Целью самостоятельной работы </w:t>
      </w:r>
      <w:proofErr w:type="gramStart"/>
      <w:r>
        <w:rPr>
          <w:sz w:val="28"/>
        </w:rPr>
        <w:t xml:space="preserve">является </w:t>
      </w:r>
      <w:r w:rsidR="002C1FB5">
        <w:rPr>
          <w:sz w:val="28"/>
        </w:rPr>
        <w:t>:</w:t>
      </w:r>
      <w:proofErr w:type="gramEnd"/>
      <w:r w:rsidR="00A90D68" w:rsidRPr="00A90D68">
        <w:rPr>
          <w:color w:val="000000"/>
          <w:sz w:val="28"/>
          <w:szCs w:val="28"/>
        </w:rPr>
        <w:t xml:space="preserve"> </w:t>
      </w:r>
      <w:r w:rsidR="00A90D68" w:rsidRPr="00362C3C">
        <w:rPr>
          <w:color w:val="000000"/>
          <w:sz w:val="28"/>
          <w:szCs w:val="28"/>
        </w:rPr>
        <w:t xml:space="preserve">знать: что такое судебная медицина, судебно-медицинская экспертиза и </w:t>
      </w:r>
      <w:r w:rsidR="00A90D68" w:rsidRPr="00362C3C">
        <w:rPr>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FD5B6B" w:rsidRDefault="00FD5B6B" w:rsidP="002C1FB5">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6F14A4" w:rsidRPr="00033367" w:rsidTr="0053747A">
        <w:tc>
          <w:tcPr>
            <w:tcW w:w="596" w:type="dxa"/>
            <w:shd w:val="clear" w:color="auto" w:fill="auto"/>
          </w:tcPr>
          <w:p w:rsidR="006F14A4" w:rsidRPr="00033367" w:rsidRDefault="006F14A4" w:rsidP="00033367">
            <w:pPr>
              <w:ind w:firstLine="709"/>
              <w:jc w:val="center"/>
              <w:rPr>
                <w:sz w:val="28"/>
              </w:rPr>
            </w:pPr>
            <w:r w:rsidRPr="00033367">
              <w:rPr>
                <w:sz w:val="28"/>
              </w:rPr>
              <w:t>№</w:t>
            </w:r>
          </w:p>
        </w:tc>
        <w:tc>
          <w:tcPr>
            <w:tcW w:w="3077"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356"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141"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53747A">
        <w:tc>
          <w:tcPr>
            <w:tcW w:w="596" w:type="dxa"/>
            <w:shd w:val="clear" w:color="auto" w:fill="auto"/>
          </w:tcPr>
          <w:p w:rsidR="006F14A4" w:rsidRPr="00033367" w:rsidRDefault="006F14A4" w:rsidP="00033367">
            <w:pPr>
              <w:ind w:firstLine="709"/>
              <w:jc w:val="center"/>
              <w:rPr>
                <w:sz w:val="28"/>
              </w:rPr>
            </w:pPr>
            <w:r w:rsidRPr="00033367">
              <w:rPr>
                <w:sz w:val="28"/>
              </w:rPr>
              <w:t>1</w:t>
            </w:r>
          </w:p>
        </w:tc>
        <w:tc>
          <w:tcPr>
            <w:tcW w:w="3077" w:type="dxa"/>
            <w:shd w:val="clear" w:color="auto" w:fill="auto"/>
          </w:tcPr>
          <w:p w:rsidR="006F14A4" w:rsidRPr="00033367" w:rsidRDefault="006F14A4" w:rsidP="00F55788">
            <w:pPr>
              <w:jc w:val="center"/>
              <w:rPr>
                <w:sz w:val="28"/>
              </w:rPr>
            </w:pPr>
            <w:r w:rsidRPr="00033367">
              <w:rPr>
                <w:sz w:val="28"/>
              </w:rPr>
              <w:t>2</w:t>
            </w:r>
          </w:p>
        </w:tc>
        <w:tc>
          <w:tcPr>
            <w:tcW w:w="2356"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141" w:type="dxa"/>
            <w:shd w:val="clear" w:color="auto" w:fill="auto"/>
          </w:tcPr>
          <w:p w:rsidR="006F14A4" w:rsidRPr="00033367" w:rsidRDefault="006F14A4" w:rsidP="00F55788">
            <w:pPr>
              <w:jc w:val="center"/>
              <w:rPr>
                <w:sz w:val="28"/>
              </w:rPr>
            </w:pPr>
            <w:r w:rsidRPr="00033367">
              <w:rPr>
                <w:sz w:val="28"/>
              </w:rPr>
              <w:t>5</w:t>
            </w:r>
          </w:p>
        </w:tc>
      </w:tr>
      <w:tr w:rsidR="009978D9" w:rsidRPr="00033367" w:rsidTr="002C1FB5">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53747A">
        <w:tc>
          <w:tcPr>
            <w:tcW w:w="596" w:type="dxa"/>
            <w:shd w:val="clear" w:color="auto" w:fill="auto"/>
          </w:tcPr>
          <w:p w:rsidR="009978D9" w:rsidRPr="00033367" w:rsidRDefault="009978D9" w:rsidP="00033367">
            <w:pPr>
              <w:ind w:firstLine="709"/>
              <w:jc w:val="center"/>
              <w:rPr>
                <w:sz w:val="28"/>
              </w:rPr>
            </w:pPr>
            <w:r>
              <w:rPr>
                <w:sz w:val="28"/>
              </w:rPr>
              <w:t>2</w:t>
            </w:r>
          </w:p>
        </w:tc>
        <w:tc>
          <w:tcPr>
            <w:tcW w:w="3077" w:type="dxa"/>
            <w:shd w:val="clear" w:color="auto" w:fill="auto"/>
          </w:tcPr>
          <w:p w:rsidR="009978D9" w:rsidRPr="007B79B6" w:rsidRDefault="0053747A" w:rsidP="00F55788">
            <w:pPr>
              <w:jc w:val="center"/>
              <w:rPr>
                <w:color w:val="FF0000"/>
                <w:sz w:val="28"/>
              </w:rPr>
            </w:pPr>
            <w:r>
              <w:rPr>
                <w:color w:val="000000"/>
                <w:sz w:val="28"/>
                <w:szCs w:val="28"/>
              </w:rPr>
              <w:t>Танатология</w:t>
            </w:r>
            <w:r w:rsidR="00A90D68" w:rsidRPr="00A30109">
              <w:rPr>
                <w:color w:val="000000"/>
                <w:sz w:val="28"/>
                <w:szCs w:val="28"/>
              </w:rPr>
              <w:t>.</w:t>
            </w:r>
          </w:p>
        </w:tc>
        <w:tc>
          <w:tcPr>
            <w:tcW w:w="2356" w:type="dxa"/>
            <w:shd w:val="clear" w:color="auto" w:fill="auto"/>
          </w:tcPr>
          <w:p w:rsidR="009978D9" w:rsidRPr="00033367" w:rsidRDefault="002C1FB5" w:rsidP="00033367">
            <w:pPr>
              <w:ind w:firstLine="709"/>
              <w:jc w:val="center"/>
              <w:rPr>
                <w:sz w:val="28"/>
              </w:rPr>
            </w:pPr>
            <w:r w:rsidRPr="002C1FB5">
              <w:rPr>
                <w:sz w:val="28"/>
              </w:rPr>
              <w:t>подготовка рефератов, до</w:t>
            </w:r>
            <w:r w:rsidRPr="002C1FB5">
              <w:rPr>
                <w:sz w:val="28"/>
              </w:rPr>
              <w:lastRenderedPageBreak/>
              <w:t>кладов</w:t>
            </w:r>
          </w:p>
        </w:tc>
        <w:tc>
          <w:tcPr>
            <w:tcW w:w="2251" w:type="dxa"/>
            <w:shd w:val="clear" w:color="auto" w:fill="auto"/>
          </w:tcPr>
          <w:p w:rsidR="009978D9" w:rsidRPr="00033367" w:rsidRDefault="002C1FB5" w:rsidP="00033367">
            <w:pPr>
              <w:ind w:firstLine="709"/>
              <w:jc w:val="center"/>
              <w:rPr>
                <w:sz w:val="28"/>
              </w:rPr>
            </w:pPr>
            <w:r w:rsidRPr="002C1FB5">
              <w:rPr>
                <w:sz w:val="28"/>
              </w:rPr>
              <w:lastRenderedPageBreak/>
              <w:t>собеседование</w:t>
            </w:r>
          </w:p>
        </w:tc>
        <w:tc>
          <w:tcPr>
            <w:tcW w:w="2141" w:type="dxa"/>
            <w:shd w:val="clear" w:color="auto" w:fill="auto"/>
          </w:tcPr>
          <w:p w:rsidR="009978D9" w:rsidRPr="00033367" w:rsidRDefault="002C1FB5" w:rsidP="00033367">
            <w:pPr>
              <w:ind w:firstLine="709"/>
              <w:jc w:val="center"/>
              <w:rPr>
                <w:sz w:val="28"/>
              </w:rPr>
            </w:pPr>
            <w:r w:rsidRPr="002C1FB5">
              <w:rPr>
                <w:sz w:val="28"/>
              </w:rPr>
              <w:t>собеседование</w:t>
            </w:r>
          </w:p>
        </w:tc>
      </w:tr>
      <w:tr w:rsidR="009978D9" w:rsidRPr="00033367" w:rsidTr="0053747A">
        <w:tc>
          <w:tcPr>
            <w:tcW w:w="596" w:type="dxa"/>
            <w:shd w:val="clear" w:color="auto" w:fill="auto"/>
          </w:tcPr>
          <w:p w:rsidR="009978D9" w:rsidRPr="00033367" w:rsidRDefault="009978D9" w:rsidP="00033367">
            <w:pPr>
              <w:ind w:firstLine="709"/>
              <w:jc w:val="center"/>
              <w:rPr>
                <w:sz w:val="28"/>
              </w:rPr>
            </w:pPr>
            <w:r>
              <w:rPr>
                <w:sz w:val="28"/>
              </w:rPr>
              <w:lastRenderedPageBreak/>
              <w:t>…</w:t>
            </w:r>
          </w:p>
        </w:tc>
        <w:tc>
          <w:tcPr>
            <w:tcW w:w="3077" w:type="dxa"/>
            <w:shd w:val="clear" w:color="auto" w:fill="auto"/>
          </w:tcPr>
          <w:p w:rsidR="009978D9" w:rsidRPr="0053747A" w:rsidRDefault="0053747A" w:rsidP="0053747A">
            <w:pPr>
              <w:jc w:val="center"/>
              <w:rPr>
                <w:color w:val="000000" w:themeColor="text1"/>
                <w:sz w:val="28"/>
              </w:rPr>
            </w:pPr>
            <w:r w:rsidRPr="0053747A">
              <w:rPr>
                <w:color w:val="000000" w:themeColor="text1"/>
                <w:sz w:val="28"/>
              </w:rPr>
              <w:t>МКБ 10. Особенности кодирования диагнозов</w:t>
            </w:r>
          </w:p>
        </w:tc>
        <w:tc>
          <w:tcPr>
            <w:tcW w:w="2356" w:type="dxa"/>
            <w:shd w:val="clear" w:color="auto" w:fill="auto"/>
          </w:tcPr>
          <w:p w:rsidR="009978D9" w:rsidRPr="00033367" w:rsidRDefault="007B79B6" w:rsidP="00033367">
            <w:pPr>
              <w:ind w:firstLine="709"/>
              <w:jc w:val="center"/>
              <w:rPr>
                <w:sz w:val="28"/>
              </w:rPr>
            </w:pPr>
            <w:r>
              <w:rPr>
                <w:sz w:val="28"/>
              </w:rPr>
              <w:t>информационный поиск</w:t>
            </w:r>
          </w:p>
        </w:tc>
        <w:tc>
          <w:tcPr>
            <w:tcW w:w="2251" w:type="dxa"/>
            <w:shd w:val="clear" w:color="auto" w:fill="auto"/>
          </w:tcPr>
          <w:p w:rsidR="009978D9" w:rsidRPr="00033367" w:rsidRDefault="002C1FB5" w:rsidP="00033367">
            <w:pPr>
              <w:ind w:firstLine="709"/>
              <w:jc w:val="center"/>
              <w:rPr>
                <w:sz w:val="28"/>
              </w:rPr>
            </w:pPr>
            <w:r>
              <w:rPr>
                <w:sz w:val="28"/>
              </w:rPr>
              <w:t>собеседование</w:t>
            </w:r>
          </w:p>
        </w:tc>
        <w:tc>
          <w:tcPr>
            <w:tcW w:w="2141" w:type="dxa"/>
            <w:shd w:val="clear" w:color="auto" w:fill="auto"/>
          </w:tcPr>
          <w:p w:rsidR="009978D9" w:rsidRPr="00033367" w:rsidRDefault="002C1FB5" w:rsidP="00033367">
            <w:pPr>
              <w:ind w:firstLine="709"/>
              <w:jc w:val="center"/>
              <w:rPr>
                <w:sz w:val="28"/>
              </w:rPr>
            </w:pPr>
            <w:r>
              <w:rPr>
                <w:sz w:val="28"/>
              </w:rPr>
              <w:t>собеседование</w:t>
            </w:r>
          </w:p>
        </w:tc>
      </w:tr>
      <w:tr w:rsidR="002C1FB5" w:rsidRPr="00033367" w:rsidTr="0053747A">
        <w:tc>
          <w:tcPr>
            <w:tcW w:w="596" w:type="dxa"/>
            <w:shd w:val="clear" w:color="auto" w:fill="auto"/>
          </w:tcPr>
          <w:p w:rsidR="002C1FB5" w:rsidRDefault="002C1FB5" w:rsidP="00033367">
            <w:pPr>
              <w:ind w:firstLine="709"/>
              <w:jc w:val="center"/>
              <w:rPr>
                <w:sz w:val="28"/>
              </w:rPr>
            </w:pPr>
          </w:p>
        </w:tc>
        <w:tc>
          <w:tcPr>
            <w:tcW w:w="3077" w:type="dxa"/>
            <w:shd w:val="clear" w:color="auto" w:fill="auto"/>
          </w:tcPr>
          <w:p w:rsidR="002C1FB5" w:rsidRPr="0053747A" w:rsidRDefault="0053747A" w:rsidP="00F55788">
            <w:pPr>
              <w:jc w:val="center"/>
              <w:rPr>
                <w:sz w:val="28"/>
              </w:rPr>
            </w:pPr>
            <w:r w:rsidRPr="0053747A">
              <w:rPr>
                <w:sz w:val="28"/>
              </w:rPr>
              <w:t xml:space="preserve">Правила оформления медицинского свидетельства о смерти </w:t>
            </w:r>
          </w:p>
        </w:tc>
        <w:tc>
          <w:tcPr>
            <w:tcW w:w="2356" w:type="dxa"/>
            <w:shd w:val="clear" w:color="auto" w:fill="auto"/>
          </w:tcPr>
          <w:p w:rsidR="002C1FB5" w:rsidRPr="002C1FB5" w:rsidRDefault="002C1FB5" w:rsidP="00033367">
            <w:pPr>
              <w:ind w:firstLine="709"/>
              <w:jc w:val="center"/>
              <w:rPr>
                <w:sz w:val="28"/>
              </w:rPr>
            </w:pPr>
            <w:r w:rsidRPr="002C1FB5">
              <w:rPr>
                <w:sz w:val="28"/>
              </w:rPr>
              <w:t>составление электронной презентации</w:t>
            </w:r>
          </w:p>
        </w:tc>
        <w:tc>
          <w:tcPr>
            <w:tcW w:w="2251" w:type="dxa"/>
            <w:shd w:val="clear" w:color="auto" w:fill="auto"/>
          </w:tcPr>
          <w:p w:rsidR="002C1FB5" w:rsidRDefault="002C1FB5" w:rsidP="00033367">
            <w:pPr>
              <w:ind w:firstLine="709"/>
              <w:jc w:val="center"/>
              <w:rPr>
                <w:sz w:val="28"/>
              </w:rPr>
            </w:pPr>
            <w:r>
              <w:rPr>
                <w:sz w:val="28"/>
              </w:rPr>
              <w:t>собеседование</w:t>
            </w:r>
          </w:p>
        </w:tc>
        <w:tc>
          <w:tcPr>
            <w:tcW w:w="2141" w:type="dxa"/>
            <w:shd w:val="clear" w:color="auto" w:fill="auto"/>
          </w:tcPr>
          <w:p w:rsidR="002C1FB5" w:rsidRDefault="002C1FB5" w:rsidP="00033367">
            <w:pPr>
              <w:ind w:firstLine="709"/>
              <w:jc w:val="center"/>
              <w:rPr>
                <w:sz w:val="28"/>
              </w:rPr>
            </w:pPr>
            <w:r>
              <w:rPr>
                <w:sz w:val="28"/>
              </w:rPr>
              <w:t>собеседование</w:t>
            </w:r>
          </w:p>
        </w:tc>
      </w:tr>
    </w:tbl>
    <w:p w:rsidR="00582BA5" w:rsidRPr="00582BA5" w:rsidRDefault="00582BA5" w:rsidP="007B79B6">
      <w:pPr>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B79B6" w:rsidRPr="007B79B6" w:rsidRDefault="007B79B6" w:rsidP="007B79B6">
      <w:pPr>
        <w:ind w:firstLine="709"/>
        <w:jc w:val="both"/>
        <w:rPr>
          <w:sz w:val="28"/>
        </w:rPr>
      </w:pPr>
      <w:r w:rsidRPr="007B79B6">
        <w:rPr>
          <w:sz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B79B6" w:rsidRPr="007B79B6" w:rsidRDefault="007B79B6" w:rsidP="007B79B6">
      <w:pPr>
        <w:ind w:firstLine="709"/>
        <w:jc w:val="both"/>
        <w:rPr>
          <w:sz w:val="28"/>
        </w:rPr>
      </w:pPr>
      <w:r w:rsidRPr="007B79B6">
        <w:rPr>
          <w:sz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B79B6" w:rsidRPr="007B79B6" w:rsidRDefault="007B79B6" w:rsidP="007B79B6">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7B79B6" w:rsidRPr="007B79B6" w:rsidRDefault="007B79B6" w:rsidP="007B79B6">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B79B6" w:rsidRPr="007B79B6" w:rsidRDefault="007B79B6" w:rsidP="007B79B6">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основной части могут быть представлены таблицы, графики, схемы.</w:t>
      </w:r>
    </w:p>
    <w:p w:rsidR="007B79B6" w:rsidRPr="007B79B6" w:rsidRDefault="007B79B6" w:rsidP="007B79B6">
      <w:pPr>
        <w:ind w:firstLine="709"/>
        <w:jc w:val="both"/>
        <w:rPr>
          <w:sz w:val="28"/>
        </w:rPr>
      </w:pPr>
      <w:r w:rsidRPr="007B79B6">
        <w:rPr>
          <w:sz w:val="28"/>
        </w:rPr>
        <w:t>5. Заключение: подводятся итоги или дается обобщенный вывод по теме реферата, предлагаются рекомендации.</w:t>
      </w:r>
    </w:p>
    <w:p w:rsidR="007B79B6" w:rsidRPr="007B79B6" w:rsidRDefault="007B79B6" w:rsidP="007B79B6">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7B79B6" w:rsidRPr="007B79B6" w:rsidRDefault="007B79B6" w:rsidP="007B79B6">
      <w:pPr>
        <w:ind w:firstLine="709"/>
        <w:jc w:val="both"/>
        <w:rPr>
          <w:sz w:val="28"/>
        </w:rPr>
      </w:pPr>
      <w:r w:rsidRPr="007B79B6">
        <w:rPr>
          <w:sz w:val="28"/>
        </w:rPr>
        <w:t>- актуальность рассматриваемой проблемы;</w:t>
      </w:r>
    </w:p>
    <w:p w:rsidR="007B79B6" w:rsidRPr="007B79B6" w:rsidRDefault="007B79B6" w:rsidP="007B79B6">
      <w:pPr>
        <w:ind w:firstLine="709"/>
        <w:jc w:val="both"/>
        <w:rPr>
          <w:sz w:val="28"/>
        </w:rPr>
      </w:pPr>
      <w:r w:rsidRPr="007B79B6">
        <w:rPr>
          <w:sz w:val="28"/>
        </w:rPr>
        <w:t>- обоснованность излагаемых проблем, вопросов, предложений;</w:t>
      </w:r>
    </w:p>
    <w:p w:rsidR="007B79B6" w:rsidRPr="007B79B6" w:rsidRDefault="007B79B6" w:rsidP="007B79B6">
      <w:pPr>
        <w:ind w:firstLine="709"/>
        <w:jc w:val="both"/>
        <w:rPr>
          <w:sz w:val="28"/>
        </w:rPr>
      </w:pPr>
      <w:r w:rsidRPr="007B79B6">
        <w:rPr>
          <w:sz w:val="28"/>
        </w:rPr>
        <w:t>- логичность, последовательность и краткость изложения;</w:t>
      </w:r>
    </w:p>
    <w:p w:rsidR="007B79B6" w:rsidRDefault="007B79B6" w:rsidP="007B79B6">
      <w:pPr>
        <w:ind w:firstLine="709"/>
        <w:jc w:val="both"/>
        <w:rPr>
          <w:sz w:val="28"/>
        </w:rPr>
      </w:pPr>
      <w:r w:rsidRPr="007B79B6">
        <w:rPr>
          <w:sz w:val="28"/>
        </w:rPr>
        <w:t>- отражение мнения по проблеме реферирующего</w:t>
      </w:r>
    </w:p>
    <w:p w:rsidR="007B79B6" w:rsidRPr="007B79B6" w:rsidRDefault="007B79B6" w:rsidP="007B79B6">
      <w:pPr>
        <w:ind w:firstLine="709"/>
        <w:jc w:val="both"/>
        <w:rPr>
          <w:sz w:val="28"/>
        </w:rPr>
      </w:pPr>
      <w:r w:rsidRPr="007B79B6">
        <w:rPr>
          <w:sz w:val="28"/>
        </w:rPr>
        <w:t xml:space="preserve">Оформление </w:t>
      </w:r>
      <w:proofErr w:type="gramStart"/>
      <w:r w:rsidRPr="007B79B6">
        <w:rPr>
          <w:sz w:val="28"/>
        </w:rPr>
        <w:t xml:space="preserve">реферата </w:t>
      </w:r>
      <w:r>
        <w:rPr>
          <w:sz w:val="28"/>
        </w:rPr>
        <w:t>:</w:t>
      </w:r>
      <w:proofErr w:type="gramEnd"/>
    </w:p>
    <w:p w:rsidR="007B79B6" w:rsidRPr="007B79B6" w:rsidRDefault="007B79B6" w:rsidP="007B79B6">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7B79B6" w:rsidRPr="007B79B6" w:rsidRDefault="007B79B6" w:rsidP="007B79B6">
      <w:pPr>
        <w:ind w:firstLine="709"/>
        <w:jc w:val="both"/>
        <w:rPr>
          <w:sz w:val="28"/>
        </w:rPr>
      </w:pPr>
      <w:r w:rsidRPr="007B79B6">
        <w:rPr>
          <w:sz w:val="28"/>
        </w:rPr>
        <w:t>Распечатку на одной стороне листа. Формат стандартный – А4. Вторую сторону каждого листа оставляем чистой, бумагу не экономим.</w:t>
      </w:r>
    </w:p>
    <w:p w:rsidR="007B79B6" w:rsidRPr="007B79B6" w:rsidRDefault="007B79B6" w:rsidP="007B79B6">
      <w:pPr>
        <w:ind w:firstLine="709"/>
        <w:jc w:val="both"/>
        <w:rPr>
          <w:sz w:val="28"/>
        </w:rPr>
      </w:pPr>
      <w:r w:rsidRPr="007B79B6">
        <w:rPr>
          <w:sz w:val="28"/>
        </w:rPr>
        <w:t>Поля страницы: левое – 30 мм, другие – по 20 мм.</w:t>
      </w:r>
    </w:p>
    <w:p w:rsidR="007B79B6" w:rsidRPr="007B79B6" w:rsidRDefault="007B79B6" w:rsidP="007B79B6">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7B79B6" w:rsidRPr="007B79B6" w:rsidRDefault="007B79B6" w:rsidP="007B79B6">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7B79B6" w:rsidRPr="007B79B6" w:rsidRDefault="007B79B6" w:rsidP="007B79B6">
      <w:pPr>
        <w:ind w:firstLine="709"/>
        <w:jc w:val="both"/>
        <w:rPr>
          <w:sz w:val="28"/>
        </w:rPr>
      </w:pPr>
      <w:r w:rsidRPr="007B79B6">
        <w:rPr>
          <w:sz w:val="28"/>
        </w:rPr>
        <w:lastRenderedPageBreak/>
        <w:t xml:space="preserve">Оформление заголовков. Названия глав прописываются полужирным (размер – 16 п.), подзаголовки </w:t>
      </w:r>
      <w:proofErr w:type="gramStart"/>
      <w:r w:rsidRPr="007B79B6">
        <w:rPr>
          <w:sz w:val="28"/>
        </w:rPr>
        <w:t>также  выделяют</w:t>
      </w:r>
      <w:proofErr w:type="gramEnd"/>
      <w:r w:rsidRPr="007B79B6">
        <w:rPr>
          <w:sz w:val="28"/>
        </w:rPr>
        <w:t xml:space="preserve">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7B79B6" w:rsidRPr="007B79B6" w:rsidRDefault="007B79B6" w:rsidP="007B79B6">
      <w:pPr>
        <w:ind w:firstLine="709"/>
        <w:jc w:val="both"/>
        <w:rPr>
          <w:sz w:val="28"/>
        </w:rPr>
      </w:pPr>
      <w:r w:rsidRPr="007B79B6">
        <w:rPr>
          <w:sz w:val="28"/>
        </w:rPr>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rsidR="007B79B6" w:rsidRPr="007B79B6" w:rsidRDefault="007B79B6" w:rsidP="007B79B6">
      <w:pPr>
        <w:ind w:firstLine="709"/>
        <w:jc w:val="both"/>
        <w:rPr>
          <w:sz w:val="28"/>
        </w:rPr>
      </w:pPr>
      <w:r w:rsidRPr="007B79B6">
        <w:rPr>
          <w:sz w:val="28"/>
        </w:rPr>
        <w:t>Нумерацию страниц. Отсчет ведется с титульного листа, но сам лист не нумеруют. Используются арабские цифры.</w:t>
      </w:r>
    </w:p>
    <w:p w:rsidR="007B79B6" w:rsidRPr="007B79B6" w:rsidRDefault="007B79B6" w:rsidP="007B79B6">
      <w:pPr>
        <w:ind w:firstLine="709"/>
        <w:jc w:val="both"/>
        <w:rPr>
          <w:sz w:val="28"/>
        </w:rPr>
      </w:pPr>
      <w:r w:rsidRPr="007B79B6">
        <w:rPr>
          <w:sz w:val="28"/>
        </w:rPr>
        <w:t>Правила оформления примечаний. Примечания располагают на той же странице, где сделана сноска.</w:t>
      </w:r>
    </w:p>
    <w:p w:rsidR="007B79B6" w:rsidRPr="007B79B6" w:rsidRDefault="007B79B6" w:rsidP="007B79B6">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7B79B6" w:rsidRPr="007B79B6" w:rsidRDefault="007B79B6" w:rsidP="007B79B6">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BF1CD1" w:rsidRDefault="007B79B6" w:rsidP="007B79B6">
      <w:pPr>
        <w:ind w:firstLine="709"/>
        <w:jc w:val="both"/>
        <w:rPr>
          <w:sz w:val="28"/>
        </w:rPr>
      </w:pPr>
      <w:r w:rsidRPr="007B79B6">
        <w:rPr>
          <w:sz w:val="28"/>
        </w:rPr>
        <w:t>Заголовки, названия разделов, подзаголовки лучше оформлять с помощью инструмента «Стили и форматирование» (Меню – Формат). В этом случае вы сможете оформить оглавление автоматически.</w:t>
      </w:r>
    </w:p>
    <w:p w:rsidR="007B79B6" w:rsidRPr="007B79B6" w:rsidRDefault="007B79B6" w:rsidP="007B79B6">
      <w:pPr>
        <w:ind w:firstLine="709"/>
        <w:jc w:val="both"/>
        <w:rPr>
          <w:b/>
          <w:sz w:val="28"/>
        </w:rPr>
      </w:pPr>
      <w:r w:rsidRPr="007B79B6">
        <w:rPr>
          <w:b/>
          <w:sz w:val="28"/>
        </w:rPr>
        <w:t>Методические указания по подготовке компьютерной презентации</w:t>
      </w:r>
    </w:p>
    <w:p w:rsidR="007B79B6" w:rsidRPr="007B79B6" w:rsidRDefault="007B79B6" w:rsidP="007B79B6">
      <w:pPr>
        <w:ind w:firstLine="709"/>
        <w:jc w:val="both"/>
        <w:rPr>
          <w:sz w:val="28"/>
        </w:rPr>
      </w:pPr>
      <w:r w:rsidRPr="007B79B6">
        <w:rPr>
          <w:sz w:val="28"/>
        </w:rPr>
        <w:t>Компьютерная презентация: демонстрация в наглядной форме основных положений доклада, степени освоения содержания проблемы.</w:t>
      </w:r>
    </w:p>
    <w:p w:rsidR="007B79B6" w:rsidRPr="007B79B6" w:rsidRDefault="007B79B6" w:rsidP="007B79B6">
      <w:pPr>
        <w:ind w:firstLine="709"/>
        <w:jc w:val="both"/>
        <w:rPr>
          <w:sz w:val="28"/>
        </w:rPr>
      </w:pPr>
      <w:r w:rsidRPr="007B79B6">
        <w:rPr>
          <w:i/>
          <w:sz w:val="28"/>
        </w:rPr>
        <w:t>Алгоритм подготовки компьютерной презентации</w:t>
      </w:r>
      <w:r w:rsidRPr="007B79B6">
        <w:rPr>
          <w:sz w:val="28"/>
        </w:rPr>
        <w:t>:</w:t>
      </w:r>
    </w:p>
    <w:p w:rsidR="007B79B6" w:rsidRPr="007B79B6" w:rsidRDefault="007B79B6" w:rsidP="007B79B6">
      <w:pPr>
        <w:ind w:firstLine="709"/>
        <w:jc w:val="both"/>
        <w:rPr>
          <w:sz w:val="28"/>
        </w:rPr>
      </w:pPr>
      <w:r w:rsidRPr="007B79B6">
        <w:rPr>
          <w:sz w:val="28"/>
        </w:rPr>
        <w:t>1) подготовка и согласование с научным руководителем текста доклада;</w:t>
      </w:r>
    </w:p>
    <w:p w:rsidR="007B79B6" w:rsidRPr="007B79B6" w:rsidRDefault="007B79B6" w:rsidP="007B79B6">
      <w:pPr>
        <w:ind w:firstLine="709"/>
        <w:jc w:val="both"/>
        <w:rPr>
          <w:sz w:val="28"/>
        </w:rPr>
      </w:pPr>
      <w:r w:rsidRPr="007B79B6">
        <w:rPr>
          <w:sz w:val="28"/>
        </w:rPr>
        <w:t>2) разработка структуры презентации;</w:t>
      </w:r>
    </w:p>
    <w:p w:rsidR="007B79B6" w:rsidRPr="007B79B6" w:rsidRDefault="007B79B6" w:rsidP="007B79B6">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7B79B6" w:rsidRPr="007B79B6" w:rsidRDefault="007B79B6" w:rsidP="007B79B6">
      <w:pPr>
        <w:ind w:firstLine="709"/>
        <w:jc w:val="both"/>
        <w:rPr>
          <w:sz w:val="28"/>
        </w:rPr>
      </w:pPr>
      <w:r w:rsidRPr="007B79B6">
        <w:rPr>
          <w:sz w:val="28"/>
        </w:rPr>
        <w:t>4) репетиция доклада с использованием презентации.</w:t>
      </w:r>
    </w:p>
    <w:p w:rsidR="007B79B6" w:rsidRPr="007B79B6" w:rsidRDefault="007B79B6" w:rsidP="007B79B6">
      <w:pPr>
        <w:ind w:firstLine="709"/>
        <w:jc w:val="both"/>
        <w:rPr>
          <w:i/>
          <w:sz w:val="28"/>
        </w:rPr>
      </w:pPr>
      <w:r w:rsidRPr="007B79B6">
        <w:rPr>
          <w:i/>
          <w:sz w:val="28"/>
        </w:rPr>
        <w:t xml:space="preserve">Требования к оформлению компьютерной презентации: </w:t>
      </w:r>
    </w:p>
    <w:p w:rsidR="007B79B6" w:rsidRPr="007B79B6" w:rsidRDefault="007B79B6" w:rsidP="007B79B6">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7B79B6" w:rsidRPr="007B79B6" w:rsidRDefault="007B79B6" w:rsidP="007B79B6">
      <w:pPr>
        <w:ind w:firstLine="709"/>
        <w:jc w:val="both"/>
        <w:rPr>
          <w:sz w:val="28"/>
        </w:rPr>
      </w:pPr>
      <w:r w:rsidRPr="007B79B6">
        <w:rPr>
          <w:sz w:val="28"/>
        </w:rPr>
        <w:t>- Титульный слайд должен содержать тему доклада и фамилию, имя и отчество докладчика.</w:t>
      </w:r>
    </w:p>
    <w:p w:rsidR="007B79B6" w:rsidRPr="007B79B6" w:rsidRDefault="007B79B6" w:rsidP="007B79B6">
      <w:pPr>
        <w:ind w:firstLine="709"/>
        <w:jc w:val="both"/>
        <w:rPr>
          <w:sz w:val="28"/>
        </w:rPr>
      </w:pPr>
      <w:r w:rsidRPr="007B79B6">
        <w:rPr>
          <w:sz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7B79B6" w:rsidRPr="007B79B6" w:rsidRDefault="007B79B6" w:rsidP="007B79B6">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7B79B6" w:rsidRPr="007B79B6" w:rsidRDefault="007B79B6" w:rsidP="007B79B6">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информацией</w:t>
      </w:r>
      <w:r w:rsidRPr="007B79B6">
        <w:rPr>
          <w:sz w:val="28"/>
        </w:rPr>
        <w:t>, различными эффектами анимации.</w:t>
      </w:r>
    </w:p>
    <w:p w:rsidR="007B79B6" w:rsidRPr="007B79B6" w:rsidRDefault="007B79B6" w:rsidP="007B79B6">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7B79B6" w:rsidRPr="007B79B6" w:rsidRDefault="007B79B6" w:rsidP="007B79B6">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xml:space="preserve">. Каждая отдельная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7B79B6" w:rsidRPr="007B79B6" w:rsidRDefault="007B79B6" w:rsidP="007B79B6">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7B79B6" w:rsidRPr="007B79B6" w:rsidRDefault="007B79B6" w:rsidP="007B79B6">
      <w:pPr>
        <w:ind w:firstLine="709"/>
        <w:jc w:val="both"/>
        <w:rPr>
          <w:sz w:val="28"/>
        </w:rPr>
      </w:pPr>
      <w:r w:rsidRPr="007B79B6">
        <w:rPr>
          <w:bCs/>
          <w:sz w:val="28"/>
        </w:rPr>
        <w:lastRenderedPageBreak/>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7B79B6" w:rsidRPr="007B79B6" w:rsidRDefault="007B79B6" w:rsidP="007B79B6">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7B79B6" w:rsidRPr="007B79B6" w:rsidRDefault="007B79B6" w:rsidP="007B79B6">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лучше»</w:t>
      </w:r>
    </w:p>
    <w:p w:rsidR="007B79B6" w:rsidRPr="007B79B6" w:rsidRDefault="007B79B6" w:rsidP="007B79B6">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7B79B6" w:rsidRPr="007B79B6" w:rsidRDefault="007B79B6" w:rsidP="007B79B6">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7B79B6" w:rsidRPr="007B79B6" w:rsidRDefault="007B79B6" w:rsidP="007B79B6">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7B79B6" w:rsidRPr="007B79B6" w:rsidRDefault="007B79B6" w:rsidP="007B79B6">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различные стили для каждого слайда.</w:t>
      </w:r>
    </w:p>
    <w:p w:rsidR="007B79B6" w:rsidRPr="007B79B6" w:rsidRDefault="007B79B6" w:rsidP="007B79B6">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 xml:space="preserve">простой печатный шрифт </w:t>
      </w:r>
      <w:r w:rsidRPr="007B79B6">
        <w:rPr>
          <w:sz w:val="28"/>
        </w:rPr>
        <w:t>вместо экзотических и витиеватых шрифтов.</w:t>
      </w:r>
    </w:p>
    <w:p w:rsidR="007B79B6" w:rsidRPr="007B79B6" w:rsidRDefault="007B79B6" w:rsidP="007B79B6">
      <w:pPr>
        <w:ind w:firstLine="709"/>
        <w:jc w:val="both"/>
        <w:rPr>
          <w:sz w:val="28"/>
        </w:rPr>
      </w:pPr>
      <w:r w:rsidRPr="007B79B6">
        <w:rPr>
          <w:sz w:val="28"/>
        </w:rPr>
        <w:t>- Финальным слайдом, как правило, благодарят за внимание, дают информацию для контактов.</w:t>
      </w:r>
    </w:p>
    <w:p w:rsidR="007B79B6" w:rsidRPr="007B79B6" w:rsidRDefault="007B79B6" w:rsidP="007B79B6">
      <w:pPr>
        <w:ind w:firstLine="709"/>
        <w:jc w:val="both"/>
        <w:rPr>
          <w:sz w:val="28"/>
        </w:rPr>
      </w:pPr>
      <w:r w:rsidRPr="007B79B6">
        <w:rPr>
          <w:i/>
          <w:iCs/>
          <w:sz w:val="28"/>
        </w:rPr>
        <w:t xml:space="preserve">Требования к тексту презентации: </w:t>
      </w:r>
    </w:p>
    <w:p w:rsidR="007B79B6" w:rsidRPr="007B79B6" w:rsidRDefault="007B79B6" w:rsidP="007B79B6">
      <w:pPr>
        <w:ind w:firstLine="709"/>
        <w:jc w:val="both"/>
        <w:rPr>
          <w:sz w:val="28"/>
        </w:rPr>
      </w:pPr>
      <w:r w:rsidRPr="007B79B6">
        <w:rPr>
          <w:sz w:val="28"/>
        </w:rPr>
        <w:t>- не пишите длинно;</w:t>
      </w:r>
    </w:p>
    <w:p w:rsidR="007B79B6" w:rsidRPr="007B79B6" w:rsidRDefault="007B79B6" w:rsidP="007B79B6">
      <w:pPr>
        <w:ind w:firstLine="709"/>
        <w:jc w:val="both"/>
        <w:rPr>
          <w:sz w:val="28"/>
        </w:rPr>
      </w:pPr>
      <w:r w:rsidRPr="007B79B6">
        <w:rPr>
          <w:sz w:val="28"/>
        </w:rPr>
        <w:t>- разбивайте текстовую информацию на слайды;</w:t>
      </w:r>
    </w:p>
    <w:p w:rsidR="007B79B6" w:rsidRPr="007B79B6" w:rsidRDefault="007B79B6" w:rsidP="007B79B6">
      <w:pPr>
        <w:ind w:firstLine="709"/>
        <w:jc w:val="both"/>
        <w:rPr>
          <w:sz w:val="28"/>
        </w:rPr>
      </w:pPr>
      <w:r w:rsidRPr="007B79B6">
        <w:rPr>
          <w:sz w:val="28"/>
        </w:rPr>
        <w:t>- используйте заголовки и подзаголовки;</w:t>
      </w:r>
    </w:p>
    <w:p w:rsidR="007B79B6" w:rsidRPr="007B79B6" w:rsidRDefault="007B79B6" w:rsidP="007B79B6">
      <w:pPr>
        <w:ind w:firstLine="709"/>
        <w:jc w:val="both"/>
        <w:rPr>
          <w:sz w:val="28"/>
        </w:rPr>
      </w:pPr>
      <w:r w:rsidRPr="007B79B6">
        <w:rPr>
          <w:sz w:val="28"/>
        </w:rPr>
        <w:t>- для повышения удобочитаемости используйте: форматирование, списки, подбор шрифтов.</w:t>
      </w:r>
    </w:p>
    <w:p w:rsidR="007B79B6" w:rsidRPr="007B79B6" w:rsidRDefault="007B79B6" w:rsidP="007B79B6">
      <w:pPr>
        <w:ind w:firstLine="709"/>
        <w:jc w:val="both"/>
        <w:rPr>
          <w:sz w:val="28"/>
        </w:rPr>
      </w:pPr>
      <w:r w:rsidRPr="007B79B6">
        <w:rPr>
          <w:i/>
          <w:iCs/>
          <w:sz w:val="28"/>
        </w:rPr>
        <w:t xml:space="preserve">Требования к фону презентации: </w:t>
      </w:r>
    </w:p>
    <w:p w:rsidR="007B79B6" w:rsidRPr="007B79B6" w:rsidRDefault="007B79B6" w:rsidP="007B79B6">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7B79B6" w:rsidRPr="007B79B6" w:rsidRDefault="007B79B6" w:rsidP="007B79B6">
      <w:pPr>
        <w:ind w:firstLine="709"/>
        <w:jc w:val="both"/>
        <w:rPr>
          <w:sz w:val="28"/>
        </w:rPr>
      </w:pPr>
      <w:r w:rsidRPr="007B79B6">
        <w:rPr>
          <w:i/>
          <w:iCs/>
          <w:sz w:val="28"/>
        </w:rPr>
        <w:t xml:space="preserve">Требования к иллюстрациям презентации: </w:t>
      </w:r>
    </w:p>
    <w:p w:rsidR="007B79B6" w:rsidRPr="007B79B6" w:rsidRDefault="007B79B6" w:rsidP="007B79B6">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7B79B6" w:rsidRPr="007B79B6" w:rsidRDefault="007B79B6" w:rsidP="007B79B6">
      <w:pPr>
        <w:ind w:firstLine="709"/>
        <w:jc w:val="both"/>
        <w:rPr>
          <w:sz w:val="28"/>
        </w:rPr>
      </w:pPr>
      <w:r w:rsidRPr="007B79B6">
        <w:rPr>
          <w:sz w:val="28"/>
        </w:rPr>
        <w:t>- Что можно изобразить, лучше не описывать словами.</w:t>
      </w:r>
    </w:p>
    <w:p w:rsidR="007B79B6" w:rsidRPr="007B79B6" w:rsidRDefault="007B79B6" w:rsidP="007B79B6">
      <w:pPr>
        <w:ind w:firstLine="709"/>
        <w:jc w:val="both"/>
        <w:rPr>
          <w:sz w:val="28"/>
        </w:rPr>
      </w:pPr>
      <w:r w:rsidRPr="007B79B6">
        <w:rPr>
          <w:sz w:val="28"/>
        </w:rPr>
        <w:t>- Изображать то, что трудно или невозможно описать словами.</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внимания пользователя и управления им.</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обучении.</w:t>
      </w:r>
    </w:p>
    <w:p w:rsidR="007B79B6" w:rsidRPr="007B79B6" w:rsidRDefault="007B79B6" w:rsidP="007B79B6">
      <w:pPr>
        <w:ind w:firstLine="709"/>
        <w:jc w:val="both"/>
        <w:rPr>
          <w:sz w:val="28"/>
        </w:rPr>
      </w:pPr>
      <w:r w:rsidRPr="007B79B6">
        <w:rPr>
          <w:sz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7B79B6" w:rsidRPr="007B79B6" w:rsidRDefault="007B79B6" w:rsidP="007B79B6">
      <w:pPr>
        <w:ind w:firstLine="709"/>
        <w:jc w:val="both"/>
        <w:rPr>
          <w:sz w:val="28"/>
        </w:rPr>
      </w:pPr>
    </w:p>
    <w:p w:rsidR="007B79B6" w:rsidRPr="007B79B6" w:rsidRDefault="007B79B6" w:rsidP="007B79B6">
      <w:pPr>
        <w:ind w:firstLine="709"/>
        <w:jc w:val="both"/>
        <w:rPr>
          <w:b/>
          <w:sz w:val="28"/>
        </w:rPr>
      </w:pPr>
      <w:r w:rsidRPr="007B79B6">
        <w:rPr>
          <w:b/>
          <w:sz w:val="28"/>
        </w:rPr>
        <w:t xml:space="preserve">Методические указания по выполнению Информационного поиска </w:t>
      </w:r>
    </w:p>
    <w:p w:rsidR="007B79B6" w:rsidRPr="007B79B6" w:rsidRDefault="007B79B6" w:rsidP="007B79B6">
      <w:pPr>
        <w:ind w:firstLine="709"/>
        <w:jc w:val="both"/>
        <w:rPr>
          <w:b/>
          <w:sz w:val="28"/>
        </w:rPr>
      </w:pPr>
      <w:r w:rsidRPr="007B79B6">
        <w:rPr>
          <w:b/>
          <w:sz w:val="28"/>
        </w:rPr>
        <w:t xml:space="preserve">(поиска неструктурированной информации) </w:t>
      </w:r>
    </w:p>
    <w:p w:rsidR="007B79B6" w:rsidRPr="007B79B6" w:rsidRDefault="007B79B6" w:rsidP="007B79B6">
      <w:pPr>
        <w:ind w:firstLine="709"/>
        <w:jc w:val="both"/>
        <w:rPr>
          <w:sz w:val="28"/>
        </w:rPr>
      </w:pPr>
      <w:r w:rsidRPr="007B79B6">
        <w:rPr>
          <w:sz w:val="28"/>
        </w:rPr>
        <w:t xml:space="preserve">Задачи современного информационного поиска: </w:t>
      </w:r>
    </w:p>
    <w:p w:rsidR="007B79B6" w:rsidRPr="007B79B6" w:rsidRDefault="007B79B6" w:rsidP="007B79B6">
      <w:pPr>
        <w:ind w:firstLine="709"/>
        <w:jc w:val="both"/>
        <w:rPr>
          <w:sz w:val="28"/>
        </w:rPr>
      </w:pPr>
      <w:r w:rsidRPr="007B79B6">
        <w:rPr>
          <w:sz w:val="28"/>
        </w:rPr>
        <w:t xml:space="preserve">- решение вопросов моделирования; </w:t>
      </w:r>
    </w:p>
    <w:p w:rsidR="007B79B6" w:rsidRPr="007B79B6" w:rsidRDefault="007B79B6" w:rsidP="007B79B6">
      <w:pPr>
        <w:ind w:firstLine="709"/>
        <w:jc w:val="both"/>
        <w:rPr>
          <w:sz w:val="28"/>
        </w:rPr>
      </w:pPr>
      <w:r w:rsidRPr="007B79B6">
        <w:rPr>
          <w:sz w:val="28"/>
        </w:rPr>
        <w:t xml:space="preserve">- классификация документов; </w:t>
      </w:r>
    </w:p>
    <w:p w:rsidR="007B79B6" w:rsidRPr="007B79B6" w:rsidRDefault="007B79B6" w:rsidP="007B79B6">
      <w:pPr>
        <w:ind w:firstLine="709"/>
        <w:jc w:val="both"/>
        <w:rPr>
          <w:sz w:val="28"/>
        </w:rPr>
      </w:pPr>
      <w:r w:rsidRPr="007B79B6">
        <w:rPr>
          <w:sz w:val="28"/>
        </w:rPr>
        <w:t xml:space="preserve">- фильтрация, классификация документов; </w:t>
      </w:r>
    </w:p>
    <w:p w:rsidR="007B79B6" w:rsidRPr="007B79B6" w:rsidRDefault="007B79B6" w:rsidP="007B79B6">
      <w:pPr>
        <w:ind w:firstLine="709"/>
        <w:jc w:val="both"/>
        <w:rPr>
          <w:sz w:val="28"/>
        </w:rPr>
      </w:pPr>
      <w:r w:rsidRPr="007B79B6">
        <w:rPr>
          <w:sz w:val="28"/>
        </w:rPr>
        <w:lastRenderedPageBreak/>
        <w:t xml:space="preserve">- проектирование архитектур поисковых систем и пользовательских интерфейсов; </w:t>
      </w:r>
    </w:p>
    <w:p w:rsidR="007B79B6" w:rsidRPr="007B79B6" w:rsidRDefault="007B79B6" w:rsidP="007B79B6">
      <w:pPr>
        <w:ind w:firstLine="709"/>
        <w:jc w:val="both"/>
        <w:rPr>
          <w:sz w:val="28"/>
        </w:rPr>
      </w:pPr>
      <w:r w:rsidRPr="007B79B6">
        <w:rPr>
          <w:sz w:val="28"/>
        </w:rPr>
        <w:t xml:space="preserve">- извлечение информации (аннотирование и реферирование документов); </w:t>
      </w:r>
    </w:p>
    <w:p w:rsidR="007B79B6" w:rsidRPr="007B79B6" w:rsidRDefault="007B79B6" w:rsidP="007B79B6">
      <w:pPr>
        <w:ind w:firstLine="709"/>
        <w:jc w:val="both"/>
        <w:rPr>
          <w:sz w:val="28"/>
        </w:rPr>
      </w:pPr>
      <w:r w:rsidRPr="007B79B6">
        <w:rPr>
          <w:sz w:val="28"/>
        </w:rPr>
        <w:t xml:space="preserve">- выбор информационно-поискового языка запроса в поисковых системах. </w:t>
      </w:r>
    </w:p>
    <w:p w:rsidR="007B79B6" w:rsidRPr="007B79B6" w:rsidRDefault="007B79B6" w:rsidP="007B79B6">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выполнения задания вид информационного поиска)</w:t>
      </w:r>
      <w:r w:rsidRPr="007B79B6">
        <w:rPr>
          <w:sz w:val="28"/>
        </w:rPr>
        <w:t xml:space="preserve">: </w:t>
      </w:r>
    </w:p>
    <w:p w:rsidR="007B79B6" w:rsidRPr="007B79B6" w:rsidRDefault="007B79B6" w:rsidP="007B79B6">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B79B6" w:rsidRPr="007B79B6" w:rsidRDefault="007B79B6" w:rsidP="007B79B6">
      <w:pPr>
        <w:ind w:firstLine="709"/>
        <w:jc w:val="both"/>
        <w:rPr>
          <w:sz w:val="28"/>
        </w:rPr>
      </w:pPr>
      <w:r w:rsidRPr="007B79B6">
        <w:rPr>
          <w:sz w:val="28"/>
        </w:rPr>
        <w:t xml:space="preserve">- поиск самих информационных источников (документов и изданий), в которых есть или может содержаться нужная информация; </w:t>
      </w:r>
    </w:p>
    <w:p w:rsidR="007B79B6" w:rsidRPr="007B79B6" w:rsidRDefault="007B79B6" w:rsidP="007B79B6">
      <w:pPr>
        <w:ind w:firstLine="709"/>
        <w:jc w:val="both"/>
        <w:rPr>
          <w:sz w:val="28"/>
        </w:rPr>
      </w:pPr>
      <w:r w:rsidRPr="007B79B6">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7B79B6" w:rsidRPr="007B79B6" w:rsidRDefault="007B79B6" w:rsidP="007B79B6">
      <w:pPr>
        <w:ind w:firstLine="709"/>
        <w:jc w:val="both"/>
        <w:rPr>
          <w:sz w:val="28"/>
        </w:rPr>
      </w:pPr>
      <w:r w:rsidRPr="007B79B6">
        <w:rPr>
          <w:i/>
          <w:sz w:val="28"/>
        </w:rPr>
        <w:t xml:space="preserve">Алгоритм выполнения задания: </w:t>
      </w:r>
    </w:p>
    <w:p w:rsidR="007B79B6" w:rsidRPr="007B79B6" w:rsidRDefault="007B79B6" w:rsidP="007B79B6">
      <w:pPr>
        <w:ind w:firstLine="709"/>
        <w:jc w:val="both"/>
        <w:rPr>
          <w:sz w:val="28"/>
        </w:rPr>
      </w:pPr>
      <w:r w:rsidRPr="007B79B6">
        <w:rPr>
          <w:sz w:val="28"/>
        </w:rPr>
        <w:t>1) определение области знаний;</w:t>
      </w:r>
    </w:p>
    <w:p w:rsidR="007B79B6" w:rsidRPr="007B79B6" w:rsidRDefault="007B79B6" w:rsidP="007B79B6">
      <w:pPr>
        <w:ind w:firstLine="709"/>
        <w:jc w:val="both"/>
        <w:rPr>
          <w:sz w:val="28"/>
        </w:rPr>
      </w:pPr>
      <w:r w:rsidRPr="007B79B6">
        <w:rPr>
          <w:sz w:val="28"/>
        </w:rPr>
        <w:t xml:space="preserve">2) выбор типа и источников данных; </w:t>
      </w:r>
    </w:p>
    <w:p w:rsidR="007B79B6" w:rsidRPr="007B79B6" w:rsidRDefault="007B79B6" w:rsidP="007B79B6">
      <w:pPr>
        <w:ind w:firstLine="709"/>
        <w:jc w:val="both"/>
        <w:rPr>
          <w:sz w:val="28"/>
        </w:rPr>
      </w:pPr>
      <w:r w:rsidRPr="007B79B6">
        <w:rPr>
          <w:sz w:val="28"/>
        </w:rPr>
        <w:t xml:space="preserve">3) сбор материалов, необходимых для наполнения информационной модели; </w:t>
      </w:r>
    </w:p>
    <w:p w:rsidR="007B79B6" w:rsidRPr="007B79B6" w:rsidRDefault="007B79B6" w:rsidP="007B79B6">
      <w:pPr>
        <w:ind w:firstLine="709"/>
        <w:jc w:val="both"/>
        <w:rPr>
          <w:sz w:val="28"/>
        </w:rPr>
      </w:pPr>
      <w:r w:rsidRPr="007B79B6">
        <w:rPr>
          <w:sz w:val="28"/>
        </w:rPr>
        <w:t>4) отбор наиболее полезной информации;</w:t>
      </w:r>
    </w:p>
    <w:p w:rsidR="007B79B6" w:rsidRPr="007B79B6" w:rsidRDefault="007B79B6" w:rsidP="007B79B6">
      <w:pPr>
        <w:ind w:firstLine="709"/>
        <w:jc w:val="both"/>
        <w:rPr>
          <w:sz w:val="28"/>
        </w:rPr>
      </w:pPr>
      <w:r w:rsidRPr="007B79B6">
        <w:rPr>
          <w:sz w:val="28"/>
        </w:rPr>
        <w:t xml:space="preserve">5) выбор метода обработки информации (классификация, кластеризация, регрессионный анализ и т.д.); </w:t>
      </w:r>
    </w:p>
    <w:p w:rsidR="007B79B6" w:rsidRPr="007B79B6" w:rsidRDefault="007B79B6" w:rsidP="007B79B6">
      <w:pPr>
        <w:ind w:firstLine="709"/>
        <w:jc w:val="both"/>
        <w:rPr>
          <w:sz w:val="28"/>
        </w:rPr>
      </w:pPr>
      <w:r w:rsidRPr="007B79B6">
        <w:rPr>
          <w:sz w:val="28"/>
        </w:rPr>
        <w:t xml:space="preserve">6) выбор алгоритма поиска закономерностей; </w:t>
      </w:r>
    </w:p>
    <w:p w:rsidR="007B79B6" w:rsidRPr="007B79B6" w:rsidRDefault="007B79B6" w:rsidP="007B79B6">
      <w:pPr>
        <w:ind w:firstLine="709"/>
        <w:jc w:val="both"/>
        <w:rPr>
          <w:sz w:val="28"/>
        </w:rPr>
      </w:pPr>
      <w:r w:rsidRPr="007B79B6">
        <w:rPr>
          <w:sz w:val="28"/>
        </w:rPr>
        <w:t>7) поиск закономерностей, формальных правил и структурных связей в собранной информации;</w:t>
      </w:r>
    </w:p>
    <w:p w:rsidR="007B79B6" w:rsidRPr="007B79B6" w:rsidRDefault="007B79B6" w:rsidP="007B79B6">
      <w:pPr>
        <w:ind w:firstLine="709"/>
        <w:jc w:val="both"/>
        <w:rPr>
          <w:sz w:val="28"/>
        </w:rPr>
      </w:pPr>
      <w:r w:rsidRPr="007B79B6">
        <w:rPr>
          <w:sz w:val="28"/>
        </w:rPr>
        <w:t>8) творческая интерпретация полученных результатов.</w:t>
      </w:r>
    </w:p>
    <w:p w:rsidR="007B79B6" w:rsidRDefault="007B79B6" w:rsidP="007B79B6">
      <w:pPr>
        <w:ind w:firstLine="709"/>
        <w:jc w:val="both"/>
        <w:rPr>
          <w:sz w:val="28"/>
        </w:rPr>
      </w:pPr>
    </w:p>
    <w:p w:rsidR="007B79B6" w:rsidRDefault="007B79B6" w:rsidP="007B79B6">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(универсальных), обще</w:t>
      </w:r>
      <w:r>
        <w:rPr>
          <w:sz w:val="28"/>
        </w:rPr>
        <w:lastRenderedPageBreak/>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Default="00466E65" w:rsidP="00466E65">
      <w:pPr>
        <w:ind w:firstLine="709"/>
        <w:jc w:val="both"/>
        <w:rPr>
          <w:sz w:val="28"/>
        </w:rPr>
      </w:pPr>
      <w:r>
        <w:rPr>
          <w:sz w:val="28"/>
        </w:rPr>
        <w:t xml:space="preserve">Целью самостоятельной работы </w:t>
      </w:r>
      <w:proofErr w:type="gramStart"/>
      <w:r>
        <w:rPr>
          <w:sz w:val="28"/>
        </w:rPr>
        <w:t>является :</w:t>
      </w:r>
      <w:proofErr w:type="gramEnd"/>
      <w:r w:rsidRPr="00946F6F">
        <w:rPr>
          <w:color w:val="000000"/>
          <w:sz w:val="28"/>
          <w:szCs w:val="28"/>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w:t>
      </w:r>
      <w:proofErr w:type="spellStart"/>
      <w:r w:rsidRPr="00A42E3A">
        <w:rPr>
          <w:sz w:val="28"/>
          <w:szCs w:val="28"/>
        </w:rPr>
        <w:t>суправитальные</w:t>
      </w:r>
      <w:proofErr w:type="spellEnd"/>
      <w:r w:rsidRPr="00A42E3A">
        <w:rPr>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 xml:space="preserve">Умирание </w:t>
            </w:r>
            <w:r w:rsidRPr="00B9366D">
              <w:rPr>
                <w:color w:val="000000"/>
                <w:sz w:val="28"/>
                <w:szCs w:val="28"/>
              </w:rPr>
              <w:t>и смерть. Классификация смерти.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составление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собеседование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собеседование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proofErr w:type="spellStart"/>
            <w:r w:rsidRPr="00B9366D">
              <w:rPr>
                <w:color w:val="000000"/>
                <w:sz w:val="28"/>
                <w:szCs w:val="28"/>
              </w:rPr>
              <w:t>Суправитальные</w:t>
            </w:r>
            <w:proofErr w:type="spellEnd"/>
            <w:r w:rsidRPr="00B9366D">
              <w:rPr>
                <w:color w:val="000000"/>
                <w:sz w:val="28"/>
                <w:szCs w:val="28"/>
              </w:rPr>
              <w:t xml:space="preserve"> реакции. Установление давности наступления смерти.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докладов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собеседование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собеседование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946F6F">
              <w:rPr>
                <w:sz w:val="28"/>
              </w:rPr>
              <w:t xml:space="preserve">Исследование </w:t>
            </w:r>
            <w:proofErr w:type="spellStart"/>
            <w:r w:rsidRPr="00946F6F">
              <w:rPr>
                <w:sz w:val="28"/>
              </w:rPr>
              <w:t>прижизненности</w:t>
            </w:r>
            <w:proofErr w:type="spellEnd"/>
            <w:r w:rsidRPr="00946F6F">
              <w:rPr>
                <w:sz w:val="28"/>
              </w:rPr>
              <w:t xml:space="preserve"> и </w:t>
            </w:r>
            <w:proofErr w:type="spellStart"/>
            <w:r w:rsidRPr="00946F6F">
              <w:rPr>
                <w:sz w:val="28"/>
              </w:rPr>
              <w:t>переживаемости</w:t>
            </w:r>
            <w:proofErr w:type="spellEnd"/>
            <w:r w:rsidRPr="00946F6F">
              <w:rPr>
                <w:sz w:val="28"/>
              </w:rPr>
              <w:t xml:space="preserve"> повреждений.</w:t>
            </w:r>
          </w:p>
        </w:tc>
        <w:tc>
          <w:tcPr>
            <w:tcW w:w="2251" w:type="dxa"/>
            <w:shd w:val="clear" w:color="auto" w:fill="auto"/>
          </w:tcPr>
          <w:p w:rsidR="00466E65" w:rsidRPr="00033367" w:rsidRDefault="00466E65" w:rsidP="002A37E0">
            <w:pPr>
              <w:ind w:firstLine="709"/>
              <w:jc w:val="center"/>
              <w:rPr>
                <w:sz w:val="28"/>
              </w:rPr>
            </w:pPr>
            <w:r>
              <w:rPr>
                <w:sz w:val="28"/>
              </w:rPr>
              <w:t>информационный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собеседование</w:t>
            </w:r>
          </w:p>
        </w:tc>
        <w:tc>
          <w:tcPr>
            <w:tcW w:w="2158" w:type="dxa"/>
            <w:shd w:val="clear" w:color="auto" w:fill="auto"/>
          </w:tcPr>
          <w:p w:rsidR="00466E65" w:rsidRPr="00033367" w:rsidRDefault="00466E65" w:rsidP="002A37E0">
            <w:pPr>
              <w:ind w:firstLine="709"/>
              <w:jc w:val="center"/>
              <w:rPr>
                <w:sz w:val="28"/>
              </w:rPr>
            </w:pPr>
            <w:r>
              <w:rPr>
                <w:sz w:val="28"/>
              </w:rPr>
              <w:t>собеседование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946F6F">
              <w:rPr>
                <w:sz w:val="28"/>
              </w:rPr>
              <w:t>Повреждения от действия физических фак</w:t>
            </w:r>
            <w:r w:rsidRPr="00946F6F">
              <w:rPr>
                <w:sz w:val="28"/>
              </w:rPr>
              <w:lastRenderedPageBreak/>
              <w:t>торов.</w:t>
            </w:r>
          </w:p>
        </w:tc>
        <w:tc>
          <w:tcPr>
            <w:tcW w:w="2251" w:type="dxa"/>
            <w:shd w:val="clear" w:color="auto" w:fill="auto"/>
          </w:tcPr>
          <w:p w:rsidR="00466E65" w:rsidRPr="002C1FB5" w:rsidRDefault="00466E65" w:rsidP="002A37E0">
            <w:pPr>
              <w:ind w:firstLine="709"/>
              <w:jc w:val="center"/>
              <w:rPr>
                <w:sz w:val="28"/>
              </w:rPr>
            </w:pPr>
            <w:r w:rsidRPr="002C1FB5">
              <w:rPr>
                <w:sz w:val="28"/>
              </w:rPr>
              <w:lastRenderedPageBreak/>
              <w:t xml:space="preserve">составление электронной </w:t>
            </w:r>
            <w:r w:rsidRPr="002C1FB5">
              <w:rPr>
                <w:sz w:val="28"/>
              </w:rPr>
              <w:lastRenderedPageBreak/>
              <w:t>презентации</w:t>
            </w:r>
          </w:p>
        </w:tc>
        <w:tc>
          <w:tcPr>
            <w:tcW w:w="2251" w:type="dxa"/>
            <w:shd w:val="clear" w:color="auto" w:fill="auto"/>
          </w:tcPr>
          <w:p w:rsidR="00466E65" w:rsidRDefault="00466E65" w:rsidP="002A37E0">
            <w:pPr>
              <w:ind w:firstLine="709"/>
              <w:jc w:val="center"/>
              <w:rPr>
                <w:sz w:val="28"/>
              </w:rPr>
            </w:pPr>
            <w:r>
              <w:rPr>
                <w:sz w:val="28"/>
              </w:rPr>
              <w:lastRenderedPageBreak/>
              <w:t>собеседование</w:t>
            </w:r>
          </w:p>
        </w:tc>
        <w:tc>
          <w:tcPr>
            <w:tcW w:w="2158" w:type="dxa"/>
            <w:shd w:val="clear" w:color="auto" w:fill="auto"/>
          </w:tcPr>
          <w:p w:rsidR="00466E65" w:rsidRDefault="00466E65" w:rsidP="002A37E0">
            <w:pPr>
              <w:ind w:firstLine="709"/>
              <w:jc w:val="center"/>
              <w:rPr>
                <w:sz w:val="28"/>
              </w:rPr>
            </w:pPr>
            <w:r>
              <w:rPr>
                <w:sz w:val="28"/>
              </w:rPr>
              <w:t>собеседование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466E65" w:rsidRPr="007B79B6" w:rsidRDefault="00466E65" w:rsidP="00466E65">
      <w:pPr>
        <w:ind w:firstLine="709"/>
        <w:jc w:val="both"/>
        <w:rPr>
          <w:sz w:val="28"/>
        </w:rPr>
      </w:pPr>
      <w:r w:rsidRPr="007B79B6">
        <w:rPr>
          <w:sz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основной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реферата,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 xml:space="preserve">Оформление </w:t>
      </w:r>
      <w:proofErr w:type="gramStart"/>
      <w:r w:rsidRPr="007B79B6">
        <w:rPr>
          <w:sz w:val="28"/>
        </w:rPr>
        <w:t xml:space="preserve">реферата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сторону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полужирным (размер – 16 п.), подзаголовки </w:t>
      </w:r>
      <w:proofErr w:type="gramStart"/>
      <w:r w:rsidRPr="007B79B6">
        <w:rPr>
          <w:sz w:val="28"/>
        </w:rPr>
        <w:t>также  выделяют</w:t>
      </w:r>
      <w:proofErr w:type="gramEnd"/>
      <w:r w:rsidRPr="007B79B6">
        <w:rPr>
          <w:sz w:val="28"/>
        </w:rPr>
        <w:t xml:space="preserve">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lastRenderedPageBreak/>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нумеруют.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странице,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инструмента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положений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отчество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информацией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xml:space="preserve">. Каждая отдельная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лучше»</w:t>
      </w:r>
    </w:p>
    <w:p w:rsidR="00466E65" w:rsidRPr="007B79B6" w:rsidRDefault="00466E65" w:rsidP="00466E65">
      <w:pPr>
        <w:ind w:firstLine="709"/>
        <w:jc w:val="both"/>
        <w:rPr>
          <w:sz w:val="28"/>
        </w:rPr>
      </w:pPr>
      <w:r w:rsidRPr="007B79B6">
        <w:rPr>
          <w:bCs/>
          <w:sz w:val="28"/>
        </w:rPr>
        <w:lastRenderedPageBreak/>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различные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 xml:space="preserve">простой печатный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информацию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внимания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обучении.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xml:space="preserve">- проектирование архитектур поисковых систем и пользовательских интерфейсов;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lastRenderedPageBreak/>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выполнения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xml:space="preserve">- поиск самих информационных источников (документов и изданий), в которых есть или может содержаться нужная информация; </w:t>
      </w:r>
    </w:p>
    <w:p w:rsidR="00466E65" w:rsidRPr="007B79B6" w:rsidRDefault="00466E65" w:rsidP="00466E65">
      <w:pPr>
        <w:ind w:firstLine="709"/>
        <w:jc w:val="both"/>
        <w:rPr>
          <w:sz w:val="28"/>
        </w:rPr>
      </w:pPr>
      <w:r w:rsidRPr="007B79B6">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 xml:space="preserve">5) выбор метода обработки информации (классификация, кластеризация, регрессионный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собранной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lastRenderedPageBreak/>
        <w:t xml:space="preserve"> </w:t>
      </w:r>
    </w:p>
    <w:p w:rsidR="00466E65" w:rsidRDefault="00466E65" w:rsidP="00466E65">
      <w:pPr>
        <w:ind w:firstLine="709"/>
        <w:jc w:val="both"/>
        <w:rPr>
          <w:b/>
          <w:sz w:val="28"/>
        </w:rPr>
      </w:pPr>
      <w:r>
        <w:rPr>
          <w:b/>
          <w:sz w:val="28"/>
        </w:rPr>
        <w:t xml:space="preserve"> </w:t>
      </w:r>
    </w:p>
    <w:sectPr w:rsidR="00466E6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C2" w:rsidRDefault="006D27C2" w:rsidP="00FD5B6B">
      <w:r>
        <w:separator/>
      </w:r>
    </w:p>
  </w:endnote>
  <w:endnote w:type="continuationSeparator" w:id="0">
    <w:p w:rsidR="006D27C2" w:rsidRDefault="006D27C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B5" w:rsidRDefault="00CF03E5">
    <w:pPr>
      <w:pStyle w:val="ad"/>
      <w:jc w:val="right"/>
    </w:pPr>
    <w:r>
      <w:fldChar w:fldCharType="begin"/>
    </w:r>
    <w:r w:rsidR="002C1FB5">
      <w:instrText>PAGE   \* MERGEFORMAT</w:instrText>
    </w:r>
    <w:r>
      <w:fldChar w:fldCharType="separate"/>
    </w:r>
    <w:r w:rsidR="008C53B2">
      <w:rPr>
        <w:noProof/>
      </w:rPr>
      <w:t>12</w:t>
    </w:r>
    <w:r>
      <w:fldChar w:fldCharType="end"/>
    </w:r>
  </w:p>
  <w:p w:rsidR="002C1FB5" w:rsidRDefault="002C1F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C2" w:rsidRDefault="006D27C2" w:rsidP="00FD5B6B">
      <w:r>
        <w:separator/>
      </w:r>
    </w:p>
  </w:footnote>
  <w:footnote w:type="continuationSeparator" w:id="0">
    <w:p w:rsidR="006D27C2" w:rsidRDefault="006D27C2"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85F99"/>
    <w:rsid w:val="000931E3"/>
    <w:rsid w:val="001F5EE1"/>
    <w:rsid w:val="0026698D"/>
    <w:rsid w:val="002C1FB5"/>
    <w:rsid w:val="002D2784"/>
    <w:rsid w:val="003B5F75"/>
    <w:rsid w:val="003C37BE"/>
    <w:rsid w:val="00466E65"/>
    <w:rsid w:val="00476000"/>
    <w:rsid w:val="004B2C94"/>
    <w:rsid w:val="004C1386"/>
    <w:rsid w:val="004D1091"/>
    <w:rsid w:val="0053747A"/>
    <w:rsid w:val="005478EA"/>
    <w:rsid w:val="005677BE"/>
    <w:rsid w:val="00582BA5"/>
    <w:rsid w:val="00593334"/>
    <w:rsid w:val="005D5F19"/>
    <w:rsid w:val="006847B8"/>
    <w:rsid w:val="006906CB"/>
    <w:rsid w:val="00693E11"/>
    <w:rsid w:val="006D27C2"/>
    <w:rsid w:val="006F14A4"/>
    <w:rsid w:val="006F7AD8"/>
    <w:rsid w:val="00742208"/>
    <w:rsid w:val="00755609"/>
    <w:rsid w:val="0079237F"/>
    <w:rsid w:val="007B79B6"/>
    <w:rsid w:val="008113A5"/>
    <w:rsid w:val="00832D24"/>
    <w:rsid w:val="00845C7D"/>
    <w:rsid w:val="00880868"/>
    <w:rsid w:val="008C53B2"/>
    <w:rsid w:val="009511F7"/>
    <w:rsid w:val="00985E1D"/>
    <w:rsid w:val="009978D9"/>
    <w:rsid w:val="009C2F35"/>
    <w:rsid w:val="009C4A0D"/>
    <w:rsid w:val="009F49C5"/>
    <w:rsid w:val="00A37711"/>
    <w:rsid w:val="00A90D68"/>
    <w:rsid w:val="00AD3EBB"/>
    <w:rsid w:val="00AF327C"/>
    <w:rsid w:val="00B350F3"/>
    <w:rsid w:val="00BF1CD1"/>
    <w:rsid w:val="00C35B2E"/>
    <w:rsid w:val="00C83AB7"/>
    <w:rsid w:val="00CF03E5"/>
    <w:rsid w:val="00D06B87"/>
    <w:rsid w:val="00D33524"/>
    <w:rsid w:val="00D35869"/>
    <w:rsid w:val="00D471E6"/>
    <w:rsid w:val="00E558FA"/>
    <w:rsid w:val="00E57C66"/>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194F"/>
  <w15:docId w15:val="{05118BC0-EF5F-4EBF-8055-FA24AF5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Кафедра судебной мед</cp:lastModifiedBy>
  <cp:revision>2</cp:revision>
  <dcterms:created xsi:type="dcterms:W3CDTF">2019-10-15T05:06:00Z</dcterms:created>
  <dcterms:modified xsi:type="dcterms:W3CDTF">2019-10-15T05:06:00Z</dcterms:modified>
</cp:coreProperties>
</file>