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BE3BE1" w:rsidRDefault="00E836D2" w:rsidP="00D270E3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BE3BE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836D2" w:rsidRPr="00BE3BE1" w:rsidRDefault="00E836D2" w:rsidP="00D270E3">
      <w:pPr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>высшего образования</w:t>
      </w:r>
    </w:p>
    <w:p w:rsidR="00E836D2" w:rsidRPr="00BE3BE1" w:rsidRDefault="00E836D2" w:rsidP="00D270E3">
      <w:pPr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BE3BE1" w:rsidRDefault="00E836D2" w:rsidP="00D270E3">
      <w:pPr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>Министерства здравоохранения Российской Федерации</w:t>
      </w: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E836D2" w:rsidP="00D270E3">
      <w:pPr>
        <w:contextualSpacing/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ФОНД ОЦЕНОЧНЫХ СРЕДСТВ</w:t>
      </w: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E836D2" w:rsidP="00D270E3">
      <w:pPr>
        <w:contextualSpacing/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ДЛЯ ПРОВЕДЕНИЯ ТЕКУЩЕГО</w:t>
      </w:r>
    </w:p>
    <w:p w:rsidR="007E7400" w:rsidRPr="00BE3BE1" w:rsidRDefault="00E836D2" w:rsidP="00D270E3">
      <w:pPr>
        <w:contextualSpacing/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КОНТРОЛЯ УСПЕВАЕМОСТИ И ПРОМЕЖУТОЧНОЙ АТТЕСТАЦИИ</w:t>
      </w:r>
    </w:p>
    <w:p w:rsidR="007E7400" w:rsidRPr="00BE3BE1" w:rsidRDefault="00E836D2" w:rsidP="00D270E3">
      <w:pPr>
        <w:contextualSpacing/>
        <w:jc w:val="center"/>
        <w:rPr>
          <w:b/>
          <w:sz w:val="28"/>
          <w:szCs w:val="28"/>
        </w:rPr>
      </w:pPr>
      <w:proofErr w:type="gramStart"/>
      <w:r w:rsidRPr="00BE3BE1">
        <w:rPr>
          <w:b/>
          <w:sz w:val="28"/>
          <w:szCs w:val="28"/>
        </w:rPr>
        <w:t>ОБУЧАЮЩИХСЯ</w:t>
      </w:r>
      <w:proofErr w:type="gramEnd"/>
      <w:r w:rsidRPr="00BE3BE1">
        <w:rPr>
          <w:b/>
          <w:sz w:val="28"/>
          <w:szCs w:val="28"/>
        </w:rPr>
        <w:t xml:space="preserve"> ПО ДИСЦИПЛИНЕ</w:t>
      </w:r>
    </w:p>
    <w:p w:rsidR="00E836D2" w:rsidRPr="00BE3BE1" w:rsidRDefault="00E836D2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14CCF" w:rsidP="00D270E3">
      <w:pPr>
        <w:contextualSpacing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вертебрология</w:t>
      </w:r>
      <w:proofErr w:type="spellEnd"/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>по специальности</w:t>
      </w:r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b/>
          <w:sz w:val="28"/>
          <w:szCs w:val="28"/>
          <w:u w:val="single"/>
        </w:rPr>
      </w:pPr>
      <w:r w:rsidRPr="00BE3BE1">
        <w:rPr>
          <w:b/>
          <w:sz w:val="28"/>
          <w:szCs w:val="28"/>
          <w:u w:val="single"/>
        </w:rPr>
        <w:t>31.08.</w:t>
      </w:r>
      <w:r w:rsidR="00485120" w:rsidRPr="00BE3BE1">
        <w:rPr>
          <w:b/>
          <w:sz w:val="28"/>
          <w:szCs w:val="28"/>
          <w:u w:val="single"/>
        </w:rPr>
        <w:t>5</w:t>
      </w:r>
      <w:r w:rsidR="00E678F2" w:rsidRPr="00BE3BE1">
        <w:rPr>
          <w:b/>
          <w:sz w:val="28"/>
          <w:szCs w:val="28"/>
          <w:u w:val="single"/>
        </w:rPr>
        <w:t>6</w:t>
      </w:r>
      <w:r w:rsidRPr="00BE3BE1">
        <w:rPr>
          <w:b/>
          <w:sz w:val="28"/>
          <w:szCs w:val="28"/>
          <w:u w:val="single"/>
        </w:rPr>
        <w:t xml:space="preserve"> </w:t>
      </w:r>
      <w:r w:rsidR="00E678F2" w:rsidRPr="00BE3BE1">
        <w:rPr>
          <w:b/>
          <w:sz w:val="28"/>
          <w:szCs w:val="28"/>
          <w:u w:val="single"/>
        </w:rPr>
        <w:t>нейрохирургия</w:t>
      </w: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E836D2" w:rsidRPr="00BE3BE1" w:rsidRDefault="00E836D2" w:rsidP="00D270E3">
      <w:pPr>
        <w:contextualSpacing/>
        <w:jc w:val="center"/>
        <w:rPr>
          <w:b/>
          <w:sz w:val="28"/>
          <w:szCs w:val="28"/>
        </w:rPr>
      </w:pPr>
    </w:p>
    <w:p w:rsidR="00E836D2" w:rsidRPr="00BE3BE1" w:rsidRDefault="00E836D2" w:rsidP="00D270E3">
      <w:pPr>
        <w:contextualSpacing/>
        <w:jc w:val="center"/>
        <w:rPr>
          <w:b/>
          <w:sz w:val="28"/>
          <w:szCs w:val="28"/>
        </w:rPr>
      </w:pPr>
    </w:p>
    <w:p w:rsidR="00E836D2" w:rsidRPr="00BE3BE1" w:rsidRDefault="00E836D2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b/>
          <w:sz w:val="28"/>
          <w:szCs w:val="28"/>
        </w:rPr>
      </w:pPr>
    </w:p>
    <w:p w:rsidR="007E7400" w:rsidRPr="00BE3BE1" w:rsidRDefault="007E7400" w:rsidP="00D270E3">
      <w:pPr>
        <w:contextualSpacing/>
        <w:jc w:val="center"/>
        <w:rPr>
          <w:sz w:val="28"/>
          <w:szCs w:val="28"/>
        </w:rPr>
      </w:pPr>
    </w:p>
    <w:p w:rsidR="00E836D2" w:rsidRPr="00BE3BE1" w:rsidRDefault="00E836D2" w:rsidP="00D270E3">
      <w:pPr>
        <w:ind w:firstLine="709"/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BE3BE1">
        <w:rPr>
          <w:sz w:val="28"/>
          <w:szCs w:val="28"/>
        </w:rPr>
        <w:t>по специальности 31.08.</w:t>
      </w:r>
      <w:r w:rsidR="00485120" w:rsidRPr="00BE3BE1">
        <w:rPr>
          <w:sz w:val="28"/>
          <w:szCs w:val="28"/>
        </w:rPr>
        <w:t>5</w:t>
      </w:r>
      <w:r w:rsidR="00E678F2" w:rsidRPr="00BE3BE1">
        <w:rPr>
          <w:sz w:val="28"/>
          <w:szCs w:val="28"/>
        </w:rPr>
        <w:t>6</w:t>
      </w:r>
      <w:r w:rsidR="00672D1F" w:rsidRPr="00BE3BE1">
        <w:rPr>
          <w:sz w:val="28"/>
          <w:szCs w:val="28"/>
        </w:rPr>
        <w:t xml:space="preserve"> «</w:t>
      </w:r>
      <w:r w:rsidR="00E678F2" w:rsidRPr="00BE3BE1">
        <w:rPr>
          <w:sz w:val="28"/>
          <w:szCs w:val="28"/>
        </w:rPr>
        <w:t>нейрохирургия</w:t>
      </w:r>
      <w:r w:rsidR="00672D1F" w:rsidRPr="00BE3BE1">
        <w:rPr>
          <w:sz w:val="28"/>
          <w:szCs w:val="28"/>
        </w:rPr>
        <w:t xml:space="preserve">», утвержденной ученым советом ФГБОУ ВО </w:t>
      </w:r>
      <w:proofErr w:type="spellStart"/>
      <w:r w:rsidR="00672D1F" w:rsidRPr="00BE3BE1">
        <w:rPr>
          <w:sz w:val="28"/>
          <w:szCs w:val="28"/>
        </w:rPr>
        <w:t>ОрГМУ</w:t>
      </w:r>
      <w:proofErr w:type="spellEnd"/>
      <w:r w:rsidR="00672D1F" w:rsidRPr="00BE3BE1">
        <w:rPr>
          <w:sz w:val="28"/>
          <w:szCs w:val="28"/>
        </w:rPr>
        <w:t xml:space="preserve"> Минздрава России</w:t>
      </w:r>
    </w:p>
    <w:p w:rsidR="00672D1F" w:rsidRPr="00BE3BE1" w:rsidRDefault="00672D1F" w:rsidP="00D270E3">
      <w:pPr>
        <w:ind w:firstLine="709"/>
        <w:contextualSpacing/>
        <w:jc w:val="center"/>
        <w:rPr>
          <w:sz w:val="28"/>
          <w:szCs w:val="28"/>
        </w:rPr>
      </w:pPr>
    </w:p>
    <w:p w:rsidR="00E836D2" w:rsidRPr="00BE3BE1" w:rsidRDefault="000037E9" w:rsidP="00D270E3">
      <w:pPr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>протокол №  от «»  201</w:t>
      </w:r>
      <w:r w:rsidR="00E678F2" w:rsidRPr="00BE3BE1">
        <w:rPr>
          <w:sz w:val="28"/>
          <w:szCs w:val="28"/>
        </w:rPr>
        <w:t>9</w:t>
      </w:r>
      <w:r w:rsidRPr="00BE3BE1">
        <w:rPr>
          <w:sz w:val="28"/>
          <w:szCs w:val="28"/>
        </w:rPr>
        <w:t xml:space="preserve"> г.</w:t>
      </w:r>
    </w:p>
    <w:p w:rsidR="00E836D2" w:rsidRPr="00BE3BE1" w:rsidRDefault="00E836D2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672D1F" w:rsidP="00D270E3">
      <w:pPr>
        <w:contextualSpacing/>
        <w:jc w:val="center"/>
        <w:rPr>
          <w:sz w:val="28"/>
          <w:szCs w:val="28"/>
        </w:rPr>
      </w:pPr>
    </w:p>
    <w:p w:rsidR="00672D1F" w:rsidRPr="00BE3BE1" w:rsidRDefault="00E836D2" w:rsidP="00D270E3">
      <w:pPr>
        <w:contextualSpacing/>
        <w:jc w:val="center"/>
        <w:rPr>
          <w:sz w:val="28"/>
          <w:szCs w:val="28"/>
        </w:rPr>
      </w:pPr>
      <w:r w:rsidRPr="00BE3BE1">
        <w:rPr>
          <w:sz w:val="28"/>
          <w:szCs w:val="28"/>
        </w:rPr>
        <w:t>Оренбург</w:t>
      </w:r>
      <w:r w:rsidR="00672D1F" w:rsidRPr="00BE3BE1">
        <w:rPr>
          <w:sz w:val="28"/>
          <w:szCs w:val="28"/>
        </w:rPr>
        <w:br w:type="page"/>
      </w:r>
    </w:p>
    <w:p w:rsidR="007E7400" w:rsidRPr="00BE3BE1" w:rsidRDefault="00672D1F" w:rsidP="00BE3BE1">
      <w:pPr>
        <w:pStyle w:val="a5"/>
        <w:ind w:left="709" w:firstLine="0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89"/>
      <w:r w:rsidRPr="00BE3BE1">
        <w:rPr>
          <w:rFonts w:ascii="Times New Roman" w:hAnsi="Times New Roman"/>
          <w:b/>
          <w:sz w:val="28"/>
          <w:szCs w:val="28"/>
        </w:rPr>
        <w:lastRenderedPageBreak/>
        <w:t>1.</w:t>
      </w:r>
      <w:r w:rsidR="007E7400" w:rsidRPr="00BE3BE1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1"/>
    </w:p>
    <w:p w:rsidR="007E7400" w:rsidRPr="00BE3BE1" w:rsidRDefault="007E7400" w:rsidP="00BE3BE1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E7400" w:rsidRPr="00BE3BE1" w:rsidRDefault="007E7400" w:rsidP="00BE3BE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E3BE1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BE3BE1">
        <w:rPr>
          <w:rFonts w:ascii="Times New Roman" w:hAnsi="Times New Roman"/>
          <w:sz w:val="28"/>
          <w:szCs w:val="28"/>
        </w:rPr>
        <w:t xml:space="preserve"> </w:t>
      </w:r>
      <w:r w:rsidRPr="00BE3BE1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BE3BE1">
        <w:rPr>
          <w:rFonts w:ascii="Times New Roman" w:hAnsi="Times New Roman"/>
          <w:sz w:val="28"/>
          <w:szCs w:val="28"/>
        </w:rPr>
        <w:t xml:space="preserve">типовые </w:t>
      </w:r>
      <w:r w:rsidRPr="00BE3BE1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BE3BE1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BE3BE1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14CCF" w:rsidRPr="00614CCF">
        <w:rPr>
          <w:rFonts w:ascii="Times New Roman" w:hAnsi="Times New Roman"/>
          <w:sz w:val="28"/>
          <w:szCs w:val="28"/>
          <w:u w:val="single"/>
        </w:rPr>
        <w:t>зачета</w:t>
      </w:r>
      <w:r w:rsidR="00672D1F" w:rsidRPr="00614CCF">
        <w:rPr>
          <w:rFonts w:ascii="Times New Roman" w:hAnsi="Times New Roman"/>
          <w:sz w:val="28"/>
          <w:szCs w:val="28"/>
          <w:u w:val="single"/>
        </w:rPr>
        <w:t>.</w:t>
      </w:r>
    </w:p>
    <w:p w:rsidR="007E7400" w:rsidRPr="00BE3BE1" w:rsidRDefault="007E7400" w:rsidP="00BE3BE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E3BE1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BE3BE1">
        <w:rPr>
          <w:rFonts w:ascii="Times New Roman" w:hAnsi="Times New Roman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BE3BE1">
        <w:rPr>
          <w:rFonts w:ascii="Times New Roman" w:hAnsi="Times New Roman"/>
          <w:sz w:val="28"/>
          <w:szCs w:val="28"/>
        </w:rPr>
        <w:t>П</w:t>
      </w:r>
      <w:r w:rsidRPr="00BE3BE1">
        <w:rPr>
          <w:rFonts w:ascii="Times New Roman" w:hAnsi="Times New Roman"/>
          <w:sz w:val="28"/>
          <w:szCs w:val="28"/>
        </w:rPr>
        <w:t xml:space="preserve">ОП и направлены на проверку </w:t>
      </w:r>
      <w:proofErr w:type="spellStart"/>
      <w:r w:rsidRPr="00BE3BE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E3BE1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BE3BE1">
        <w:rPr>
          <w:rFonts w:ascii="Times New Roman" w:hAnsi="Times New Roman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BE3BE1" w:rsidRDefault="007E7400" w:rsidP="00BE3BE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BE3BE1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BE3BE1">
        <w:rPr>
          <w:rFonts w:ascii="Times New Roman" w:hAnsi="Times New Roman"/>
          <w:b/>
          <w:sz w:val="28"/>
          <w:szCs w:val="28"/>
        </w:rPr>
        <w:t>следующие компетенции: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F66A88" w:rsidRPr="00BE3BE1" w:rsidTr="00F66A8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4CCF" w:rsidRDefault="00614CCF" w:rsidP="00BE3BE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(ПК-4)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7860EB" w:rsidRPr="00BE3BE1" w:rsidRDefault="007860EB" w:rsidP="00BE3BE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3BE1">
              <w:rPr>
                <w:sz w:val="28"/>
                <w:szCs w:val="28"/>
                <w:shd w:val="clear" w:color="auto" w:fill="FFFFFF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E678F2" w:rsidRPr="00BE3BE1">
              <w:rPr>
                <w:sz w:val="28"/>
                <w:szCs w:val="28"/>
                <w:shd w:val="clear" w:color="auto" w:fill="FFFFFF"/>
              </w:rPr>
              <w:t>;</w:t>
            </w:r>
            <w:r w:rsidRPr="00BE3BE1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7860EB" w:rsidRPr="00BE3BE1" w:rsidRDefault="007860EB" w:rsidP="00BE3BE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3BE1">
              <w:rPr>
                <w:sz w:val="28"/>
                <w:szCs w:val="28"/>
                <w:shd w:val="clear" w:color="auto" w:fill="FFFFFF"/>
              </w:rPr>
              <w:t>(ПК-6) готовность к ведению и лечению пациентов, нуждающихся в оказании эндокринологической медицинской помощи</w:t>
            </w:r>
            <w:r w:rsidR="00E678F2" w:rsidRPr="00BE3BE1">
              <w:rPr>
                <w:sz w:val="28"/>
                <w:szCs w:val="28"/>
                <w:shd w:val="clear" w:color="auto" w:fill="FFFFFF"/>
              </w:rPr>
              <w:t>;</w:t>
            </w:r>
          </w:p>
          <w:p w:rsidR="00E678F2" w:rsidRPr="00BE3BE1" w:rsidRDefault="00E678F2" w:rsidP="00BE3BE1">
            <w:pPr>
              <w:pStyle w:val="Style10"/>
              <w:widowControl/>
              <w:tabs>
                <w:tab w:val="left" w:pos="130"/>
              </w:tabs>
              <w:ind w:right="19"/>
              <w:rPr>
                <w:rStyle w:val="FontStyle102"/>
                <w:sz w:val="28"/>
                <w:szCs w:val="28"/>
              </w:rPr>
            </w:pPr>
            <w:r w:rsidRPr="00BE3BE1">
              <w:rPr>
                <w:sz w:val="28"/>
                <w:szCs w:val="28"/>
                <w:shd w:val="clear" w:color="auto" w:fill="FFFFFF"/>
              </w:rPr>
              <w:t>(ПК-8)</w:t>
            </w:r>
            <w:r w:rsidRPr="00BE3BE1">
              <w:rPr>
                <w:rStyle w:val="FontStyle102"/>
                <w:sz w:val="28"/>
                <w:szCs w:val="28"/>
              </w:rPr>
              <w:t xml:space="preserve"> готовность к применению природных лечебных факторов, лекарственной, </w:t>
            </w:r>
            <w:proofErr w:type="spellStart"/>
            <w:r w:rsidRPr="00BE3BE1">
              <w:rPr>
                <w:rStyle w:val="FontStyle102"/>
                <w:sz w:val="28"/>
                <w:szCs w:val="28"/>
              </w:rPr>
              <w:t>немедикаментозной</w:t>
            </w:r>
            <w:proofErr w:type="spellEnd"/>
            <w:r w:rsidRPr="00BE3BE1">
              <w:rPr>
                <w:rStyle w:val="FontStyle102"/>
                <w:sz w:val="28"/>
                <w:szCs w:val="28"/>
              </w:rPr>
              <w:t xml:space="preserve"> терапии и других методов у пациентов, нуждающихся в медицинской реабилитации и санаторно-курортном лечении;</w:t>
            </w:r>
          </w:p>
          <w:p w:rsidR="00E678F2" w:rsidRPr="00BE3BE1" w:rsidRDefault="00E678F2" w:rsidP="00BE3BE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3BE1">
              <w:rPr>
                <w:sz w:val="28"/>
                <w:szCs w:val="28"/>
                <w:shd w:val="clear" w:color="auto" w:fill="FFFFFF"/>
              </w:rPr>
              <w:t xml:space="preserve">(ПК-9) </w:t>
            </w:r>
            <w:r w:rsidRPr="00BE3BE1">
              <w:rPr>
                <w:rStyle w:val="FontStyle102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:rsidR="007860EB" w:rsidRPr="00BE3BE1" w:rsidRDefault="007860EB" w:rsidP="00BE3BE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3BE1">
              <w:rPr>
                <w:sz w:val="28"/>
                <w:szCs w:val="28"/>
                <w:shd w:val="clear" w:color="auto" w:fill="FFFFFF"/>
              </w:rPr>
              <w:t>(</w:t>
            </w:r>
            <w:r w:rsidR="00614CCF">
              <w:rPr>
                <w:sz w:val="28"/>
                <w:szCs w:val="28"/>
                <w:shd w:val="clear" w:color="auto" w:fill="FFFFFF"/>
              </w:rPr>
              <w:t>ПК</w:t>
            </w:r>
            <w:r w:rsidRPr="00BE3BE1">
              <w:rPr>
                <w:sz w:val="28"/>
                <w:szCs w:val="28"/>
                <w:shd w:val="clear" w:color="auto" w:fill="FFFFFF"/>
              </w:rPr>
              <w:t>-1</w:t>
            </w:r>
            <w:r w:rsidR="00614CCF">
              <w:rPr>
                <w:sz w:val="28"/>
                <w:szCs w:val="28"/>
                <w:shd w:val="clear" w:color="auto" w:fill="FFFFFF"/>
              </w:rPr>
              <w:t>0</w:t>
            </w:r>
            <w:r w:rsidRPr="00BE3BE1">
              <w:rPr>
                <w:sz w:val="28"/>
                <w:szCs w:val="28"/>
                <w:shd w:val="clear" w:color="auto" w:fill="FFFFFF"/>
              </w:rPr>
              <w:t>)</w:t>
            </w:r>
            <w:r w:rsidR="00614CCF">
              <w:rPr>
                <w:color w:val="000000"/>
                <w:sz w:val="27"/>
                <w:szCs w:val="27"/>
                <w:shd w:val="clear" w:color="auto" w:fill="FFFFFF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 w:rsidR="00E678F2" w:rsidRPr="00BE3BE1">
              <w:rPr>
                <w:sz w:val="28"/>
                <w:szCs w:val="28"/>
                <w:shd w:val="clear" w:color="auto" w:fill="FFFFFF"/>
              </w:rPr>
              <w:t>.</w:t>
            </w:r>
          </w:p>
          <w:p w:rsidR="00F66A88" w:rsidRPr="00BE3BE1" w:rsidRDefault="00F66A88" w:rsidP="00BE3BE1">
            <w:pPr>
              <w:jc w:val="both"/>
              <w:rPr>
                <w:sz w:val="28"/>
                <w:szCs w:val="28"/>
              </w:rPr>
            </w:pPr>
          </w:p>
        </w:tc>
      </w:tr>
    </w:tbl>
    <w:p w:rsidR="00F66A88" w:rsidRPr="00BE3BE1" w:rsidRDefault="00F66A88" w:rsidP="00BE3BE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66A88" w:rsidRPr="00BE3BE1" w:rsidRDefault="00F66A88" w:rsidP="00BE3BE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324A0" w:rsidRPr="00BE3BE1" w:rsidRDefault="006324A0" w:rsidP="00BE3BE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E3BE1">
        <w:rPr>
          <w:rFonts w:ascii="Times New Roman" w:hAnsi="Times New Roman"/>
          <w:sz w:val="28"/>
          <w:szCs w:val="28"/>
        </w:rPr>
        <w:t xml:space="preserve"> </w:t>
      </w:r>
      <w:r w:rsidRPr="00BE3BE1">
        <w:rPr>
          <w:rFonts w:ascii="Times New Roman" w:hAnsi="Times New Roman"/>
          <w:sz w:val="28"/>
          <w:szCs w:val="28"/>
        </w:rPr>
        <w:br w:type="page"/>
      </w:r>
    </w:p>
    <w:p w:rsidR="007E7400" w:rsidRPr="00BE3BE1" w:rsidRDefault="00672D1F" w:rsidP="00BE3BE1">
      <w:pPr>
        <w:pStyle w:val="a5"/>
        <w:ind w:left="709" w:firstLine="0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0"/>
      <w:r w:rsidRPr="00BE3BE1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E7400" w:rsidRPr="00BE3BE1">
        <w:rPr>
          <w:rFonts w:ascii="Times New Roman" w:hAnsi="Times New Roman"/>
          <w:b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BE3BE1">
        <w:rPr>
          <w:rFonts w:ascii="Times New Roman" w:hAnsi="Times New Roman"/>
          <w:b/>
          <w:sz w:val="28"/>
          <w:szCs w:val="28"/>
        </w:rPr>
        <w:t>обучающихся</w:t>
      </w:r>
      <w:bookmarkEnd w:id="2"/>
      <w:proofErr w:type="gramEnd"/>
      <w:r w:rsidR="00876450" w:rsidRPr="00BE3BE1">
        <w:rPr>
          <w:rFonts w:ascii="Times New Roman" w:hAnsi="Times New Roman"/>
          <w:b/>
          <w:sz w:val="28"/>
          <w:szCs w:val="28"/>
        </w:rPr>
        <w:t>.</w:t>
      </w:r>
    </w:p>
    <w:p w:rsidR="00672D1F" w:rsidRPr="00BE3BE1" w:rsidRDefault="00672D1F" w:rsidP="00BE3BE1">
      <w:pPr>
        <w:pStyle w:val="a5"/>
        <w:ind w:left="709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876450" w:rsidRPr="00BE3BE1" w:rsidRDefault="007E7400" w:rsidP="00BE3BE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E3BE1">
        <w:rPr>
          <w:rFonts w:ascii="Times New Roman" w:hAnsi="Times New Roman"/>
          <w:b/>
          <w:sz w:val="28"/>
          <w:szCs w:val="28"/>
        </w:rPr>
        <w:t>Оценочные материалы в рамках всей дисциплины</w:t>
      </w:r>
      <w:r w:rsidR="00876450" w:rsidRPr="00BE3BE1">
        <w:rPr>
          <w:rFonts w:ascii="Times New Roman" w:hAnsi="Times New Roman"/>
          <w:b/>
          <w:sz w:val="28"/>
          <w:szCs w:val="28"/>
        </w:rPr>
        <w:t>.</w:t>
      </w:r>
    </w:p>
    <w:p w:rsidR="00D02EE4" w:rsidRPr="00BE3BE1" w:rsidRDefault="00D02EE4" w:rsidP="00BE3BE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876450" w:rsidRPr="00BE3BE1" w:rsidRDefault="007E7400" w:rsidP="00BE3BE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E3BE1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</w:p>
    <w:p w:rsidR="00372353" w:rsidRPr="00BE3BE1" w:rsidRDefault="00372353" w:rsidP="00BE3BE1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BE3BE1">
        <w:rPr>
          <w:b/>
          <w:sz w:val="28"/>
          <w:szCs w:val="28"/>
        </w:rPr>
        <w:t>Модуль №1.</w:t>
      </w:r>
      <w:r w:rsidRPr="00BE3BE1">
        <w:rPr>
          <w:sz w:val="28"/>
          <w:szCs w:val="28"/>
          <w:shd w:val="clear" w:color="auto" w:fill="FFFFFF"/>
        </w:rPr>
        <w:t xml:space="preserve"> </w:t>
      </w:r>
      <w:proofErr w:type="spellStart"/>
      <w:r w:rsidR="00614CCF">
        <w:rPr>
          <w:sz w:val="28"/>
          <w:szCs w:val="28"/>
          <w:shd w:val="clear" w:color="auto" w:fill="FFFFFF"/>
        </w:rPr>
        <w:t>Вертебрология</w:t>
      </w:r>
      <w:proofErr w:type="spellEnd"/>
      <w:r w:rsidR="00DB2F00" w:rsidRPr="00BE3BE1">
        <w:rPr>
          <w:sz w:val="28"/>
          <w:szCs w:val="28"/>
          <w:shd w:val="clear" w:color="auto" w:fill="FFFFFF"/>
        </w:rPr>
        <w:t>.</w:t>
      </w:r>
    </w:p>
    <w:p w:rsidR="00CF4413" w:rsidRPr="00BE3BE1" w:rsidRDefault="007E7400" w:rsidP="00BE3BE1">
      <w:pPr>
        <w:ind w:firstLine="709"/>
        <w:contextualSpacing/>
        <w:jc w:val="both"/>
        <w:rPr>
          <w:sz w:val="28"/>
          <w:szCs w:val="28"/>
          <w:u w:val="single"/>
        </w:rPr>
      </w:pPr>
      <w:r w:rsidRPr="00BE3BE1">
        <w:rPr>
          <w:b/>
          <w:sz w:val="28"/>
          <w:szCs w:val="28"/>
        </w:rPr>
        <w:t xml:space="preserve">Тема </w:t>
      </w:r>
      <w:r w:rsidR="003D560A" w:rsidRPr="00BE3BE1">
        <w:rPr>
          <w:b/>
          <w:sz w:val="28"/>
          <w:szCs w:val="28"/>
        </w:rPr>
        <w:t>№</w:t>
      </w:r>
      <w:r w:rsidR="00F7632D" w:rsidRPr="00BE3BE1">
        <w:rPr>
          <w:b/>
          <w:sz w:val="28"/>
          <w:szCs w:val="28"/>
        </w:rPr>
        <w:fldChar w:fldCharType="begin"/>
      </w:r>
      <w:r w:rsidR="00DA29B2" w:rsidRPr="00BE3BE1">
        <w:rPr>
          <w:b/>
          <w:sz w:val="28"/>
          <w:szCs w:val="28"/>
        </w:rPr>
        <w:instrText xml:space="preserve"> AUTONUMLGL  \* Arabic </w:instrText>
      </w:r>
      <w:r w:rsidR="00F7632D" w:rsidRPr="00BE3BE1">
        <w:rPr>
          <w:b/>
          <w:sz w:val="28"/>
          <w:szCs w:val="28"/>
        </w:rPr>
        <w:fldChar w:fldCharType="end"/>
      </w:r>
      <w:r w:rsidRPr="00BE3BE1">
        <w:rPr>
          <w:sz w:val="28"/>
          <w:szCs w:val="28"/>
        </w:rPr>
        <w:t xml:space="preserve"> </w:t>
      </w:r>
      <w:r w:rsidR="00614CCF" w:rsidRPr="00614CCF">
        <w:rPr>
          <w:sz w:val="28"/>
          <w:szCs w:val="28"/>
        </w:rPr>
        <w:t>Дегенеративное поражение шейного отдела позвоночника.</w:t>
      </w:r>
      <w:r w:rsidR="00B6639B" w:rsidRPr="00BE3BE1">
        <w:rPr>
          <w:rStyle w:val="CharStyle100"/>
          <w:rFonts w:eastAsia="Calibri"/>
          <w:sz w:val="28"/>
          <w:szCs w:val="28"/>
          <w:u w:val="single"/>
        </w:rPr>
        <w:t xml:space="preserve"> </w:t>
      </w:r>
    </w:p>
    <w:p w:rsidR="00A1780D" w:rsidRPr="00BE3BE1" w:rsidRDefault="00A1780D" w:rsidP="00BE3BE1">
      <w:pPr>
        <w:ind w:firstLine="709"/>
        <w:contextualSpacing/>
        <w:jc w:val="both"/>
        <w:rPr>
          <w:sz w:val="28"/>
          <w:szCs w:val="28"/>
        </w:rPr>
      </w:pPr>
      <w:r w:rsidRPr="00BE3BE1">
        <w:rPr>
          <w:b/>
          <w:sz w:val="28"/>
          <w:szCs w:val="28"/>
        </w:rPr>
        <w:t>Формы</w:t>
      </w:r>
      <w:r w:rsidR="007E7400" w:rsidRPr="00BE3BE1">
        <w:rPr>
          <w:b/>
          <w:sz w:val="28"/>
          <w:szCs w:val="28"/>
        </w:rPr>
        <w:t xml:space="preserve"> текущего контроля</w:t>
      </w:r>
      <w:r w:rsidR="007E7400" w:rsidRPr="00BE3BE1">
        <w:rPr>
          <w:sz w:val="28"/>
          <w:szCs w:val="28"/>
        </w:rPr>
        <w:t xml:space="preserve"> </w:t>
      </w:r>
      <w:r w:rsidR="007E7400" w:rsidRPr="00BE3BE1">
        <w:rPr>
          <w:b/>
          <w:sz w:val="28"/>
          <w:szCs w:val="28"/>
        </w:rPr>
        <w:t>успеваемости</w:t>
      </w:r>
      <w:r w:rsidRPr="00BE3BE1">
        <w:rPr>
          <w:i/>
          <w:sz w:val="28"/>
          <w:szCs w:val="28"/>
        </w:rPr>
        <w:t xml:space="preserve">: </w:t>
      </w:r>
      <w:r w:rsidRPr="00BE3BE1">
        <w:rPr>
          <w:sz w:val="28"/>
          <w:szCs w:val="28"/>
        </w:rPr>
        <w:t>устный опрос</w:t>
      </w:r>
      <w:r w:rsidR="00B6159C" w:rsidRPr="00BE3BE1">
        <w:rPr>
          <w:sz w:val="28"/>
          <w:szCs w:val="28"/>
        </w:rPr>
        <w:t>,</w:t>
      </w:r>
      <w:r w:rsidRPr="00BE3BE1">
        <w:rPr>
          <w:sz w:val="28"/>
          <w:szCs w:val="28"/>
        </w:rPr>
        <w:t xml:space="preserve"> </w:t>
      </w:r>
      <w:r w:rsidR="00614CCF">
        <w:rPr>
          <w:sz w:val="28"/>
          <w:szCs w:val="28"/>
        </w:rPr>
        <w:t>тестирование, решение проблемно-ситуационных задач</w:t>
      </w:r>
      <w:r w:rsidR="000012D2" w:rsidRPr="00BE3BE1">
        <w:rPr>
          <w:sz w:val="28"/>
          <w:szCs w:val="28"/>
        </w:rPr>
        <w:t>.</w:t>
      </w:r>
    </w:p>
    <w:p w:rsidR="00A1780D" w:rsidRPr="00BE3BE1" w:rsidRDefault="007E7400" w:rsidP="00BE3BE1">
      <w:pPr>
        <w:ind w:firstLine="709"/>
        <w:contextualSpacing/>
        <w:jc w:val="both"/>
        <w:rPr>
          <w:i/>
          <w:sz w:val="28"/>
          <w:szCs w:val="28"/>
        </w:rPr>
      </w:pPr>
      <w:r w:rsidRPr="00BE3BE1">
        <w:rPr>
          <w:b/>
          <w:sz w:val="28"/>
          <w:szCs w:val="28"/>
        </w:rPr>
        <w:t>Оценочные материалы текущего контроля успеваемости</w:t>
      </w:r>
      <w:r w:rsidRPr="00BE3BE1">
        <w:rPr>
          <w:i/>
          <w:sz w:val="28"/>
          <w:szCs w:val="28"/>
        </w:rPr>
        <w:t xml:space="preserve"> </w:t>
      </w:r>
    </w:p>
    <w:p w:rsidR="00A1780D" w:rsidRPr="00BE3BE1" w:rsidRDefault="00A1780D" w:rsidP="00614CCF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BE3BE1">
        <w:rPr>
          <w:b/>
          <w:i/>
          <w:sz w:val="28"/>
          <w:szCs w:val="28"/>
        </w:rPr>
        <w:t>Вопросы для устного опроса</w:t>
      </w:r>
    </w:p>
    <w:p w:rsidR="000012D2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 и патоморфологические варианты грыж межпозвонковых дисков на шейном уровне.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стадийности формирования грыж межпозвонковых дисков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Decoulx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клинические синдромы грыж межпозвонковых дисков на шейном уровне (болевой, </w:t>
      </w:r>
      <w:proofErr w:type="spellStart"/>
      <w:r>
        <w:rPr>
          <w:rFonts w:ascii="Times New Roman" w:hAnsi="Times New Roman"/>
          <w:sz w:val="28"/>
          <w:szCs w:val="28"/>
        </w:rPr>
        <w:t>радикулярный</w:t>
      </w:r>
      <w:proofErr w:type="spellEnd"/>
      <w:r>
        <w:rPr>
          <w:rFonts w:ascii="Times New Roman" w:hAnsi="Times New Roman"/>
          <w:sz w:val="28"/>
          <w:szCs w:val="28"/>
        </w:rPr>
        <w:t xml:space="preserve">, шейной </w:t>
      </w:r>
      <w:proofErr w:type="spellStart"/>
      <w:r>
        <w:rPr>
          <w:rFonts w:ascii="Times New Roman" w:hAnsi="Times New Roman"/>
          <w:sz w:val="28"/>
          <w:szCs w:val="28"/>
        </w:rPr>
        <w:t>миелопатии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Патогенетические механизмы шейного болевого синдрома.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Патогенетические механизмы </w:t>
      </w:r>
      <w:proofErr w:type="gramStart"/>
      <w:r>
        <w:rPr>
          <w:rFonts w:ascii="Times New Roman" w:hAnsi="Times New Roman"/>
          <w:sz w:val="28"/>
          <w:szCs w:val="28"/>
        </w:rPr>
        <w:t>шейной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компрессионной </w:t>
      </w:r>
      <w:proofErr w:type="spellStart"/>
      <w:r>
        <w:rPr>
          <w:rFonts w:ascii="Times New Roman" w:hAnsi="Times New Roman"/>
          <w:sz w:val="28"/>
          <w:szCs w:val="28"/>
        </w:rPr>
        <w:t>радикулопатии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Патогенетические механизмы </w:t>
      </w:r>
      <w:proofErr w:type="spellStart"/>
      <w:r>
        <w:rPr>
          <w:rFonts w:ascii="Times New Roman" w:hAnsi="Times New Roman"/>
          <w:sz w:val="28"/>
          <w:szCs w:val="28"/>
        </w:rPr>
        <w:t>спондилогенной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шейной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миелопатии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диагностики грыж межпозвонковых дисков на шейном уровне (</w:t>
      </w:r>
      <w:proofErr w:type="spellStart"/>
      <w:r>
        <w:rPr>
          <w:rFonts w:ascii="Times New Roman" w:hAnsi="Times New Roman"/>
          <w:sz w:val="28"/>
          <w:szCs w:val="28"/>
        </w:rPr>
        <w:t>спондилогарфия</w:t>
      </w:r>
      <w:proofErr w:type="spellEnd"/>
      <w:r>
        <w:rPr>
          <w:rFonts w:ascii="Times New Roman" w:hAnsi="Times New Roman"/>
          <w:sz w:val="28"/>
          <w:szCs w:val="28"/>
        </w:rPr>
        <w:t xml:space="preserve">, МРТ и КТ шейного отдела позвоночника, </w:t>
      </w:r>
      <w:proofErr w:type="spellStart"/>
      <w:r>
        <w:rPr>
          <w:rFonts w:ascii="Times New Roman" w:hAnsi="Times New Roman"/>
          <w:sz w:val="28"/>
          <w:szCs w:val="28"/>
        </w:rPr>
        <w:t>миелография</w:t>
      </w:r>
      <w:proofErr w:type="spellEnd"/>
      <w:r>
        <w:rPr>
          <w:rFonts w:ascii="Times New Roman" w:hAnsi="Times New Roman"/>
          <w:sz w:val="28"/>
          <w:szCs w:val="28"/>
        </w:rPr>
        <w:t>, ЭМГ).</w:t>
      </w:r>
    </w:p>
    <w:p w:rsidR="00614CCF" w:rsidRPr="00BE3BE1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выбора минимально </w:t>
      </w:r>
      <w:proofErr w:type="spellStart"/>
      <w:r>
        <w:rPr>
          <w:rFonts w:ascii="Times New Roman" w:hAnsi="Times New Roman"/>
          <w:sz w:val="28"/>
          <w:szCs w:val="28"/>
        </w:rPr>
        <w:t>инвазивной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хирургического лечения грыж межпозвонковых дисков на шейном уровне.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метода хирургического лечения грыж межпозвонковых дисков на шейном уровне.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факторов, определяющих показания для оперативного лечения.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хирургического лечения грыж межпозвонковых дисков на шейном уровне.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Передняя шейная </w:t>
      </w:r>
      <w:proofErr w:type="spellStart"/>
      <w:r>
        <w:rPr>
          <w:rFonts w:ascii="Times New Roman" w:hAnsi="Times New Roman"/>
          <w:sz w:val="28"/>
          <w:szCs w:val="28"/>
        </w:rPr>
        <w:t>дискэктомия</w:t>
      </w:r>
      <w:proofErr w:type="spellEnd"/>
      <w:r>
        <w:rPr>
          <w:rFonts w:ascii="Times New Roman" w:hAnsi="Times New Roman"/>
          <w:sz w:val="28"/>
          <w:szCs w:val="28"/>
        </w:rPr>
        <w:t>. Техника выполнения, показания, противопоказания, преимущества и недостатки.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Задняя эндоскопическая шейная </w:t>
      </w:r>
      <w:proofErr w:type="spellStart"/>
      <w:r>
        <w:rPr>
          <w:rFonts w:ascii="Times New Roman" w:hAnsi="Times New Roman"/>
          <w:sz w:val="28"/>
          <w:szCs w:val="28"/>
        </w:rPr>
        <w:t>фораминотомия</w:t>
      </w:r>
      <w:proofErr w:type="spellEnd"/>
      <w:r>
        <w:rPr>
          <w:rFonts w:ascii="Times New Roman" w:hAnsi="Times New Roman"/>
          <w:sz w:val="28"/>
          <w:szCs w:val="28"/>
        </w:rPr>
        <w:t>.  Техника выполнения, показания, противопоказания, преимущества и недостатки.</w:t>
      </w:r>
    </w:p>
    <w:p w:rsidR="00614CCF" w:rsidRDefault="00614CCF" w:rsidP="00A31C9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Задняя микрохирургическая шейная </w:t>
      </w:r>
      <w:proofErr w:type="spellStart"/>
      <w:r>
        <w:rPr>
          <w:rFonts w:ascii="Times New Roman" w:hAnsi="Times New Roman"/>
          <w:sz w:val="28"/>
          <w:szCs w:val="28"/>
        </w:rPr>
        <w:t>фораминотомия</w:t>
      </w:r>
      <w:proofErr w:type="spellEnd"/>
      <w:r>
        <w:rPr>
          <w:rFonts w:ascii="Times New Roman" w:hAnsi="Times New Roman"/>
          <w:sz w:val="28"/>
          <w:szCs w:val="28"/>
        </w:rPr>
        <w:t>. Техника выполнения, показания, противопоказания, преимущества и недостатки.</w:t>
      </w:r>
    </w:p>
    <w:p w:rsidR="00614CCF" w:rsidRDefault="00614CCF" w:rsidP="00BE3BE1">
      <w:pPr>
        <w:pStyle w:val="a5"/>
        <w:widowControl/>
        <w:autoSpaceDE/>
        <w:autoSpaceDN/>
        <w:adjustRightInd/>
        <w:ind w:left="786" w:firstLine="0"/>
        <w:rPr>
          <w:rFonts w:ascii="Times New Roman" w:hAnsi="Times New Roman"/>
          <w:b/>
          <w:i/>
          <w:sz w:val="28"/>
          <w:szCs w:val="28"/>
        </w:rPr>
      </w:pPr>
    </w:p>
    <w:p w:rsidR="00A1780D" w:rsidRPr="00614CCF" w:rsidRDefault="00614CCF" w:rsidP="00BE3BE1">
      <w:pPr>
        <w:ind w:firstLine="709"/>
        <w:contextualSpacing/>
        <w:jc w:val="both"/>
        <w:rPr>
          <w:b/>
          <w:i/>
          <w:sz w:val="28"/>
          <w:szCs w:val="28"/>
        </w:rPr>
      </w:pPr>
      <w:r w:rsidRPr="00614CCF">
        <w:rPr>
          <w:b/>
          <w:i/>
          <w:sz w:val="28"/>
          <w:szCs w:val="28"/>
        </w:rPr>
        <w:t>Решение проблемно-ситуационных задач</w:t>
      </w:r>
    </w:p>
    <w:p w:rsidR="00614CCF" w:rsidRPr="00BE3BE1" w:rsidRDefault="00614CCF" w:rsidP="00BE3BE1">
      <w:pPr>
        <w:ind w:firstLine="709"/>
        <w:contextualSpacing/>
        <w:jc w:val="both"/>
        <w:rPr>
          <w:sz w:val="28"/>
          <w:szCs w:val="28"/>
        </w:rPr>
      </w:pPr>
    </w:p>
    <w:p w:rsidR="00614CCF" w:rsidRDefault="00DA29B2" w:rsidP="00BE3BE1">
      <w:pPr>
        <w:ind w:firstLine="709"/>
        <w:contextualSpacing/>
        <w:jc w:val="both"/>
        <w:rPr>
          <w:sz w:val="28"/>
          <w:szCs w:val="28"/>
        </w:rPr>
      </w:pPr>
      <w:r w:rsidRPr="00BE3BE1">
        <w:rPr>
          <w:b/>
          <w:sz w:val="28"/>
          <w:szCs w:val="28"/>
        </w:rPr>
        <w:t>Тема №</w:t>
      </w:r>
      <w:r w:rsidR="00F7632D" w:rsidRPr="00BE3BE1">
        <w:rPr>
          <w:b/>
          <w:sz w:val="28"/>
          <w:szCs w:val="28"/>
        </w:rPr>
        <w:fldChar w:fldCharType="begin"/>
      </w:r>
      <w:r w:rsidRPr="00BE3BE1">
        <w:rPr>
          <w:b/>
          <w:sz w:val="28"/>
          <w:szCs w:val="28"/>
        </w:rPr>
        <w:instrText xml:space="preserve"> AUTONUMLGL  \* Arabic </w:instrText>
      </w:r>
      <w:r w:rsidR="00F7632D" w:rsidRPr="00BE3BE1">
        <w:rPr>
          <w:b/>
          <w:sz w:val="28"/>
          <w:szCs w:val="28"/>
        </w:rPr>
        <w:fldChar w:fldCharType="end"/>
      </w:r>
      <w:r w:rsidRPr="00BE3BE1">
        <w:rPr>
          <w:sz w:val="28"/>
          <w:szCs w:val="28"/>
        </w:rPr>
        <w:t xml:space="preserve"> </w:t>
      </w:r>
      <w:r w:rsidR="00614CCF" w:rsidRPr="00614CCF">
        <w:rPr>
          <w:sz w:val="28"/>
          <w:szCs w:val="28"/>
        </w:rPr>
        <w:t>Дегенеративное поражение поясничного отдела позвоночника.</w:t>
      </w:r>
    </w:p>
    <w:p w:rsidR="00FF5126" w:rsidRPr="00BE3BE1" w:rsidRDefault="00FF5126" w:rsidP="00BE3BE1">
      <w:pPr>
        <w:ind w:firstLine="709"/>
        <w:contextualSpacing/>
        <w:jc w:val="both"/>
        <w:rPr>
          <w:sz w:val="28"/>
          <w:szCs w:val="28"/>
        </w:rPr>
      </w:pPr>
      <w:r w:rsidRPr="00BE3BE1">
        <w:rPr>
          <w:b/>
          <w:sz w:val="28"/>
          <w:szCs w:val="28"/>
        </w:rPr>
        <w:t>Формы текущего контроля</w:t>
      </w:r>
      <w:r w:rsidRPr="00BE3BE1">
        <w:rPr>
          <w:sz w:val="28"/>
          <w:szCs w:val="28"/>
        </w:rPr>
        <w:t xml:space="preserve"> </w:t>
      </w:r>
      <w:r w:rsidRPr="00BE3BE1">
        <w:rPr>
          <w:b/>
          <w:sz w:val="28"/>
          <w:szCs w:val="28"/>
        </w:rPr>
        <w:t>успеваемости</w:t>
      </w:r>
      <w:r w:rsidRPr="00BE3BE1">
        <w:rPr>
          <w:i/>
          <w:sz w:val="28"/>
          <w:szCs w:val="28"/>
        </w:rPr>
        <w:t xml:space="preserve">: </w:t>
      </w:r>
      <w:r w:rsidRPr="00BE3BE1">
        <w:rPr>
          <w:sz w:val="28"/>
          <w:szCs w:val="28"/>
        </w:rPr>
        <w:t>устный опрос</w:t>
      </w:r>
      <w:r w:rsidR="00B6159C" w:rsidRPr="00BE3BE1">
        <w:rPr>
          <w:sz w:val="28"/>
          <w:szCs w:val="28"/>
        </w:rPr>
        <w:t>,</w:t>
      </w:r>
      <w:r w:rsidRPr="00BE3BE1">
        <w:rPr>
          <w:sz w:val="28"/>
          <w:szCs w:val="28"/>
        </w:rPr>
        <w:t xml:space="preserve"> </w:t>
      </w:r>
      <w:r w:rsidR="00614CCF">
        <w:rPr>
          <w:sz w:val="28"/>
          <w:szCs w:val="28"/>
        </w:rPr>
        <w:t>тестирование, решение проблемно-ситуационных задач</w:t>
      </w:r>
      <w:r w:rsidR="006E026B" w:rsidRPr="00BE3BE1">
        <w:rPr>
          <w:sz w:val="28"/>
          <w:szCs w:val="28"/>
        </w:rPr>
        <w:t>.</w:t>
      </w:r>
    </w:p>
    <w:p w:rsidR="00FF5126" w:rsidRPr="00BE3BE1" w:rsidRDefault="00FF5126" w:rsidP="00BE3BE1">
      <w:pPr>
        <w:ind w:firstLine="709"/>
        <w:contextualSpacing/>
        <w:jc w:val="both"/>
        <w:rPr>
          <w:i/>
          <w:sz w:val="28"/>
          <w:szCs w:val="28"/>
        </w:rPr>
      </w:pPr>
      <w:r w:rsidRPr="00BE3BE1">
        <w:rPr>
          <w:b/>
          <w:sz w:val="28"/>
          <w:szCs w:val="28"/>
        </w:rPr>
        <w:t>Оценочные материалы текущего контроля успеваемости</w:t>
      </w:r>
      <w:r w:rsidRPr="00BE3BE1">
        <w:rPr>
          <w:i/>
          <w:sz w:val="28"/>
          <w:szCs w:val="28"/>
        </w:rPr>
        <w:t xml:space="preserve"> </w:t>
      </w:r>
    </w:p>
    <w:p w:rsidR="00FF5126" w:rsidRPr="00BE3BE1" w:rsidRDefault="00FF5126" w:rsidP="00BE3BE1">
      <w:pPr>
        <w:ind w:firstLine="709"/>
        <w:contextualSpacing/>
        <w:jc w:val="both"/>
        <w:rPr>
          <w:b/>
          <w:i/>
          <w:sz w:val="28"/>
          <w:szCs w:val="28"/>
        </w:rPr>
      </w:pPr>
      <w:r w:rsidRPr="00BE3BE1">
        <w:rPr>
          <w:b/>
          <w:i/>
          <w:sz w:val="28"/>
          <w:szCs w:val="28"/>
        </w:rPr>
        <w:t>Вопросы для устного опроса</w:t>
      </w:r>
    </w:p>
    <w:p w:rsidR="00950A8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Эпидемиология и патоморфологические варианты грыж межпозвонковых дисков на поясничном уровне.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клинические проявления и патогенетические механизмы грыж межпозвонковых дисков на поясничном уровне.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Клиника </w:t>
      </w:r>
      <w:proofErr w:type="gramStart"/>
      <w:r>
        <w:rPr>
          <w:rFonts w:ascii="Times New Roman" w:hAnsi="Times New Roman"/>
          <w:sz w:val="28"/>
          <w:szCs w:val="28"/>
        </w:rPr>
        <w:t>компрессионной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радикулопатии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614CCF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614CCF"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14C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грыж межпозвонковых дисков на поясничном уровне (</w:t>
      </w:r>
      <w:proofErr w:type="gramStart"/>
      <w:r>
        <w:rPr>
          <w:rFonts w:ascii="Times New Roman" w:hAnsi="Times New Roman"/>
          <w:sz w:val="28"/>
          <w:szCs w:val="28"/>
        </w:rPr>
        <w:t>МРТ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функциональная, КТ, ЭМГ).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диагностики и выбора </w:t>
      </w:r>
      <w:proofErr w:type="spellStart"/>
      <w:r>
        <w:rPr>
          <w:rFonts w:ascii="Times New Roman" w:hAnsi="Times New Roman"/>
          <w:sz w:val="28"/>
          <w:szCs w:val="28"/>
        </w:rPr>
        <w:t>варината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хирургического лечения грыж межпозвонковых дисков на поясничном уровне.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Хирургические методы лечения грыж межпозвонковых дисков на поясничном уровне.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обезболивания и варианты позиции больного на операционном столе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колено-грудная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«Мекка»).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Микродискэктомия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итераламинарного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доступа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операциолнного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микроскопа.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Микроэндосокпическая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дискэктомия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. Показания, </w:t>
      </w:r>
      <w:proofErr w:type="spellStart"/>
      <w:r>
        <w:rPr>
          <w:rFonts w:ascii="Times New Roman" w:hAnsi="Times New Roman"/>
          <w:sz w:val="28"/>
          <w:szCs w:val="28"/>
        </w:rPr>
        <w:t>протвопоказания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Перкутанная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эндосокопическая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дискэктомия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. Показания, </w:t>
      </w:r>
      <w:proofErr w:type="spellStart"/>
      <w:r>
        <w:rPr>
          <w:rFonts w:ascii="Times New Roman" w:hAnsi="Times New Roman"/>
          <w:sz w:val="28"/>
          <w:szCs w:val="28"/>
        </w:rPr>
        <w:t>проивопоказания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/>
          <w:sz w:val="28"/>
          <w:szCs w:val="28"/>
        </w:rPr>
        <w:t>интр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послеоперационных осложнений в хирургии грыж межпозвонковых дисков на поясничном уровне.</w:t>
      </w:r>
    </w:p>
    <w:p w:rsidR="00614CCF" w:rsidRPr="00614CCF" w:rsidRDefault="00614CCF" w:rsidP="00614CCF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614CCF" w:rsidRPr="00614CCF" w:rsidRDefault="000012D2" w:rsidP="00614CCF">
      <w:pPr>
        <w:ind w:firstLine="709"/>
        <w:contextualSpacing/>
        <w:jc w:val="both"/>
        <w:rPr>
          <w:b/>
          <w:i/>
          <w:sz w:val="28"/>
          <w:szCs w:val="28"/>
        </w:rPr>
      </w:pPr>
      <w:r w:rsidRPr="00BE3BE1">
        <w:rPr>
          <w:b/>
          <w:i/>
          <w:sz w:val="28"/>
          <w:szCs w:val="28"/>
        </w:rPr>
        <w:t xml:space="preserve">           </w:t>
      </w:r>
      <w:r w:rsidR="00614CCF" w:rsidRPr="00614CCF">
        <w:rPr>
          <w:b/>
          <w:i/>
          <w:sz w:val="28"/>
          <w:szCs w:val="28"/>
        </w:rPr>
        <w:t>Решение проблемно-ситуационных задач</w:t>
      </w:r>
    </w:p>
    <w:p w:rsidR="00DA29B2" w:rsidRPr="00BE3BE1" w:rsidRDefault="00DA29B2" w:rsidP="00BE3BE1">
      <w:pPr>
        <w:ind w:firstLine="709"/>
        <w:contextualSpacing/>
        <w:jc w:val="both"/>
        <w:rPr>
          <w:b/>
          <w:sz w:val="28"/>
          <w:szCs w:val="28"/>
        </w:rPr>
      </w:pPr>
    </w:p>
    <w:p w:rsidR="00243F4E" w:rsidRPr="00BE3BE1" w:rsidRDefault="00243F4E" w:rsidP="00BE3BE1">
      <w:pPr>
        <w:ind w:firstLine="709"/>
        <w:jc w:val="both"/>
        <w:rPr>
          <w:rStyle w:val="FontStyle235"/>
          <w:b w:val="0"/>
          <w:sz w:val="28"/>
          <w:szCs w:val="28"/>
          <w:u w:val="single"/>
        </w:rPr>
      </w:pPr>
      <w:r w:rsidRPr="00BE3BE1">
        <w:rPr>
          <w:b/>
          <w:sz w:val="28"/>
          <w:szCs w:val="28"/>
        </w:rPr>
        <w:t>Тема №</w:t>
      </w:r>
      <w:r w:rsidR="00F7632D" w:rsidRPr="00BE3BE1">
        <w:rPr>
          <w:b/>
          <w:sz w:val="28"/>
          <w:szCs w:val="28"/>
        </w:rPr>
        <w:fldChar w:fldCharType="begin"/>
      </w:r>
      <w:r w:rsidRPr="00BE3BE1">
        <w:rPr>
          <w:b/>
          <w:sz w:val="28"/>
          <w:szCs w:val="28"/>
        </w:rPr>
        <w:instrText xml:space="preserve"> AUTONUMLGL  \* Arabic </w:instrText>
      </w:r>
      <w:r w:rsidR="00F7632D" w:rsidRPr="00BE3BE1">
        <w:rPr>
          <w:b/>
          <w:sz w:val="28"/>
          <w:szCs w:val="28"/>
        </w:rPr>
        <w:fldChar w:fldCharType="end"/>
      </w:r>
      <w:r w:rsidRPr="00BE3BE1">
        <w:rPr>
          <w:sz w:val="28"/>
          <w:szCs w:val="28"/>
        </w:rPr>
        <w:t xml:space="preserve"> </w:t>
      </w:r>
      <w:r w:rsidR="00614CCF" w:rsidRPr="00614CCF">
        <w:rPr>
          <w:sz w:val="28"/>
          <w:szCs w:val="28"/>
        </w:rPr>
        <w:t>Нестабильность позвоночно-двигательного сегмента на шейном и поясничном уровне.</w:t>
      </w:r>
    </w:p>
    <w:p w:rsidR="00243F4E" w:rsidRPr="00BE3BE1" w:rsidRDefault="00243F4E" w:rsidP="00BE3BE1">
      <w:pPr>
        <w:ind w:firstLine="709"/>
        <w:contextualSpacing/>
        <w:jc w:val="both"/>
        <w:rPr>
          <w:sz w:val="28"/>
          <w:szCs w:val="28"/>
        </w:rPr>
      </w:pPr>
      <w:r w:rsidRPr="00BE3BE1">
        <w:rPr>
          <w:b/>
          <w:sz w:val="28"/>
          <w:szCs w:val="28"/>
        </w:rPr>
        <w:t>Формы текущего контроля</w:t>
      </w:r>
      <w:r w:rsidRPr="00BE3BE1">
        <w:rPr>
          <w:sz w:val="28"/>
          <w:szCs w:val="28"/>
        </w:rPr>
        <w:t xml:space="preserve"> </w:t>
      </w:r>
      <w:r w:rsidRPr="00BE3BE1">
        <w:rPr>
          <w:b/>
          <w:sz w:val="28"/>
          <w:szCs w:val="28"/>
        </w:rPr>
        <w:t>успеваемости</w:t>
      </w:r>
      <w:r w:rsidRPr="00BE3BE1">
        <w:rPr>
          <w:i/>
          <w:sz w:val="28"/>
          <w:szCs w:val="28"/>
        </w:rPr>
        <w:t xml:space="preserve">: </w:t>
      </w:r>
      <w:r w:rsidR="00B6159C" w:rsidRPr="00BE3BE1">
        <w:rPr>
          <w:sz w:val="28"/>
          <w:szCs w:val="28"/>
        </w:rPr>
        <w:t>устный опрос,</w:t>
      </w:r>
      <w:r w:rsidRPr="00BE3BE1">
        <w:rPr>
          <w:sz w:val="28"/>
          <w:szCs w:val="28"/>
        </w:rPr>
        <w:t xml:space="preserve"> </w:t>
      </w:r>
      <w:r w:rsidR="00614CCF">
        <w:rPr>
          <w:sz w:val="28"/>
          <w:szCs w:val="28"/>
        </w:rPr>
        <w:t>тестирование, решение проблемно-ситуационных задач</w:t>
      </w:r>
      <w:r w:rsidR="006E026B" w:rsidRPr="00BE3BE1">
        <w:rPr>
          <w:sz w:val="28"/>
          <w:szCs w:val="28"/>
        </w:rPr>
        <w:t>.</w:t>
      </w:r>
    </w:p>
    <w:p w:rsidR="00243F4E" w:rsidRPr="00BE3BE1" w:rsidRDefault="00243F4E" w:rsidP="00BE3BE1">
      <w:pPr>
        <w:ind w:firstLine="709"/>
        <w:contextualSpacing/>
        <w:jc w:val="both"/>
        <w:rPr>
          <w:i/>
          <w:sz w:val="28"/>
          <w:szCs w:val="28"/>
        </w:rPr>
      </w:pPr>
      <w:r w:rsidRPr="00BE3BE1">
        <w:rPr>
          <w:b/>
          <w:sz w:val="28"/>
          <w:szCs w:val="28"/>
        </w:rPr>
        <w:t>Оценочные материалы текущего контроля успеваемости</w:t>
      </w:r>
      <w:r w:rsidRPr="00BE3BE1">
        <w:rPr>
          <w:i/>
          <w:sz w:val="28"/>
          <w:szCs w:val="28"/>
        </w:rPr>
        <w:t xml:space="preserve"> </w:t>
      </w:r>
    </w:p>
    <w:p w:rsidR="00243F4E" w:rsidRPr="00BE3BE1" w:rsidRDefault="00243F4E" w:rsidP="00614CCF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BE3BE1">
        <w:rPr>
          <w:b/>
          <w:i/>
          <w:sz w:val="28"/>
          <w:szCs w:val="28"/>
        </w:rPr>
        <w:t>Вопросы для устного опроса</w:t>
      </w:r>
    </w:p>
    <w:p w:rsidR="00614CCF" w:rsidRDefault="00614CCF" w:rsidP="00A31C94">
      <w:pPr>
        <w:pStyle w:val="a5"/>
        <w:numPr>
          <w:ilvl w:val="0"/>
          <w:numId w:val="5"/>
        </w:numPr>
        <w:rPr>
          <w:rStyle w:val="FontStyle234"/>
          <w:sz w:val="28"/>
          <w:szCs w:val="28"/>
        </w:rPr>
      </w:pPr>
      <w:r>
        <w:rPr>
          <w:rStyle w:val="FontStyle234"/>
          <w:sz w:val="28"/>
          <w:szCs w:val="28"/>
        </w:rPr>
        <w:t xml:space="preserve">Этиологические факторы и патоморфологические варианты нестабильности позвоночно-двигательного сегмента позвоночника (дегенеративный, </w:t>
      </w:r>
      <w:proofErr w:type="spellStart"/>
      <w:r>
        <w:rPr>
          <w:rStyle w:val="FontStyle234"/>
          <w:sz w:val="28"/>
          <w:szCs w:val="28"/>
        </w:rPr>
        <w:t>диспластический</w:t>
      </w:r>
      <w:proofErr w:type="spellEnd"/>
      <w:r>
        <w:rPr>
          <w:rStyle w:val="FontStyle234"/>
          <w:sz w:val="28"/>
          <w:szCs w:val="28"/>
        </w:rPr>
        <w:t xml:space="preserve">, </w:t>
      </w:r>
      <w:proofErr w:type="spellStart"/>
      <w:r>
        <w:rPr>
          <w:rStyle w:val="FontStyle234"/>
          <w:sz w:val="28"/>
          <w:szCs w:val="28"/>
        </w:rPr>
        <w:t>истмический</w:t>
      </w:r>
      <w:proofErr w:type="spellEnd"/>
      <w:r>
        <w:rPr>
          <w:rStyle w:val="FontStyle234"/>
          <w:sz w:val="28"/>
          <w:szCs w:val="28"/>
        </w:rPr>
        <w:t xml:space="preserve">, </w:t>
      </w:r>
      <w:proofErr w:type="spellStart"/>
      <w:r>
        <w:rPr>
          <w:rStyle w:val="FontStyle234"/>
          <w:sz w:val="28"/>
          <w:szCs w:val="28"/>
        </w:rPr>
        <w:t>травматическмй</w:t>
      </w:r>
      <w:proofErr w:type="spellEnd"/>
      <w:r>
        <w:rPr>
          <w:rStyle w:val="FontStyle234"/>
          <w:sz w:val="28"/>
          <w:szCs w:val="28"/>
        </w:rPr>
        <w:t>, патологический).</w:t>
      </w:r>
    </w:p>
    <w:p w:rsidR="00614CCF" w:rsidRDefault="00614CCF" w:rsidP="00A31C94">
      <w:pPr>
        <w:pStyle w:val="a5"/>
        <w:numPr>
          <w:ilvl w:val="0"/>
          <w:numId w:val="5"/>
        </w:numPr>
        <w:rPr>
          <w:rStyle w:val="FontStyle234"/>
          <w:sz w:val="28"/>
          <w:szCs w:val="28"/>
        </w:rPr>
      </w:pPr>
      <w:r>
        <w:rPr>
          <w:rStyle w:val="FontStyle234"/>
          <w:sz w:val="28"/>
          <w:szCs w:val="28"/>
        </w:rPr>
        <w:t>Патофизиологические механизмы формирования нестабильности позвоночно-двигательного сегмента на разных уровнях.</w:t>
      </w:r>
    </w:p>
    <w:p w:rsidR="00614CCF" w:rsidRPr="00614CCF" w:rsidRDefault="00614CCF" w:rsidP="00A31C9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614CCF">
        <w:rPr>
          <w:rStyle w:val="FontStyle234"/>
          <w:sz w:val="28"/>
          <w:szCs w:val="28"/>
        </w:rPr>
        <w:t>Клинические синдромы нестабильности позвоночно-двигательного сегмента позвоночника на шейном уровне (</w:t>
      </w:r>
      <w:proofErr w:type="spellStart"/>
      <w:r w:rsidRPr="00614CCF">
        <w:rPr>
          <w:rFonts w:ascii="Times New Roman" w:hAnsi="Times New Roman"/>
          <w:sz w:val="28"/>
          <w:szCs w:val="28"/>
        </w:rPr>
        <w:t>радикулопатия</w:t>
      </w:r>
      <w:proofErr w:type="spellEnd"/>
      <w:r w:rsidRPr="00614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CCF">
        <w:rPr>
          <w:rFonts w:ascii="Times New Roman" w:hAnsi="Times New Roman"/>
          <w:sz w:val="28"/>
          <w:szCs w:val="28"/>
        </w:rPr>
        <w:t>цервикалгия</w:t>
      </w:r>
      <w:proofErr w:type="spellEnd"/>
      <w:r w:rsidRPr="00614CCF">
        <w:rPr>
          <w:rFonts w:ascii="Times New Roman" w:hAnsi="Times New Roman"/>
          <w:sz w:val="28"/>
          <w:szCs w:val="28"/>
        </w:rPr>
        <w:t xml:space="preserve">, мышечно-тонические синдромы (синдром передней лестничной мышцы, синдром малой грудной мышцы), </w:t>
      </w:r>
      <w:proofErr w:type="spellStart"/>
      <w:r w:rsidRPr="00614CCF">
        <w:rPr>
          <w:rFonts w:ascii="Times New Roman" w:hAnsi="Times New Roman"/>
          <w:sz w:val="28"/>
          <w:szCs w:val="28"/>
        </w:rPr>
        <w:t>плечелопаточный</w:t>
      </w:r>
      <w:proofErr w:type="spellEnd"/>
      <w:r w:rsidRPr="00614CCF">
        <w:rPr>
          <w:rFonts w:ascii="Times New Roman" w:hAnsi="Times New Roman"/>
          <w:sz w:val="28"/>
          <w:szCs w:val="28"/>
        </w:rPr>
        <w:t xml:space="preserve"> периартрит, синдром позвоночной артерии, компрессия спинного мозга, кардиальный синдром.</w:t>
      </w:r>
      <w:proofErr w:type="gramEnd"/>
    </w:p>
    <w:p w:rsidR="00614CCF" w:rsidRDefault="00614CCF" w:rsidP="00A31C94">
      <w:pPr>
        <w:pStyle w:val="a5"/>
        <w:numPr>
          <w:ilvl w:val="0"/>
          <w:numId w:val="5"/>
        </w:numPr>
        <w:rPr>
          <w:rStyle w:val="FontStyle234"/>
          <w:sz w:val="28"/>
          <w:szCs w:val="28"/>
        </w:rPr>
      </w:pPr>
      <w:r>
        <w:rPr>
          <w:rStyle w:val="FontStyle234"/>
          <w:sz w:val="28"/>
          <w:szCs w:val="28"/>
        </w:rPr>
        <w:t xml:space="preserve">Клинические синдромы нестабильности </w:t>
      </w:r>
      <w:r w:rsidRPr="00614CCF">
        <w:rPr>
          <w:rStyle w:val="FontStyle234"/>
          <w:sz w:val="28"/>
          <w:szCs w:val="28"/>
        </w:rPr>
        <w:t xml:space="preserve">позвоночно-двигательного сегмента позвоночника на </w:t>
      </w:r>
      <w:r>
        <w:rPr>
          <w:rStyle w:val="FontStyle234"/>
          <w:sz w:val="28"/>
          <w:szCs w:val="28"/>
        </w:rPr>
        <w:t>поясничном</w:t>
      </w:r>
      <w:r w:rsidRPr="00614CCF">
        <w:rPr>
          <w:rStyle w:val="FontStyle234"/>
          <w:sz w:val="28"/>
          <w:szCs w:val="28"/>
        </w:rPr>
        <w:t xml:space="preserve"> уровне</w:t>
      </w:r>
      <w:r>
        <w:rPr>
          <w:rStyle w:val="FontStyle234"/>
          <w:sz w:val="28"/>
          <w:szCs w:val="28"/>
        </w:rPr>
        <w:t>.</w:t>
      </w:r>
    </w:p>
    <w:p w:rsidR="00614CCF" w:rsidRDefault="00614CCF" w:rsidP="00A31C94">
      <w:pPr>
        <w:pStyle w:val="a5"/>
        <w:numPr>
          <w:ilvl w:val="0"/>
          <w:numId w:val="5"/>
        </w:numPr>
        <w:rPr>
          <w:rStyle w:val="FontStyle234"/>
          <w:sz w:val="28"/>
          <w:szCs w:val="28"/>
        </w:rPr>
      </w:pPr>
      <w:proofErr w:type="spellStart"/>
      <w:r>
        <w:rPr>
          <w:rStyle w:val="FontStyle234"/>
          <w:sz w:val="28"/>
          <w:szCs w:val="28"/>
        </w:rPr>
        <w:t>Диагонстика</w:t>
      </w:r>
      <w:proofErr w:type="spellEnd"/>
      <w:r>
        <w:rPr>
          <w:rStyle w:val="FontStyle234"/>
          <w:sz w:val="28"/>
          <w:szCs w:val="28"/>
        </w:rPr>
        <w:t xml:space="preserve"> </w:t>
      </w:r>
      <w:r w:rsidRPr="00614CCF">
        <w:rPr>
          <w:rStyle w:val="FontStyle234"/>
          <w:sz w:val="28"/>
          <w:szCs w:val="28"/>
        </w:rPr>
        <w:t>позвоночно-двигательного сегмента позвоночника</w:t>
      </w:r>
      <w:r>
        <w:rPr>
          <w:rStyle w:val="FontStyle234"/>
          <w:sz w:val="28"/>
          <w:szCs w:val="28"/>
        </w:rPr>
        <w:t xml:space="preserve"> (функциональная </w:t>
      </w:r>
      <w:proofErr w:type="spellStart"/>
      <w:r>
        <w:rPr>
          <w:rStyle w:val="FontStyle234"/>
          <w:sz w:val="28"/>
          <w:szCs w:val="28"/>
        </w:rPr>
        <w:t>спондилогарфия</w:t>
      </w:r>
      <w:proofErr w:type="spellEnd"/>
      <w:r>
        <w:rPr>
          <w:rStyle w:val="FontStyle234"/>
          <w:sz w:val="28"/>
          <w:szCs w:val="28"/>
        </w:rPr>
        <w:t xml:space="preserve">, МРТ, в том числе функциональная, КТ, </w:t>
      </w:r>
      <w:proofErr w:type="spellStart"/>
      <w:r>
        <w:rPr>
          <w:rStyle w:val="FontStyle234"/>
          <w:sz w:val="28"/>
          <w:szCs w:val="28"/>
        </w:rPr>
        <w:t>миелография</w:t>
      </w:r>
      <w:proofErr w:type="spellEnd"/>
      <w:r>
        <w:rPr>
          <w:rStyle w:val="FontStyle234"/>
          <w:sz w:val="28"/>
          <w:szCs w:val="28"/>
        </w:rPr>
        <w:t xml:space="preserve"> ЭМГ).</w:t>
      </w:r>
    </w:p>
    <w:p w:rsidR="00614CCF" w:rsidRDefault="00614CCF" w:rsidP="00A31C94">
      <w:pPr>
        <w:pStyle w:val="a5"/>
        <w:numPr>
          <w:ilvl w:val="0"/>
          <w:numId w:val="5"/>
        </w:numPr>
        <w:rPr>
          <w:rStyle w:val="FontStyle234"/>
          <w:sz w:val="28"/>
          <w:szCs w:val="28"/>
        </w:rPr>
      </w:pPr>
      <w:r>
        <w:rPr>
          <w:rStyle w:val="FontStyle234"/>
          <w:sz w:val="28"/>
          <w:szCs w:val="28"/>
        </w:rPr>
        <w:t xml:space="preserve">Методы консервативного лечения нестабильности позвоночника. </w:t>
      </w:r>
    </w:p>
    <w:p w:rsidR="00614CCF" w:rsidRPr="00614CCF" w:rsidRDefault="00614CCF" w:rsidP="00A31C9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14CCF">
        <w:rPr>
          <w:rStyle w:val="FontStyle234"/>
          <w:sz w:val="28"/>
          <w:szCs w:val="28"/>
        </w:rPr>
        <w:t>Методы хирургического лечения нестабильности позвоночника: костно-</w:t>
      </w:r>
      <w:r w:rsidRPr="00614CCF">
        <w:rPr>
          <w:rStyle w:val="FontStyle234"/>
          <w:sz w:val="28"/>
          <w:szCs w:val="28"/>
        </w:rPr>
        <w:lastRenderedPageBreak/>
        <w:t>пластическая стабилизация (</w:t>
      </w:r>
      <w:r w:rsidRPr="00614CCF">
        <w:rPr>
          <w:rFonts w:ascii="Times New Roman" w:hAnsi="Times New Roman"/>
          <w:color w:val="1E1E1E"/>
          <w:spacing w:val="1"/>
          <w:sz w:val="28"/>
          <w:szCs w:val="28"/>
        </w:rPr>
        <w:t>PLF, PLIF, TLIF), динамическая стабилизация</w:t>
      </w:r>
      <w:r>
        <w:rPr>
          <w:rFonts w:ascii="Times New Roman" w:hAnsi="Times New Roman"/>
          <w:color w:val="1E1E1E"/>
          <w:spacing w:val="1"/>
          <w:sz w:val="28"/>
          <w:szCs w:val="28"/>
        </w:rPr>
        <w:t xml:space="preserve"> (</w:t>
      </w:r>
      <w:r>
        <w:rPr>
          <w:rFonts w:ascii="Times New Roman" w:hAnsi="Times New Roman"/>
          <w:color w:val="1E1E1E"/>
          <w:spacing w:val="1"/>
          <w:sz w:val="28"/>
          <w:szCs w:val="28"/>
          <w:lang w:val="en-US"/>
        </w:rPr>
        <w:t>PLF</w:t>
      </w:r>
      <w:r w:rsidRPr="00614CCF">
        <w:rPr>
          <w:rFonts w:ascii="Times New Roman" w:hAnsi="Times New Roman"/>
          <w:color w:val="1E1E1E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color w:val="1E1E1E"/>
          <w:spacing w:val="1"/>
          <w:sz w:val="28"/>
          <w:szCs w:val="28"/>
          <w:lang w:val="en-US"/>
        </w:rPr>
        <w:t>TLIF</w:t>
      </w:r>
      <w:r w:rsidRPr="00614CCF">
        <w:rPr>
          <w:rFonts w:ascii="Times New Roman" w:hAnsi="Times New Roman"/>
          <w:color w:val="1E1E1E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color w:val="1E1E1E"/>
          <w:spacing w:val="1"/>
          <w:sz w:val="28"/>
          <w:szCs w:val="28"/>
          <w:lang w:val="en-US"/>
        </w:rPr>
        <w:t>PLIF</w:t>
      </w:r>
      <w:r>
        <w:rPr>
          <w:rFonts w:ascii="Times New Roman" w:hAnsi="Times New Roman"/>
          <w:color w:val="1E1E1E"/>
          <w:spacing w:val="1"/>
          <w:sz w:val="28"/>
          <w:szCs w:val="28"/>
        </w:rPr>
        <w:t>), динамическая стабилизация</w:t>
      </w:r>
      <w:r w:rsidRPr="00614CCF">
        <w:rPr>
          <w:rFonts w:ascii="Times New Roman" w:hAnsi="Times New Roman"/>
          <w:color w:val="1E1E1E"/>
          <w:spacing w:val="1"/>
          <w:sz w:val="28"/>
          <w:szCs w:val="28"/>
        </w:rPr>
        <w:t>.</w:t>
      </w:r>
    </w:p>
    <w:p w:rsidR="00614CCF" w:rsidRDefault="00614CCF" w:rsidP="00614CCF">
      <w:pPr>
        <w:pStyle w:val="a5"/>
        <w:ind w:left="1281" w:firstLine="0"/>
        <w:rPr>
          <w:rFonts w:ascii="Times New Roman" w:hAnsi="Times New Roman"/>
          <w:color w:val="1E1E1E"/>
          <w:spacing w:val="1"/>
          <w:sz w:val="28"/>
          <w:szCs w:val="28"/>
        </w:rPr>
      </w:pPr>
    </w:p>
    <w:p w:rsidR="00614CCF" w:rsidRPr="00614CCF" w:rsidRDefault="00614CCF" w:rsidP="00614CCF">
      <w:pPr>
        <w:pStyle w:val="a5"/>
        <w:ind w:left="1281" w:firstLine="0"/>
        <w:rPr>
          <w:rFonts w:ascii="Times New Roman" w:hAnsi="Times New Roman"/>
          <w:b/>
          <w:i/>
          <w:sz w:val="28"/>
          <w:szCs w:val="28"/>
        </w:rPr>
      </w:pPr>
      <w:r w:rsidRPr="00614CCF">
        <w:rPr>
          <w:rFonts w:ascii="Times New Roman" w:hAnsi="Times New Roman"/>
          <w:b/>
          <w:i/>
          <w:color w:val="1E1E1E"/>
          <w:spacing w:val="1"/>
          <w:sz w:val="28"/>
          <w:szCs w:val="28"/>
        </w:rPr>
        <w:t xml:space="preserve">Решение проблемно-ситуационных задач  </w:t>
      </w:r>
    </w:p>
    <w:p w:rsidR="00614CCF" w:rsidRPr="00614CCF" w:rsidRDefault="00614CCF" w:rsidP="00614CCF">
      <w:pPr>
        <w:pStyle w:val="a5"/>
        <w:ind w:left="1281" w:firstLine="0"/>
        <w:rPr>
          <w:rFonts w:ascii="Times New Roman" w:hAnsi="Times New Roman"/>
          <w:sz w:val="28"/>
          <w:szCs w:val="28"/>
        </w:rPr>
      </w:pPr>
    </w:p>
    <w:p w:rsidR="00614CCF" w:rsidRPr="00BE3BE1" w:rsidRDefault="00614CCF" w:rsidP="00614CCF">
      <w:pPr>
        <w:ind w:firstLine="709"/>
        <w:jc w:val="both"/>
        <w:rPr>
          <w:rStyle w:val="FontStyle235"/>
          <w:b w:val="0"/>
          <w:sz w:val="28"/>
          <w:szCs w:val="28"/>
          <w:u w:val="single"/>
        </w:rPr>
      </w:pPr>
      <w:r w:rsidRPr="00BE3BE1">
        <w:rPr>
          <w:b/>
          <w:sz w:val="28"/>
          <w:szCs w:val="28"/>
        </w:rPr>
        <w:t>Тема №</w:t>
      </w:r>
      <w:r w:rsidR="00F7632D" w:rsidRPr="00BE3BE1">
        <w:rPr>
          <w:b/>
          <w:sz w:val="28"/>
          <w:szCs w:val="28"/>
        </w:rPr>
        <w:fldChar w:fldCharType="begin"/>
      </w:r>
      <w:r w:rsidRPr="00BE3BE1">
        <w:rPr>
          <w:b/>
          <w:sz w:val="28"/>
          <w:szCs w:val="28"/>
        </w:rPr>
        <w:instrText xml:space="preserve"> AUTONUMLGL  \* Arabic </w:instrText>
      </w:r>
      <w:r w:rsidR="00F7632D" w:rsidRPr="00BE3BE1">
        <w:rPr>
          <w:b/>
          <w:sz w:val="28"/>
          <w:szCs w:val="28"/>
        </w:rPr>
        <w:fldChar w:fldCharType="end"/>
      </w:r>
      <w:r w:rsidRPr="00BE3BE1">
        <w:rPr>
          <w:sz w:val="28"/>
          <w:szCs w:val="28"/>
        </w:rPr>
        <w:t xml:space="preserve"> </w:t>
      </w:r>
      <w:r w:rsidRPr="00614CCF">
        <w:rPr>
          <w:sz w:val="28"/>
          <w:szCs w:val="28"/>
        </w:rPr>
        <w:t>Стеноз позвоночного канала.</w:t>
      </w:r>
    </w:p>
    <w:p w:rsidR="00614CCF" w:rsidRPr="00BE3BE1" w:rsidRDefault="00614CCF" w:rsidP="00614CCF">
      <w:pPr>
        <w:ind w:firstLine="709"/>
        <w:contextualSpacing/>
        <w:jc w:val="both"/>
        <w:rPr>
          <w:sz w:val="28"/>
          <w:szCs w:val="28"/>
        </w:rPr>
      </w:pPr>
      <w:r w:rsidRPr="00BE3BE1">
        <w:rPr>
          <w:b/>
          <w:sz w:val="28"/>
          <w:szCs w:val="28"/>
        </w:rPr>
        <w:t>Формы текущего контроля</w:t>
      </w:r>
      <w:r w:rsidRPr="00BE3BE1">
        <w:rPr>
          <w:sz w:val="28"/>
          <w:szCs w:val="28"/>
        </w:rPr>
        <w:t xml:space="preserve"> </w:t>
      </w:r>
      <w:r w:rsidRPr="00BE3BE1">
        <w:rPr>
          <w:b/>
          <w:sz w:val="28"/>
          <w:szCs w:val="28"/>
        </w:rPr>
        <w:t>успеваемости</w:t>
      </w:r>
      <w:r w:rsidRPr="00BE3BE1">
        <w:rPr>
          <w:i/>
          <w:sz w:val="28"/>
          <w:szCs w:val="28"/>
        </w:rPr>
        <w:t xml:space="preserve">: </w:t>
      </w:r>
      <w:r w:rsidRPr="00BE3BE1">
        <w:rPr>
          <w:sz w:val="28"/>
          <w:szCs w:val="28"/>
        </w:rPr>
        <w:t xml:space="preserve">устный опрос, </w:t>
      </w:r>
      <w:r>
        <w:rPr>
          <w:sz w:val="28"/>
          <w:szCs w:val="28"/>
        </w:rPr>
        <w:t>тестирование, решение проблемно-ситуационных задач</w:t>
      </w:r>
      <w:r w:rsidRPr="00BE3BE1">
        <w:rPr>
          <w:sz w:val="28"/>
          <w:szCs w:val="28"/>
        </w:rPr>
        <w:t>.</w:t>
      </w:r>
    </w:p>
    <w:p w:rsidR="00614CCF" w:rsidRPr="00BE3BE1" w:rsidRDefault="00614CCF" w:rsidP="00614CCF">
      <w:pPr>
        <w:ind w:firstLine="709"/>
        <w:contextualSpacing/>
        <w:jc w:val="both"/>
        <w:rPr>
          <w:i/>
          <w:sz w:val="28"/>
          <w:szCs w:val="28"/>
        </w:rPr>
      </w:pPr>
      <w:r w:rsidRPr="00BE3BE1">
        <w:rPr>
          <w:b/>
          <w:sz w:val="28"/>
          <w:szCs w:val="28"/>
        </w:rPr>
        <w:t>Оценочные материалы текущего контроля успеваемости</w:t>
      </w:r>
      <w:r w:rsidRPr="00BE3BE1">
        <w:rPr>
          <w:i/>
          <w:sz w:val="28"/>
          <w:szCs w:val="28"/>
        </w:rPr>
        <w:t xml:space="preserve"> </w:t>
      </w:r>
    </w:p>
    <w:p w:rsidR="00614CCF" w:rsidRPr="00BE3BE1" w:rsidRDefault="00614CCF" w:rsidP="00614CCF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BE3BE1">
        <w:rPr>
          <w:b/>
          <w:i/>
          <w:sz w:val="28"/>
          <w:szCs w:val="28"/>
        </w:rPr>
        <w:t>Вопросы для устного опроса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Этиология и </w:t>
      </w:r>
      <w:proofErr w:type="spellStart"/>
      <w:r>
        <w:rPr>
          <w:rFonts w:ascii="Times New Roman" w:hAnsi="Times New Roman"/>
          <w:sz w:val="28"/>
          <w:szCs w:val="28"/>
        </w:rPr>
        <w:t>эпитемиология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дегенеративного стеноза позвоночного канала.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Патоморфологические варианты и патогенез дегенеративного стеноза позвоночного канала.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Патогенетические механизмы клинической картины дегенеративного стеноза позвоночного канала.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Диагностические критерии дегенеративного стеноза позвоночного канала (МРТ, </w:t>
      </w:r>
      <w:proofErr w:type="spellStart"/>
      <w:r>
        <w:rPr>
          <w:rFonts w:ascii="Times New Roman" w:hAnsi="Times New Roman"/>
          <w:sz w:val="28"/>
          <w:szCs w:val="28"/>
        </w:rPr>
        <w:t>спондилография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СКТ, ЭМГ, блокада межпозвонковых суставов, селективная блокада корешков спинного мозга, </w:t>
      </w:r>
      <w:proofErr w:type="spellStart"/>
      <w:r>
        <w:rPr>
          <w:rFonts w:ascii="Times New Roman" w:hAnsi="Times New Roman"/>
          <w:sz w:val="28"/>
          <w:szCs w:val="28"/>
        </w:rPr>
        <w:t>провакационная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дискография).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данных диагностики (специализированные шкалы оценки ортопедического и неврологического статуса).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диагноза и составление плана проведения </w:t>
      </w:r>
      <w:proofErr w:type="gramStart"/>
      <w:r>
        <w:rPr>
          <w:rFonts w:ascii="Times New Roman" w:hAnsi="Times New Roman"/>
          <w:sz w:val="28"/>
          <w:szCs w:val="28"/>
        </w:rPr>
        <w:t>лечебных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меропритяий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  <w:proofErr w:type="gramStart"/>
      <w:r>
        <w:rPr>
          <w:rFonts w:ascii="Times New Roman" w:hAnsi="Times New Roman"/>
          <w:sz w:val="28"/>
          <w:szCs w:val="28"/>
        </w:rPr>
        <w:t>выбора метода хирургического лечения дегенеративного стеноза позвоночного канала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14CCF" w:rsidRDefault="00614CCF" w:rsidP="00A31C9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 хирургической декомпрессии позвоночного канала (моно- и билатеральная расширенная интраламинарная декомпрессия, </w:t>
      </w:r>
      <w:proofErr w:type="spellStart"/>
      <w:r>
        <w:rPr>
          <w:rFonts w:ascii="Times New Roman" w:hAnsi="Times New Roman"/>
          <w:sz w:val="28"/>
          <w:szCs w:val="28"/>
        </w:rPr>
        <w:t>ипс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конрлатеральная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декомпрессия, </w:t>
      </w:r>
      <w:proofErr w:type="spellStart"/>
      <w:r>
        <w:rPr>
          <w:rFonts w:ascii="Times New Roman" w:hAnsi="Times New Roman"/>
          <w:sz w:val="28"/>
          <w:szCs w:val="28"/>
        </w:rPr>
        <w:t>фораменотомия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фасетэктомия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гемиляминэктомия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ляминэктомия</w:t>
      </w:r>
      <w:proofErr w:type="spellEnd"/>
      <w:r>
        <w:rPr>
          <w:rFonts w:ascii="Times New Roman" w:hAnsi="Times New Roman"/>
          <w:sz w:val="28"/>
          <w:szCs w:val="28"/>
        </w:rPr>
        <w:t>, в случае нестабильности ТПФ).</w:t>
      </w:r>
    </w:p>
    <w:p w:rsidR="00614CCF" w:rsidRDefault="00614CCF" w:rsidP="00614CCF">
      <w:pPr>
        <w:pStyle w:val="a4"/>
        <w:shd w:val="clear" w:color="auto" w:fill="FFFFFF"/>
        <w:spacing w:before="0" w:beforeAutospacing="0" w:after="0" w:afterAutospacing="0"/>
        <w:ind w:left="927"/>
        <w:rPr>
          <w:rFonts w:ascii="Times New Roman" w:hAnsi="Times New Roman"/>
          <w:sz w:val="28"/>
          <w:szCs w:val="28"/>
        </w:rPr>
      </w:pPr>
    </w:p>
    <w:p w:rsidR="00614CCF" w:rsidRPr="00614CCF" w:rsidRDefault="00614CCF" w:rsidP="00614CCF">
      <w:pPr>
        <w:pStyle w:val="a4"/>
        <w:shd w:val="clear" w:color="auto" w:fill="FFFFFF"/>
        <w:spacing w:before="0" w:beforeAutospacing="0" w:after="0" w:afterAutospacing="0"/>
        <w:ind w:left="927"/>
        <w:rPr>
          <w:rFonts w:ascii="Times New Roman" w:hAnsi="Times New Roman"/>
          <w:b/>
          <w:i/>
          <w:sz w:val="28"/>
          <w:szCs w:val="28"/>
        </w:rPr>
      </w:pPr>
      <w:r w:rsidRPr="00614CCF">
        <w:rPr>
          <w:rFonts w:ascii="Times New Roman" w:hAnsi="Times New Roman"/>
          <w:b/>
          <w:i/>
          <w:sz w:val="28"/>
          <w:szCs w:val="28"/>
        </w:rPr>
        <w:t xml:space="preserve">Решение проблемно-ситуационных задач </w:t>
      </w:r>
    </w:p>
    <w:p w:rsidR="00614CCF" w:rsidRDefault="00614CCF" w:rsidP="00614CCF">
      <w:pPr>
        <w:ind w:firstLine="709"/>
        <w:jc w:val="both"/>
        <w:rPr>
          <w:b/>
          <w:sz w:val="28"/>
          <w:szCs w:val="28"/>
        </w:rPr>
      </w:pPr>
    </w:p>
    <w:p w:rsidR="00614CCF" w:rsidRDefault="00614CCF" w:rsidP="00614CCF">
      <w:pPr>
        <w:ind w:firstLine="709"/>
        <w:jc w:val="both"/>
        <w:rPr>
          <w:b/>
          <w:sz w:val="28"/>
          <w:szCs w:val="28"/>
        </w:rPr>
      </w:pPr>
    </w:p>
    <w:p w:rsidR="00614CCF" w:rsidRPr="00BE3BE1" w:rsidRDefault="00614CCF" w:rsidP="00614CCF">
      <w:pPr>
        <w:ind w:firstLine="709"/>
        <w:jc w:val="both"/>
        <w:rPr>
          <w:rStyle w:val="FontStyle235"/>
          <w:b w:val="0"/>
          <w:sz w:val="28"/>
          <w:szCs w:val="28"/>
          <w:u w:val="single"/>
        </w:rPr>
      </w:pPr>
      <w:r w:rsidRPr="00BE3BE1">
        <w:rPr>
          <w:b/>
          <w:sz w:val="28"/>
          <w:szCs w:val="28"/>
        </w:rPr>
        <w:t>Тема №</w:t>
      </w:r>
      <w:r w:rsidR="00F7632D" w:rsidRPr="00BE3BE1">
        <w:rPr>
          <w:b/>
          <w:sz w:val="28"/>
          <w:szCs w:val="28"/>
        </w:rPr>
        <w:fldChar w:fldCharType="begin"/>
      </w:r>
      <w:r w:rsidRPr="00BE3BE1">
        <w:rPr>
          <w:b/>
          <w:sz w:val="28"/>
          <w:szCs w:val="28"/>
        </w:rPr>
        <w:instrText xml:space="preserve"> AUTONUMLGL  \* Arabic </w:instrText>
      </w:r>
      <w:r w:rsidR="00F7632D" w:rsidRPr="00BE3BE1">
        <w:rPr>
          <w:b/>
          <w:sz w:val="28"/>
          <w:szCs w:val="28"/>
        </w:rPr>
        <w:fldChar w:fldCharType="end"/>
      </w:r>
      <w:r w:rsidRPr="00BE3BE1">
        <w:rPr>
          <w:sz w:val="28"/>
          <w:szCs w:val="28"/>
        </w:rPr>
        <w:t xml:space="preserve"> </w:t>
      </w:r>
      <w:r w:rsidRPr="00614CCF">
        <w:rPr>
          <w:sz w:val="28"/>
          <w:szCs w:val="28"/>
        </w:rPr>
        <w:t>Последствия травм и деформации позвоночника.</w:t>
      </w:r>
    </w:p>
    <w:p w:rsidR="00614CCF" w:rsidRPr="00BE3BE1" w:rsidRDefault="00614CCF" w:rsidP="00614CCF">
      <w:pPr>
        <w:ind w:firstLine="709"/>
        <w:contextualSpacing/>
        <w:jc w:val="both"/>
        <w:rPr>
          <w:sz w:val="28"/>
          <w:szCs w:val="28"/>
        </w:rPr>
      </w:pPr>
      <w:r w:rsidRPr="00BE3BE1">
        <w:rPr>
          <w:b/>
          <w:sz w:val="28"/>
          <w:szCs w:val="28"/>
        </w:rPr>
        <w:t>Формы текущего контроля</w:t>
      </w:r>
      <w:r w:rsidRPr="00BE3BE1">
        <w:rPr>
          <w:sz w:val="28"/>
          <w:szCs w:val="28"/>
        </w:rPr>
        <w:t xml:space="preserve"> </w:t>
      </w:r>
      <w:r w:rsidRPr="00BE3BE1">
        <w:rPr>
          <w:b/>
          <w:sz w:val="28"/>
          <w:szCs w:val="28"/>
        </w:rPr>
        <w:t>успеваемости</w:t>
      </w:r>
      <w:r w:rsidRPr="00BE3BE1">
        <w:rPr>
          <w:i/>
          <w:sz w:val="28"/>
          <w:szCs w:val="28"/>
        </w:rPr>
        <w:t xml:space="preserve">: </w:t>
      </w:r>
      <w:r w:rsidRPr="00BE3BE1">
        <w:rPr>
          <w:sz w:val="28"/>
          <w:szCs w:val="28"/>
        </w:rPr>
        <w:t xml:space="preserve">устный опрос, </w:t>
      </w:r>
      <w:r>
        <w:rPr>
          <w:sz w:val="28"/>
          <w:szCs w:val="28"/>
        </w:rPr>
        <w:t>тестирование, решение проблемно-ситуационных задач</w:t>
      </w:r>
      <w:r w:rsidRPr="00BE3BE1">
        <w:rPr>
          <w:sz w:val="28"/>
          <w:szCs w:val="28"/>
        </w:rPr>
        <w:t>.</w:t>
      </w:r>
    </w:p>
    <w:p w:rsidR="00614CCF" w:rsidRPr="00BE3BE1" w:rsidRDefault="00614CCF" w:rsidP="00614CCF">
      <w:pPr>
        <w:ind w:firstLine="709"/>
        <w:contextualSpacing/>
        <w:jc w:val="both"/>
        <w:rPr>
          <w:i/>
          <w:sz w:val="28"/>
          <w:szCs w:val="28"/>
        </w:rPr>
      </w:pPr>
      <w:r w:rsidRPr="00BE3BE1">
        <w:rPr>
          <w:b/>
          <w:sz w:val="28"/>
          <w:szCs w:val="28"/>
        </w:rPr>
        <w:t>Оценочные материалы текущего контроля успеваемости</w:t>
      </w:r>
      <w:r w:rsidRPr="00BE3BE1">
        <w:rPr>
          <w:i/>
          <w:sz w:val="28"/>
          <w:szCs w:val="28"/>
        </w:rPr>
        <w:t xml:space="preserve"> </w:t>
      </w:r>
    </w:p>
    <w:p w:rsidR="00614CCF" w:rsidRPr="00BE3BE1" w:rsidRDefault="00614CCF" w:rsidP="00614CCF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BE3BE1">
        <w:rPr>
          <w:b/>
          <w:i/>
          <w:sz w:val="28"/>
          <w:szCs w:val="28"/>
        </w:rPr>
        <w:t>Вопросы для устного опроса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Этиологические факторы и эпидемиология </w:t>
      </w:r>
      <w:proofErr w:type="spellStart"/>
      <w:r>
        <w:rPr>
          <w:rFonts w:ascii="Times New Roman" w:hAnsi="Times New Roman"/>
          <w:sz w:val="28"/>
          <w:szCs w:val="28"/>
        </w:rPr>
        <w:t>дефрмаций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позвоночника «высокого риска».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Патоморфологическая характеристика деформаций позвоночника.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деформаций позвоночника по этиологическому фактору (</w:t>
      </w:r>
      <w:proofErr w:type="gramStart"/>
      <w:r>
        <w:rPr>
          <w:rFonts w:ascii="Times New Roman" w:hAnsi="Times New Roman"/>
          <w:sz w:val="28"/>
          <w:szCs w:val="28"/>
        </w:rPr>
        <w:t>врожденные</w:t>
      </w:r>
      <w:proofErr w:type="gramEnd"/>
      <w:r>
        <w:rPr>
          <w:rFonts w:ascii="Times New Roman" w:hAnsi="Times New Roman"/>
          <w:sz w:val="28"/>
          <w:szCs w:val="28"/>
        </w:rPr>
        <w:t>, посттравматические, дегенеративные, патологические).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/>
          <w:sz w:val="28"/>
          <w:szCs w:val="28"/>
        </w:rPr>
        <w:t>искревлений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позвоночника по виду и степени выраженности.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Клинические проявления деформации позвоночника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стато-динамические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енврологические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расстройства).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Рентегнологическая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вида и степени деформации позвоночника, расчет сагиттального и позвоночно-тазового баланса.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Показания для хирургического лечения деформаций позвоночника.</w:t>
      </w:r>
    </w:p>
    <w:p w:rsidR="00614CCF" w:rsidRDefault="00614CCF" w:rsidP="00A31C9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видов оперативных приемов при хирургическом лечении деформаций позвоночника (способы сочетания декомпрессии и </w:t>
      </w:r>
      <w:proofErr w:type="spellStart"/>
      <w:r>
        <w:rPr>
          <w:rFonts w:ascii="Times New Roman" w:hAnsi="Times New Roman"/>
          <w:sz w:val="28"/>
          <w:szCs w:val="28"/>
        </w:rPr>
        <w:t>спондилодеза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14CCF" w:rsidRDefault="00614CCF" w:rsidP="00614CCF">
      <w:pPr>
        <w:pStyle w:val="a4"/>
        <w:shd w:val="clear" w:color="auto" w:fill="FFFFFF"/>
        <w:spacing w:before="0" w:beforeAutospacing="0" w:after="0" w:afterAutospacing="0"/>
        <w:ind w:left="927"/>
        <w:rPr>
          <w:rFonts w:ascii="Times New Roman" w:hAnsi="Times New Roman"/>
          <w:sz w:val="28"/>
          <w:szCs w:val="28"/>
        </w:rPr>
      </w:pPr>
    </w:p>
    <w:p w:rsidR="00614CCF" w:rsidRPr="00614CCF" w:rsidRDefault="00614CCF" w:rsidP="00614CCF">
      <w:pPr>
        <w:pStyle w:val="a4"/>
        <w:shd w:val="clear" w:color="auto" w:fill="FFFFFF"/>
        <w:spacing w:before="0" w:beforeAutospacing="0" w:after="0" w:afterAutospacing="0"/>
        <w:ind w:left="927"/>
        <w:rPr>
          <w:rFonts w:ascii="Times New Roman" w:hAnsi="Times New Roman"/>
          <w:b/>
          <w:i/>
          <w:sz w:val="28"/>
          <w:szCs w:val="28"/>
        </w:rPr>
      </w:pPr>
      <w:r w:rsidRPr="00614CCF">
        <w:rPr>
          <w:rFonts w:ascii="Times New Roman" w:hAnsi="Times New Roman"/>
          <w:b/>
          <w:i/>
          <w:sz w:val="28"/>
          <w:szCs w:val="28"/>
        </w:rPr>
        <w:t xml:space="preserve">Решение проблемно-ситуационных задач  </w:t>
      </w:r>
    </w:p>
    <w:p w:rsidR="00614CCF" w:rsidRDefault="00614CCF" w:rsidP="00614CCF">
      <w:pPr>
        <w:pStyle w:val="a4"/>
        <w:shd w:val="clear" w:color="auto" w:fill="FFFFFF"/>
        <w:spacing w:before="0" w:beforeAutospacing="0" w:after="0" w:afterAutospacing="0"/>
        <w:ind w:left="993" w:hanging="426"/>
        <w:jc w:val="left"/>
        <w:rPr>
          <w:rFonts w:ascii="Times New Roman" w:hAnsi="Times New Roman"/>
          <w:sz w:val="28"/>
          <w:szCs w:val="28"/>
        </w:rPr>
      </w:pPr>
    </w:p>
    <w:p w:rsidR="00614CCF" w:rsidRPr="008E3588" w:rsidRDefault="00614CCF" w:rsidP="00614CCF">
      <w:pPr>
        <w:shd w:val="clear" w:color="auto" w:fill="FFFFFF"/>
        <w:spacing w:before="10" w:line="360" w:lineRule="auto"/>
        <w:ind w:left="360" w:right="43"/>
        <w:jc w:val="both"/>
        <w:rPr>
          <w:color w:val="000000"/>
          <w:spacing w:val="-6"/>
          <w:sz w:val="28"/>
          <w:szCs w:val="28"/>
        </w:rPr>
      </w:pPr>
    </w:p>
    <w:p w:rsidR="00614CCF" w:rsidRDefault="00614CCF" w:rsidP="00614C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Проблемно-ситуационные з</w:t>
      </w:r>
      <w:r w:rsidRPr="008E3588">
        <w:rPr>
          <w:b/>
          <w:i/>
          <w:sz w:val="28"/>
          <w:szCs w:val="28"/>
        </w:rPr>
        <w:t>адачи</w:t>
      </w:r>
    </w:p>
    <w:p w:rsidR="00614CCF" w:rsidRPr="008E3588" w:rsidRDefault="00614CCF" w:rsidP="00614CCF">
      <w:pPr>
        <w:jc w:val="center"/>
        <w:rPr>
          <w:b/>
          <w:i/>
          <w:sz w:val="28"/>
          <w:szCs w:val="28"/>
        </w:rPr>
      </w:pP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i/>
          <w:sz w:val="28"/>
          <w:szCs w:val="28"/>
        </w:rPr>
      </w:pPr>
      <w:r w:rsidRPr="008E3588">
        <w:rPr>
          <w:i/>
          <w:sz w:val="28"/>
          <w:szCs w:val="28"/>
        </w:rPr>
        <w:t>Задача 1.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Больной Б., 42 лет обратился с жалобами на боли и ограничение движений в шейном отделе позвоночника. Боли распространяются по наружной поверхности правой руки в большой и </w:t>
      </w:r>
      <w:proofErr w:type="gramStart"/>
      <w:r w:rsidRPr="008E3588">
        <w:rPr>
          <w:sz w:val="28"/>
          <w:szCs w:val="28"/>
        </w:rPr>
        <w:t>указательный</w:t>
      </w:r>
      <w:proofErr w:type="gramEnd"/>
      <w:r w:rsidRPr="008E3588">
        <w:rPr>
          <w:sz w:val="28"/>
          <w:szCs w:val="28"/>
        </w:rPr>
        <w:t xml:space="preserve"> пальцы, отмечает чувство «ползания мурашек» в этих пальцах. </w:t>
      </w:r>
      <w:proofErr w:type="gramStart"/>
      <w:r w:rsidRPr="008E3588">
        <w:rPr>
          <w:sz w:val="28"/>
          <w:szCs w:val="28"/>
        </w:rPr>
        <w:t>Болен</w:t>
      </w:r>
      <w:proofErr w:type="gramEnd"/>
      <w:r w:rsidRPr="008E3588">
        <w:rPr>
          <w:sz w:val="28"/>
          <w:szCs w:val="28"/>
        </w:rPr>
        <w:t xml:space="preserve"> несколько дней после длительной работы на компьютере. При осмотре: болезненность и ограничение движений в шейном отделе позвоночника во всех плоскостях, больше при повороте головы влево, снижен </w:t>
      </w:r>
      <w:proofErr w:type="spellStart"/>
      <w:r w:rsidRPr="008E3588">
        <w:rPr>
          <w:sz w:val="28"/>
          <w:szCs w:val="28"/>
        </w:rPr>
        <w:t>сгибательно-локтевой</w:t>
      </w:r>
      <w:proofErr w:type="spellEnd"/>
      <w:r w:rsidRPr="008E3588">
        <w:rPr>
          <w:sz w:val="28"/>
          <w:szCs w:val="28"/>
        </w:rPr>
        <w:t xml:space="preserve"> рефле</w:t>
      </w:r>
      <w:proofErr w:type="gramStart"/>
      <w:r w:rsidRPr="008E3588">
        <w:rPr>
          <w:sz w:val="28"/>
          <w:szCs w:val="28"/>
        </w:rPr>
        <w:t>кс спр</w:t>
      </w:r>
      <w:proofErr w:type="gramEnd"/>
      <w:r w:rsidRPr="008E3588">
        <w:rPr>
          <w:sz w:val="28"/>
          <w:szCs w:val="28"/>
        </w:rPr>
        <w:t>ава, гипалгезия на тыле кисти, отмечается слабость приведения большого пальца правой кисти.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Вопросы:</w:t>
      </w:r>
    </w:p>
    <w:p w:rsidR="00614CCF" w:rsidRPr="008E3588" w:rsidRDefault="00614CCF" w:rsidP="00A31C94">
      <w:pPr>
        <w:numPr>
          <w:ilvl w:val="0"/>
          <w:numId w:val="9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Сформулируйте предположительный клинический диагноз.</w:t>
      </w:r>
    </w:p>
    <w:p w:rsidR="00614CCF" w:rsidRPr="008E3588" w:rsidRDefault="00614CCF" w:rsidP="00A31C94">
      <w:pPr>
        <w:numPr>
          <w:ilvl w:val="0"/>
          <w:numId w:val="9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Назначьте дополнительное обследование.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i/>
          <w:sz w:val="28"/>
          <w:szCs w:val="28"/>
        </w:rPr>
      </w:pPr>
      <w:r w:rsidRPr="008E3588">
        <w:rPr>
          <w:i/>
          <w:sz w:val="28"/>
          <w:szCs w:val="28"/>
        </w:rPr>
        <w:t>Задача 2.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Больная Д., 39 лет поступила в неврологическое отделение с жалобами на головную боль в затылочной области, боли и ограничение движений в шейном отделе позвоночника, головокружение, «шум» в ушах, пошатывание при ходьбе. Считает себя больной около недели. Начало заболевания связывает с длительной поездкой. При осмотре: болезненность и ограничение движений в шейном отделе позвоночника во всех плоскостях, болезненность при пальпации в области шейно-затылочного перехода, горизонтальный </w:t>
      </w:r>
      <w:proofErr w:type="spellStart"/>
      <w:r w:rsidRPr="008E3588">
        <w:rPr>
          <w:sz w:val="28"/>
          <w:szCs w:val="28"/>
        </w:rPr>
        <w:t>мелкоразмашистый</w:t>
      </w:r>
      <w:proofErr w:type="spellEnd"/>
      <w:r w:rsidRPr="008E3588">
        <w:rPr>
          <w:sz w:val="28"/>
          <w:szCs w:val="28"/>
        </w:rPr>
        <w:t xml:space="preserve"> нистагм при взгляде в стороны, </w:t>
      </w:r>
      <w:proofErr w:type="spellStart"/>
      <w:r w:rsidRPr="008E3588">
        <w:rPr>
          <w:sz w:val="28"/>
          <w:szCs w:val="28"/>
        </w:rPr>
        <w:t>промахивание</w:t>
      </w:r>
      <w:proofErr w:type="spellEnd"/>
      <w:r w:rsidRPr="008E3588">
        <w:rPr>
          <w:sz w:val="28"/>
          <w:szCs w:val="28"/>
        </w:rPr>
        <w:t xml:space="preserve"> при выполнении пальценосовой пробы с обеих сторон,  неустойчивость в позе </w:t>
      </w:r>
      <w:proofErr w:type="spellStart"/>
      <w:r w:rsidRPr="008E3588">
        <w:rPr>
          <w:sz w:val="28"/>
          <w:szCs w:val="28"/>
        </w:rPr>
        <w:t>Ромберга</w:t>
      </w:r>
      <w:proofErr w:type="spellEnd"/>
      <w:r w:rsidRPr="008E3588">
        <w:rPr>
          <w:sz w:val="28"/>
          <w:szCs w:val="28"/>
        </w:rPr>
        <w:t>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Вопросы:</w:t>
      </w:r>
    </w:p>
    <w:p w:rsidR="00614CCF" w:rsidRPr="008E3588" w:rsidRDefault="00614CCF" w:rsidP="00A31C94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Сформулируйте предварительный клинический диагноз.</w:t>
      </w:r>
    </w:p>
    <w:p w:rsidR="00614CCF" w:rsidRPr="008E3588" w:rsidRDefault="00614CCF" w:rsidP="00A31C94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Объясните патогенез выявленных у больной симптомов.</w:t>
      </w:r>
    </w:p>
    <w:p w:rsidR="00614CCF" w:rsidRPr="008E3588" w:rsidRDefault="00614CCF" w:rsidP="00A31C94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Назначьте обследование и лечение.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i/>
          <w:sz w:val="28"/>
          <w:szCs w:val="28"/>
        </w:rPr>
      </w:pPr>
      <w:r w:rsidRPr="008E3588">
        <w:rPr>
          <w:i/>
          <w:sz w:val="28"/>
          <w:szCs w:val="28"/>
        </w:rPr>
        <w:t>Задача 3.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Больной С., 52 лет обратился к неврологу с жалобами на боли в поясничном отделе позвоночника с иррадиацией по </w:t>
      </w:r>
      <w:proofErr w:type="spellStart"/>
      <w:r w:rsidRPr="008E3588">
        <w:rPr>
          <w:sz w:val="28"/>
          <w:szCs w:val="28"/>
        </w:rPr>
        <w:t>задне-наружной</w:t>
      </w:r>
      <w:proofErr w:type="spellEnd"/>
      <w:r w:rsidRPr="008E3588">
        <w:rPr>
          <w:sz w:val="28"/>
          <w:szCs w:val="28"/>
        </w:rPr>
        <w:t xml:space="preserve"> поверхности левой ноги до пятки, чувство онемения в пяточной области. </w:t>
      </w:r>
      <w:proofErr w:type="gramStart"/>
      <w:r w:rsidRPr="008E3588">
        <w:rPr>
          <w:sz w:val="28"/>
          <w:szCs w:val="28"/>
        </w:rPr>
        <w:t>Болен</w:t>
      </w:r>
      <w:proofErr w:type="gramEnd"/>
      <w:r w:rsidRPr="008E3588">
        <w:rPr>
          <w:sz w:val="28"/>
          <w:szCs w:val="28"/>
        </w:rPr>
        <w:t xml:space="preserve"> несколько дней после физической нагрузки. При осмотре: резкое напряжение прямых мышц спины в поясничной области, ограничение движений в поясничном отделе позвоночника во всех плоскостях, выпадение ахиллова рефлекса слева, гипалгезия в пяточной области и по наружной поверхности левой стопы, резко выраженный симптом </w:t>
      </w:r>
      <w:proofErr w:type="spellStart"/>
      <w:r w:rsidRPr="008E3588">
        <w:rPr>
          <w:sz w:val="28"/>
          <w:szCs w:val="28"/>
        </w:rPr>
        <w:t>Ласега</w:t>
      </w:r>
      <w:proofErr w:type="spellEnd"/>
      <w:r w:rsidRPr="008E3588">
        <w:rPr>
          <w:sz w:val="28"/>
          <w:szCs w:val="28"/>
        </w:rPr>
        <w:t xml:space="preserve"> слева, положительный симптом «кашлевого толчка» с иррадиацией в левую ягодичную область.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Вопросы:</w:t>
      </w:r>
    </w:p>
    <w:p w:rsidR="00614CCF" w:rsidRPr="008E3588" w:rsidRDefault="00614CCF" w:rsidP="00A31C94">
      <w:pPr>
        <w:numPr>
          <w:ilvl w:val="0"/>
          <w:numId w:val="11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Сформулируйте предварительный клинический диагноз.</w:t>
      </w:r>
    </w:p>
    <w:p w:rsidR="00614CCF" w:rsidRPr="008E3588" w:rsidRDefault="00614CCF" w:rsidP="00A31C94">
      <w:pPr>
        <w:numPr>
          <w:ilvl w:val="0"/>
          <w:numId w:val="11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Назначьте дополнительное обследование.</w:t>
      </w:r>
    </w:p>
    <w:p w:rsidR="00614CCF" w:rsidRPr="008E3588" w:rsidRDefault="00614CCF" w:rsidP="00A31C94">
      <w:pPr>
        <w:numPr>
          <w:ilvl w:val="0"/>
          <w:numId w:val="11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Определите тактику лечения.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i/>
          <w:sz w:val="28"/>
          <w:szCs w:val="28"/>
        </w:rPr>
      </w:pPr>
      <w:r w:rsidRPr="008E3588">
        <w:rPr>
          <w:i/>
          <w:sz w:val="28"/>
          <w:szCs w:val="28"/>
        </w:rPr>
        <w:t>Задача 4.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Больной П., 62 лет обратился с жалобами на боли в межлопаточной области с иррадиацией по боковым поверхностям грудной клетки опоясывающего характера. Болен несколько лет. Ухудшение около месяца. При осмотре: ограничены и болезненны наклоны туловища вперед и назад, болезненность при перкуссии остистых отростков грудных позвонков от </w:t>
      </w:r>
      <w:proofErr w:type="spellStart"/>
      <w:r w:rsidRPr="008E3588">
        <w:rPr>
          <w:sz w:val="28"/>
          <w:szCs w:val="28"/>
          <w:lang w:val="en-US"/>
        </w:rPr>
        <w:t>ThIV</w:t>
      </w:r>
      <w:proofErr w:type="spellEnd"/>
      <w:r w:rsidRPr="008E3588">
        <w:rPr>
          <w:sz w:val="28"/>
          <w:szCs w:val="28"/>
        </w:rPr>
        <w:t xml:space="preserve">  до </w:t>
      </w:r>
      <w:proofErr w:type="spellStart"/>
      <w:r w:rsidRPr="008E3588">
        <w:rPr>
          <w:sz w:val="28"/>
          <w:szCs w:val="28"/>
          <w:lang w:val="en-US"/>
        </w:rPr>
        <w:t>ThX</w:t>
      </w:r>
      <w:proofErr w:type="spellEnd"/>
      <w:r w:rsidRPr="008E3588">
        <w:rPr>
          <w:sz w:val="28"/>
          <w:szCs w:val="28"/>
        </w:rPr>
        <w:t xml:space="preserve"> с иррадиацией по межреберным промежуткам с обеих сторон, больше справа, ограничено из-за болей сведение разведение лопаток, положительный симптом </w:t>
      </w:r>
      <w:proofErr w:type="spellStart"/>
      <w:r w:rsidRPr="008E3588">
        <w:rPr>
          <w:sz w:val="28"/>
          <w:szCs w:val="28"/>
        </w:rPr>
        <w:t>Нери</w:t>
      </w:r>
      <w:proofErr w:type="spellEnd"/>
      <w:r w:rsidRPr="008E3588">
        <w:rPr>
          <w:sz w:val="28"/>
          <w:szCs w:val="28"/>
        </w:rPr>
        <w:t>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Вопросы:</w:t>
      </w:r>
    </w:p>
    <w:p w:rsidR="00614CCF" w:rsidRPr="008E3588" w:rsidRDefault="00614CCF" w:rsidP="00A31C94">
      <w:pPr>
        <w:numPr>
          <w:ilvl w:val="0"/>
          <w:numId w:val="12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Сформулируйте клинический диагноз.</w:t>
      </w:r>
    </w:p>
    <w:p w:rsidR="00614CCF" w:rsidRPr="008E3588" w:rsidRDefault="00614CCF" w:rsidP="00A31C94">
      <w:pPr>
        <w:numPr>
          <w:ilvl w:val="0"/>
          <w:numId w:val="12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Назначьте обследование и лечение.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i/>
          <w:sz w:val="28"/>
          <w:szCs w:val="28"/>
        </w:rPr>
      </w:pPr>
      <w:r w:rsidRPr="008E3588">
        <w:rPr>
          <w:i/>
          <w:sz w:val="28"/>
          <w:szCs w:val="28"/>
        </w:rPr>
        <w:t>Задача 5.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Больной К., 35 лет доставлен бригадой скорой помощи из дома. Заболел остро, когда после поднятия тяжести почувствовал резкую боль в поясничном отделе позвоночника с прострелом в обе ноги. Отмечает недержание мочи. При осмотре: резкая болезненность при перкуссии на уровне остистых отростков </w:t>
      </w:r>
      <w:r w:rsidRPr="008E3588">
        <w:rPr>
          <w:sz w:val="28"/>
          <w:szCs w:val="28"/>
          <w:lang w:val="en-US"/>
        </w:rPr>
        <w:t>LIV</w:t>
      </w:r>
      <w:r w:rsidRPr="008E3588">
        <w:rPr>
          <w:sz w:val="28"/>
          <w:szCs w:val="28"/>
        </w:rPr>
        <w:t xml:space="preserve">, </w:t>
      </w:r>
      <w:r w:rsidRPr="008E3588">
        <w:rPr>
          <w:sz w:val="28"/>
          <w:szCs w:val="28"/>
          <w:lang w:val="en-US"/>
        </w:rPr>
        <w:t>LV</w:t>
      </w:r>
      <w:r w:rsidRPr="008E3588">
        <w:rPr>
          <w:sz w:val="28"/>
          <w:szCs w:val="28"/>
        </w:rPr>
        <w:t xml:space="preserve"> позвонков с иррадиацией в область крестца и промежность, угнетены ахилловы рефлексы с обеих сторон, гипалгезия в </w:t>
      </w:r>
      <w:proofErr w:type="spellStart"/>
      <w:r w:rsidRPr="008E3588">
        <w:rPr>
          <w:sz w:val="28"/>
          <w:szCs w:val="28"/>
        </w:rPr>
        <w:t>аногенитальной</w:t>
      </w:r>
      <w:proofErr w:type="spellEnd"/>
      <w:r w:rsidRPr="008E3588">
        <w:rPr>
          <w:sz w:val="28"/>
          <w:szCs w:val="28"/>
        </w:rPr>
        <w:t xml:space="preserve"> зоне.</w:t>
      </w:r>
    </w:p>
    <w:p w:rsidR="00614CCF" w:rsidRPr="008E3588" w:rsidRDefault="00614CCF" w:rsidP="00614CCF">
      <w:p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Вопросы:</w:t>
      </w:r>
    </w:p>
    <w:p w:rsidR="00614CCF" w:rsidRPr="008E3588" w:rsidRDefault="00614CCF" w:rsidP="00A31C94">
      <w:pPr>
        <w:numPr>
          <w:ilvl w:val="0"/>
          <w:numId w:val="13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Сформулируйте предположительный клинический диагноз.</w:t>
      </w:r>
    </w:p>
    <w:p w:rsidR="00614CCF" w:rsidRPr="008E3588" w:rsidRDefault="00614CCF" w:rsidP="00A31C94">
      <w:pPr>
        <w:numPr>
          <w:ilvl w:val="0"/>
          <w:numId w:val="13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>Назначьте обследование.</w:t>
      </w:r>
    </w:p>
    <w:p w:rsidR="00614CCF" w:rsidRPr="008E3588" w:rsidRDefault="00614CCF" w:rsidP="00A31C94">
      <w:pPr>
        <w:numPr>
          <w:ilvl w:val="0"/>
          <w:numId w:val="13"/>
        </w:numPr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Определите тактику лечения.   </w:t>
      </w: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center"/>
        <w:rPr>
          <w:i/>
          <w:color w:val="000000"/>
          <w:spacing w:val="-4"/>
          <w:sz w:val="28"/>
          <w:szCs w:val="28"/>
        </w:rPr>
      </w:pPr>
      <w:r w:rsidRPr="008E3588">
        <w:rPr>
          <w:i/>
          <w:color w:val="000000"/>
          <w:spacing w:val="-4"/>
          <w:sz w:val="28"/>
          <w:szCs w:val="28"/>
        </w:rPr>
        <w:t>Эталон ответов на вопросы в задачах.</w:t>
      </w: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  <w:r w:rsidRPr="008E3588">
        <w:rPr>
          <w:color w:val="000000"/>
          <w:spacing w:val="-4"/>
          <w:sz w:val="28"/>
          <w:szCs w:val="28"/>
        </w:rPr>
        <w:t xml:space="preserve">Задача 1. У больного остеохондроз шейного отдела позвоночника. </w:t>
      </w:r>
      <w:proofErr w:type="spellStart"/>
      <w:r w:rsidRPr="008E3588">
        <w:rPr>
          <w:color w:val="000000"/>
          <w:spacing w:val="-4"/>
          <w:sz w:val="28"/>
          <w:szCs w:val="28"/>
        </w:rPr>
        <w:t>Вертеброгенный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корешковый синдром </w:t>
      </w:r>
      <w:r w:rsidRPr="008E3588">
        <w:rPr>
          <w:color w:val="000000"/>
          <w:spacing w:val="-4"/>
          <w:sz w:val="28"/>
          <w:szCs w:val="28"/>
          <w:lang w:val="en-US"/>
        </w:rPr>
        <w:t>C</w:t>
      </w:r>
      <w:r w:rsidRPr="008E3588">
        <w:rPr>
          <w:color w:val="000000"/>
          <w:spacing w:val="-4"/>
          <w:sz w:val="28"/>
          <w:szCs w:val="28"/>
        </w:rPr>
        <w:t xml:space="preserve">6 справа. Острый период. Для уточнения диагноза необходимо </w:t>
      </w:r>
      <w:r w:rsidRPr="008E3588">
        <w:rPr>
          <w:color w:val="000000"/>
          <w:spacing w:val="-4"/>
          <w:sz w:val="28"/>
          <w:szCs w:val="28"/>
        </w:rPr>
        <w:lastRenderedPageBreak/>
        <w:t xml:space="preserve">выполнить рентгенографию шейного отдела позвоночника. С учетом выраженности корешкового </w:t>
      </w:r>
      <w:r w:rsidRPr="008E3588">
        <w:rPr>
          <w:color w:val="000000"/>
          <w:spacing w:val="-4"/>
          <w:sz w:val="28"/>
          <w:szCs w:val="28"/>
          <w:lang w:val="en-US"/>
        </w:rPr>
        <w:t>C</w:t>
      </w:r>
      <w:r w:rsidRPr="008E3588">
        <w:rPr>
          <w:color w:val="000000"/>
          <w:spacing w:val="-4"/>
          <w:sz w:val="28"/>
          <w:szCs w:val="28"/>
        </w:rPr>
        <w:t>6 синдрома в плановом порядке показана магнитно-резонансная томография шейного отдела позвоночника и спинного мозга.</w:t>
      </w: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  <w:r w:rsidRPr="008E3588">
        <w:rPr>
          <w:color w:val="000000"/>
          <w:spacing w:val="-4"/>
          <w:sz w:val="28"/>
          <w:szCs w:val="28"/>
        </w:rPr>
        <w:t xml:space="preserve">Задача 2. У </w:t>
      </w:r>
      <w:proofErr w:type="gramStart"/>
      <w:r w:rsidRPr="008E3588">
        <w:rPr>
          <w:color w:val="000000"/>
          <w:spacing w:val="-4"/>
          <w:sz w:val="28"/>
          <w:szCs w:val="28"/>
        </w:rPr>
        <w:t>больной</w:t>
      </w:r>
      <w:proofErr w:type="gramEnd"/>
      <w:r w:rsidRPr="008E3588">
        <w:rPr>
          <w:color w:val="000000"/>
          <w:spacing w:val="-4"/>
          <w:sz w:val="28"/>
          <w:szCs w:val="28"/>
        </w:rPr>
        <w:t xml:space="preserve"> ярко выраженный синдром вертебральной артерии на фоне обострения остеохондроза шейного отдела позвоночника. Синдром обусловлен реакцией вертебральной артерии в виде спазма на раздражение или компрессию остеофитами или грыжей диска в области одноименного канала. В результате развивается ишемия в </w:t>
      </w:r>
      <w:proofErr w:type="spellStart"/>
      <w:r w:rsidRPr="008E3588">
        <w:rPr>
          <w:color w:val="000000"/>
          <w:spacing w:val="-4"/>
          <w:sz w:val="28"/>
          <w:szCs w:val="28"/>
        </w:rPr>
        <w:t>вертебро-базиллярном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бассейне, для которой характерна описанная в задаче клиника. Необходимо проведение рентгенографии шейного отдела позвоночника и ультразвуковой </w:t>
      </w:r>
      <w:proofErr w:type="spellStart"/>
      <w:r w:rsidRPr="008E3588">
        <w:rPr>
          <w:color w:val="000000"/>
          <w:spacing w:val="-4"/>
          <w:sz w:val="28"/>
          <w:szCs w:val="28"/>
        </w:rPr>
        <w:t>допплерографии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E3588">
        <w:rPr>
          <w:color w:val="000000"/>
          <w:spacing w:val="-4"/>
          <w:sz w:val="28"/>
          <w:szCs w:val="28"/>
        </w:rPr>
        <w:t>вертебро-базиллярного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бассейна. Лечение синдрома вертебральной артерии включает: аналгетики, НПВС, сосудорасширяющую и спазмолитическую терапию, диадинамические токи на шейно-воротниковую зону, фиксацию шейного отдела позвоночника воротником Шанца, щадящий двигательный режим.</w:t>
      </w: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  <w:r w:rsidRPr="008E3588">
        <w:rPr>
          <w:color w:val="000000"/>
          <w:spacing w:val="-4"/>
          <w:sz w:val="28"/>
          <w:szCs w:val="28"/>
        </w:rPr>
        <w:t xml:space="preserve">Задача 3. У больного остеохондроз поясничного отдела позвоночника. Левосторонняя острая </w:t>
      </w:r>
      <w:proofErr w:type="spellStart"/>
      <w:r w:rsidRPr="008E3588">
        <w:rPr>
          <w:color w:val="000000"/>
          <w:spacing w:val="-4"/>
          <w:sz w:val="28"/>
          <w:szCs w:val="28"/>
        </w:rPr>
        <w:t>люмбоишалгия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. Вероятна </w:t>
      </w:r>
      <w:proofErr w:type="spellStart"/>
      <w:r w:rsidRPr="008E3588">
        <w:rPr>
          <w:color w:val="000000"/>
          <w:spacing w:val="-4"/>
          <w:sz w:val="28"/>
          <w:szCs w:val="28"/>
        </w:rPr>
        <w:t>дискогенная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компрессия корешка </w:t>
      </w:r>
      <w:r w:rsidRPr="008E3588">
        <w:rPr>
          <w:color w:val="000000"/>
          <w:spacing w:val="-4"/>
          <w:sz w:val="28"/>
          <w:szCs w:val="28"/>
          <w:lang w:val="en-US"/>
        </w:rPr>
        <w:t>S</w:t>
      </w:r>
      <w:r w:rsidRPr="008E3588">
        <w:rPr>
          <w:color w:val="000000"/>
          <w:spacing w:val="-4"/>
          <w:sz w:val="28"/>
          <w:szCs w:val="28"/>
        </w:rPr>
        <w:t>1 слева. Необходимо выполнить рентгенографию поясничного отдела п</w:t>
      </w:r>
      <w:r>
        <w:rPr>
          <w:color w:val="000000"/>
          <w:spacing w:val="-4"/>
          <w:sz w:val="28"/>
          <w:szCs w:val="28"/>
        </w:rPr>
        <w:t xml:space="preserve">озвоночника. Проводить терапию </w:t>
      </w:r>
      <w:r w:rsidRPr="008E3588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 w:rsidRPr="008E3588">
        <w:rPr>
          <w:color w:val="000000"/>
          <w:spacing w:val="-4"/>
          <w:sz w:val="28"/>
          <w:szCs w:val="28"/>
        </w:rPr>
        <w:t xml:space="preserve">трого периода </w:t>
      </w:r>
      <w:proofErr w:type="spellStart"/>
      <w:r w:rsidRPr="008E3588">
        <w:rPr>
          <w:color w:val="000000"/>
          <w:spacing w:val="-4"/>
          <w:sz w:val="28"/>
          <w:szCs w:val="28"/>
        </w:rPr>
        <w:t>дискогенной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E3588">
        <w:rPr>
          <w:color w:val="000000"/>
          <w:spacing w:val="-4"/>
          <w:sz w:val="28"/>
          <w:szCs w:val="28"/>
        </w:rPr>
        <w:t>люмбоишалгии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. При отсутствии эффекта от лечения, необходимо проведение магнитно-резонансной томографии пояснично-крестцового отдела позвоночника для выявления грыжи диска </w:t>
      </w:r>
      <w:r w:rsidRPr="008E3588">
        <w:rPr>
          <w:color w:val="000000"/>
          <w:spacing w:val="-4"/>
          <w:sz w:val="28"/>
          <w:szCs w:val="28"/>
          <w:lang w:val="en-US"/>
        </w:rPr>
        <w:t>LV</w:t>
      </w:r>
      <w:r w:rsidRPr="008E3588">
        <w:rPr>
          <w:color w:val="000000"/>
          <w:spacing w:val="-4"/>
          <w:sz w:val="28"/>
          <w:szCs w:val="28"/>
        </w:rPr>
        <w:t>-</w:t>
      </w:r>
      <w:r w:rsidRPr="008E3588">
        <w:rPr>
          <w:color w:val="000000"/>
          <w:spacing w:val="-4"/>
          <w:sz w:val="28"/>
          <w:szCs w:val="28"/>
          <w:lang w:val="en-US"/>
        </w:rPr>
        <w:t>SI</w:t>
      </w:r>
      <w:r w:rsidRPr="008E3588">
        <w:rPr>
          <w:color w:val="000000"/>
          <w:spacing w:val="-4"/>
          <w:sz w:val="28"/>
          <w:szCs w:val="28"/>
        </w:rPr>
        <w:t xml:space="preserve"> позвонков с возможной компрессией </w:t>
      </w:r>
      <w:proofErr w:type="spellStart"/>
      <w:r w:rsidRPr="008E3588">
        <w:rPr>
          <w:color w:val="000000"/>
          <w:spacing w:val="-4"/>
          <w:sz w:val="28"/>
          <w:szCs w:val="28"/>
        </w:rPr>
        <w:t>невральных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структур. В данном случае необходимо оперативное вмешательство.</w:t>
      </w: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  <w:r w:rsidRPr="008E3588">
        <w:rPr>
          <w:color w:val="000000"/>
          <w:spacing w:val="-4"/>
          <w:sz w:val="28"/>
          <w:szCs w:val="28"/>
        </w:rPr>
        <w:t xml:space="preserve">Задача 4.  У больного остеохондроз грудного отдела позвоночника. Синдром межреберной невралгии. Хроническое течение. </w:t>
      </w:r>
      <w:proofErr w:type="spellStart"/>
      <w:r w:rsidRPr="008E3588">
        <w:rPr>
          <w:color w:val="000000"/>
          <w:spacing w:val="-4"/>
          <w:sz w:val="28"/>
          <w:szCs w:val="28"/>
        </w:rPr>
        <w:t>Подострый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период. Необходимо проведение рентгенографии грудного отдела позвоночника. Лечение должно включать назначение аналгетиков, НПВС, местное тепло, импульсные токи, ультразвук, щадящий двигательный режим, щадящий массаж, ЛФК.</w:t>
      </w: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</w:p>
    <w:p w:rsidR="00614CCF" w:rsidRPr="008E3588" w:rsidRDefault="00614CCF" w:rsidP="00614CCF">
      <w:pPr>
        <w:shd w:val="clear" w:color="auto" w:fill="FFFFFF"/>
        <w:spacing w:line="360" w:lineRule="auto"/>
        <w:ind w:right="94"/>
        <w:jc w:val="both"/>
        <w:rPr>
          <w:color w:val="000000"/>
          <w:spacing w:val="-4"/>
          <w:sz w:val="28"/>
          <w:szCs w:val="28"/>
        </w:rPr>
      </w:pPr>
      <w:r w:rsidRPr="008E3588">
        <w:rPr>
          <w:color w:val="000000"/>
          <w:spacing w:val="-4"/>
          <w:sz w:val="28"/>
          <w:szCs w:val="28"/>
        </w:rPr>
        <w:lastRenderedPageBreak/>
        <w:t xml:space="preserve">Задача 5. У больного на фоне значительной физической нагрузки произошло выпадение грыжи диска на уровне </w:t>
      </w:r>
      <w:r w:rsidRPr="008E3588">
        <w:rPr>
          <w:color w:val="000000"/>
          <w:spacing w:val="-4"/>
          <w:sz w:val="28"/>
          <w:szCs w:val="28"/>
          <w:lang w:val="en-US"/>
        </w:rPr>
        <w:t>LV</w:t>
      </w:r>
      <w:r w:rsidRPr="008E3588">
        <w:rPr>
          <w:color w:val="000000"/>
          <w:spacing w:val="-4"/>
          <w:sz w:val="28"/>
          <w:szCs w:val="28"/>
        </w:rPr>
        <w:t>-</w:t>
      </w:r>
      <w:r w:rsidRPr="008E3588">
        <w:rPr>
          <w:color w:val="000000"/>
          <w:spacing w:val="-4"/>
          <w:sz w:val="28"/>
          <w:szCs w:val="28"/>
          <w:lang w:val="en-US"/>
        </w:rPr>
        <w:t>SI</w:t>
      </w:r>
      <w:r w:rsidRPr="008E3588">
        <w:rPr>
          <w:color w:val="000000"/>
          <w:spacing w:val="-4"/>
          <w:sz w:val="28"/>
          <w:szCs w:val="28"/>
        </w:rPr>
        <w:t xml:space="preserve"> позвонков с компрессией корешков конского хвоста. Необходимо выполнение экстренной магнитно-резонансной томографии пояснично-крестцового отдела позвоночника.  При отсутствии этой возможности необходимо выполнить </w:t>
      </w:r>
      <w:proofErr w:type="spellStart"/>
      <w:r w:rsidRPr="008E3588">
        <w:rPr>
          <w:color w:val="000000"/>
          <w:spacing w:val="-4"/>
          <w:sz w:val="28"/>
          <w:szCs w:val="28"/>
        </w:rPr>
        <w:t>спондилографию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поясничного отдела позвоночника  и </w:t>
      </w:r>
      <w:proofErr w:type="spellStart"/>
      <w:r w:rsidRPr="008E3588">
        <w:rPr>
          <w:color w:val="000000"/>
          <w:spacing w:val="-4"/>
          <w:sz w:val="28"/>
          <w:szCs w:val="28"/>
        </w:rPr>
        <w:t>миелографию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с </w:t>
      </w:r>
      <w:proofErr w:type="spellStart"/>
      <w:r w:rsidRPr="008E3588">
        <w:rPr>
          <w:color w:val="000000"/>
          <w:spacing w:val="-4"/>
          <w:sz w:val="28"/>
          <w:szCs w:val="28"/>
        </w:rPr>
        <w:t>ультравистом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на этом уровне для определения уровня </w:t>
      </w:r>
      <w:proofErr w:type="spellStart"/>
      <w:r w:rsidRPr="008E3588">
        <w:rPr>
          <w:color w:val="000000"/>
          <w:spacing w:val="-4"/>
          <w:sz w:val="28"/>
          <w:szCs w:val="28"/>
        </w:rPr>
        <w:t>сдавления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E3588">
        <w:rPr>
          <w:color w:val="000000"/>
          <w:spacing w:val="-4"/>
          <w:sz w:val="28"/>
          <w:szCs w:val="28"/>
        </w:rPr>
        <w:t>дурального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мешка. При объективизации </w:t>
      </w:r>
      <w:proofErr w:type="spellStart"/>
      <w:r w:rsidRPr="008E3588">
        <w:rPr>
          <w:color w:val="000000"/>
          <w:spacing w:val="-4"/>
          <w:sz w:val="28"/>
          <w:szCs w:val="28"/>
        </w:rPr>
        <w:t>дискогенной</w:t>
      </w:r>
      <w:proofErr w:type="spellEnd"/>
      <w:r w:rsidRPr="008E3588">
        <w:rPr>
          <w:color w:val="000000"/>
          <w:spacing w:val="-4"/>
          <w:sz w:val="28"/>
          <w:szCs w:val="28"/>
        </w:rPr>
        <w:t xml:space="preserve"> компрессии корешков конского хвоста больной нуждается в экстренной операции – </w:t>
      </w:r>
      <w:proofErr w:type="spellStart"/>
      <w:r w:rsidRPr="008E3588">
        <w:rPr>
          <w:color w:val="000000"/>
          <w:spacing w:val="-4"/>
          <w:sz w:val="28"/>
          <w:szCs w:val="28"/>
        </w:rPr>
        <w:t>ляминэктомии</w:t>
      </w:r>
      <w:proofErr w:type="spellEnd"/>
      <w:r w:rsidRPr="008E3588">
        <w:rPr>
          <w:color w:val="000000"/>
          <w:spacing w:val="-4"/>
          <w:sz w:val="28"/>
          <w:szCs w:val="28"/>
        </w:rPr>
        <w:t>, удалении срединной грыжи диска на этом уровне.</w:t>
      </w:r>
    </w:p>
    <w:p w:rsidR="00614CCF" w:rsidRDefault="00614CCF" w:rsidP="00614CCF">
      <w:pPr>
        <w:pStyle w:val="a4"/>
        <w:shd w:val="clear" w:color="auto" w:fill="FFFFFF"/>
        <w:spacing w:before="0" w:beforeAutospacing="0" w:after="0" w:afterAutospacing="0"/>
        <w:ind w:left="993" w:hanging="426"/>
        <w:jc w:val="left"/>
        <w:rPr>
          <w:rFonts w:ascii="Times New Roman" w:hAnsi="Times New Roman"/>
          <w:sz w:val="28"/>
          <w:szCs w:val="28"/>
        </w:rPr>
      </w:pPr>
    </w:p>
    <w:p w:rsidR="009C25F3" w:rsidRPr="00BE3BE1" w:rsidRDefault="009C25F3" w:rsidP="00BE3BE1">
      <w:pPr>
        <w:jc w:val="both"/>
        <w:rPr>
          <w:color w:val="000000"/>
          <w:sz w:val="28"/>
          <w:szCs w:val="28"/>
        </w:rPr>
      </w:pPr>
      <w:r w:rsidRPr="00BE3BE1">
        <w:rPr>
          <w:color w:val="000000"/>
          <w:sz w:val="28"/>
          <w:szCs w:val="28"/>
        </w:rPr>
        <w:t> </w:t>
      </w:r>
    </w:p>
    <w:p w:rsidR="00F66A88" w:rsidRPr="00BE3BE1" w:rsidRDefault="0064316C" w:rsidP="00BF2A15">
      <w:pPr>
        <w:jc w:val="both"/>
        <w:rPr>
          <w:b/>
          <w:sz w:val="28"/>
          <w:szCs w:val="28"/>
        </w:rPr>
      </w:pPr>
      <w:r w:rsidRPr="00BE3BE1">
        <w:rPr>
          <w:sz w:val="28"/>
          <w:szCs w:val="28"/>
        </w:rPr>
        <w:t> </w:t>
      </w:r>
    </w:p>
    <w:p w:rsidR="007E7400" w:rsidRPr="00BE3BE1" w:rsidRDefault="007E7400" w:rsidP="00BE3BE1">
      <w:pPr>
        <w:ind w:firstLine="709"/>
        <w:contextualSpacing/>
        <w:jc w:val="both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BE3BE1">
        <w:rPr>
          <w:b/>
          <w:sz w:val="28"/>
          <w:szCs w:val="28"/>
        </w:rPr>
        <w:t>обучающихся</w:t>
      </w:r>
      <w:proofErr w:type="gramEnd"/>
      <w:r w:rsidRPr="00BE3BE1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585"/>
        <w:gridCol w:w="8836"/>
      </w:tblGrid>
      <w:tr w:rsidR="007E7400" w:rsidRPr="00BE3BE1" w:rsidTr="00A1780D">
        <w:tc>
          <w:tcPr>
            <w:tcW w:w="0" w:type="auto"/>
          </w:tcPr>
          <w:p w:rsidR="007E7400" w:rsidRPr="00BE3BE1" w:rsidRDefault="007E7400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E3BE1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BE3BE1" w:rsidRDefault="007E7400" w:rsidP="00BE3BE1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E3BE1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7E7400" w:rsidRPr="00BE3BE1" w:rsidTr="00A1780D">
        <w:tc>
          <w:tcPr>
            <w:tcW w:w="0" w:type="auto"/>
            <w:vMerge w:val="restart"/>
            <w:vAlign w:val="center"/>
          </w:tcPr>
          <w:p w:rsidR="007E7400" w:rsidRPr="00BE3BE1" w:rsidRDefault="00A1780D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E3BE1">
              <w:rPr>
                <w:b/>
                <w:sz w:val="28"/>
                <w:szCs w:val="28"/>
              </w:rPr>
              <w:t>У</w:t>
            </w:r>
            <w:r w:rsidR="007E7400" w:rsidRPr="00BE3BE1">
              <w:rPr>
                <w:b/>
                <w:sz w:val="28"/>
                <w:szCs w:val="28"/>
              </w:rPr>
              <w:t>стный опрос</w:t>
            </w:r>
          </w:p>
        </w:tc>
        <w:tc>
          <w:tcPr>
            <w:tcW w:w="0" w:type="auto"/>
          </w:tcPr>
          <w:p w:rsidR="007E7400" w:rsidRPr="00BE3BE1" w:rsidRDefault="007E7400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BE3BE1" w:rsidTr="00A1780D">
        <w:tc>
          <w:tcPr>
            <w:tcW w:w="0" w:type="auto"/>
            <w:vMerge/>
          </w:tcPr>
          <w:p w:rsidR="007E7400" w:rsidRPr="00BE3BE1" w:rsidRDefault="007E7400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BE3BE1" w:rsidRDefault="007E740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BE3BE1" w:rsidTr="00A1780D">
        <w:tc>
          <w:tcPr>
            <w:tcW w:w="0" w:type="auto"/>
            <w:vMerge/>
          </w:tcPr>
          <w:p w:rsidR="007E7400" w:rsidRPr="00BE3BE1" w:rsidRDefault="007E7400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E7400" w:rsidRPr="00BE3BE1" w:rsidRDefault="007E740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F2A15" w:rsidRPr="00BE3BE1" w:rsidTr="00BF2A15">
        <w:trPr>
          <w:trHeight w:val="2242"/>
        </w:trPr>
        <w:tc>
          <w:tcPr>
            <w:tcW w:w="0" w:type="auto"/>
            <w:vMerge/>
          </w:tcPr>
          <w:p w:rsidR="00BF2A15" w:rsidRPr="00BE3BE1" w:rsidRDefault="00BF2A15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F2A15" w:rsidRPr="00BE3BE1" w:rsidRDefault="00BF2A15" w:rsidP="00BE3BE1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E3BE1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BE3BE1">
              <w:rPr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7E7400" w:rsidRPr="00BE3BE1" w:rsidRDefault="007E7400" w:rsidP="00BE3BE1">
      <w:pPr>
        <w:ind w:firstLine="709"/>
        <w:contextualSpacing/>
        <w:jc w:val="both"/>
        <w:rPr>
          <w:sz w:val="28"/>
          <w:szCs w:val="28"/>
        </w:rPr>
      </w:pPr>
    </w:p>
    <w:p w:rsidR="007E7400" w:rsidRPr="00BE3BE1" w:rsidRDefault="00BF2A15" w:rsidP="00BE3BE1">
      <w:pPr>
        <w:ind w:firstLine="709"/>
        <w:contextualSpacing/>
        <w:jc w:val="both"/>
        <w:rPr>
          <w:b/>
          <w:sz w:val="28"/>
          <w:szCs w:val="28"/>
        </w:rPr>
      </w:pPr>
      <w:bookmarkStart w:id="3" w:name="_Toc535164691"/>
      <w:r>
        <w:rPr>
          <w:b/>
          <w:sz w:val="28"/>
          <w:szCs w:val="28"/>
        </w:rPr>
        <w:t>О</w:t>
      </w:r>
      <w:r w:rsidR="007E7400" w:rsidRPr="00BE3BE1">
        <w:rPr>
          <w:b/>
          <w:sz w:val="28"/>
          <w:szCs w:val="28"/>
        </w:rPr>
        <w:t xml:space="preserve">ценочные материалы промежуточной аттестации </w:t>
      </w:r>
      <w:proofErr w:type="gramStart"/>
      <w:r w:rsidR="007E7400" w:rsidRPr="00BE3BE1">
        <w:rPr>
          <w:b/>
          <w:sz w:val="28"/>
          <w:szCs w:val="28"/>
        </w:rPr>
        <w:t>обучающихся</w:t>
      </w:r>
      <w:proofErr w:type="gramEnd"/>
      <w:r w:rsidR="007E7400" w:rsidRPr="00BE3BE1">
        <w:rPr>
          <w:b/>
          <w:sz w:val="28"/>
          <w:szCs w:val="28"/>
        </w:rPr>
        <w:t>.</w:t>
      </w:r>
      <w:bookmarkEnd w:id="3"/>
    </w:p>
    <w:p w:rsidR="00BE366E" w:rsidRPr="00BE3BE1" w:rsidRDefault="00BE366E" w:rsidP="00BE3BE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E7400" w:rsidRPr="00BE3BE1" w:rsidRDefault="00876450" w:rsidP="00BE3BE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E3BE1">
        <w:rPr>
          <w:rFonts w:ascii="Times New Roman" w:hAnsi="Times New Roman"/>
          <w:sz w:val="28"/>
          <w:szCs w:val="28"/>
        </w:rPr>
        <w:t>Промежуточная аттестация</w:t>
      </w:r>
      <w:r w:rsidR="007E7400" w:rsidRPr="00BE3BE1">
        <w:rPr>
          <w:rFonts w:ascii="Times New Roman" w:hAnsi="Times New Roman"/>
          <w:sz w:val="28"/>
          <w:szCs w:val="28"/>
        </w:rPr>
        <w:t xml:space="preserve"> по дисциплине</w:t>
      </w:r>
      <w:r w:rsidR="00BE366E" w:rsidRPr="00BE3B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F2A15">
        <w:rPr>
          <w:rFonts w:ascii="Times New Roman" w:hAnsi="Times New Roman"/>
          <w:sz w:val="28"/>
          <w:szCs w:val="28"/>
        </w:rPr>
        <w:t>Вертебрология</w:t>
      </w:r>
      <w:proofErr w:type="spellEnd"/>
      <w:r w:rsidR="00BE366E" w:rsidRPr="00BE3BE1">
        <w:rPr>
          <w:rFonts w:ascii="Times New Roman" w:hAnsi="Times New Roman"/>
          <w:sz w:val="28"/>
          <w:szCs w:val="28"/>
        </w:rPr>
        <w:t>»</w:t>
      </w:r>
      <w:r w:rsidR="007E7400" w:rsidRPr="00BE3BE1">
        <w:rPr>
          <w:rFonts w:ascii="Times New Roman" w:hAnsi="Times New Roman"/>
          <w:sz w:val="28"/>
          <w:szCs w:val="28"/>
        </w:rPr>
        <w:t xml:space="preserve"> в форме</w:t>
      </w:r>
      <w:r w:rsidR="003F3ACA" w:rsidRPr="00BE3BE1">
        <w:rPr>
          <w:rFonts w:ascii="Times New Roman" w:hAnsi="Times New Roman"/>
          <w:sz w:val="28"/>
          <w:szCs w:val="28"/>
        </w:rPr>
        <w:t xml:space="preserve"> </w:t>
      </w:r>
      <w:r w:rsidR="00BF2A15">
        <w:rPr>
          <w:rFonts w:ascii="Times New Roman" w:hAnsi="Times New Roman"/>
          <w:sz w:val="28"/>
          <w:szCs w:val="28"/>
        </w:rPr>
        <w:t>зачета</w:t>
      </w:r>
      <w:r w:rsidR="007E7400" w:rsidRPr="00BE3BE1">
        <w:rPr>
          <w:rFonts w:ascii="Times New Roman" w:hAnsi="Times New Roman"/>
          <w:sz w:val="28"/>
          <w:szCs w:val="28"/>
        </w:rPr>
        <w:t xml:space="preserve"> проводится</w:t>
      </w:r>
      <w:r w:rsidR="003F3ACA" w:rsidRPr="00BE3BE1">
        <w:rPr>
          <w:rFonts w:ascii="Times New Roman" w:hAnsi="Times New Roman"/>
          <w:sz w:val="28"/>
          <w:szCs w:val="28"/>
        </w:rPr>
        <w:t xml:space="preserve"> в </w:t>
      </w:r>
      <w:r w:rsidR="00BF2A15">
        <w:rPr>
          <w:rFonts w:ascii="Times New Roman" w:hAnsi="Times New Roman"/>
          <w:sz w:val="28"/>
          <w:szCs w:val="28"/>
        </w:rPr>
        <w:t>виде письменного итогового тестирования</w:t>
      </w:r>
      <w:r w:rsidR="00124B59" w:rsidRPr="00BE3BE1">
        <w:rPr>
          <w:rFonts w:ascii="Times New Roman" w:hAnsi="Times New Roman"/>
          <w:sz w:val="28"/>
          <w:szCs w:val="28"/>
        </w:rPr>
        <w:t>.</w:t>
      </w:r>
    </w:p>
    <w:p w:rsidR="00995C48" w:rsidRPr="00BE3BE1" w:rsidRDefault="00995C48" w:rsidP="00BE3BE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95C48" w:rsidRPr="00BE3BE1" w:rsidRDefault="00995C48" w:rsidP="00BE3BE1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BE3BE1">
        <w:rPr>
          <w:rFonts w:ascii="Times New Roman" w:hAnsi="Times New Roman"/>
          <w:b/>
          <w:sz w:val="28"/>
          <w:szCs w:val="28"/>
        </w:rPr>
        <w:t xml:space="preserve">Критерии, применяемые для оценивания </w:t>
      </w:r>
      <w:proofErr w:type="gramStart"/>
      <w:r w:rsidRPr="00BE3BE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E3BE1">
        <w:rPr>
          <w:rFonts w:ascii="Times New Roman" w:hAnsi="Times New Roman"/>
          <w:b/>
          <w:sz w:val="28"/>
          <w:szCs w:val="28"/>
        </w:rPr>
        <w:t xml:space="preserve"> на промежуточной аттестации</w:t>
      </w:r>
    </w:p>
    <w:p w:rsidR="000F37FC" w:rsidRPr="00BE3BE1" w:rsidRDefault="000F37FC" w:rsidP="00BE3BE1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</w:p>
    <w:p w:rsidR="000F37FC" w:rsidRPr="00BE3BE1" w:rsidRDefault="000F37FC" w:rsidP="00BE3BE1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1" w:type="dxa"/>
        <w:tblLook w:val="04A0"/>
      </w:tblPr>
      <w:tblGrid>
        <w:gridCol w:w="1985"/>
        <w:gridCol w:w="8216"/>
      </w:tblGrid>
      <w:tr w:rsidR="000F37FC" w:rsidRPr="00BE3BE1" w:rsidTr="00B75B67">
        <w:tc>
          <w:tcPr>
            <w:tcW w:w="1985" w:type="dxa"/>
          </w:tcPr>
          <w:p w:rsidR="000F37FC" w:rsidRPr="00BE3BE1" w:rsidRDefault="000F37FC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E3BE1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8216" w:type="dxa"/>
          </w:tcPr>
          <w:p w:rsidR="000F37FC" w:rsidRPr="00BE3BE1" w:rsidRDefault="000F37FC" w:rsidP="00BE3BE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E3BE1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0F37FC" w:rsidRPr="00BE3BE1" w:rsidTr="00B75B67">
        <w:tc>
          <w:tcPr>
            <w:tcW w:w="1985" w:type="dxa"/>
            <w:vMerge w:val="restart"/>
          </w:tcPr>
          <w:p w:rsidR="000F37FC" w:rsidRPr="00BE3BE1" w:rsidRDefault="000F37FC" w:rsidP="00BE3BE1">
            <w:pPr>
              <w:jc w:val="both"/>
              <w:rPr>
                <w:b/>
                <w:sz w:val="28"/>
                <w:szCs w:val="28"/>
              </w:rPr>
            </w:pPr>
            <w:r w:rsidRPr="00BE3BE1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8216" w:type="dxa"/>
          </w:tcPr>
          <w:p w:rsidR="000F37FC" w:rsidRPr="00BE3BE1" w:rsidRDefault="000F37FC" w:rsidP="00BE3BE1">
            <w:pPr>
              <w:jc w:val="both"/>
              <w:rPr>
                <w:b/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Оценка «ЗАЧТЕНО» выставляется при условии 70%  и более правильных ответов</w:t>
            </w:r>
          </w:p>
        </w:tc>
      </w:tr>
      <w:tr w:rsidR="000F37FC" w:rsidRPr="00BE3BE1" w:rsidTr="00B75B67">
        <w:tc>
          <w:tcPr>
            <w:tcW w:w="1985" w:type="dxa"/>
            <w:vMerge/>
          </w:tcPr>
          <w:p w:rsidR="000F37FC" w:rsidRPr="00BE3BE1" w:rsidRDefault="000F37FC" w:rsidP="00BE3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16" w:type="dxa"/>
          </w:tcPr>
          <w:p w:rsidR="000F37FC" w:rsidRPr="00BE3BE1" w:rsidRDefault="000F37FC" w:rsidP="00BE3BE1">
            <w:pPr>
              <w:jc w:val="both"/>
              <w:rPr>
                <w:b/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Оценка «НЕ ЗАЧТЕНО» выставляется при условии 69% и менее правильных ответов</w:t>
            </w:r>
          </w:p>
        </w:tc>
      </w:tr>
      <w:tr w:rsidR="00BF2A15" w:rsidRPr="00BE3BE1" w:rsidTr="00BF2A15">
        <w:trPr>
          <w:gridAfter w:val="1"/>
          <w:wAfter w:w="8216" w:type="dxa"/>
          <w:trHeight w:val="322"/>
        </w:trPr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BF2A15" w:rsidRPr="00BE3BE1" w:rsidRDefault="00BF2A15" w:rsidP="00BE3BE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F2A15" w:rsidRDefault="00BF2A15" w:rsidP="00BE3BE1">
      <w:pPr>
        <w:ind w:firstLine="709"/>
        <w:contextualSpacing/>
        <w:jc w:val="both"/>
        <w:rPr>
          <w:b/>
          <w:sz w:val="28"/>
          <w:szCs w:val="28"/>
        </w:rPr>
      </w:pPr>
    </w:p>
    <w:p w:rsidR="00BF2A15" w:rsidRPr="00BF2A15" w:rsidRDefault="00BF2A15" w:rsidP="00BF2A15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BF2A15">
        <w:rPr>
          <w:b/>
          <w:i/>
          <w:sz w:val="28"/>
          <w:szCs w:val="28"/>
        </w:rPr>
        <w:t>Тестовые задания</w:t>
      </w: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E3588">
        <w:rPr>
          <w:sz w:val="28"/>
          <w:szCs w:val="28"/>
        </w:rPr>
        <w:t xml:space="preserve">Какая из структур межпозвонкового диска обильно </w:t>
      </w:r>
      <w:proofErr w:type="spellStart"/>
      <w:r w:rsidRPr="008E3588">
        <w:rPr>
          <w:sz w:val="28"/>
          <w:szCs w:val="28"/>
        </w:rPr>
        <w:t>кровоснабжается</w:t>
      </w:r>
      <w:proofErr w:type="spellEnd"/>
      <w:r w:rsidRPr="008E3588">
        <w:rPr>
          <w:sz w:val="28"/>
          <w:szCs w:val="28"/>
        </w:rPr>
        <w:t>?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 xml:space="preserve">А) </w:t>
      </w:r>
      <w:proofErr w:type="spellStart"/>
      <w:r w:rsidRPr="008E3588">
        <w:rPr>
          <w:sz w:val="28"/>
          <w:szCs w:val="28"/>
        </w:rPr>
        <w:t>пульпозное</w:t>
      </w:r>
      <w:proofErr w:type="spellEnd"/>
      <w:r w:rsidRPr="008E3588">
        <w:rPr>
          <w:sz w:val="28"/>
          <w:szCs w:val="28"/>
        </w:rPr>
        <w:t xml:space="preserve"> ядро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Б) фиброзное кольцо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E3588">
        <w:rPr>
          <w:sz w:val="28"/>
          <w:szCs w:val="28"/>
        </w:rPr>
        <w:t>Характерны ли вегетативные расстройства в клинической картине синдрома «плечо-кисть»?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А) да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Б) нет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E3588">
        <w:rPr>
          <w:sz w:val="28"/>
          <w:szCs w:val="28"/>
        </w:rPr>
        <w:t xml:space="preserve">Лечение </w:t>
      </w:r>
      <w:proofErr w:type="gramStart"/>
      <w:r w:rsidRPr="008E3588">
        <w:rPr>
          <w:sz w:val="28"/>
          <w:szCs w:val="28"/>
        </w:rPr>
        <w:t>острой</w:t>
      </w:r>
      <w:proofErr w:type="gramEnd"/>
      <w:r w:rsidRPr="008E3588">
        <w:rPr>
          <w:sz w:val="28"/>
          <w:szCs w:val="28"/>
        </w:rPr>
        <w:t xml:space="preserve"> </w:t>
      </w:r>
      <w:proofErr w:type="spellStart"/>
      <w:r w:rsidRPr="008E3588">
        <w:rPr>
          <w:sz w:val="28"/>
          <w:szCs w:val="28"/>
        </w:rPr>
        <w:t>люмбоишалгии</w:t>
      </w:r>
      <w:proofErr w:type="spellEnd"/>
      <w:r w:rsidRPr="008E3588">
        <w:rPr>
          <w:sz w:val="28"/>
          <w:szCs w:val="28"/>
        </w:rPr>
        <w:t xml:space="preserve"> включает: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А) двигательный покой, аналгетики, НПВС, диадинамические токи, массаж, ЛФК;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Б) аналгетики, НПВС, диадинамические токи, ультразвук;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В) двигательный покой, аналгетики, НПВС, диадинамические токи.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Желтые связки соединяют: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остистые и поперечные отростки;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поперечные отростки;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дужки смежных позвонков.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Клиническая картина синдрома «замороженного плеча» обусловлена: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lastRenderedPageBreak/>
        <w:t>А) мышечно-тоническими нарушениями в области плечевого сустава;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нейродистрофическими изменениями в области плечевого сустава;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верно</w:t>
      </w:r>
      <w:proofErr w:type="gramStart"/>
      <w:r w:rsidRPr="008E3588">
        <w:rPr>
          <w:sz w:val="28"/>
          <w:szCs w:val="28"/>
        </w:rPr>
        <w:t xml:space="preserve"> А</w:t>
      </w:r>
      <w:proofErr w:type="gramEnd"/>
      <w:r w:rsidRPr="008E3588">
        <w:rPr>
          <w:sz w:val="28"/>
          <w:szCs w:val="28"/>
        </w:rPr>
        <w:t xml:space="preserve"> и Б.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Лечение </w:t>
      </w:r>
      <w:proofErr w:type="spellStart"/>
      <w:r w:rsidRPr="008E3588">
        <w:rPr>
          <w:sz w:val="28"/>
          <w:szCs w:val="28"/>
        </w:rPr>
        <w:t>люмбоишалгии</w:t>
      </w:r>
      <w:proofErr w:type="spellEnd"/>
      <w:r w:rsidRPr="008E3588">
        <w:rPr>
          <w:sz w:val="28"/>
          <w:szCs w:val="28"/>
        </w:rPr>
        <w:t xml:space="preserve"> в </w:t>
      </w:r>
      <w:proofErr w:type="spellStart"/>
      <w:r w:rsidRPr="008E3588">
        <w:rPr>
          <w:sz w:val="28"/>
          <w:szCs w:val="28"/>
        </w:rPr>
        <w:t>подостром</w:t>
      </w:r>
      <w:proofErr w:type="spellEnd"/>
      <w:r w:rsidRPr="008E3588">
        <w:rPr>
          <w:sz w:val="28"/>
          <w:szCs w:val="28"/>
        </w:rPr>
        <w:t xml:space="preserve"> периоде включает: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А) двигательный покой, аналгетики, НПВС, диадинамические токи, массаж, ЛФК;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Б) НПВС, ультразвук, массаж, ЛФК;</w:t>
      </w:r>
    </w:p>
    <w:p w:rsidR="00BF2A15" w:rsidRPr="008E3588" w:rsidRDefault="00BF2A15" w:rsidP="00BF2A15">
      <w:pPr>
        <w:tabs>
          <w:tab w:val="num" w:pos="0"/>
        </w:tabs>
        <w:rPr>
          <w:sz w:val="28"/>
          <w:szCs w:val="28"/>
        </w:rPr>
      </w:pPr>
      <w:r w:rsidRPr="008E3588">
        <w:rPr>
          <w:sz w:val="28"/>
          <w:szCs w:val="28"/>
        </w:rPr>
        <w:t>В) двигательный покой, аналгетики, НПВС, диадинамические токи.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Верно ил утверждение: «задняя продольная связка прочно сращена с телами позвонков и свободно проходит диски»?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Да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Нет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8E3588">
        <w:rPr>
          <w:sz w:val="28"/>
          <w:szCs w:val="28"/>
        </w:rPr>
        <w:t>Плече</w:t>
      </w:r>
      <w:r>
        <w:rPr>
          <w:sz w:val="28"/>
          <w:szCs w:val="28"/>
        </w:rPr>
        <w:t>-</w:t>
      </w:r>
      <w:r w:rsidRPr="008E3588">
        <w:rPr>
          <w:sz w:val="28"/>
          <w:szCs w:val="28"/>
        </w:rPr>
        <w:t>лопаточный</w:t>
      </w:r>
      <w:proofErr w:type="spellEnd"/>
      <w:proofErr w:type="gramEnd"/>
      <w:r w:rsidRPr="008E3588">
        <w:rPr>
          <w:sz w:val="28"/>
          <w:szCs w:val="28"/>
        </w:rPr>
        <w:t xml:space="preserve"> </w:t>
      </w:r>
      <w:proofErr w:type="spellStart"/>
      <w:r w:rsidRPr="008E3588">
        <w:rPr>
          <w:sz w:val="28"/>
          <w:szCs w:val="28"/>
        </w:rPr>
        <w:t>периартроз</w:t>
      </w:r>
      <w:proofErr w:type="spellEnd"/>
      <w:r w:rsidRPr="008E3588">
        <w:rPr>
          <w:sz w:val="28"/>
          <w:szCs w:val="28"/>
        </w:rPr>
        <w:t xml:space="preserve"> проявляется: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болезненность и ограничение движений в плечевом суставе во всех плоскостях;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болезненность и ограничение поднятия и отведения руки;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болезненность и ограничение при сведении лопаток.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Какие из перечисленных физиотерапевтических процедур применяют в остром периоде </w:t>
      </w:r>
      <w:proofErr w:type="spellStart"/>
      <w:r w:rsidRPr="008E3588">
        <w:rPr>
          <w:sz w:val="28"/>
          <w:szCs w:val="28"/>
        </w:rPr>
        <w:t>цервикобрахиалгии</w:t>
      </w:r>
      <w:proofErr w:type="spellEnd"/>
      <w:r w:rsidRPr="008E3588">
        <w:rPr>
          <w:sz w:val="28"/>
          <w:szCs w:val="28"/>
        </w:rPr>
        <w:t>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ультразвук;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диадинамические токи;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импульсные токи;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ультрафиолетовое облучение.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Какие из перечисленных факторов чаще приводят к развитию остеохондроза позвоночника?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генетическая предрасположенность и статодинамические перегрузки;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гиподинамия и статодинамические перегрузки;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гиподинамия и ожирение.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Какие физиотерапевтические процедуры применяют в </w:t>
      </w:r>
      <w:proofErr w:type="spellStart"/>
      <w:r w:rsidRPr="008E3588">
        <w:rPr>
          <w:sz w:val="28"/>
          <w:szCs w:val="28"/>
        </w:rPr>
        <w:t>подостром</w:t>
      </w:r>
      <w:proofErr w:type="spellEnd"/>
      <w:r w:rsidRPr="008E3588">
        <w:rPr>
          <w:sz w:val="28"/>
          <w:szCs w:val="28"/>
        </w:rPr>
        <w:t xml:space="preserve"> периоде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</w:t>
      </w:r>
      <w:proofErr w:type="spellStart"/>
      <w:r w:rsidRPr="008E3588">
        <w:rPr>
          <w:sz w:val="28"/>
          <w:szCs w:val="28"/>
        </w:rPr>
        <w:t>люмбоишалгии</w:t>
      </w:r>
      <w:proofErr w:type="spellEnd"/>
      <w:r w:rsidRPr="008E3588">
        <w:rPr>
          <w:sz w:val="28"/>
          <w:szCs w:val="28"/>
        </w:rPr>
        <w:t>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А) диадинамические токи;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Б) ультразвук;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В) импульсные токи;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Г) А и</w:t>
      </w:r>
      <w:proofErr w:type="gramStart"/>
      <w:r w:rsidRPr="008E3588">
        <w:rPr>
          <w:sz w:val="28"/>
          <w:szCs w:val="28"/>
        </w:rPr>
        <w:t xml:space="preserve"> Б</w:t>
      </w:r>
      <w:proofErr w:type="gramEnd"/>
      <w:r w:rsidRPr="008E3588">
        <w:rPr>
          <w:sz w:val="28"/>
          <w:szCs w:val="28"/>
        </w:rPr>
        <w:t>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     Д) Б и В.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 начальных стадиях остеохондроза патологические изменения происходят в следующих структурах: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межпозвоночный диск;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межпозвонковые суставы;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связочный аппарат;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верно все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Корешковый синдром включает: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А) выпадение рефлекса и чувствительности в </w:t>
      </w:r>
      <w:proofErr w:type="spellStart"/>
      <w:r w:rsidRPr="008E3588">
        <w:rPr>
          <w:sz w:val="28"/>
          <w:szCs w:val="28"/>
        </w:rPr>
        <w:t>дерматоме</w:t>
      </w:r>
      <w:proofErr w:type="spellEnd"/>
      <w:r w:rsidRPr="008E3588">
        <w:rPr>
          <w:sz w:val="28"/>
          <w:szCs w:val="28"/>
        </w:rPr>
        <w:t>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Б) </w:t>
      </w:r>
      <w:proofErr w:type="spellStart"/>
      <w:r w:rsidRPr="008E3588">
        <w:rPr>
          <w:sz w:val="28"/>
          <w:szCs w:val="28"/>
        </w:rPr>
        <w:t>гипоатрофия</w:t>
      </w:r>
      <w:proofErr w:type="spellEnd"/>
      <w:r w:rsidRPr="008E3588">
        <w:rPr>
          <w:sz w:val="28"/>
          <w:szCs w:val="28"/>
        </w:rPr>
        <w:t xml:space="preserve"> группы мышц, выпадение всех видов чувствительности в </w:t>
      </w:r>
      <w:proofErr w:type="spellStart"/>
      <w:r w:rsidRPr="008E3588">
        <w:rPr>
          <w:sz w:val="28"/>
          <w:szCs w:val="28"/>
        </w:rPr>
        <w:t>дераматоме</w:t>
      </w:r>
      <w:proofErr w:type="spellEnd"/>
      <w:r w:rsidRPr="008E3588">
        <w:rPr>
          <w:sz w:val="28"/>
          <w:szCs w:val="28"/>
        </w:rPr>
        <w:t>, вегетативные расстройства;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В) выпадение рефлекса, чувствительности в </w:t>
      </w:r>
      <w:proofErr w:type="spellStart"/>
      <w:r w:rsidRPr="008E3588">
        <w:rPr>
          <w:sz w:val="28"/>
          <w:szCs w:val="28"/>
        </w:rPr>
        <w:t>дерматоме</w:t>
      </w:r>
      <w:proofErr w:type="spellEnd"/>
      <w:r w:rsidRPr="008E3588">
        <w:rPr>
          <w:sz w:val="28"/>
          <w:szCs w:val="28"/>
        </w:rPr>
        <w:t>, вегетативные нарушения на фоне болевого синдрома.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Какие методы лечения остеохондроза наиболее эффективны в стадии ремиссии?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физиотерапия;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бальнеотерапия, массаж, ЛФК;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мануальная терапия, массаж, ЛФК;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верно все.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Перечислите связки входящие в состав позвоночного сегмента.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Д)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Е)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Какие бальнеологические методы лечения остеохондроза позвоночника наиболее эффективны?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грязелечение;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 сероводородные ванны;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радоновые ванны;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верно все.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Укажите  вторую патогенетическую стадию остеохондроза позвоночника.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стадия спондилеза и спондилоартроза;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Б) </w:t>
      </w:r>
      <w:proofErr w:type="spellStart"/>
      <w:r w:rsidRPr="008E3588">
        <w:rPr>
          <w:sz w:val="28"/>
          <w:szCs w:val="28"/>
        </w:rPr>
        <w:t>внутридисковая</w:t>
      </w:r>
      <w:proofErr w:type="spellEnd"/>
      <w:r w:rsidRPr="008E3588">
        <w:rPr>
          <w:sz w:val="28"/>
          <w:szCs w:val="28"/>
        </w:rPr>
        <w:t xml:space="preserve"> стадия;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В) стадия </w:t>
      </w:r>
      <w:proofErr w:type="spellStart"/>
      <w:r w:rsidRPr="008E3588">
        <w:rPr>
          <w:sz w:val="28"/>
          <w:szCs w:val="28"/>
        </w:rPr>
        <w:t>протрузии</w:t>
      </w:r>
      <w:proofErr w:type="spellEnd"/>
      <w:r w:rsidRPr="008E3588">
        <w:rPr>
          <w:sz w:val="28"/>
          <w:szCs w:val="28"/>
        </w:rPr>
        <w:t xml:space="preserve"> диска;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стадия грыжи диска.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Для </w:t>
      </w:r>
      <w:proofErr w:type="spellStart"/>
      <w:r w:rsidRPr="008E3588">
        <w:rPr>
          <w:sz w:val="28"/>
          <w:szCs w:val="28"/>
        </w:rPr>
        <w:t>вертеброгенной</w:t>
      </w:r>
      <w:proofErr w:type="spellEnd"/>
      <w:r w:rsidRPr="008E3588">
        <w:rPr>
          <w:sz w:val="28"/>
          <w:szCs w:val="28"/>
        </w:rPr>
        <w:t xml:space="preserve"> </w:t>
      </w:r>
      <w:proofErr w:type="spellStart"/>
      <w:r w:rsidRPr="008E3588">
        <w:rPr>
          <w:sz w:val="28"/>
          <w:szCs w:val="28"/>
        </w:rPr>
        <w:t>миелопатии</w:t>
      </w:r>
      <w:proofErr w:type="spellEnd"/>
      <w:r w:rsidRPr="008E3588">
        <w:rPr>
          <w:sz w:val="28"/>
          <w:szCs w:val="28"/>
        </w:rPr>
        <w:t xml:space="preserve"> на шейном уровне наиболее характерно: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выпадение чувствительности по проводниковому типу;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Б) смешанный </w:t>
      </w:r>
      <w:proofErr w:type="spellStart"/>
      <w:r w:rsidRPr="008E3588">
        <w:rPr>
          <w:sz w:val="28"/>
          <w:szCs w:val="28"/>
        </w:rPr>
        <w:t>тетрапарез</w:t>
      </w:r>
      <w:proofErr w:type="spellEnd"/>
      <w:r w:rsidRPr="008E3588">
        <w:rPr>
          <w:sz w:val="28"/>
          <w:szCs w:val="28"/>
        </w:rPr>
        <w:t>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повышение сухожильных рефлексов;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нарушение функции тазовых органов.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Синдром вертебральной артерии включает: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 вестибулярная и мозжечковая атаксия;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Б) </w:t>
      </w:r>
      <w:proofErr w:type="spellStart"/>
      <w:r w:rsidRPr="008E3588">
        <w:rPr>
          <w:sz w:val="28"/>
          <w:szCs w:val="28"/>
        </w:rPr>
        <w:t>краниалгия</w:t>
      </w:r>
      <w:proofErr w:type="spellEnd"/>
      <w:r w:rsidRPr="008E3588">
        <w:rPr>
          <w:sz w:val="28"/>
          <w:szCs w:val="28"/>
        </w:rPr>
        <w:t xml:space="preserve"> шейно-затылочной локализации;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затуманивание зрения;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lastRenderedPageBreak/>
        <w:t>Г) слуховые галлюцинации;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Д) верно</w:t>
      </w:r>
      <w:proofErr w:type="gramStart"/>
      <w:r w:rsidRPr="008E3588">
        <w:rPr>
          <w:sz w:val="28"/>
          <w:szCs w:val="28"/>
        </w:rPr>
        <w:t xml:space="preserve"> А</w:t>
      </w:r>
      <w:proofErr w:type="gramEnd"/>
      <w:r w:rsidRPr="008E3588">
        <w:rPr>
          <w:sz w:val="28"/>
          <w:szCs w:val="28"/>
        </w:rPr>
        <w:t xml:space="preserve"> и Б;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Е) верно все.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Какой метод наиболее эффективен для диагностики грыжи межпозвоночного диска?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А) </w:t>
      </w:r>
      <w:proofErr w:type="spellStart"/>
      <w:r w:rsidRPr="008E3588">
        <w:rPr>
          <w:sz w:val="28"/>
          <w:szCs w:val="28"/>
        </w:rPr>
        <w:t>спондилография</w:t>
      </w:r>
      <w:proofErr w:type="spellEnd"/>
      <w:r w:rsidRPr="008E3588">
        <w:rPr>
          <w:sz w:val="28"/>
          <w:szCs w:val="28"/>
        </w:rPr>
        <w:t>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 xml:space="preserve">Б) </w:t>
      </w:r>
      <w:proofErr w:type="spellStart"/>
      <w:r w:rsidRPr="008E3588">
        <w:rPr>
          <w:sz w:val="28"/>
          <w:szCs w:val="28"/>
        </w:rPr>
        <w:t>миелография</w:t>
      </w:r>
      <w:proofErr w:type="spellEnd"/>
      <w:r w:rsidRPr="008E3588">
        <w:rPr>
          <w:sz w:val="28"/>
          <w:szCs w:val="28"/>
        </w:rPr>
        <w:t>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 спиральная компьютерная томография;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Г) магнитно-резонансная томография.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8E3588" w:rsidRDefault="00BF2A15" w:rsidP="00BF2A1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E3588">
        <w:rPr>
          <w:sz w:val="28"/>
          <w:szCs w:val="28"/>
        </w:rPr>
        <w:t>Какие ортопедические методы применяют при лечении остеохондроза позвоночника?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А)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Б)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  <w:r w:rsidRPr="008E3588">
        <w:rPr>
          <w:sz w:val="28"/>
          <w:szCs w:val="28"/>
        </w:rPr>
        <w:t>В)</w:t>
      </w:r>
    </w:p>
    <w:p w:rsidR="00BF2A15" w:rsidRPr="008E3588" w:rsidRDefault="00BF2A15" w:rsidP="00BF2A15">
      <w:pPr>
        <w:tabs>
          <w:tab w:val="num" w:pos="0"/>
        </w:tabs>
        <w:jc w:val="both"/>
        <w:rPr>
          <w:sz w:val="28"/>
          <w:szCs w:val="28"/>
        </w:rPr>
      </w:pPr>
    </w:p>
    <w:p w:rsidR="00BF2A15" w:rsidRPr="00614CCF" w:rsidRDefault="00BF2A15" w:rsidP="00BF2A15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10"/>
        <w:ind w:left="284" w:right="43" w:hanging="284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 xml:space="preserve">Какие из </w:t>
      </w:r>
      <w:proofErr w:type="gramStart"/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>перечисленных</w:t>
      </w:r>
      <w:proofErr w:type="gramEnd"/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>, относятся к симптомам натяжения?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А) </w:t>
      </w:r>
      <w:proofErr w:type="spellStart"/>
      <w:r w:rsidRPr="008E3588">
        <w:rPr>
          <w:color w:val="000000"/>
          <w:spacing w:val="-6"/>
          <w:sz w:val="28"/>
          <w:szCs w:val="28"/>
        </w:rPr>
        <w:t>Кернига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Б) </w:t>
      </w:r>
      <w:proofErr w:type="spellStart"/>
      <w:r w:rsidRPr="008E3588">
        <w:rPr>
          <w:color w:val="000000"/>
          <w:spacing w:val="-6"/>
          <w:sz w:val="28"/>
          <w:szCs w:val="28"/>
        </w:rPr>
        <w:t>Ласега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В) ригидность мышц затылка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Г) </w:t>
      </w:r>
      <w:proofErr w:type="spellStart"/>
      <w:r w:rsidRPr="008E3588">
        <w:rPr>
          <w:color w:val="000000"/>
          <w:spacing w:val="-6"/>
          <w:sz w:val="28"/>
          <w:szCs w:val="28"/>
        </w:rPr>
        <w:t>Нери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Д) </w:t>
      </w:r>
      <w:proofErr w:type="spellStart"/>
      <w:r w:rsidRPr="008E3588">
        <w:rPr>
          <w:color w:val="000000"/>
          <w:spacing w:val="-6"/>
          <w:sz w:val="28"/>
          <w:szCs w:val="28"/>
        </w:rPr>
        <w:t>Вассермана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2</w:t>
      </w:r>
      <w:r>
        <w:rPr>
          <w:color w:val="000000"/>
          <w:spacing w:val="-6"/>
          <w:sz w:val="28"/>
          <w:szCs w:val="28"/>
        </w:rPr>
        <w:t>3</w:t>
      </w:r>
      <w:r w:rsidRPr="008E3588">
        <w:rPr>
          <w:color w:val="000000"/>
          <w:spacing w:val="-6"/>
          <w:sz w:val="28"/>
          <w:szCs w:val="28"/>
        </w:rPr>
        <w:t xml:space="preserve">. Какие синдромы относятся к </w:t>
      </w:r>
      <w:proofErr w:type="spellStart"/>
      <w:r w:rsidRPr="008E3588">
        <w:rPr>
          <w:color w:val="000000"/>
          <w:spacing w:val="-6"/>
          <w:sz w:val="28"/>
          <w:szCs w:val="28"/>
        </w:rPr>
        <w:t>миоадаптивным</w:t>
      </w:r>
      <w:proofErr w:type="spellEnd"/>
      <w:r w:rsidRPr="008E3588">
        <w:rPr>
          <w:color w:val="000000"/>
          <w:spacing w:val="-6"/>
          <w:sz w:val="28"/>
          <w:szCs w:val="28"/>
        </w:rPr>
        <w:t>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А) сколиоз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снижение и выпадение рефлексов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В) симптомы натяжения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Г) кифоз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Д) </w:t>
      </w:r>
      <w:proofErr w:type="spellStart"/>
      <w:r w:rsidRPr="008E3588">
        <w:rPr>
          <w:color w:val="000000"/>
          <w:spacing w:val="-6"/>
          <w:sz w:val="28"/>
          <w:szCs w:val="28"/>
        </w:rPr>
        <w:t>гиперлордоз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24</w:t>
      </w:r>
      <w:r w:rsidRPr="008E3588">
        <w:rPr>
          <w:color w:val="000000"/>
          <w:spacing w:val="-6"/>
          <w:sz w:val="28"/>
          <w:szCs w:val="28"/>
        </w:rPr>
        <w:t>. Укажите рефлекторные синдромы шейного остеохондроза.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А) </w:t>
      </w:r>
      <w:proofErr w:type="spellStart"/>
      <w:r w:rsidRPr="008E3588">
        <w:rPr>
          <w:color w:val="000000"/>
          <w:spacing w:val="-6"/>
          <w:sz w:val="28"/>
          <w:szCs w:val="28"/>
        </w:rPr>
        <w:t>цервикалгия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люмбаго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В) </w:t>
      </w:r>
      <w:proofErr w:type="spellStart"/>
      <w:r w:rsidRPr="008E3588">
        <w:rPr>
          <w:color w:val="000000"/>
          <w:spacing w:val="-6"/>
          <w:sz w:val="28"/>
          <w:szCs w:val="28"/>
        </w:rPr>
        <w:t>цервикокраниалгия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Г) </w:t>
      </w:r>
      <w:proofErr w:type="spellStart"/>
      <w:r w:rsidRPr="008E3588">
        <w:rPr>
          <w:color w:val="000000"/>
          <w:spacing w:val="-6"/>
          <w:sz w:val="28"/>
          <w:szCs w:val="28"/>
        </w:rPr>
        <w:t>торакалгия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Д) </w:t>
      </w:r>
      <w:proofErr w:type="spellStart"/>
      <w:r w:rsidRPr="008E3588">
        <w:rPr>
          <w:color w:val="000000"/>
          <w:spacing w:val="-6"/>
          <w:sz w:val="28"/>
          <w:szCs w:val="28"/>
        </w:rPr>
        <w:t>цервикобрахиалгия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25</w:t>
      </w:r>
      <w:r w:rsidRPr="008E3588">
        <w:rPr>
          <w:color w:val="000000"/>
          <w:spacing w:val="-6"/>
          <w:sz w:val="28"/>
          <w:szCs w:val="28"/>
        </w:rPr>
        <w:t>. Укажите рефлекторные синдромы остеохондроза грудного отдела позвоночника.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А) </w:t>
      </w:r>
      <w:proofErr w:type="spellStart"/>
      <w:r w:rsidRPr="008E3588">
        <w:rPr>
          <w:color w:val="000000"/>
          <w:spacing w:val="-6"/>
          <w:sz w:val="28"/>
          <w:szCs w:val="28"/>
        </w:rPr>
        <w:t>торакалгия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Б) </w:t>
      </w:r>
      <w:proofErr w:type="spellStart"/>
      <w:r w:rsidRPr="008E3588">
        <w:rPr>
          <w:color w:val="000000"/>
          <w:spacing w:val="-6"/>
          <w:sz w:val="28"/>
          <w:szCs w:val="28"/>
        </w:rPr>
        <w:t>люмбалгия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В) </w:t>
      </w:r>
      <w:proofErr w:type="spellStart"/>
      <w:r w:rsidRPr="008E3588">
        <w:rPr>
          <w:color w:val="000000"/>
          <w:spacing w:val="-6"/>
          <w:sz w:val="28"/>
          <w:szCs w:val="28"/>
        </w:rPr>
        <w:t>цервикалгия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Г) люмбаго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Д) </w:t>
      </w:r>
      <w:proofErr w:type="spellStart"/>
      <w:r w:rsidRPr="008E3588">
        <w:rPr>
          <w:color w:val="000000"/>
          <w:spacing w:val="-6"/>
          <w:sz w:val="28"/>
          <w:szCs w:val="28"/>
        </w:rPr>
        <w:t>цервикокраниалгия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26</w:t>
      </w:r>
      <w:r w:rsidRPr="008E3588">
        <w:rPr>
          <w:color w:val="000000"/>
          <w:spacing w:val="-6"/>
          <w:sz w:val="28"/>
          <w:szCs w:val="28"/>
        </w:rPr>
        <w:t>. Укажите рефлекторные синдромы поясничного остеохондроза.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А) </w:t>
      </w:r>
      <w:proofErr w:type="spellStart"/>
      <w:r w:rsidRPr="008E3588">
        <w:rPr>
          <w:color w:val="000000"/>
          <w:spacing w:val="-6"/>
          <w:sz w:val="28"/>
          <w:szCs w:val="28"/>
        </w:rPr>
        <w:t>торакалгия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люмбаго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В) </w:t>
      </w:r>
      <w:proofErr w:type="spellStart"/>
      <w:r w:rsidRPr="008E3588">
        <w:rPr>
          <w:color w:val="000000"/>
          <w:spacing w:val="-6"/>
          <w:sz w:val="28"/>
          <w:szCs w:val="28"/>
        </w:rPr>
        <w:t>цервикалгия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Г) </w:t>
      </w:r>
      <w:proofErr w:type="spellStart"/>
      <w:r w:rsidRPr="008E3588">
        <w:rPr>
          <w:color w:val="000000"/>
          <w:spacing w:val="-6"/>
          <w:sz w:val="28"/>
          <w:szCs w:val="28"/>
        </w:rPr>
        <w:t>люмбалгия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Д) </w:t>
      </w:r>
      <w:proofErr w:type="spellStart"/>
      <w:r w:rsidRPr="008E3588">
        <w:rPr>
          <w:color w:val="000000"/>
          <w:spacing w:val="-6"/>
          <w:sz w:val="28"/>
          <w:szCs w:val="28"/>
        </w:rPr>
        <w:t>люмбоишалгия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27</w:t>
      </w:r>
      <w:r w:rsidRPr="008E3588">
        <w:rPr>
          <w:color w:val="000000"/>
          <w:spacing w:val="-6"/>
          <w:sz w:val="28"/>
          <w:szCs w:val="28"/>
        </w:rPr>
        <w:t>. Какому из вариантов соответствует клиническая картина поражения С</w:t>
      </w:r>
      <w:proofErr w:type="gramStart"/>
      <w:r w:rsidRPr="008E3588">
        <w:rPr>
          <w:color w:val="000000"/>
          <w:spacing w:val="-6"/>
          <w:sz w:val="28"/>
          <w:szCs w:val="28"/>
        </w:rPr>
        <w:t>1</w:t>
      </w:r>
      <w:proofErr w:type="gramEnd"/>
      <w:r w:rsidRPr="008E3588">
        <w:rPr>
          <w:color w:val="000000"/>
          <w:spacing w:val="-6"/>
          <w:sz w:val="28"/>
          <w:szCs w:val="28"/>
        </w:rPr>
        <w:t xml:space="preserve"> корешка?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А) боли в затылке по типу невралгии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боль в области сердца, ощущение припухлости языка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В) боль в области сердца, плеча, предплечья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28</w:t>
      </w:r>
      <w:r w:rsidRPr="008E3588">
        <w:rPr>
          <w:color w:val="000000"/>
          <w:spacing w:val="-6"/>
          <w:sz w:val="28"/>
          <w:szCs w:val="28"/>
        </w:rPr>
        <w:t>. Какому из вариантов соответствует клиническая картина поражения С</w:t>
      </w:r>
      <w:proofErr w:type="gramStart"/>
      <w:r w:rsidRPr="008E3588">
        <w:rPr>
          <w:color w:val="000000"/>
          <w:spacing w:val="-6"/>
          <w:sz w:val="28"/>
          <w:szCs w:val="28"/>
        </w:rPr>
        <w:t>6</w:t>
      </w:r>
      <w:proofErr w:type="gramEnd"/>
      <w:r w:rsidRPr="008E3588">
        <w:rPr>
          <w:color w:val="000000"/>
          <w:spacing w:val="-6"/>
          <w:sz w:val="28"/>
          <w:szCs w:val="28"/>
        </w:rPr>
        <w:t xml:space="preserve"> корешка?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А) боли в затылке по типу невралгии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боли в области сердца, плеча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В) боль в шее </w:t>
      </w:r>
      <w:proofErr w:type="spellStart"/>
      <w:r w:rsidRPr="008E3588">
        <w:rPr>
          <w:color w:val="000000"/>
          <w:spacing w:val="-6"/>
          <w:sz w:val="28"/>
          <w:szCs w:val="28"/>
        </w:rPr>
        <w:t>иррадиирующая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по наружной поверхности руки в большой и </w:t>
      </w:r>
      <w:proofErr w:type="gramStart"/>
      <w:r w:rsidRPr="008E3588">
        <w:rPr>
          <w:color w:val="000000"/>
          <w:spacing w:val="-6"/>
          <w:sz w:val="28"/>
          <w:szCs w:val="28"/>
        </w:rPr>
        <w:t>указательный</w:t>
      </w:r>
      <w:proofErr w:type="gramEnd"/>
      <w:r w:rsidRPr="008E3588">
        <w:rPr>
          <w:color w:val="000000"/>
          <w:spacing w:val="-6"/>
          <w:sz w:val="28"/>
          <w:szCs w:val="28"/>
        </w:rPr>
        <w:t xml:space="preserve"> пальцы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29</w:t>
      </w:r>
      <w:r w:rsidRPr="008E3588">
        <w:rPr>
          <w:color w:val="000000"/>
          <w:spacing w:val="-6"/>
          <w:sz w:val="28"/>
          <w:szCs w:val="28"/>
        </w:rPr>
        <w:t xml:space="preserve">. Какому из вариантов соответствует клиническая картина при поражении </w:t>
      </w:r>
      <w:r w:rsidRPr="008E3588">
        <w:rPr>
          <w:color w:val="000000"/>
          <w:spacing w:val="-6"/>
          <w:sz w:val="28"/>
          <w:szCs w:val="28"/>
          <w:lang w:val="en-US"/>
        </w:rPr>
        <w:t>D</w:t>
      </w:r>
      <w:r w:rsidRPr="008E3588">
        <w:rPr>
          <w:color w:val="000000"/>
          <w:spacing w:val="-6"/>
          <w:sz w:val="28"/>
          <w:szCs w:val="28"/>
        </w:rPr>
        <w:t xml:space="preserve">6 - </w:t>
      </w:r>
      <w:r w:rsidRPr="008E3588">
        <w:rPr>
          <w:color w:val="000000"/>
          <w:spacing w:val="-6"/>
          <w:sz w:val="28"/>
          <w:szCs w:val="28"/>
          <w:lang w:val="en-US"/>
        </w:rPr>
        <w:t>D</w:t>
      </w:r>
      <w:r w:rsidRPr="008E3588">
        <w:rPr>
          <w:color w:val="000000"/>
          <w:spacing w:val="-6"/>
          <w:sz w:val="28"/>
          <w:szCs w:val="28"/>
        </w:rPr>
        <w:t>8 корешков?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А) боли в затылке по типу невралгии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Б) боли в шее </w:t>
      </w:r>
      <w:proofErr w:type="spellStart"/>
      <w:r w:rsidRPr="008E3588">
        <w:rPr>
          <w:color w:val="000000"/>
          <w:spacing w:val="-6"/>
          <w:sz w:val="28"/>
          <w:szCs w:val="28"/>
        </w:rPr>
        <w:t>иррадиирующие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в плечо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В) боли по ходу соответствующих межреберных нервов со снижением верхних брюшных рефлексов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30</w:t>
      </w:r>
      <w:r w:rsidRPr="008E3588">
        <w:rPr>
          <w:color w:val="000000"/>
          <w:spacing w:val="-6"/>
          <w:sz w:val="28"/>
          <w:szCs w:val="28"/>
        </w:rPr>
        <w:t xml:space="preserve">. Какому из вариантов соответствует клиническая картина при поражении  </w:t>
      </w:r>
      <w:r w:rsidRPr="008E3588">
        <w:rPr>
          <w:color w:val="000000"/>
          <w:spacing w:val="-6"/>
          <w:sz w:val="28"/>
          <w:szCs w:val="28"/>
          <w:lang w:val="en-US"/>
        </w:rPr>
        <w:t>L</w:t>
      </w:r>
      <w:r w:rsidRPr="008E3588">
        <w:rPr>
          <w:color w:val="000000"/>
          <w:spacing w:val="-6"/>
          <w:sz w:val="28"/>
          <w:szCs w:val="28"/>
        </w:rPr>
        <w:t>4 корешка?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А) боль в паховой области, </w:t>
      </w:r>
      <w:proofErr w:type="spellStart"/>
      <w:r w:rsidRPr="008E3588">
        <w:rPr>
          <w:color w:val="000000"/>
          <w:spacing w:val="-6"/>
          <w:sz w:val="28"/>
          <w:szCs w:val="28"/>
        </w:rPr>
        <w:t>верхне-наружной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поверхности бедра на фоне чувствительных нарушений, положительного симптома </w:t>
      </w:r>
      <w:proofErr w:type="spellStart"/>
      <w:r w:rsidRPr="008E3588">
        <w:rPr>
          <w:color w:val="000000"/>
          <w:spacing w:val="-6"/>
          <w:sz w:val="28"/>
          <w:szCs w:val="28"/>
        </w:rPr>
        <w:t>Вассермана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боль в пояснице с иррадиацией в переднюю часть голени и медиальную часть стопы на фоне снижения коленного рефлекса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В) боль в пояснице с иррадиацией в бедро, заднюю поверхность голени, пятку, снижение ахиллова рефлекса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31</w:t>
      </w:r>
      <w:r w:rsidRPr="008E3588">
        <w:rPr>
          <w:color w:val="000000"/>
          <w:spacing w:val="-6"/>
          <w:sz w:val="28"/>
          <w:szCs w:val="28"/>
        </w:rPr>
        <w:t xml:space="preserve">. Какому из вариантов соответствует клиническая картина при поражении </w:t>
      </w:r>
      <w:r w:rsidRPr="008E3588">
        <w:rPr>
          <w:color w:val="000000"/>
          <w:spacing w:val="-6"/>
          <w:sz w:val="28"/>
          <w:szCs w:val="28"/>
          <w:lang w:val="en-US"/>
        </w:rPr>
        <w:t>L</w:t>
      </w:r>
      <w:r w:rsidRPr="008E3588">
        <w:rPr>
          <w:color w:val="000000"/>
          <w:spacing w:val="-6"/>
          <w:sz w:val="28"/>
          <w:szCs w:val="28"/>
        </w:rPr>
        <w:t>5 корешка?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А) боль в паховой области, </w:t>
      </w:r>
      <w:proofErr w:type="spellStart"/>
      <w:r w:rsidRPr="008E3588">
        <w:rPr>
          <w:color w:val="000000"/>
          <w:spacing w:val="-6"/>
          <w:sz w:val="28"/>
          <w:szCs w:val="28"/>
        </w:rPr>
        <w:t>верхне-наружной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поверхности бедра, положительный симптом </w:t>
      </w:r>
      <w:proofErr w:type="spellStart"/>
      <w:r w:rsidRPr="008E3588">
        <w:rPr>
          <w:color w:val="000000"/>
          <w:spacing w:val="-6"/>
          <w:sz w:val="28"/>
          <w:szCs w:val="28"/>
        </w:rPr>
        <w:t>Вассермана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>Б) боль в пояснице с иррадиацией в переднюю часть голени со снижением коленного рефлекса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В) боль и нарушения поверхностной чувствительности, парестезии в задней области бедра с переходом на </w:t>
      </w:r>
      <w:proofErr w:type="spellStart"/>
      <w:proofErr w:type="gramStart"/>
      <w:r w:rsidRPr="008E3588">
        <w:rPr>
          <w:color w:val="000000"/>
          <w:spacing w:val="-6"/>
          <w:sz w:val="28"/>
          <w:szCs w:val="28"/>
        </w:rPr>
        <w:t>передне-наружную</w:t>
      </w:r>
      <w:proofErr w:type="spellEnd"/>
      <w:proofErr w:type="gramEnd"/>
      <w:r w:rsidRPr="008E3588">
        <w:rPr>
          <w:color w:val="000000"/>
          <w:spacing w:val="-6"/>
          <w:sz w:val="28"/>
          <w:szCs w:val="28"/>
        </w:rPr>
        <w:t xml:space="preserve"> часть голени, тыл стопы до большого пальца  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32</w:t>
      </w:r>
      <w:r w:rsidRPr="008E3588">
        <w:rPr>
          <w:color w:val="000000"/>
          <w:spacing w:val="-6"/>
          <w:sz w:val="28"/>
          <w:szCs w:val="28"/>
        </w:rPr>
        <w:t xml:space="preserve">. Какому из вариантов соответствует клиническая картина при поражении </w:t>
      </w:r>
      <w:r w:rsidRPr="008E3588">
        <w:rPr>
          <w:color w:val="000000"/>
          <w:spacing w:val="-6"/>
          <w:sz w:val="28"/>
          <w:szCs w:val="28"/>
          <w:lang w:val="en-US"/>
        </w:rPr>
        <w:t>S</w:t>
      </w:r>
      <w:r w:rsidRPr="008E3588">
        <w:rPr>
          <w:color w:val="000000"/>
          <w:spacing w:val="-6"/>
          <w:sz w:val="28"/>
          <w:szCs w:val="28"/>
        </w:rPr>
        <w:t>1 корешка?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lastRenderedPageBreak/>
        <w:t>А) боль в пояснице с иррадиацией в бедро, заднюю поверхность голени, пятку, латеральную часть стопы, снижение ахиллова рефлекса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Б) боль в паховой области и </w:t>
      </w:r>
      <w:proofErr w:type="spellStart"/>
      <w:r w:rsidRPr="008E3588">
        <w:rPr>
          <w:color w:val="000000"/>
          <w:spacing w:val="-6"/>
          <w:sz w:val="28"/>
          <w:szCs w:val="28"/>
        </w:rPr>
        <w:t>верхне-наружной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поверхности бедра, положительный симптом </w:t>
      </w:r>
      <w:proofErr w:type="spellStart"/>
      <w:r w:rsidRPr="008E3588">
        <w:rPr>
          <w:color w:val="000000"/>
          <w:spacing w:val="-6"/>
          <w:sz w:val="28"/>
          <w:szCs w:val="28"/>
        </w:rPr>
        <w:t>Вассермана</w:t>
      </w:r>
      <w:proofErr w:type="spellEnd"/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33</w:t>
      </w:r>
      <w:r w:rsidRPr="008E3588">
        <w:rPr>
          <w:color w:val="000000"/>
          <w:spacing w:val="-6"/>
          <w:sz w:val="28"/>
          <w:szCs w:val="28"/>
        </w:rPr>
        <w:t xml:space="preserve">. В остром периоде </w:t>
      </w:r>
      <w:proofErr w:type="spellStart"/>
      <w:r w:rsidRPr="008E3588">
        <w:rPr>
          <w:color w:val="000000"/>
          <w:spacing w:val="-6"/>
          <w:sz w:val="28"/>
          <w:szCs w:val="28"/>
        </w:rPr>
        <w:t>люмбоишалгии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наиболее эффективна следующая схема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  <w:r w:rsidRPr="008E3588">
        <w:rPr>
          <w:color w:val="000000"/>
          <w:spacing w:val="-6"/>
          <w:sz w:val="28"/>
          <w:szCs w:val="28"/>
        </w:rPr>
        <w:t xml:space="preserve"> лечения: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А) аналгетики, НПВС, покой, массаж;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Б) аналгетики, покой, ультразвук, </w:t>
      </w:r>
      <w:proofErr w:type="spellStart"/>
      <w:r w:rsidRPr="008E3588">
        <w:rPr>
          <w:color w:val="000000"/>
          <w:spacing w:val="-6"/>
          <w:sz w:val="28"/>
          <w:szCs w:val="28"/>
        </w:rPr>
        <w:t>инфузионная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терапия;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В) щадящий режим, НПВС, аналгетики, диадинамические токи;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Г) постельный режим, НПВС, </w:t>
      </w:r>
      <w:proofErr w:type="spellStart"/>
      <w:r w:rsidRPr="008E3588">
        <w:rPr>
          <w:color w:val="000000"/>
          <w:spacing w:val="-6"/>
          <w:sz w:val="28"/>
          <w:szCs w:val="28"/>
        </w:rPr>
        <w:t>инфузионная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терапия, диадинамические токи.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34</w:t>
      </w:r>
      <w:r w:rsidRPr="008E3588">
        <w:rPr>
          <w:color w:val="000000"/>
          <w:spacing w:val="-6"/>
          <w:sz w:val="28"/>
          <w:szCs w:val="28"/>
        </w:rPr>
        <w:t xml:space="preserve">. </w:t>
      </w:r>
      <w:proofErr w:type="gramStart"/>
      <w:r w:rsidRPr="008E3588">
        <w:rPr>
          <w:color w:val="000000"/>
          <w:spacing w:val="-6"/>
          <w:sz w:val="28"/>
          <w:szCs w:val="28"/>
        </w:rPr>
        <w:t>Какие</w:t>
      </w:r>
      <w:proofErr w:type="gramEnd"/>
      <w:r w:rsidRPr="008E3588">
        <w:rPr>
          <w:color w:val="000000"/>
          <w:spacing w:val="-6"/>
          <w:sz w:val="28"/>
          <w:szCs w:val="28"/>
        </w:rPr>
        <w:t xml:space="preserve"> из перечисленных, являются абсолютными показаниями для оперативного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лечения: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А) </w:t>
      </w:r>
      <w:proofErr w:type="spellStart"/>
      <w:r w:rsidRPr="008E3588">
        <w:rPr>
          <w:color w:val="000000"/>
          <w:spacing w:val="-6"/>
          <w:sz w:val="28"/>
          <w:szCs w:val="28"/>
        </w:rPr>
        <w:t>дискогенная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компрессия корешка;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Б) </w:t>
      </w:r>
      <w:proofErr w:type="spellStart"/>
      <w:r w:rsidRPr="008E3588">
        <w:rPr>
          <w:color w:val="000000"/>
          <w:spacing w:val="-6"/>
          <w:sz w:val="28"/>
          <w:szCs w:val="28"/>
        </w:rPr>
        <w:t>дискогенная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компрессия </w:t>
      </w:r>
      <w:proofErr w:type="spellStart"/>
      <w:proofErr w:type="gramStart"/>
      <w:r w:rsidRPr="008E3588">
        <w:rPr>
          <w:color w:val="000000"/>
          <w:spacing w:val="-6"/>
          <w:sz w:val="28"/>
          <w:szCs w:val="28"/>
        </w:rPr>
        <w:t>радикуло-медуллярной</w:t>
      </w:r>
      <w:proofErr w:type="spellEnd"/>
      <w:proofErr w:type="gramEnd"/>
      <w:r w:rsidRPr="008E3588">
        <w:rPr>
          <w:color w:val="000000"/>
          <w:spacing w:val="-6"/>
          <w:sz w:val="28"/>
          <w:szCs w:val="28"/>
        </w:rPr>
        <w:t xml:space="preserve"> артерии;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В) </w:t>
      </w:r>
      <w:proofErr w:type="spellStart"/>
      <w:r w:rsidRPr="008E3588">
        <w:rPr>
          <w:color w:val="000000"/>
          <w:spacing w:val="-6"/>
          <w:sz w:val="28"/>
          <w:szCs w:val="28"/>
        </w:rPr>
        <w:t>дискогенная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компрессия спинного мозга или корешков конского хвоста;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Г) все перечисленное.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35</w:t>
      </w:r>
      <w:r w:rsidRPr="008E3588">
        <w:rPr>
          <w:color w:val="000000"/>
          <w:spacing w:val="-6"/>
          <w:sz w:val="28"/>
          <w:szCs w:val="28"/>
        </w:rPr>
        <w:t>. Для синдрома «плечо-кисть» характерны вегетативные расстройства в виде: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А) повышения кожной температуры в области кисти;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Б) снижения кожной температуры, легкого цианоза и отека кисти;</w:t>
      </w:r>
    </w:p>
    <w:p w:rsidR="00BF2A15" w:rsidRPr="008E3588" w:rsidRDefault="00BF2A15" w:rsidP="00BF2A15">
      <w:pPr>
        <w:shd w:val="clear" w:color="auto" w:fill="FFFFFF"/>
        <w:tabs>
          <w:tab w:val="num" w:pos="0"/>
        </w:tabs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В) цианоза и отека в области локтевого сустава и кисти.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614CCF" w:rsidRDefault="00BF2A15" w:rsidP="00BF2A15">
      <w:pPr>
        <w:pStyle w:val="a5"/>
        <w:numPr>
          <w:ilvl w:val="0"/>
          <w:numId w:val="14"/>
        </w:numPr>
        <w:shd w:val="clear" w:color="auto" w:fill="FFFFFF"/>
        <w:spacing w:before="10"/>
        <w:ind w:left="426" w:right="43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 xml:space="preserve">Грыжа </w:t>
      </w:r>
      <w:proofErr w:type="spellStart"/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>Шморля</w:t>
      </w:r>
      <w:proofErr w:type="spellEnd"/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 xml:space="preserve"> это: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А) рентгенологический симптом </w:t>
      </w:r>
      <w:proofErr w:type="spellStart"/>
      <w:r w:rsidRPr="008E3588">
        <w:rPr>
          <w:color w:val="000000"/>
          <w:spacing w:val="-6"/>
          <w:sz w:val="28"/>
          <w:szCs w:val="28"/>
        </w:rPr>
        <w:t>межпозвоночой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грыжи;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Б) грыжа межпозвоночного диска в области корешкового отверстия;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В) грыжа диска, направленная в тела позвонков;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Г) грыжа диска в области позвоночного канала.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</w:p>
    <w:p w:rsidR="00BF2A15" w:rsidRPr="00614CCF" w:rsidRDefault="00BF2A15" w:rsidP="00BF2A15">
      <w:pPr>
        <w:pStyle w:val="a5"/>
        <w:numPr>
          <w:ilvl w:val="0"/>
          <w:numId w:val="14"/>
        </w:numPr>
        <w:shd w:val="clear" w:color="auto" w:fill="FFFFFF"/>
        <w:spacing w:before="10"/>
        <w:ind w:left="426" w:right="43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>Вертебральный</w:t>
      </w:r>
      <w:proofErr w:type="spellEnd"/>
      <w:r w:rsidRPr="00614CCF">
        <w:rPr>
          <w:rFonts w:ascii="Times New Roman" w:hAnsi="Times New Roman"/>
          <w:color w:val="000000"/>
          <w:spacing w:val="-6"/>
          <w:sz w:val="28"/>
          <w:szCs w:val="28"/>
        </w:rPr>
        <w:t xml:space="preserve"> синдром при остеохондрозе позвоночника включает: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А) боли в позвоночнике на фоне </w:t>
      </w:r>
      <w:proofErr w:type="spellStart"/>
      <w:r w:rsidRPr="008E3588">
        <w:rPr>
          <w:color w:val="000000"/>
          <w:spacing w:val="-6"/>
          <w:sz w:val="28"/>
          <w:szCs w:val="28"/>
        </w:rPr>
        <w:t>миодаптивных</w:t>
      </w:r>
      <w:proofErr w:type="spellEnd"/>
      <w:r w:rsidRPr="008E3588">
        <w:rPr>
          <w:color w:val="000000"/>
          <w:spacing w:val="-6"/>
          <w:sz w:val="28"/>
          <w:szCs w:val="28"/>
        </w:rPr>
        <w:t xml:space="preserve"> синдромов;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Б) боли и ограничение движений в определенном отделе позвоночника;</w:t>
      </w:r>
    </w:p>
    <w:p w:rsidR="00BF2A15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 w:rsidRPr="008E3588">
        <w:rPr>
          <w:color w:val="000000"/>
          <w:spacing w:val="-6"/>
          <w:sz w:val="28"/>
          <w:szCs w:val="28"/>
        </w:rPr>
        <w:t xml:space="preserve">           В) боли, деформацию и нарушение функции определенного позвоночного</w:t>
      </w:r>
    </w:p>
    <w:p w:rsidR="00BF2A15" w:rsidRPr="008E3588" w:rsidRDefault="00BF2A15" w:rsidP="00BF2A15">
      <w:pPr>
        <w:shd w:val="clear" w:color="auto" w:fill="FFFFFF"/>
        <w:spacing w:before="10"/>
        <w:ind w:right="4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</w:t>
      </w:r>
      <w:r w:rsidRPr="008E358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Pr="008E3588">
        <w:rPr>
          <w:color w:val="000000"/>
          <w:spacing w:val="-6"/>
          <w:sz w:val="28"/>
          <w:szCs w:val="28"/>
        </w:rPr>
        <w:t>сегмента.</w:t>
      </w:r>
    </w:p>
    <w:p w:rsidR="00BF2A15" w:rsidRDefault="00BF2A15" w:rsidP="00BE3BE1">
      <w:pPr>
        <w:ind w:firstLine="709"/>
        <w:contextualSpacing/>
        <w:jc w:val="both"/>
        <w:rPr>
          <w:b/>
          <w:sz w:val="28"/>
          <w:szCs w:val="28"/>
        </w:rPr>
      </w:pPr>
    </w:p>
    <w:p w:rsidR="00BF2A15" w:rsidRPr="008E3588" w:rsidRDefault="00BF2A15" w:rsidP="00BF2A15">
      <w:pPr>
        <w:shd w:val="clear" w:color="auto" w:fill="FFFFFF"/>
        <w:spacing w:before="5" w:line="360" w:lineRule="auto"/>
        <w:ind w:right="10"/>
        <w:jc w:val="center"/>
        <w:rPr>
          <w:i/>
          <w:color w:val="000000"/>
          <w:spacing w:val="-5"/>
          <w:sz w:val="28"/>
          <w:szCs w:val="28"/>
        </w:rPr>
      </w:pPr>
      <w:r w:rsidRPr="008E3588">
        <w:rPr>
          <w:i/>
          <w:color w:val="000000"/>
          <w:spacing w:val="-5"/>
          <w:sz w:val="28"/>
          <w:szCs w:val="28"/>
        </w:rPr>
        <w:t xml:space="preserve">Ответы на тестовые вопросы  </w:t>
      </w:r>
    </w:p>
    <w:p w:rsidR="00BF2A15" w:rsidRPr="008E3588" w:rsidRDefault="00BF2A15" w:rsidP="00BF2A15">
      <w:pPr>
        <w:shd w:val="clear" w:color="auto" w:fill="FFFFFF"/>
        <w:spacing w:before="5" w:line="360" w:lineRule="auto"/>
        <w:ind w:right="10"/>
        <w:jc w:val="both"/>
        <w:rPr>
          <w:color w:val="000000"/>
          <w:spacing w:val="-4"/>
          <w:sz w:val="28"/>
          <w:szCs w:val="28"/>
        </w:rPr>
      </w:pPr>
      <w:proofErr w:type="gramStart"/>
      <w:r w:rsidRPr="008E3588">
        <w:rPr>
          <w:color w:val="000000"/>
          <w:spacing w:val="-5"/>
          <w:sz w:val="28"/>
          <w:szCs w:val="28"/>
        </w:rPr>
        <w:t xml:space="preserve">1 – Б; 2 – А; 3 – В; 4 – В; 5 – В; 6 – Б; 7 – Б; 8 – Б; 9 – Б; 10 – А; 11 – Д; 12 – А; 13 – В; 14 – Б; 15 – А – </w:t>
      </w:r>
      <w:proofErr w:type="spellStart"/>
      <w:r w:rsidRPr="008E3588">
        <w:rPr>
          <w:color w:val="000000"/>
          <w:spacing w:val="-5"/>
          <w:sz w:val="28"/>
          <w:szCs w:val="28"/>
        </w:rPr>
        <w:t>надостистая</w:t>
      </w:r>
      <w:proofErr w:type="spellEnd"/>
      <w:r w:rsidRPr="008E3588">
        <w:rPr>
          <w:color w:val="000000"/>
          <w:spacing w:val="-5"/>
          <w:sz w:val="28"/>
          <w:szCs w:val="28"/>
        </w:rPr>
        <w:t xml:space="preserve">, Б – </w:t>
      </w:r>
      <w:proofErr w:type="spellStart"/>
      <w:r w:rsidRPr="008E3588">
        <w:rPr>
          <w:color w:val="000000"/>
          <w:spacing w:val="-5"/>
          <w:sz w:val="28"/>
          <w:szCs w:val="28"/>
        </w:rPr>
        <w:t>межостистая</w:t>
      </w:r>
      <w:proofErr w:type="spellEnd"/>
      <w:r w:rsidRPr="008E3588">
        <w:rPr>
          <w:color w:val="000000"/>
          <w:spacing w:val="-5"/>
          <w:sz w:val="28"/>
          <w:szCs w:val="28"/>
        </w:rPr>
        <w:t xml:space="preserve">, В – </w:t>
      </w:r>
      <w:proofErr w:type="spellStart"/>
      <w:r w:rsidRPr="008E3588">
        <w:rPr>
          <w:color w:val="000000"/>
          <w:spacing w:val="-5"/>
          <w:sz w:val="28"/>
          <w:szCs w:val="28"/>
        </w:rPr>
        <w:t>межпоперечная</w:t>
      </w:r>
      <w:proofErr w:type="spellEnd"/>
      <w:r w:rsidRPr="008E3588">
        <w:rPr>
          <w:color w:val="000000"/>
          <w:spacing w:val="-5"/>
          <w:sz w:val="28"/>
          <w:szCs w:val="28"/>
        </w:rPr>
        <w:t>, Г – желтая, Д – передняя продольная, Е – задняя продольная; 16 – Г; 17 – В; 18 – Б; 19 – Д;</w:t>
      </w:r>
      <w:proofErr w:type="gramEnd"/>
      <w:r w:rsidRPr="008E3588">
        <w:rPr>
          <w:color w:val="000000"/>
          <w:spacing w:val="-5"/>
          <w:sz w:val="28"/>
          <w:szCs w:val="28"/>
        </w:rPr>
        <w:t xml:space="preserve"> 20 – Г; 21 – А – фиксация корсетом или воротником, Б – ручная тракция, В – вытяжение по оси </w:t>
      </w:r>
      <w:r w:rsidRPr="008E3588">
        <w:rPr>
          <w:color w:val="000000"/>
          <w:spacing w:val="-5"/>
          <w:sz w:val="28"/>
          <w:szCs w:val="28"/>
        </w:rPr>
        <w:lastRenderedPageBreak/>
        <w:t>грузами</w:t>
      </w:r>
      <w:r>
        <w:rPr>
          <w:color w:val="000000"/>
          <w:spacing w:val="-5"/>
          <w:sz w:val="28"/>
          <w:szCs w:val="28"/>
        </w:rPr>
        <w:t>; 22</w:t>
      </w:r>
      <w:r w:rsidRPr="008E3588">
        <w:rPr>
          <w:color w:val="000000"/>
          <w:spacing w:val="-4"/>
          <w:sz w:val="28"/>
          <w:szCs w:val="28"/>
        </w:rPr>
        <w:t xml:space="preserve"> – Б</w:t>
      </w:r>
      <w:proofErr w:type="gramStart"/>
      <w:r w:rsidRPr="008E3588">
        <w:rPr>
          <w:color w:val="000000"/>
          <w:spacing w:val="-4"/>
          <w:sz w:val="28"/>
          <w:szCs w:val="28"/>
        </w:rPr>
        <w:t>,Г</w:t>
      </w:r>
      <w:proofErr w:type="gramEnd"/>
      <w:r w:rsidRPr="008E3588">
        <w:rPr>
          <w:color w:val="000000"/>
          <w:spacing w:val="-4"/>
          <w:sz w:val="28"/>
          <w:szCs w:val="28"/>
        </w:rPr>
        <w:t>,Д; 2</w:t>
      </w:r>
      <w:r>
        <w:rPr>
          <w:color w:val="000000"/>
          <w:spacing w:val="-4"/>
          <w:sz w:val="28"/>
          <w:szCs w:val="28"/>
        </w:rPr>
        <w:t>3</w:t>
      </w:r>
      <w:r w:rsidRPr="008E3588">
        <w:rPr>
          <w:color w:val="000000"/>
          <w:spacing w:val="-4"/>
          <w:sz w:val="28"/>
          <w:szCs w:val="28"/>
        </w:rPr>
        <w:t xml:space="preserve"> – А,Г,Д; </w:t>
      </w:r>
      <w:r>
        <w:rPr>
          <w:color w:val="000000"/>
          <w:spacing w:val="-4"/>
          <w:sz w:val="28"/>
          <w:szCs w:val="28"/>
        </w:rPr>
        <w:t>24</w:t>
      </w:r>
      <w:r w:rsidRPr="008E3588">
        <w:rPr>
          <w:color w:val="000000"/>
          <w:spacing w:val="-4"/>
          <w:sz w:val="28"/>
          <w:szCs w:val="28"/>
        </w:rPr>
        <w:t xml:space="preserve"> – А,В,Д; </w:t>
      </w:r>
      <w:r>
        <w:rPr>
          <w:color w:val="000000"/>
          <w:spacing w:val="-4"/>
          <w:sz w:val="28"/>
          <w:szCs w:val="28"/>
        </w:rPr>
        <w:t>25</w:t>
      </w:r>
      <w:r w:rsidRPr="008E3588">
        <w:rPr>
          <w:color w:val="000000"/>
          <w:spacing w:val="-4"/>
          <w:sz w:val="28"/>
          <w:szCs w:val="28"/>
        </w:rPr>
        <w:t xml:space="preserve"> – А; </w:t>
      </w:r>
      <w:r>
        <w:rPr>
          <w:color w:val="000000"/>
          <w:spacing w:val="-4"/>
          <w:sz w:val="28"/>
          <w:szCs w:val="28"/>
        </w:rPr>
        <w:t>26</w:t>
      </w:r>
      <w:r w:rsidRPr="008E3588">
        <w:rPr>
          <w:color w:val="000000"/>
          <w:spacing w:val="-4"/>
          <w:sz w:val="28"/>
          <w:szCs w:val="28"/>
        </w:rPr>
        <w:t xml:space="preserve"> – Б,Г,Д; 6 – А; </w:t>
      </w:r>
      <w:r>
        <w:rPr>
          <w:color w:val="000000"/>
          <w:spacing w:val="-4"/>
          <w:sz w:val="28"/>
          <w:szCs w:val="28"/>
        </w:rPr>
        <w:t>2</w:t>
      </w:r>
      <w:r w:rsidRPr="008E3588">
        <w:rPr>
          <w:color w:val="000000"/>
          <w:spacing w:val="-4"/>
          <w:sz w:val="28"/>
          <w:szCs w:val="28"/>
        </w:rPr>
        <w:t xml:space="preserve">7 – В; </w:t>
      </w:r>
      <w:r>
        <w:rPr>
          <w:color w:val="000000"/>
          <w:spacing w:val="-4"/>
          <w:sz w:val="28"/>
          <w:szCs w:val="28"/>
        </w:rPr>
        <w:t>2</w:t>
      </w:r>
      <w:r w:rsidRPr="008E3588">
        <w:rPr>
          <w:color w:val="000000"/>
          <w:spacing w:val="-4"/>
          <w:sz w:val="28"/>
          <w:szCs w:val="28"/>
        </w:rPr>
        <w:t xml:space="preserve">8 – В; 9 – Б; </w:t>
      </w:r>
      <w:r>
        <w:rPr>
          <w:color w:val="000000"/>
          <w:spacing w:val="-4"/>
          <w:sz w:val="28"/>
          <w:szCs w:val="28"/>
        </w:rPr>
        <w:t>29</w:t>
      </w:r>
      <w:r w:rsidRPr="008E3588">
        <w:rPr>
          <w:color w:val="000000"/>
          <w:spacing w:val="-4"/>
          <w:sz w:val="28"/>
          <w:szCs w:val="28"/>
        </w:rPr>
        <w:t xml:space="preserve"> – В; </w:t>
      </w:r>
      <w:r>
        <w:rPr>
          <w:color w:val="000000"/>
          <w:spacing w:val="-4"/>
          <w:sz w:val="28"/>
          <w:szCs w:val="28"/>
        </w:rPr>
        <w:t>30</w:t>
      </w:r>
      <w:r w:rsidRPr="008E3588">
        <w:rPr>
          <w:color w:val="000000"/>
          <w:spacing w:val="-4"/>
          <w:sz w:val="28"/>
          <w:szCs w:val="28"/>
        </w:rPr>
        <w:t xml:space="preserve"> – А; 12 – В; </w:t>
      </w:r>
      <w:r>
        <w:rPr>
          <w:color w:val="000000"/>
          <w:spacing w:val="-4"/>
          <w:sz w:val="28"/>
          <w:szCs w:val="28"/>
        </w:rPr>
        <w:t>31</w:t>
      </w:r>
      <w:r w:rsidRPr="008E3588">
        <w:rPr>
          <w:color w:val="000000"/>
          <w:spacing w:val="-4"/>
          <w:sz w:val="28"/>
          <w:szCs w:val="28"/>
        </w:rPr>
        <w:t xml:space="preserve"> – В; </w:t>
      </w:r>
      <w:r>
        <w:rPr>
          <w:color w:val="000000"/>
          <w:spacing w:val="-4"/>
          <w:sz w:val="28"/>
          <w:szCs w:val="28"/>
        </w:rPr>
        <w:t>32</w:t>
      </w:r>
      <w:r w:rsidRPr="008E3588">
        <w:rPr>
          <w:color w:val="000000"/>
          <w:spacing w:val="-4"/>
          <w:sz w:val="28"/>
          <w:szCs w:val="28"/>
        </w:rPr>
        <w:t xml:space="preserve"> – Б; </w:t>
      </w:r>
      <w:r>
        <w:rPr>
          <w:color w:val="000000"/>
          <w:spacing w:val="-4"/>
          <w:sz w:val="28"/>
          <w:szCs w:val="28"/>
        </w:rPr>
        <w:t>33</w:t>
      </w:r>
      <w:r w:rsidRPr="008E3588">
        <w:rPr>
          <w:color w:val="000000"/>
          <w:spacing w:val="-4"/>
          <w:sz w:val="28"/>
          <w:szCs w:val="28"/>
        </w:rPr>
        <w:t xml:space="preserve"> – В; </w:t>
      </w:r>
      <w:r>
        <w:rPr>
          <w:color w:val="000000"/>
          <w:spacing w:val="-4"/>
          <w:sz w:val="28"/>
          <w:szCs w:val="28"/>
        </w:rPr>
        <w:t>34</w:t>
      </w:r>
      <w:r w:rsidRPr="008E3588">
        <w:rPr>
          <w:color w:val="000000"/>
          <w:spacing w:val="-4"/>
          <w:sz w:val="28"/>
          <w:szCs w:val="28"/>
        </w:rPr>
        <w:t xml:space="preserve"> – В.</w:t>
      </w:r>
    </w:p>
    <w:p w:rsidR="00BF2A15" w:rsidRDefault="00BF2A15" w:rsidP="00BE3BE1">
      <w:pPr>
        <w:ind w:firstLine="709"/>
        <w:contextualSpacing/>
        <w:jc w:val="both"/>
        <w:rPr>
          <w:b/>
          <w:sz w:val="28"/>
          <w:szCs w:val="28"/>
        </w:rPr>
      </w:pPr>
    </w:p>
    <w:p w:rsidR="00BF2A15" w:rsidRDefault="00BF2A15" w:rsidP="00BE3BE1">
      <w:pPr>
        <w:ind w:firstLine="709"/>
        <w:contextualSpacing/>
        <w:jc w:val="both"/>
        <w:rPr>
          <w:b/>
          <w:sz w:val="28"/>
          <w:szCs w:val="28"/>
        </w:rPr>
      </w:pPr>
    </w:p>
    <w:p w:rsidR="007E7400" w:rsidRPr="00BE3BE1" w:rsidRDefault="007E7400" w:rsidP="00BE3BE1">
      <w:pPr>
        <w:ind w:firstLine="709"/>
        <w:contextualSpacing/>
        <w:jc w:val="both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Таблица соответствия резуль</w:t>
      </w:r>
      <w:r w:rsidR="007E0C6B" w:rsidRPr="00BE3BE1">
        <w:rPr>
          <w:b/>
          <w:sz w:val="28"/>
          <w:szCs w:val="28"/>
        </w:rPr>
        <w:t xml:space="preserve">татов </w:t>
      </w:r>
      <w:proofErr w:type="gramStart"/>
      <w:r w:rsidR="007E0C6B" w:rsidRPr="00BE3BE1">
        <w:rPr>
          <w:b/>
          <w:sz w:val="28"/>
          <w:szCs w:val="28"/>
        </w:rPr>
        <w:t>обучения по дисциплине</w:t>
      </w:r>
      <w:proofErr w:type="gramEnd"/>
      <w:r w:rsidR="007E0C6B" w:rsidRPr="00BE3BE1">
        <w:rPr>
          <w:b/>
          <w:sz w:val="28"/>
          <w:szCs w:val="28"/>
        </w:rPr>
        <w:t xml:space="preserve"> и </w:t>
      </w:r>
      <w:r w:rsidRPr="00BE3BE1">
        <w:rPr>
          <w:b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/>
      </w:tblPr>
      <w:tblGrid>
        <w:gridCol w:w="484"/>
        <w:gridCol w:w="1882"/>
        <w:gridCol w:w="4686"/>
        <w:gridCol w:w="3369"/>
      </w:tblGrid>
      <w:tr w:rsidR="00231BC6" w:rsidRPr="00BE3BE1" w:rsidTr="007E0C6B">
        <w:tc>
          <w:tcPr>
            <w:tcW w:w="0" w:type="auto"/>
          </w:tcPr>
          <w:p w:rsidR="007E7400" w:rsidRPr="00BE3BE1" w:rsidRDefault="007E740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E7400" w:rsidRPr="00BE3BE1" w:rsidRDefault="007E740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BE3BE1" w:rsidRDefault="007E740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</w:tcPr>
          <w:p w:rsidR="007E7400" w:rsidRPr="00BE3BE1" w:rsidRDefault="007E740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231BC6" w:rsidRPr="00BE3BE1" w:rsidTr="007E0C6B">
        <w:tc>
          <w:tcPr>
            <w:tcW w:w="0" w:type="auto"/>
            <w:vMerge w:val="restart"/>
          </w:tcPr>
          <w:p w:rsidR="007E7400" w:rsidRPr="00BE3BE1" w:rsidRDefault="006F3DBA" w:rsidP="00BE3BE1">
            <w:pPr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BE3BE1" w:rsidRDefault="007E0C6B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ПК-1</w:t>
            </w:r>
          </w:p>
        </w:tc>
        <w:tc>
          <w:tcPr>
            <w:tcW w:w="0" w:type="auto"/>
          </w:tcPr>
          <w:p w:rsidR="00E16C4D" w:rsidRPr="00BE3BE1" w:rsidRDefault="007E7400" w:rsidP="00BE3BE1">
            <w:pPr>
              <w:pStyle w:val="1"/>
              <w:spacing w:before="0"/>
              <w:jc w:val="both"/>
              <w:outlineLvl w:val="0"/>
              <w:rPr>
                <w:rStyle w:val="af0"/>
                <w:rFonts w:ascii="Times New Roman" w:eastAsiaTheme="majorEastAsia" w:hAnsi="Times New Roman"/>
                <w:color w:val="auto"/>
                <w:sz w:val="28"/>
                <w:szCs w:val="28"/>
                <w:shd w:val="clear" w:color="auto" w:fill="FFFFFF" w:themeFill="background1"/>
              </w:rPr>
            </w:pPr>
            <w:r w:rsidRPr="00BE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Знать</w:t>
            </w:r>
            <w:r w:rsidR="007E0C6B" w:rsidRPr="00BE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="00E16C4D" w:rsidRPr="00BE3BE1">
              <w:rPr>
                <w:rStyle w:val="af0"/>
                <w:rFonts w:ascii="Times New Roman" w:eastAsiaTheme="majorEastAsia" w:hAnsi="Times New Roman"/>
                <w:color w:val="auto"/>
                <w:sz w:val="28"/>
                <w:szCs w:val="28"/>
                <w:shd w:val="clear" w:color="auto" w:fill="FFFFFF" w:themeFill="background1"/>
              </w:rPr>
              <w:t xml:space="preserve">теоретические основы раздела: факторы риска, особенности </w:t>
            </w:r>
            <w:proofErr w:type="spellStart"/>
            <w:r w:rsidR="00E16C4D" w:rsidRPr="00BE3BE1">
              <w:rPr>
                <w:rStyle w:val="af0"/>
                <w:rFonts w:ascii="Times New Roman" w:eastAsiaTheme="majorEastAsia" w:hAnsi="Times New Roman"/>
                <w:color w:val="auto"/>
                <w:sz w:val="28"/>
                <w:szCs w:val="28"/>
                <w:shd w:val="clear" w:color="auto" w:fill="FFFFFF" w:themeFill="background1"/>
              </w:rPr>
              <w:t>этиопатогенеза</w:t>
            </w:r>
            <w:proofErr w:type="spellEnd"/>
            <w:r w:rsidR="00E16C4D" w:rsidRPr="00BE3BE1">
              <w:rPr>
                <w:rStyle w:val="af0"/>
                <w:rFonts w:ascii="Times New Roman" w:eastAsiaTheme="majorEastAsia" w:hAnsi="Times New Roman"/>
                <w:color w:val="auto"/>
                <w:sz w:val="28"/>
                <w:szCs w:val="28"/>
                <w:shd w:val="clear" w:color="auto" w:fill="FFFFFF" w:themeFill="background1"/>
              </w:rPr>
              <w:t xml:space="preserve">, принципы ранней диагностики и виды профилактики </w:t>
            </w:r>
            <w:r w:rsidR="00231BC6">
              <w:rPr>
                <w:rStyle w:val="af0"/>
                <w:rFonts w:ascii="Times New Roman" w:eastAsiaTheme="majorEastAsia" w:hAnsi="Times New Roman"/>
                <w:color w:val="auto"/>
                <w:sz w:val="28"/>
                <w:szCs w:val="28"/>
                <w:shd w:val="clear" w:color="auto" w:fill="FFFFFF" w:themeFill="background1"/>
              </w:rPr>
              <w:t>нейрохирургических заболеваний:</w:t>
            </w:r>
          </w:p>
          <w:p w:rsidR="00E16C4D" w:rsidRPr="00BE3BE1" w:rsidRDefault="00E16C4D" w:rsidP="00BE3BE1">
            <w:pPr>
              <w:jc w:val="both"/>
              <w:rPr>
                <w:rStyle w:val="af0"/>
                <w:rFonts w:ascii="Times New Roman" w:hAnsi="Times New Roman"/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Pr="00BE3BE1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теоретические основы раздела: факторы риска, особенности </w:t>
            </w:r>
            <w:proofErr w:type="spellStart"/>
            <w:r w:rsidRPr="00BE3BE1">
              <w:rPr>
                <w:rStyle w:val="af0"/>
                <w:rFonts w:ascii="Times New Roman" w:hAnsi="Times New Roman"/>
                <w:sz w:val="28"/>
                <w:szCs w:val="28"/>
              </w:rPr>
              <w:t>этиопатогенеза</w:t>
            </w:r>
            <w:proofErr w:type="spellEnd"/>
            <w:r w:rsidRPr="00BE3BE1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, принципы ранней диагностики и виды профилактики </w:t>
            </w:r>
            <w:r w:rsidR="00231BC6">
              <w:rPr>
                <w:rStyle w:val="af0"/>
                <w:rFonts w:ascii="Times New Roman" w:hAnsi="Times New Roman"/>
                <w:sz w:val="28"/>
                <w:szCs w:val="28"/>
              </w:rPr>
              <w:t>опухолей головного и спинного мозга</w:t>
            </w:r>
          </w:p>
          <w:p w:rsidR="00975A31" w:rsidRPr="00BE3BE1" w:rsidRDefault="00E16C4D" w:rsidP="00BE3BE1">
            <w:pPr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теоретические основы раздела: факторы риска, особенности </w:t>
            </w:r>
            <w:proofErr w:type="spellStart"/>
            <w:r w:rsidRPr="00BE3BE1">
              <w:rPr>
                <w:sz w:val="28"/>
                <w:szCs w:val="28"/>
              </w:rPr>
              <w:t>этиопатогенеза</w:t>
            </w:r>
            <w:proofErr w:type="spellEnd"/>
            <w:r w:rsidRPr="00BE3BE1">
              <w:rPr>
                <w:sz w:val="28"/>
                <w:szCs w:val="28"/>
              </w:rPr>
              <w:t xml:space="preserve">, принципы ранней диагностики и виды профилактики </w:t>
            </w:r>
            <w:r w:rsidR="00231BC6">
              <w:rPr>
                <w:sz w:val="28"/>
                <w:szCs w:val="28"/>
              </w:rPr>
              <w:t>сосудистых заболеваний головного мозга</w:t>
            </w:r>
          </w:p>
          <w:p w:rsidR="00E16C4D" w:rsidRDefault="00E16C4D" w:rsidP="00231BC6">
            <w:pPr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теоретические основы раздела: факторы риска, особенности </w:t>
            </w:r>
            <w:proofErr w:type="spellStart"/>
            <w:r w:rsidRPr="00BE3BE1">
              <w:rPr>
                <w:sz w:val="28"/>
                <w:szCs w:val="28"/>
              </w:rPr>
              <w:t>этиопатогенеза</w:t>
            </w:r>
            <w:proofErr w:type="spellEnd"/>
            <w:r w:rsidRPr="00BE3BE1">
              <w:rPr>
                <w:sz w:val="28"/>
                <w:szCs w:val="28"/>
              </w:rPr>
              <w:t xml:space="preserve">, принципы ранней диагностики и виды профилактики </w:t>
            </w:r>
            <w:r w:rsidR="00231BC6">
              <w:rPr>
                <w:sz w:val="28"/>
                <w:szCs w:val="28"/>
              </w:rPr>
              <w:t>осложнений черепно-мозговой и позвоночно-спинномозговой травмы</w:t>
            </w:r>
          </w:p>
          <w:p w:rsidR="00231BC6" w:rsidRDefault="00231BC6" w:rsidP="00231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3BE1">
              <w:rPr>
                <w:sz w:val="28"/>
                <w:szCs w:val="28"/>
              </w:rPr>
              <w:t xml:space="preserve">теоретические основы раздела: факторы риска, особенности </w:t>
            </w:r>
            <w:proofErr w:type="spellStart"/>
            <w:r w:rsidRPr="00BE3BE1">
              <w:rPr>
                <w:sz w:val="28"/>
                <w:szCs w:val="28"/>
              </w:rPr>
              <w:t>этиопатогенеза</w:t>
            </w:r>
            <w:proofErr w:type="spellEnd"/>
            <w:r w:rsidRPr="00BE3BE1">
              <w:rPr>
                <w:sz w:val="28"/>
                <w:szCs w:val="28"/>
              </w:rPr>
              <w:t xml:space="preserve">, принципы ранней диагностики и виды профилактики </w:t>
            </w:r>
            <w:r>
              <w:rPr>
                <w:sz w:val="28"/>
                <w:szCs w:val="28"/>
              </w:rPr>
              <w:t>воспалительных заболеваний позвоночника и спинного мозга</w:t>
            </w:r>
          </w:p>
          <w:p w:rsidR="00231BC6" w:rsidRPr="00BE3BE1" w:rsidRDefault="00231BC6" w:rsidP="00231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3BE1">
              <w:rPr>
                <w:sz w:val="28"/>
                <w:szCs w:val="28"/>
              </w:rPr>
              <w:t xml:space="preserve">теоретические основы раздела: факторы риска, особенности </w:t>
            </w:r>
            <w:proofErr w:type="spellStart"/>
            <w:r w:rsidRPr="00BE3BE1">
              <w:rPr>
                <w:sz w:val="28"/>
                <w:szCs w:val="28"/>
              </w:rPr>
              <w:t>этиопатогенеза</w:t>
            </w:r>
            <w:proofErr w:type="spellEnd"/>
            <w:r w:rsidRPr="00BE3BE1">
              <w:rPr>
                <w:sz w:val="28"/>
                <w:szCs w:val="28"/>
              </w:rPr>
              <w:t xml:space="preserve">, принципы ранней диагностики и виды профилактики </w:t>
            </w:r>
            <w:r>
              <w:rPr>
                <w:sz w:val="28"/>
                <w:szCs w:val="28"/>
              </w:rPr>
              <w:t>при эпилепсии</w:t>
            </w:r>
            <w:r w:rsidRPr="00BE3BE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F17" w:rsidRPr="00BE3BE1" w:rsidRDefault="00545F17" w:rsidP="00BF2A15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E3BE1">
              <w:rPr>
                <w:sz w:val="28"/>
                <w:szCs w:val="28"/>
              </w:rPr>
              <w:t>тестирование</w:t>
            </w:r>
            <w:r w:rsidR="00D02EE4" w:rsidRPr="00BE3BE1">
              <w:rPr>
                <w:sz w:val="28"/>
                <w:szCs w:val="28"/>
              </w:rPr>
              <w:t xml:space="preserve"> №</w:t>
            </w:r>
            <w:r w:rsidR="00BF2A15">
              <w:rPr>
                <w:sz w:val="28"/>
                <w:szCs w:val="28"/>
              </w:rPr>
              <w:t>3-10</w:t>
            </w:r>
            <w:r w:rsidR="00D02EE4" w:rsidRPr="00BE3BE1">
              <w:rPr>
                <w:sz w:val="28"/>
                <w:szCs w:val="28"/>
              </w:rPr>
              <w:t xml:space="preserve"> </w:t>
            </w:r>
          </w:p>
        </w:tc>
      </w:tr>
      <w:tr w:rsidR="00231BC6" w:rsidRPr="00BE3BE1" w:rsidTr="007E0C6B">
        <w:tc>
          <w:tcPr>
            <w:tcW w:w="0" w:type="auto"/>
            <w:vMerge/>
          </w:tcPr>
          <w:p w:rsidR="00BA5E0B" w:rsidRPr="00BE3BE1" w:rsidRDefault="00BA5E0B" w:rsidP="00BE3BE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A5E0B" w:rsidRPr="00BE3BE1" w:rsidRDefault="00BA5E0B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A3AB4" w:rsidRPr="00BE3BE1" w:rsidRDefault="00BA5E0B" w:rsidP="00BE3BE1">
            <w:pPr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Уметь - </w:t>
            </w:r>
            <w:r w:rsidR="00E16C4D" w:rsidRPr="00BE3BE1">
              <w:rPr>
                <w:sz w:val="28"/>
                <w:szCs w:val="28"/>
              </w:rPr>
              <w:t>проводить мероприятия по сохранению и укреплению здоровья - формирование здорового образа жизни, предупреждени</w:t>
            </w:r>
            <w:r w:rsidR="00231BC6">
              <w:rPr>
                <w:sz w:val="28"/>
                <w:szCs w:val="28"/>
              </w:rPr>
              <w:t>ю</w:t>
            </w:r>
            <w:r w:rsidR="00E16C4D" w:rsidRPr="00BE3BE1">
              <w:rPr>
                <w:sz w:val="28"/>
                <w:szCs w:val="28"/>
              </w:rPr>
              <w:t xml:space="preserve"> возникновения </w:t>
            </w:r>
            <w:r w:rsidR="00231BC6">
              <w:rPr>
                <w:sz w:val="28"/>
                <w:szCs w:val="28"/>
              </w:rPr>
              <w:t xml:space="preserve">онкологических </w:t>
            </w:r>
            <w:r w:rsidR="00E16C4D" w:rsidRPr="00BE3BE1">
              <w:rPr>
                <w:sz w:val="28"/>
                <w:szCs w:val="28"/>
              </w:rPr>
              <w:t xml:space="preserve">заболеваний, </w:t>
            </w:r>
            <w:r w:rsidR="00231BC6">
              <w:rPr>
                <w:sz w:val="28"/>
                <w:szCs w:val="28"/>
              </w:rPr>
              <w:t xml:space="preserve">их </w:t>
            </w:r>
            <w:r w:rsidR="00E16C4D" w:rsidRPr="00BE3BE1">
              <w:rPr>
                <w:sz w:val="28"/>
                <w:szCs w:val="28"/>
              </w:rPr>
              <w:t>ранн</w:t>
            </w:r>
            <w:r w:rsidR="00231BC6">
              <w:rPr>
                <w:sz w:val="28"/>
                <w:szCs w:val="28"/>
              </w:rPr>
              <w:t>ей</w:t>
            </w:r>
            <w:r w:rsidR="00E16C4D" w:rsidRPr="00BE3BE1">
              <w:rPr>
                <w:sz w:val="28"/>
                <w:szCs w:val="28"/>
              </w:rPr>
              <w:t xml:space="preserve"> диагностик</w:t>
            </w:r>
            <w:r w:rsidR="00231BC6">
              <w:rPr>
                <w:sz w:val="28"/>
                <w:szCs w:val="28"/>
              </w:rPr>
              <w:t>е, выявлению</w:t>
            </w:r>
            <w:r w:rsidR="00E16C4D" w:rsidRPr="00BE3BE1">
              <w:rPr>
                <w:sz w:val="28"/>
                <w:szCs w:val="28"/>
              </w:rPr>
              <w:t xml:space="preserve"> причин и условий их возникновения и развития, устранение вредного </w:t>
            </w:r>
            <w:proofErr w:type="gramStart"/>
            <w:r w:rsidR="00E16C4D" w:rsidRPr="00BE3BE1">
              <w:rPr>
                <w:sz w:val="28"/>
                <w:szCs w:val="28"/>
              </w:rPr>
              <w:t>влияния факторов среды обитания пациента</w:t>
            </w:r>
            <w:proofErr w:type="gramEnd"/>
            <w:r w:rsidR="00E16C4D" w:rsidRPr="00BE3BE1">
              <w:rPr>
                <w:sz w:val="28"/>
                <w:szCs w:val="28"/>
              </w:rPr>
              <w:t>.</w:t>
            </w:r>
          </w:p>
          <w:p w:rsidR="00E16C4D" w:rsidRPr="00BE3BE1" w:rsidRDefault="00E16C4D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 проводить мероприятия по сохранению и укреплению здоровья </w:t>
            </w:r>
            <w:proofErr w:type="gramStart"/>
            <w:r w:rsidRPr="00BE3BE1">
              <w:rPr>
                <w:sz w:val="28"/>
                <w:szCs w:val="28"/>
              </w:rPr>
              <w:t>-ф</w:t>
            </w:r>
            <w:proofErr w:type="gramEnd"/>
            <w:r w:rsidRPr="00BE3BE1">
              <w:rPr>
                <w:sz w:val="28"/>
                <w:szCs w:val="28"/>
              </w:rPr>
              <w:t xml:space="preserve">ормирование здорового образа жизни, предупреждение возникновения и (или) распространения заболеваний </w:t>
            </w:r>
            <w:r w:rsidR="00231BC6">
              <w:rPr>
                <w:sz w:val="28"/>
                <w:szCs w:val="28"/>
              </w:rPr>
              <w:t>сосудов головного мозга</w:t>
            </w:r>
            <w:r w:rsidRPr="00BE3BE1">
              <w:rPr>
                <w:sz w:val="28"/>
                <w:szCs w:val="28"/>
              </w:rPr>
              <w:t>, ранн</w:t>
            </w:r>
            <w:r w:rsidR="00231BC6">
              <w:rPr>
                <w:sz w:val="28"/>
                <w:szCs w:val="28"/>
              </w:rPr>
              <w:t>ей</w:t>
            </w:r>
            <w:r w:rsidRPr="00BE3BE1">
              <w:rPr>
                <w:sz w:val="28"/>
                <w:szCs w:val="28"/>
              </w:rPr>
              <w:t xml:space="preserve"> диагностик</w:t>
            </w:r>
            <w:r w:rsidR="00231BC6">
              <w:rPr>
                <w:sz w:val="28"/>
                <w:szCs w:val="28"/>
              </w:rPr>
              <w:t>е</w:t>
            </w:r>
            <w:r w:rsidRPr="00BE3BE1">
              <w:rPr>
                <w:sz w:val="28"/>
                <w:szCs w:val="28"/>
              </w:rPr>
              <w:t>, выявлени</w:t>
            </w:r>
            <w:r w:rsidR="00231BC6">
              <w:rPr>
                <w:sz w:val="28"/>
                <w:szCs w:val="28"/>
              </w:rPr>
              <w:t>ю</w:t>
            </w:r>
            <w:r w:rsidRPr="00BE3BE1">
              <w:rPr>
                <w:sz w:val="28"/>
                <w:szCs w:val="28"/>
              </w:rPr>
              <w:t xml:space="preserve"> причин и условий их возникновения и развития, устранени</w:t>
            </w:r>
            <w:r w:rsidR="00231BC6">
              <w:rPr>
                <w:sz w:val="28"/>
                <w:szCs w:val="28"/>
              </w:rPr>
              <w:t>ю</w:t>
            </w:r>
            <w:r w:rsidRPr="00BE3BE1">
              <w:rPr>
                <w:sz w:val="28"/>
                <w:szCs w:val="28"/>
              </w:rPr>
              <w:t xml:space="preserve"> вредного влияния факторов обитания среды пациента.</w:t>
            </w:r>
          </w:p>
          <w:p w:rsidR="00E16C4D" w:rsidRPr="00BE3BE1" w:rsidRDefault="00E16C4D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Pr="00BE3BE1">
              <w:rPr>
                <w:sz w:val="28"/>
                <w:szCs w:val="28"/>
                <w:shd w:val="clear" w:color="auto" w:fill="FFF0F7"/>
              </w:rPr>
              <w:t> </w:t>
            </w:r>
            <w:r w:rsidRPr="00BE3BE1">
              <w:rPr>
                <w:sz w:val="28"/>
                <w:szCs w:val="28"/>
              </w:rPr>
              <w:t>проводить мероприятия по сохранению и укреплению здоровья - формирование здорового образа жизни, предупреждени</w:t>
            </w:r>
            <w:r w:rsidR="00231BC6">
              <w:rPr>
                <w:sz w:val="28"/>
                <w:szCs w:val="28"/>
              </w:rPr>
              <w:t>ю черепно-мозговых и позвоночно-спинномозговых травм, ра</w:t>
            </w:r>
            <w:r w:rsidRPr="00BE3BE1">
              <w:rPr>
                <w:sz w:val="28"/>
                <w:szCs w:val="28"/>
              </w:rPr>
              <w:t>нн</w:t>
            </w:r>
            <w:r w:rsidR="00231BC6">
              <w:rPr>
                <w:sz w:val="28"/>
                <w:szCs w:val="28"/>
              </w:rPr>
              <w:t>ей</w:t>
            </w:r>
            <w:r w:rsidRPr="00BE3BE1">
              <w:rPr>
                <w:sz w:val="28"/>
                <w:szCs w:val="28"/>
              </w:rPr>
              <w:t xml:space="preserve"> диагностик</w:t>
            </w:r>
            <w:r w:rsidR="00231BC6">
              <w:rPr>
                <w:sz w:val="28"/>
                <w:szCs w:val="28"/>
              </w:rPr>
              <w:t>е</w:t>
            </w:r>
            <w:r w:rsidRPr="00BE3BE1">
              <w:rPr>
                <w:sz w:val="28"/>
                <w:szCs w:val="28"/>
              </w:rPr>
              <w:t>, выявлени</w:t>
            </w:r>
            <w:r w:rsidR="00231BC6">
              <w:rPr>
                <w:sz w:val="28"/>
                <w:szCs w:val="28"/>
              </w:rPr>
              <w:t>ю</w:t>
            </w:r>
            <w:r w:rsidRPr="00BE3BE1">
              <w:rPr>
                <w:sz w:val="28"/>
                <w:szCs w:val="28"/>
              </w:rPr>
              <w:t xml:space="preserve"> причин и условий возникновения и развития</w:t>
            </w:r>
            <w:r w:rsidR="00231BC6">
              <w:rPr>
                <w:sz w:val="28"/>
                <w:szCs w:val="28"/>
              </w:rPr>
              <w:t xml:space="preserve"> осложнений</w:t>
            </w:r>
            <w:r w:rsidRPr="00BE3BE1">
              <w:rPr>
                <w:sz w:val="28"/>
                <w:szCs w:val="28"/>
              </w:rPr>
              <w:t xml:space="preserve">, устранение вредного </w:t>
            </w:r>
            <w:proofErr w:type="gramStart"/>
            <w:r w:rsidRPr="00BE3BE1">
              <w:rPr>
                <w:sz w:val="28"/>
                <w:szCs w:val="28"/>
              </w:rPr>
              <w:t>влияния ф</w:t>
            </w:r>
            <w:r w:rsidR="00231BC6">
              <w:rPr>
                <w:sz w:val="28"/>
                <w:szCs w:val="28"/>
              </w:rPr>
              <w:t>акторов обитания среды пациента</w:t>
            </w:r>
            <w:proofErr w:type="gramEnd"/>
          </w:p>
          <w:p w:rsidR="00E16C4D" w:rsidRPr="00BE3BE1" w:rsidRDefault="00E16C4D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- проводить мероприятия по сохранению и укреплению здоровья - формирование здорового образа жизни, предупреждени</w:t>
            </w:r>
            <w:r w:rsidR="00231BC6">
              <w:rPr>
                <w:sz w:val="28"/>
                <w:szCs w:val="28"/>
              </w:rPr>
              <w:t>ю</w:t>
            </w:r>
            <w:r w:rsidRPr="00BE3BE1">
              <w:rPr>
                <w:sz w:val="28"/>
                <w:szCs w:val="28"/>
              </w:rPr>
              <w:t xml:space="preserve"> возникновения </w:t>
            </w:r>
            <w:r w:rsidR="00231BC6">
              <w:rPr>
                <w:sz w:val="28"/>
                <w:szCs w:val="28"/>
              </w:rPr>
              <w:t>воспалительных заболеваний позвоночника и спинного мозга</w:t>
            </w:r>
            <w:r w:rsidRPr="00BE3BE1">
              <w:rPr>
                <w:sz w:val="28"/>
                <w:szCs w:val="28"/>
              </w:rPr>
              <w:t>, ранн</w:t>
            </w:r>
            <w:r w:rsidR="00231BC6">
              <w:rPr>
                <w:sz w:val="28"/>
                <w:szCs w:val="28"/>
              </w:rPr>
              <w:t>ей</w:t>
            </w:r>
            <w:r w:rsidRPr="00BE3BE1">
              <w:rPr>
                <w:sz w:val="28"/>
                <w:szCs w:val="28"/>
              </w:rPr>
              <w:t xml:space="preserve"> диагностик</w:t>
            </w:r>
            <w:r w:rsidR="00231BC6">
              <w:rPr>
                <w:sz w:val="28"/>
                <w:szCs w:val="28"/>
              </w:rPr>
              <w:t>е</w:t>
            </w:r>
            <w:r w:rsidRPr="00BE3BE1">
              <w:rPr>
                <w:sz w:val="28"/>
                <w:szCs w:val="28"/>
              </w:rPr>
              <w:t>, выявлени</w:t>
            </w:r>
            <w:r w:rsidR="00231BC6">
              <w:rPr>
                <w:sz w:val="28"/>
                <w:szCs w:val="28"/>
              </w:rPr>
              <w:t>ю</w:t>
            </w:r>
            <w:r w:rsidRPr="00BE3BE1">
              <w:rPr>
                <w:sz w:val="28"/>
                <w:szCs w:val="28"/>
              </w:rPr>
              <w:t xml:space="preserve"> причин и условий их возникновения и развития, устранение вредного </w:t>
            </w:r>
            <w:proofErr w:type="gramStart"/>
            <w:r w:rsidRPr="00BE3BE1">
              <w:rPr>
                <w:sz w:val="28"/>
                <w:szCs w:val="28"/>
              </w:rPr>
              <w:t>влияния факторов обитания среды пациента</w:t>
            </w:r>
            <w:proofErr w:type="gramEnd"/>
            <w:r w:rsidR="00231BC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F17" w:rsidRPr="00BE3BE1" w:rsidRDefault="00BF2A15" w:rsidP="00BE3BE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№11-12</w:t>
            </w:r>
          </w:p>
        </w:tc>
      </w:tr>
      <w:tr w:rsidR="00231BC6" w:rsidRPr="00BE3BE1" w:rsidTr="007E0C6B">
        <w:tc>
          <w:tcPr>
            <w:tcW w:w="0" w:type="auto"/>
            <w:vMerge/>
          </w:tcPr>
          <w:p w:rsidR="00BA5E0B" w:rsidRPr="00BE3BE1" w:rsidRDefault="00BA5E0B" w:rsidP="00BE3BE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A5E0B" w:rsidRPr="00BE3BE1" w:rsidRDefault="00BA5E0B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31BC6" w:rsidRDefault="00BA5E0B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Владеть </w:t>
            </w:r>
            <w:r w:rsidR="00070E5C" w:rsidRPr="00BE3BE1">
              <w:rPr>
                <w:sz w:val="28"/>
                <w:szCs w:val="28"/>
              </w:rPr>
              <w:t xml:space="preserve">- получением исчерпывающей информации от </w:t>
            </w:r>
            <w:r w:rsidR="00070E5C" w:rsidRPr="00BE3BE1">
              <w:rPr>
                <w:sz w:val="28"/>
                <w:szCs w:val="28"/>
              </w:rPr>
              <w:lastRenderedPageBreak/>
              <w:t xml:space="preserve">больного, применением объективных методов исследования, выявлением общих и специфических признаков </w:t>
            </w:r>
            <w:r w:rsidR="00231BC6">
              <w:rPr>
                <w:sz w:val="28"/>
                <w:szCs w:val="28"/>
              </w:rPr>
              <w:t xml:space="preserve">онкологических </w:t>
            </w:r>
            <w:r w:rsidR="00070E5C" w:rsidRPr="00BE3BE1">
              <w:rPr>
                <w:sz w:val="28"/>
                <w:szCs w:val="28"/>
              </w:rPr>
              <w:t>заб</w:t>
            </w:r>
            <w:r w:rsidR="00231BC6">
              <w:rPr>
                <w:sz w:val="28"/>
                <w:szCs w:val="28"/>
              </w:rPr>
              <w:t>олеваний</w:t>
            </w:r>
            <w:r w:rsidR="00070E5C" w:rsidRPr="00BE3BE1">
              <w:rPr>
                <w:sz w:val="28"/>
                <w:szCs w:val="28"/>
              </w:rPr>
              <w:t xml:space="preserve">, оценкой данных </w:t>
            </w:r>
            <w:r w:rsidR="00231BC6" w:rsidRPr="00BE3BE1">
              <w:rPr>
                <w:sz w:val="28"/>
                <w:szCs w:val="28"/>
              </w:rPr>
              <w:t>компьютерной и магнитно-резонансной томографии мозга, данных</w:t>
            </w:r>
            <w:r w:rsidR="00231BC6">
              <w:rPr>
                <w:sz w:val="28"/>
                <w:szCs w:val="28"/>
              </w:rPr>
              <w:t xml:space="preserve">, </w:t>
            </w:r>
            <w:r w:rsidR="00070E5C" w:rsidRPr="00BE3BE1">
              <w:rPr>
                <w:sz w:val="28"/>
                <w:szCs w:val="28"/>
              </w:rPr>
              <w:t xml:space="preserve">лабораторных и биохимических методов исследования, </w:t>
            </w:r>
            <w:r w:rsidR="00231BC6">
              <w:rPr>
                <w:sz w:val="28"/>
                <w:szCs w:val="28"/>
              </w:rPr>
              <w:t>методами</w:t>
            </w:r>
            <w:r w:rsidR="00070E5C" w:rsidRPr="00BE3BE1">
              <w:rPr>
                <w:sz w:val="28"/>
                <w:szCs w:val="28"/>
              </w:rPr>
              <w:t xml:space="preserve"> дифференциальной диагностики </w:t>
            </w:r>
          </w:p>
          <w:p w:rsidR="00231BC6" w:rsidRDefault="00070E5C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="00231BC6" w:rsidRPr="00BE3BE1">
              <w:rPr>
                <w:sz w:val="28"/>
                <w:szCs w:val="28"/>
              </w:rPr>
      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</w:t>
            </w:r>
            <w:r w:rsidR="00231BC6">
              <w:rPr>
                <w:sz w:val="28"/>
                <w:szCs w:val="28"/>
              </w:rPr>
              <w:t>сосудистых заболеваний головного мозга</w:t>
            </w:r>
            <w:r w:rsidR="00231BC6" w:rsidRPr="00BE3BE1">
              <w:rPr>
                <w:sz w:val="28"/>
                <w:szCs w:val="28"/>
              </w:rPr>
              <w:t xml:space="preserve">, оценкой данных компьютерной и магнитно-резонансной томографии мозга, </w:t>
            </w:r>
            <w:r w:rsidR="00231BC6">
              <w:rPr>
                <w:sz w:val="28"/>
                <w:szCs w:val="28"/>
              </w:rPr>
              <w:t xml:space="preserve">церебральной ангиографии, </w:t>
            </w:r>
            <w:r w:rsidR="00231BC6" w:rsidRPr="00BE3BE1">
              <w:rPr>
                <w:sz w:val="28"/>
                <w:szCs w:val="28"/>
              </w:rPr>
              <w:t xml:space="preserve">лабораторных и биохимических методов исследования, </w:t>
            </w:r>
            <w:r w:rsidR="00231BC6">
              <w:rPr>
                <w:sz w:val="28"/>
                <w:szCs w:val="28"/>
              </w:rPr>
              <w:t>методами</w:t>
            </w:r>
            <w:r w:rsidR="00231BC6" w:rsidRPr="00BE3BE1">
              <w:rPr>
                <w:sz w:val="28"/>
                <w:szCs w:val="28"/>
              </w:rPr>
              <w:t xml:space="preserve"> дифференциальной диагностики </w:t>
            </w:r>
          </w:p>
          <w:p w:rsidR="00231BC6" w:rsidRDefault="00070E5C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="00231BC6" w:rsidRPr="00BE3BE1">
              <w:rPr>
                <w:sz w:val="28"/>
                <w:szCs w:val="28"/>
              </w:rPr>
      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</w:t>
            </w:r>
            <w:r w:rsidR="00231BC6">
              <w:rPr>
                <w:sz w:val="28"/>
                <w:szCs w:val="28"/>
              </w:rPr>
              <w:t xml:space="preserve">воспалительных </w:t>
            </w:r>
            <w:r w:rsidR="00231BC6" w:rsidRPr="00BE3BE1">
              <w:rPr>
                <w:sz w:val="28"/>
                <w:szCs w:val="28"/>
              </w:rPr>
              <w:t>заб</w:t>
            </w:r>
            <w:r w:rsidR="00231BC6">
              <w:rPr>
                <w:sz w:val="28"/>
                <w:szCs w:val="28"/>
              </w:rPr>
              <w:t>олеваний позвоночника и спинного мозга</w:t>
            </w:r>
            <w:r w:rsidR="00231BC6" w:rsidRPr="00BE3BE1">
              <w:rPr>
                <w:sz w:val="28"/>
                <w:szCs w:val="28"/>
              </w:rPr>
              <w:t>, оценкой данных компьютерной и магнитно-резонансной томографии мозга, данных</w:t>
            </w:r>
            <w:r w:rsidR="00231BC6">
              <w:rPr>
                <w:sz w:val="28"/>
                <w:szCs w:val="28"/>
              </w:rPr>
              <w:t xml:space="preserve">, </w:t>
            </w:r>
            <w:r w:rsidR="00231BC6" w:rsidRPr="00BE3BE1">
              <w:rPr>
                <w:sz w:val="28"/>
                <w:szCs w:val="28"/>
              </w:rPr>
              <w:t xml:space="preserve">лабораторных и биохимических методов исследования, </w:t>
            </w:r>
            <w:r w:rsidR="00231BC6">
              <w:rPr>
                <w:sz w:val="28"/>
                <w:szCs w:val="28"/>
              </w:rPr>
              <w:t>методами</w:t>
            </w:r>
            <w:r w:rsidR="00231BC6" w:rsidRPr="00BE3BE1">
              <w:rPr>
                <w:sz w:val="28"/>
                <w:szCs w:val="28"/>
              </w:rPr>
              <w:t xml:space="preserve"> дифференциальной диагностики </w:t>
            </w:r>
          </w:p>
          <w:p w:rsidR="00070E5C" w:rsidRPr="00BE3BE1" w:rsidRDefault="00070E5C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="00231BC6" w:rsidRPr="00BE3BE1">
              <w:rPr>
                <w:sz w:val="28"/>
                <w:szCs w:val="28"/>
              </w:rPr>
      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</w:t>
            </w:r>
            <w:r w:rsidR="00231BC6">
              <w:rPr>
                <w:sz w:val="28"/>
                <w:szCs w:val="28"/>
              </w:rPr>
              <w:t>эпилепсии и болевых синдромов</w:t>
            </w:r>
            <w:r w:rsidR="00231BC6" w:rsidRPr="00BE3BE1">
              <w:rPr>
                <w:sz w:val="28"/>
                <w:szCs w:val="28"/>
              </w:rPr>
              <w:t>, оценкой данных компьютерной и магнитно-резонансной томографии мозга, данных</w:t>
            </w:r>
            <w:r w:rsidR="00231BC6">
              <w:rPr>
                <w:sz w:val="28"/>
                <w:szCs w:val="28"/>
              </w:rPr>
              <w:t xml:space="preserve">, ЭЭГ, ЭМНГ, </w:t>
            </w:r>
            <w:r w:rsidR="00231BC6" w:rsidRPr="00BE3BE1">
              <w:rPr>
                <w:sz w:val="28"/>
                <w:szCs w:val="28"/>
              </w:rPr>
              <w:lastRenderedPageBreak/>
              <w:t xml:space="preserve">лабораторных и биохимических методов исследования, </w:t>
            </w:r>
            <w:r w:rsidR="00231BC6">
              <w:rPr>
                <w:sz w:val="28"/>
                <w:szCs w:val="28"/>
              </w:rPr>
              <w:t>методами</w:t>
            </w:r>
            <w:r w:rsidR="00231BC6" w:rsidRPr="00BE3BE1">
              <w:rPr>
                <w:sz w:val="28"/>
                <w:szCs w:val="28"/>
              </w:rPr>
              <w:t xml:space="preserve"> дифференциальной диагностики </w:t>
            </w:r>
          </w:p>
        </w:tc>
        <w:tc>
          <w:tcPr>
            <w:tcW w:w="0" w:type="auto"/>
          </w:tcPr>
          <w:p w:rsidR="00BA5E0B" w:rsidRPr="00BE3BE1" w:rsidRDefault="00BA5E0B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вопросы №№1-</w:t>
            </w:r>
            <w:r w:rsidR="00BF2A15">
              <w:rPr>
                <w:sz w:val="28"/>
                <w:szCs w:val="28"/>
              </w:rPr>
              <w:t>4</w:t>
            </w:r>
          </w:p>
          <w:p w:rsidR="00BA5E0B" w:rsidRPr="00BE3BE1" w:rsidRDefault="00BA5E0B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BA5E0B" w:rsidRPr="00BE3BE1" w:rsidRDefault="004A3AB4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практические навыки работы с пациентом</w:t>
            </w:r>
          </w:p>
        </w:tc>
      </w:tr>
      <w:tr w:rsidR="00231BC6" w:rsidRPr="00BE3BE1" w:rsidTr="007E0C6B">
        <w:tc>
          <w:tcPr>
            <w:tcW w:w="0" w:type="auto"/>
            <w:vMerge w:val="restart"/>
          </w:tcPr>
          <w:p w:rsidR="007E0AE0" w:rsidRPr="00BE3BE1" w:rsidRDefault="00810BFC" w:rsidP="00BE3BE1">
            <w:pPr>
              <w:ind w:firstLine="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E3BE1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ПК-</w:t>
            </w:r>
            <w:r w:rsidR="00231BC6">
              <w:rPr>
                <w:sz w:val="28"/>
                <w:szCs w:val="28"/>
              </w:rPr>
              <w:t>5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31BC6" w:rsidRDefault="007E0AE0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Знать </w:t>
            </w:r>
            <w:r w:rsidR="00231BC6">
              <w:rPr>
                <w:sz w:val="28"/>
                <w:szCs w:val="28"/>
              </w:rPr>
              <w:t>с</w:t>
            </w:r>
            <w:r w:rsidR="00231BC6" w:rsidRPr="00231BC6">
              <w:rPr>
                <w:sz w:val="28"/>
                <w:szCs w:val="28"/>
              </w:rPr>
              <w:t>имптомы, синдромы нейрохирургических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231BC6">
              <w:rPr>
                <w:sz w:val="28"/>
                <w:szCs w:val="28"/>
              </w:rPr>
              <w:t>:</w:t>
            </w:r>
          </w:p>
          <w:p w:rsidR="00231BC6" w:rsidRDefault="00231BC6" w:rsidP="00BE3B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симптомы и синдромы нейроонкологических заболеваний, нозологических форм</w:t>
            </w:r>
          </w:p>
          <w:p w:rsidR="00231BC6" w:rsidRDefault="007E0AE0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="00231BC6">
              <w:rPr>
                <w:sz w:val="28"/>
                <w:szCs w:val="28"/>
              </w:rPr>
              <w:t>симптомы и синдромы сосудистых заболеваний головного мозга,  нозологических форм</w:t>
            </w:r>
          </w:p>
          <w:p w:rsidR="00231BC6" w:rsidRDefault="007E0AE0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="00231BC6">
              <w:rPr>
                <w:sz w:val="28"/>
                <w:szCs w:val="28"/>
              </w:rPr>
              <w:t>симптомы и синдромы травм центральной и периферической нервной системы, нозологических форм</w:t>
            </w:r>
          </w:p>
          <w:p w:rsidR="007E0AE0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симптомы и синдромы эпилепсии, гиперкинезов, хронических болевых синдромов, нозологических форм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собеседование, тестирование</w:t>
            </w:r>
            <w:r w:rsidR="00D02EE4" w:rsidRPr="00BE3BE1">
              <w:rPr>
                <w:sz w:val="28"/>
                <w:szCs w:val="28"/>
              </w:rPr>
              <w:t xml:space="preserve"> №№ 1-200</w:t>
            </w:r>
          </w:p>
        </w:tc>
      </w:tr>
      <w:tr w:rsidR="00231BC6" w:rsidRPr="00BE3BE1" w:rsidTr="007E0C6B">
        <w:tc>
          <w:tcPr>
            <w:tcW w:w="0" w:type="auto"/>
            <w:vMerge/>
          </w:tcPr>
          <w:p w:rsidR="007E0AE0" w:rsidRPr="00BE3BE1" w:rsidRDefault="007E0AE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AE0" w:rsidRPr="00BE3BE1" w:rsidRDefault="007E0AE0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Уметь </w:t>
            </w:r>
            <w:r w:rsidR="00231BC6">
              <w:rPr>
                <w:sz w:val="28"/>
                <w:szCs w:val="28"/>
              </w:rPr>
              <w:t>в</w:t>
            </w:r>
            <w:r w:rsidR="00231BC6" w:rsidRPr="00231BC6">
              <w:rPr>
                <w:sz w:val="28"/>
                <w:szCs w:val="28"/>
              </w:rPr>
              <w:t>ыявлять у пациентов патологических состояний, симптомов, синдромов нейрохирургических заболеваний, нозологических форм в соответствии с Международной статист</w:t>
            </w:r>
            <w:r w:rsidR="00231BC6">
              <w:rPr>
                <w:sz w:val="28"/>
                <w:szCs w:val="28"/>
              </w:rPr>
              <w:t>ической классификацией болезней:</w:t>
            </w:r>
            <w:r w:rsidRPr="00BE3BE1">
              <w:rPr>
                <w:sz w:val="28"/>
                <w:szCs w:val="28"/>
              </w:rPr>
              <w:t xml:space="preserve"> </w:t>
            </w:r>
          </w:p>
          <w:p w:rsidR="00231BC6" w:rsidRDefault="007E0AE0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- </w:t>
            </w:r>
            <w:r w:rsidR="00231BC6">
              <w:rPr>
                <w:sz w:val="28"/>
                <w:szCs w:val="28"/>
              </w:rPr>
              <w:t>при нейроонкологических заболеваниях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сосудистых заболеваниях головного мозга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черепно-мозговой и позвоночно-спинномозговой травме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воспалительных заболеваниях позвоночника и спинного мозга</w:t>
            </w:r>
          </w:p>
          <w:p w:rsidR="007E0AE0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эпилепсии, гиперкинезах и хронических болевых синдромах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545F17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проверка </w:t>
            </w:r>
            <w:proofErr w:type="spellStart"/>
            <w:r w:rsidRPr="00BE3BE1">
              <w:rPr>
                <w:sz w:val="28"/>
                <w:szCs w:val="28"/>
              </w:rPr>
              <w:t>истрорий</w:t>
            </w:r>
            <w:proofErr w:type="spellEnd"/>
            <w:r w:rsidRPr="00BE3BE1">
              <w:rPr>
                <w:sz w:val="28"/>
                <w:szCs w:val="28"/>
              </w:rPr>
              <w:t xml:space="preserve"> болезни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/>
          </w:tcPr>
          <w:p w:rsidR="007E0AE0" w:rsidRPr="00BE3BE1" w:rsidRDefault="007E0AE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AE0" w:rsidRPr="00BE3BE1" w:rsidRDefault="007E0AE0" w:rsidP="00BE3B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31BC6" w:rsidRDefault="007E0AE0" w:rsidP="00BE3BE1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Владеть - </w:t>
            </w:r>
            <w:r w:rsidR="00231BC6">
              <w:rPr>
                <w:sz w:val="28"/>
                <w:szCs w:val="28"/>
              </w:rPr>
              <w:t>м</w:t>
            </w:r>
            <w:r w:rsidR="00231BC6" w:rsidRPr="00231BC6">
              <w:rPr>
                <w:sz w:val="28"/>
                <w:szCs w:val="28"/>
              </w:rPr>
              <w:t xml:space="preserve">етодами </w:t>
            </w:r>
            <w:r w:rsidR="00231BC6">
              <w:rPr>
                <w:sz w:val="28"/>
                <w:szCs w:val="28"/>
              </w:rPr>
              <w:t>диагностики</w:t>
            </w:r>
            <w:r w:rsidR="00231BC6" w:rsidRPr="00231BC6">
              <w:rPr>
                <w:sz w:val="28"/>
                <w:szCs w:val="28"/>
              </w:rPr>
              <w:t xml:space="preserve"> патологических состояний, симптомов, синдромов нейрохирургических заболеваний, нозологических форм в соответствии с Международной статистической классификацией болезней</w:t>
            </w:r>
            <w:r w:rsidR="00231BC6">
              <w:rPr>
                <w:sz w:val="28"/>
                <w:szCs w:val="28"/>
              </w:rPr>
              <w:t>: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 нейроонкологических заболеваниях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сосудистых заболеваниях головного мозга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черепно-мозговой и позвоночно-спинномозговой травме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воспалительных заболеваниях позвоночника и спинного мозга</w:t>
            </w:r>
          </w:p>
          <w:p w:rsidR="007E0AE0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эпилепсии, гиперкинезах и хронических болевых синдромах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вопросы №№1-31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практические навыки работы с пациентом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 w:val="restart"/>
          </w:tcPr>
          <w:p w:rsidR="00C92B8D" w:rsidRPr="00BE3BE1" w:rsidRDefault="00810BFC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3</w:t>
            </w:r>
            <w:r w:rsidR="00C92B8D" w:rsidRPr="00BE3B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C92B8D" w:rsidRPr="00BE3BE1" w:rsidRDefault="00231BC6" w:rsidP="00BE3BE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</w:t>
            </w:r>
            <w:r w:rsidR="00C92B8D" w:rsidRPr="00BE3B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92B8D" w:rsidRDefault="00231BC6" w:rsidP="00BE3B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м</w:t>
            </w:r>
            <w:r w:rsidRPr="00231BC6">
              <w:rPr>
                <w:sz w:val="28"/>
                <w:szCs w:val="28"/>
              </w:rPr>
              <w:t>етоды ведения и лечения пациентов, нуждающихся в оказании нейрохирургической медицинской помощи</w:t>
            </w:r>
            <w:r>
              <w:rPr>
                <w:sz w:val="28"/>
                <w:szCs w:val="28"/>
              </w:rPr>
              <w:t>: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нейроонкологических заболеваниях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сосудистых заболеваниях головного мозга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черепно-мозговой и позвоночно-спинномозговой травме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воспалительных заболеваниях позвоночника и спинного мозга</w:t>
            </w:r>
          </w:p>
          <w:p w:rsidR="00231BC6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эпилепсии, гиперкинезах и хронических болевых синдромах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C92B8D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собеседование, тестирование</w:t>
            </w:r>
            <w:r w:rsidR="00D02EE4" w:rsidRPr="00BE3BE1">
              <w:rPr>
                <w:sz w:val="28"/>
                <w:szCs w:val="28"/>
              </w:rPr>
              <w:t xml:space="preserve"> №№ 1-200</w:t>
            </w:r>
          </w:p>
        </w:tc>
      </w:tr>
      <w:tr w:rsidR="00231BC6" w:rsidRPr="00BE3BE1" w:rsidTr="007E0C6B">
        <w:tc>
          <w:tcPr>
            <w:tcW w:w="0" w:type="auto"/>
            <w:vMerge/>
          </w:tcPr>
          <w:p w:rsidR="00C92B8D" w:rsidRPr="00BE3BE1" w:rsidRDefault="00C92B8D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2B8D" w:rsidRPr="00BE3BE1" w:rsidRDefault="00C92B8D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AE0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</w:t>
            </w:r>
            <w:r w:rsidRPr="00231BC6">
              <w:rPr>
                <w:sz w:val="28"/>
                <w:szCs w:val="28"/>
              </w:rPr>
              <w:t>роводить лечебные мероприятия пациентам с нейрохирургической патологией</w:t>
            </w:r>
            <w:r>
              <w:rPr>
                <w:sz w:val="28"/>
                <w:szCs w:val="28"/>
              </w:rPr>
              <w:t xml:space="preserve"> в соответствии с действующими стандартами и клиническими рекомендациями: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нейроонкологических заболеваниях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сосудистых заболеваниях головного мозга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черепно-мозговой и позвоночно-спинномозговой травме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воспалительных заболеваниях позвоночника и спинного мозга</w:t>
            </w:r>
          </w:p>
          <w:p w:rsidR="00231BC6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эпилепсии, гиперкинезах и хронических болевых синдромах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545F17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проверка </w:t>
            </w:r>
            <w:proofErr w:type="spellStart"/>
            <w:r w:rsidRPr="00BE3BE1">
              <w:rPr>
                <w:sz w:val="28"/>
                <w:szCs w:val="28"/>
              </w:rPr>
              <w:t>истрорий</w:t>
            </w:r>
            <w:proofErr w:type="spellEnd"/>
            <w:r w:rsidRPr="00BE3BE1">
              <w:rPr>
                <w:sz w:val="28"/>
                <w:szCs w:val="28"/>
              </w:rPr>
              <w:t xml:space="preserve"> болезни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C92B8D" w:rsidRPr="00BE3BE1" w:rsidRDefault="00C92B8D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231BC6">
        <w:trPr>
          <w:trHeight w:val="699"/>
        </w:trPr>
        <w:tc>
          <w:tcPr>
            <w:tcW w:w="0" w:type="auto"/>
            <w:vMerge/>
          </w:tcPr>
          <w:p w:rsidR="00C92B8D" w:rsidRPr="00BE3BE1" w:rsidRDefault="00C92B8D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2B8D" w:rsidRPr="00BE3BE1" w:rsidRDefault="00C92B8D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м</w:t>
            </w:r>
            <w:r w:rsidRPr="00231BC6"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</w:rPr>
              <w:t>ами</w:t>
            </w:r>
            <w:r w:rsidRPr="00231BC6">
              <w:rPr>
                <w:sz w:val="28"/>
                <w:szCs w:val="28"/>
              </w:rPr>
              <w:t xml:space="preserve"> ведения и лечения пациентов, нуждающихся в оказании нейрохирургической медицинской помощи</w:t>
            </w:r>
            <w:r>
              <w:rPr>
                <w:sz w:val="28"/>
                <w:szCs w:val="28"/>
              </w:rPr>
              <w:t xml:space="preserve"> в соответствии с действующими стандартами и клиническими рекомендациями: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 нейроонкологических заболеваниях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сосудистых заболеваниях головного мозга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черепно-мозговой и позвоночно-спинномозговой травме</w:t>
            </w:r>
          </w:p>
          <w:p w:rsidR="00231BC6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воспалительных заболеваниях позвоночника и спинного мозга</w:t>
            </w:r>
          </w:p>
          <w:p w:rsidR="007E0AE0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эпилепсии, гиперкинезах и хронических болевых синдромах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вопросы №№1-31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C92B8D" w:rsidRPr="00BE3BE1" w:rsidRDefault="007E0AE0" w:rsidP="00231BC6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практические навыки работы с пациентом</w:t>
            </w:r>
          </w:p>
        </w:tc>
      </w:tr>
      <w:tr w:rsidR="00231BC6" w:rsidRPr="00BE3BE1" w:rsidTr="007E0C6B">
        <w:tc>
          <w:tcPr>
            <w:tcW w:w="0" w:type="auto"/>
            <w:vMerge w:val="restart"/>
          </w:tcPr>
          <w:p w:rsidR="007E0AE0" w:rsidRPr="00BE3BE1" w:rsidRDefault="00810BFC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E0AE0" w:rsidRPr="00BE3BE1" w:rsidRDefault="007E0AE0" w:rsidP="00231BC6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ПК-</w:t>
            </w:r>
            <w:r w:rsidR="00231BC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E0AE0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</w:t>
            </w:r>
            <w:r w:rsidRPr="00231BC6">
              <w:rPr>
                <w:sz w:val="28"/>
                <w:szCs w:val="28"/>
              </w:rPr>
              <w:t xml:space="preserve">ринципы проведения медицинской реабилитации нейрохирургических пациентов с применением природных лечебных факторов, лекарственной, </w:t>
            </w:r>
            <w:proofErr w:type="spellStart"/>
            <w:r w:rsidRPr="00231BC6">
              <w:rPr>
                <w:sz w:val="28"/>
                <w:szCs w:val="28"/>
              </w:rPr>
              <w:t>немедикаментозной</w:t>
            </w:r>
            <w:proofErr w:type="spellEnd"/>
            <w:r w:rsidRPr="00231BC6">
              <w:rPr>
                <w:sz w:val="28"/>
                <w:szCs w:val="28"/>
              </w:rPr>
              <w:t xml:space="preserve"> терапии и санаторно-курортного лечения.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7E0AE0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собеседование, тестирование</w:t>
            </w:r>
            <w:r w:rsidR="00D02EE4" w:rsidRPr="00BE3BE1">
              <w:rPr>
                <w:sz w:val="28"/>
                <w:szCs w:val="28"/>
              </w:rPr>
              <w:t xml:space="preserve"> №№ 1-200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/>
          </w:tcPr>
          <w:p w:rsidR="007E0AE0" w:rsidRPr="00BE3BE1" w:rsidRDefault="007E0AE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AE0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</w:t>
            </w:r>
            <w:r w:rsidRPr="00231BC6">
              <w:rPr>
                <w:sz w:val="28"/>
                <w:szCs w:val="28"/>
              </w:rPr>
              <w:t xml:space="preserve">существить выбор адекватного метода лекарственной, </w:t>
            </w:r>
            <w:proofErr w:type="spellStart"/>
            <w:r w:rsidRPr="00231BC6">
              <w:rPr>
                <w:sz w:val="28"/>
                <w:szCs w:val="28"/>
              </w:rPr>
              <w:t>немедикаментозной</w:t>
            </w:r>
            <w:proofErr w:type="spellEnd"/>
            <w:r w:rsidRPr="00231BC6">
              <w:rPr>
                <w:sz w:val="28"/>
                <w:szCs w:val="28"/>
              </w:rPr>
              <w:t xml:space="preserve">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545F17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проверка </w:t>
            </w:r>
            <w:proofErr w:type="spellStart"/>
            <w:r w:rsidRPr="00BE3BE1">
              <w:rPr>
                <w:sz w:val="28"/>
                <w:szCs w:val="28"/>
              </w:rPr>
              <w:t>истрорий</w:t>
            </w:r>
            <w:proofErr w:type="spellEnd"/>
            <w:r w:rsidRPr="00BE3BE1">
              <w:rPr>
                <w:sz w:val="28"/>
                <w:szCs w:val="28"/>
              </w:rPr>
              <w:t xml:space="preserve"> болезни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/>
          </w:tcPr>
          <w:p w:rsidR="007E0AE0" w:rsidRPr="00BE3BE1" w:rsidRDefault="007E0AE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AE0" w:rsidRPr="00BE3BE1" w:rsidRDefault="007E0AE0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Владеть</w:t>
            </w:r>
            <w:r w:rsidR="00231BC6">
              <w:rPr>
                <w:sz w:val="28"/>
                <w:szCs w:val="28"/>
              </w:rPr>
              <w:t xml:space="preserve"> основными м</w:t>
            </w:r>
            <w:r w:rsidR="00231BC6" w:rsidRPr="00231BC6">
              <w:rPr>
                <w:sz w:val="28"/>
                <w:szCs w:val="28"/>
              </w:rPr>
              <w:t xml:space="preserve">етодами лекарственной и </w:t>
            </w:r>
            <w:proofErr w:type="spellStart"/>
            <w:r w:rsidR="00231BC6" w:rsidRPr="00231BC6">
              <w:rPr>
                <w:sz w:val="28"/>
                <w:szCs w:val="28"/>
              </w:rPr>
              <w:t>немедикаментозной</w:t>
            </w:r>
            <w:proofErr w:type="spellEnd"/>
            <w:r w:rsidR="00231BC6" w:rsidRPr="00231BC6">
              <w:rPr>
                <w:sz w:val="28"/>
                <w:szCs w:val="28"/>
              </w:rPr>
              <w:t xml:space="preserve"> терапии у нейрохирургических пациентов в период медицинской реабилитации.</w:t>
            </w:r>
          </w:p>
        </w:tc>
        <w:tc>
          <w:tcPr>
            <w:tcW w:w="0" w:type="auto"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практические навыки работы с пациентом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 w:val="restart"/>
          </w:tcPr>
          <w:p w:rsidR="007E0AE0" w:rsidRPr="00BE3BE1" w:rsidRDefault="00810BFC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7E0AE0" w:rsidRPr="00BE3BE1" w:rsidRDefault="007E0AE0" w:rsidP="00231BC6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ПК-</w:t>
            </w:r>
            <w:r w:rsidR="00231BC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151CE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</w:t>
            </w:r>
            <w:r w:rsidRPr="00231BC6">
              <w:rPr>
                <w:sz w:val="28"/>
                <w:szCs w:val="28"/>
              </w:rPr>
              <w:t>сновные направления деятельности по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  <w:r w:rsidR="00C151CE" w:rsidRPr="00BE3B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F3023" w:rsidRPr="00BE3BE1" w:rsidRDefault="009F3023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9F3023" w:rsidRPr="00BE3BE1" w:rsidRDefault="009F3023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7E0AE0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собеседование, тестирование</w:t>
            </w:r>
            <w:r w:rsidR="00D02EE4" w:rsidRPr="00BE3BE1">
              <w:rPr>
                <w:sz w:val="28"/>
                <w:szCs w:val="28"/>
              </w:rPr>
              <w:t xml:space="preserve"> №№ 1-200</w:t>
            </w:r>
          </w:p>
        </w:tc>
      </w:tr>
      <w:tr w:rsidR="00231BC6" w:rsidRPr="00BE3BE1" w:rsidTr="007E0C6B">
        <w:tc>
          <w:tcPr>
            <w:tcW w:w="0" w:type="auto"/>
            <w:vMerge/>
          </w:tcPr>
          <w:p w:rsidR="007E0AE0" w:rsidRPr="00BE3BE1" w:rsidRDefault="007E0AE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151CE" w:rsidRPr="00BE3BE1" w:rsidRDefault="00C151CE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Уметь </w:t>
            </w:r>
            <w:r w:rsidR="00231BC6">
              <w:rPr>
                <w:sz w:val="28"/>
                <w:szCs w:val="28"/>
              </w:rPr>
              <w:t>о</w:t>
            </w:r>
            <w:r w:rsidR="00231BC6" w:rsidRPr="00231BC6">
              <w:rPr>
                <w:sz w:val="28"/>
                <w:szCs w:val="28"/>
              </w:rPr>
              <w:t>существлять деятельность, направленную на сохранение и укрепление здоровья пациентов.</w:t>
            </w:r>
          </w:p>
        </w:tc>
        <w:tc>
          <w:tcPr>
            <w:tcW w:w="0" w:type="auto"/>
          </w:tcPr>
          <w:p w:rsidR="009F3023" w:rsidRPr="00BE3BE1" w:rsidRDefault="009F3023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7E0AE0" w:rsidRPr="00BE3BE1" w:rsidRDefault="00545F17" w:rsidP="00231BC6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проверка </w:t>
            </w:r>
            <w:proofErr w:type="spellStart"/>
            <w:r w:rsidRPr="00BE3BE1">
              <w:rPr>
                <w:sz w:val="28"/>
                <w:szCs w:val="28"/>
              </w:rPr>
              <w:t>истрорий</w:t>
            </w:r>
            <w:proofErr w:type="spellEnd"/>
            <w:r w:rsidRPr="00BE3BE1">
              <w:rPr>
                <w:sz w:val="28"/>
                <w:szCs w:val="28"/>
              </w:rPr>
              <w:t xml:space="preserve"> болезни</w:t>
            </w:r>
          </w:p>
        </w:tc>
      </w:tr>
      <w:tr w:rsidR="00231BC6" w:rsidRPr="00BE3BE1" w:rsidTr="007E0C6B">
        <w:tc>
          <w:tcPr>
            <w:tcW w:w="0" w:type="auto"/>
            <w:vMerge/>
          </w:tcPr>
          <w:p w:rsidR="007E0AE0" w:rsidRPr="00BE3BE1" w:rsidRDefault="007E0AE0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60EA" w:rsidRPr="00BE3BE1" w:rsidRDefault="00231BC6" w:rsidP="00231BC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о</w:t>
            </w:r>
            <w:r w:rsidRPr="00231BC6">
              <w:rPr>
                <w:sz w:val="28"/>
                <w:szCs w:val="28"/>
              </w:rPr>
              <w:t>сновными методами воздействия на пациентов и членов их семей с целью мотивации по формированию позиции, направленной на сохранение и укрепление своего здоровья и здоровья окружающих.</w:t>
            </w:r>
          </w:p>
        </w:tc>
        <w:tc>
          <w:tcPr>
            <w:tcW w:w="0" w:type="auto"/>
          </w:tcPr>
          <w:p w:rsidR="009F3023" w:rsidRPr="00BE3BE1" w:rsidRDefault="009F3023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9F3023" w:rsidRPr="00BE3BE1" w:rsidRDefault="009F3023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практические навыки работы с пациентом</w:t>
            </w:r>
          </w:p>
          <w:p w:rsidR="007E0AE0" w:rsidRPr="00BE3BE1" w:rsidRDefault="007E0AE0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 w:val="restart"/>
          </w:tcPr>
          <w:p w:rsidR="005956B6" w:rsidRPr="00BE3BE1" w:rsidRDefault="00810BFC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5956B6" w:rsidRPr="00BE3BE1" w:rsidRDefault="005956B6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УК-1</w:t>
            </w:r>
          </w:p>
        </w:tc>
        <w:tc>
          <w:tcPr>
            <w:tcW w:w="0" w:type="auto"/>
          </w:tcPr>
          <w:p w:rsidR="00231BC6" w:rsidRPr="00BE3BE1" w:rsidRDefault="005956B6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Знать </w:t>
            </w:r>
            <w:r w:rsidR="00231BC6">
              <w:rPr>
                <w:sz w:val="28"/>
                <w:szCs w:val="28"/>
              </w:rPr>
              <w:t>м</w:t>
            </w:r>
            <w:r w:rsidR="00231BC6" w:rsidRPr="00231BC6">
              <w:rPr>
                <w:sz w:val="28"/>
                <w:szCs w:val="28"/>
              </w:rPr>
              <w:t xml:space="preserve">етоды анализа и оценки </w:t>
            </w:r>
            <w:r w:rsidR="00231BC6" w:rsidRPr="00231BC6">
              <w:rPr>
                <w:sz w:val="28"/>
                <w:szCs w:val="28"/>
              </w:rPr>
              <w:lastRenderedPageBreak/>
              <w:t>современных научных взглядов об анатомии и физиологии нервной системы в норме и при различных патологических состояниях с использованием, в том числе знаний в междисциплинарных областях.</w:t>
            </w:r>
          </w:p>
        </w:tc>
        <w:tc>
          <w:tcPr>
            <w:tcW w:w="0" w:type="auto"/>
          </w:tcPr>
          <w:p w:rsidR="00923537" w:rsidRPr="00BE3BE1" w:rsidRDefault="0092353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вопросы №№1-31</w:t>
            </w:r>
          </w:p>
          <w:p w:rsidR="00923537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lastRenderedPageBreak/>
              <w:t>собеседование, тестирование</w:t>
            </w:r>
            <w:r w:rsidR="00D02EE4" w:rsidRPr="00BE3BE1">
              <w:rPr>
                <w:sz w:val="28"/>
                <w:szCs w:val="28"/>
              </w:rPr>
              <w:t xml:space="preserve"> №№ 1-200</w:t>
            </w:r>
          </w:p>
          <w:p w:rsidR="005956B6" w:rsidRPr="00BE3BE1" w:rsidRDefault="005956B6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/>
          </w:tcPr>
          <w:p w:rsidR="005956B6" w:rsidRPr="00BE3BE1" w:rsidRDefault="005956B6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56B6" w:rsidRPr="00BE3BE1" w:rsidRDefault="005956B6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56B6" w:rsidRPr="00BE3BE1" w:rsidRDefault="005956B6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Уметь</w:t>
            </w:r>
            <w:r w:rsidR="00231BC6">
              <w:rPr>
                <w:sz w:val="28"/>
                <w:szCs w:val="28"/>
              </w:rPr>
              <w:t xml:space="preserve"> а</w:t>
            </w:r>
            <w:r w:rsidR="00231BC6" w:rsidRPr="00231BC6">
              <w:rPr>
                <w:sz w:val="28"/>
                <w:szCs w:val="28"/>
              </w:rPr>
              <w:t>нализировать полученную информацию</w:t>
            </w:r>
            <w:r w:rsidR="00231BC6">
              <w:rPr>
                <w:sz w:val="28"/>
                <w:szCs w:val="28"/>
              </w:rPr>
              <w:t xml:space="preserve"> о новых </w:t>
            </w:r>
            <w:proofErr w:type="spellStart"/>
            <w:r w:rsidR="00231BC6">
              <w:rPr>
                <w:sz w:val="28"/>
                <w:szCs w:val="28"/>
              </w:rPr>
              <w:t>напарвлениях</w:t>
            </w:r>
            <w:proofErr w:type="spellEnd"/>
            <w:r w:rsidR="00231BC6">
              <w:rPr>
                <w:sz w:val="28"/>
                <w:szCs w:val="28"/>
              </w:rPr>
              <w:t xml:space="preserve"> и методах диагностики и лечения нейрохирургических заболеваний </w:t>
            </w:r>
            <w:r w:rsidR="00231BC6" w:rsidRPr="00231BC6">
              <w:rPr>
                <w:sz w:val="28"/>
                <w:szCs w:val="28"/>
              </w:rPr>
              <w:t>в процессе профессиональной деятельности.</w:t>
            </w:r>
            <w:r w:rsidRPr="00BE3B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923537" w:rsidRPr="00BE3BE1" w:rsidRDefault="0092353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545F17" w:rsidRPr="00BE3BE1" w:rsidRDefault="00545F1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проверка </w:t>
            </w:r>
            <w:proofErr w:type="spellStart"/>
            <w:r w:rsidRPr="00BE3BE1">
              <w:rPr>
                <w:sz w:val="28"/>
                <w:szCs w:val="28"/>
              </w:rPr>
              <w:t>истрорий</w:t>
            </w:r>
            <w:proofErr w:type="spellEnd"/>
            <w:r w:rsidRPr="00BE3BE1">
              <w:rPr>
                <w:sz w:val="28"/>
                <w:szCs w:val="28"/>
              </w:rPr>
              <w:t xml:space="preserve"> болезни</w:t>
            </w:r>
          </w:p>
          <w:p w:rsidR="00923537" w:rsidRPr="00BE3BE1" w:rsidRDefault="00923537" w:rsidP="00BE3BE1">
            <w:pPr>
              <w:contextualSpacing/>
              <w:jc w:val="both"/>
              <w:rPr>
                <w:sz w:val="28"/>
                <w:szCs w:val="28"/>
              </w:rPr>
            </w:pPr>
          </w:p>
          <w:p w:rsidR="005956B6" w:rsidRPr="00BE3BE1" w:rsidRDefault="005956B6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1BC6" w:rsidRPr="00BE3BE1" w:rsidTr="007E0C6B">
        <w:tc>
          <w:tcPr>
            <w:tcW w:w="0" w:type="auto"/>
            <w:vMerge/>
          </w:tcPr>
          <w:p w:rsidR="005956B6" w:rsidRPr="00BE3BE1" w:rsidRDefault="005956B6" w:rsidP="00BE3BE1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56B6" w:rsidRPr="00BE3BE1" w:rsidRDefault="005956B6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6868" w:rsidRPr="00BE3BE1" w:rsidRDefault="00996FEE" w:rsidP="00231BC6">
            <w:pPr>
              <w:pStyle w:val="ae"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 xml:space="preserve">Владеть </w:t>
            </w:r>
            <w:r w:rsidR="000F6868" w:rsidRPr="00BE3BE1">
              <w:rPr>
                <w:sz w:val="28"/>
                <w:szCs w:val="28"/>
              </w:rPr>
              <w:t xml:space="preserve">- </w:t>
            </w:r>
            <w:r w:rsidRPr="00BE3BE1">
              <w:rPr>
                <w:sz w:val="28"/>
                <w:szCs w:val="28"/>
              </w:rPr>
              <w:t xml:space="preserve">навыками </w:t>
            </w:r>
            <w:r w:rsidR="00231BC6">
              <w:rPr>
                <w:sz w:val="28"/>
                <w:szCs w:val="28"/>
              </w:rPr>
              <w:t>ф</w:t>
            </w:r>
            <w:r w:rsidR="00231BC6" w:rsidRPr="00231BC6">
              <w:rPr>
                <w:sz w:val="28"/>
                <w:szCs w:val="28"/>
              </w:rPr>
              <w:t>ормировани</w:t>
            </w:r>
            <w:r w:rsidR="00231BC6">
              <w:rPr>
                <w:sz w:val="28"/>
                <w:szCs w:val="28"/>
              </w:rPr>
              <w:t>я</w:t>
            </w:r>
            <w:r w:rsidR="00231BC6" w:rsidRPr="00231BC6">
              <w:rPr>
                <w:sz w:val="28"/>
                <w:szCs w:val="28"/>
              </w:rPr>
              <w:t xml:space="preserve"> заключений и выводов на основе полученной информации в процессе профессиональной деятельности.</w:t>
            </w:r>
            <w:r w:rsidR="00231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23537" w:rsidRPr="00BE3BE1" w:rsidRDefault="0092353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вопросы №№1-31</w:t>
            </w:r>
          </w:p>
          <w:p w:rsidR="00923537" w:rsidRPr="00BE3BE1" w:rsidRDefault="00923537" w:rsidP="00BE3BE1">
            <w:pPr>
              <w:contextualSpacing/>
              <w:jc w:val="both"/>
              <w:rPr>
                <w:sz w:val="28"/>
                <w:szCs w:val="28"/>
              </w:rPr>
            </w:pPr>
            <w:r w:rsidRPr="00BE3BE1">
              <w:rPr>
                <w:sz w:val="28"/>
                <w:szCs w:val="28"/>
              </w:rPr>
              <w:t>практические навыки работы с пациентом</w:t>
            </w:r>
          </w:p>
          <w:p w:rsidR="005956B6" w:rsidRPr="00BE3BE1" w:rsidRDefault="005956B6" w:rsidP="00BE3B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108E6" w:rsidRPr="00BE3BE1" w:rsidRDefault="005108E6" w:rsidP="00BE3BE1">
      <w:pPr>
        <w:contextualSpacing/>
        <w:jc w:val="both"/>
        <w:rPr>
          <w:sz w:val="28"/>
          <w:szCs w:val="28"/>
        </w:rPr>
      </w:pPr>
    </w:p>
    <w:sectPr w:rsidR="005108E6" w:rsidRPr="00BE3BE1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4B" w:rsidRDefault="00443B4B" w:rsidP="007E7400">
      <w:r>
        <w:separator/>
      </w:r>
    </w:p>
  </w:endnote>
  <w:endnote w:type="continuationSeparator" w:id="0">
    <w:p w:rsidR="00443B4B" w:rsidRDefault="00443B4B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E66A37" w:rsidRDefault="00F7632D">
        <w:pPr>
          <w:pStyle w:val="aa"/>
          <w:jc w:val="right"/>
        </w:pPr>
        <w:fldSimple w:instr="PAGE   \* MERGEFORMAT">
          <w:r w:rsidR="00BF2A15">
            <w:rPr>
              <w:noProof/>
            </w:rPr>
            <w:t>18</w:t>
          </w:r>
        </w:fldSimple>
      </w:p>
    </w:sdtContent>
  </w:sdt>
  <w:p w:rsidR="00E66A37" w:rsidRDefault="00E66A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4B" w:rsidRDefault="00443B4B" w:rsidP="007E7400">
      <w:r>
        <w:separator/>
      </w:r>
    </w:p>
  </w:footnote>
  <w:footnote w:type="continuationSeparator" w:id="0">
    <w:p w:rsidR="00443B4B" w:rsidRDefault="00443B4B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656"/>
    <w:multiLevelType w:val="hybridMultilevel"/>
    <w:tmpl w:val="F39E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C6C4C"/>
    <w:multiLevelType w:val="hybridMultilevel"/>
    <w:tmpl w:val="1AF6A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85494"/>
    <w:multiLevelType w:val="hybridMultilevel"/>
    <w:tmpl w:val="23445274"/>
    <w:lvl w:ilvl="0" w:tplc="90A47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CB6F25"/>
    <w:multiLevelType w:val="hybridMultilevel"/>
    <w:tmpl w:val="9D32F09A"/>
    <w:lvl w:ilvl="0" w:tplc="A09CF8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1C5C83"/>
    <w:multiLevelType w:val="hybridMultilevel"/>
    <w:tmpl w:val="C9DA5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70493"/>
    <w:multiLevelType w:val="hybridMultilevel"/>
    <w:tmpl w:val="DE0291CC"/>
    <w:lvl w:ilvl="0" w:tplc="A31E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38679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23440"/>
    <w:multiLevelType w:val="hybridMultilevel"/>
    <w:tmpl w:val="1AB2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31CFC"/>
    <w:multiLevelType w:val="hybridMultilevel"/>
    <w:tmpl w:val="8BEAF250"/>
    <w:lvl w:ilvl="0" w:tplc="93DE18E6">
      <w:start w:val="3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834D2"/>
    <w:multiLevelType w:val="hybridMultilevel"/>
    <w:tmpl w:val="7E4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57F25"/>
    <w:multiLevelType w:val="hybridMultilevel"/>
    <w:tmpl w:val="42BE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881B27"/>
    <w:multiLevelType w:val="hybridMultilevel"/>
    <w:tmpl w:val="B762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569C3"/>
    <w:multiLevelType w:val="hybridMultilevel"/>
    <w:tmpl w:val="D32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B770D"/>
    <w:multiLevelType w:val="hybridMultilevel"/>
    <w:tmpl w:val="39FE2DC4"/>
    <w:lvl w:ilvl="0" w:tplc="771862C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2D2"/>
    <w:rsid w:val="000037E9"/>
    <w:rsid w:val="00007334"/>
    <w:rsid w:val="00012564"/>
    <w:rsid w:val="00024A3F"/>
    <w:rsid w:val="000306CF"/>
    <w:rsid w:val="00031628"/>
    <w:rsid w:val="00036C30"/>
    <w:rsid w:val="00065CD5"/>
    <w:rsid w:val="0007036A"/>
    <w:rsid w:val="00070E5C"/>
    <w:rsid w:val="000918FE"/>
    <w:rsid w:val="000A0FC7"/>
    <w:rsid w:val="000A4304"/>
    <w:rsid w:val="000A4570"/>
    <w:rsid w:val="000B1ACC"/>
    <w:rsid w:val="000B59A0"/>
    <w:rsid w:val="000B6AAA"/>
    <w:rsid w:val="000C2E0F"/>
    <w:rsid w:val="000C4220"/>
    <w:rsid w:val="000C7F92"/>
    <w:rsid w:val="000E5CD1"/>
    <w:rsid w:val="000F2E14"/>
    <w:rsid w:val="000F37FC"/>
    <w:rsid w:val="000F435B"/>
    <w:rsid w:val="000F6868"/>
    <w:rsid w:val="00112D09"/>
    <w:rsid w:val="001160B6"/>
    <w:rsid w:val="00124B59"/>
    <w:rsid w:val="001264B9"/>
    <w:rsid w:val="0013043B"/>
    <w:rsid w:val="001431EB"/>
    <w:rsid w:val="00144AFA"/>
    <w:rsid w:val="001510EF"/>
    <w:rsid w:val="00152046"/>
    <w:rsid w:val="00153D25"/>
    <w:rsid w:val="00165D1D"/>
    <w:rsid w:val="001674B4"/>
    <w:rsid w:val="00183033"/>
    <w:rsid w:val="001845F7"/>
    <w:rsid w:val="001C029A"/>
    <w:rsid w:val="001D759A"/>
    <w:rsid w:val="001E00A1"/>
    <w:rsid w:val="001E01A2"/>
    <w:rsid w:val="001E241F"/>
    <w:rsid w:val="001F340C"/>
    <w:rsid w:val="001F3DC2"/>
    <w:rsid w:val="00200FB0"/>
    <w:rsid w:val="00204587"/>
    <w:rsid w:val="002147D5"/>
    <w:rsid w:val="00230501"/>
    <w:rsid w:val="00231BC6"/>
    <w:rsid w:val="00240322"/>
    <w:rsid w:val="002429F9"/>
    <w:rsid w:val="00243F4E"/>
    <w:rsid w:val="00254704"/>
    <w:rsid w:val="002636F2"/>
    <w:rsid w:val="00277C8A"/>
    <w:rsid w:val="002809C5"/>
    <w:rsid w:val="0028529A"/>
    <w:rsid w:val="002A7905"/>
    <w:rsid w:val="002E0A81"/>
    <w:rsid w:val="002F1CA2"/>
    <w:rsid w:val="002F7B4A"/>
    <w:rsid w:val="00324182"/>
    <w:rsid w:val="003253B3"/>
    <w:rsid w:val="00331238"/>
    <w:rsid w:val="00340B14"/>
    <w:rsid w:val="00346867"/>
    <w:rsid w:val="00352CAC"/>
    <w:rsid w:val="003617E3"/>
    <w:rsid w:val="00364DD0"/>
    <w:rsid w:val="00364DE5"/>
    <w:rsid w:val="00365D8C"/>
    <w:rsid w:val="00372353"/>
    <w:rsid w:val="003735B0"/>
    <w:rsid w:val="003C0889"/>
    <w:rsid w:val="003C412E"/>
    <w:rsid w:val="003D2A0F"/>
    <w:rsid w:val="003D5263"/>
    <w:rsid w:val="003D560A"/>
    <w:rsid w:val="003E385B"/>
    <w:rsid w:val="003E3D5F"/>
    <w:rsid w:val="003F3ACA"/>
    <w:rsid w:val="003F6A85"/>
    <w:rsid w:val="004024F5"/>
    <w:rsid w:val="0040348E"/>
    <w:rsid w:val="0040415D"/>
    <w:rsid w:val="00415B2D"/>
    <w:rsid w:val="00421FB6"/>
    <w:rsid w:val="0042748C"/>
    <w:rsid w:val="00431BB2"/>
    <w:rsid w:val="004338C5"/>
    <w:rsid w:val="00441806"/>
    <w:rsid w:val="0044220F"/>
    <w:rsid w:val="00442AF9"/>
    <w:rsid w:val="00443B4B"/>
    <w:rsid w:val="00451BC2"/>
    <w:rsid w:val="00453275"/>
    <w:rsid w:val="004609CD"/>
    <w:rsid w:val="00484FF5"/>
    <w:rsid w:val="00485120"/>
    <w:rsid w:val="004A3AB4"/>
    <w:rsid w:val="004A502D"/>
    <w:rsid w:val="004A5C19"/>
    <w:rsid w:val="004C1CF6"/>
    <w:rsid w:val="004C327E"/>
    <w:rsid w:val="004C4AED"/>
    <w:rsid w:val="004E7667"/>
    <w:rsid w:val="00500CF6"/>
    <w:rsid w:val="005108E6"/>
    <w:rsid w:val="0051417F"/>
    <w:rsid w:val="005160EA"/>
    <w:rsid w:val="005349AA"/>
    <w:rsid w:val="00534A6D"/>
    <w:rsid w:val="00545F17"/>
    <w:rsid w:val="00547420"/>
    <w:rsid w:val="005652DC"/>
    <w:rsid w:val="005826EB"/>
    <w:rsid w:val="005956B6"/>
    <w:rsid w:val="005968CC"/>
    <w:rsid w:val="00597A2A"/>
    <w:rsid w:val="005A483E"/>
    <w:rsid w:val="005B1807"/>
    <w:rsid w:val="005B256B"/>
    <w:rsid w:val="005B5ED9"/>
    <w:rsid w:val="005D10C1"/>
    <w:rsid w:val="005D2A35"/>
    <w:rsid w:val="005E633A"/>
    <w:rsid w:val="005F03F0"/>
    <w:rsid w:val="00605973"/>
    <w:rsid w:val="00613A98"/>
    <w:rsid w:val="00614CCF"/>
    <w:rsid w:val="00631CCE"/>
    <w:rsid w:val="006324A0"/>
    <w:rsid w:val="006367F0"/>
    <w:rsid w:val="00637096"/>
    <w:rsid w:val="00637B63"/>
    <w:rsid w:val="0064316C"/>
    <w:rsid w:val="0067244F"/>
    <w:rsid w:val="00672D1F"/>
    <w:rsid w:val="006732B2"/>
    <w:rsid w:val="00675759"/>
    <w:rsid w:val="00681FC7"/>
    <w:rsid w:val="00683F2B"/>
    <w:rsid w:val="00686FD9"/>
    <w:rsid w:val="00690BDF"/>
    <w:rsid w:val="006961B7"/>
    <w:rsid w:val="006A5AAE"/>
    <w:rsid w:val="006A7F08"/>
    <w:rsid w:val="006B12CD"/>
    <w:rsid w:val="006C7CE5"/>
    <w:rsid w:val="006D4A93"/>
    <w:rsid w:val="006E026B"/>
    <w:rsid w:val="006E51D2"/>
    <w:rsid w:val="006F10CE"/>
    <w:rsid w:val="006F3DBA"/>
    <w:rsid w:val="006F6560"/>
    <w:rsid w:val="0071680D"/>
    <w:rsid w:val="0072010A"/>
    <w:rsid w:val="00722F66"/>
    <w:rsid w:val="00726C7C"/>
    <w:rsid w:val="00732959"/>
    <w:rsid w:val="00735EA3"/>
    <w:rsid w:val="007441C1"/>
    <w:rsid w:val="0075343C"/>
    <w:rsid w:val="0075501F"/>
    <w:rsid w:val="0075516E"/>
    <w:rsid w:val="00781EA8"/>
    <w:rsid w:val="007860EB"/>
    <w:rsid w:val="007871C9"/>
    <w:rsid w:val="00790DBA"/>
    <w:rsid w:val="007A3A71"/>
    <w:rsid w:val="007A6493"/>
    <w:rsid w:val="007B399B"/>
    <w:rsid w:val="007D6B21"/>
    <w:rsid w:val="007E0AE0"/>
    <w:rsid w:val="007E0C6B"/>
    <w:rsid w:val="007E50FF"/>
    <w:rsid w:val="007E7400"/>
    <w:rsid w:val="007F04FA"/>
    <w:rsid w:val="007F6592"/>
    <w:rsid w:val="0080448C"/>
    <w:rsid w:val="0081039E"/>
    <w:rsid w:val="00810BFC"/>
    <w:rsid w:val="00817FFE"/>
    <w:rsid w:val="0082465D"/>
    <w:rsid w:val="0084156C"/>
    <w:rsid w:val="00846C95"/>
    <w:rsid w:val="00846F8B"/>
    <w:rsid w:val="00857A61"/>
    <w:rsid w:val="008637A9"/>
    <w:rsid w:val="00871F2D"/>
    <w:rsid w:val="00876450"/>
    <w:rsid w:val="0088081D"/>
    <w:rsid w:val="00881601"/>
    <w:rsid w:val="00881F2F"/>
    <w:rsid w:val="008A70CA"/>
    <w:rsid w:val="008B789D"/>
    <w:rsid w:val="008C0EE1"/>
    <w:rsid w:val="008C661E"/>
    <w:rsid w:val="008D23E6"/>
    <w:rsid w:val="008E4FF6"/>
    <w:rsid w:val="00911A69"/>
    <w:rsid w:val="00916C68"/>
    <w:rsid w:val="00923537"/>
    <w:rsid w:val="0094244E"/>
    <w:rsid w:val="00944374"/>
    <w:rsid w:val="00944BA2"/>
    <w:rsid w:val="00950A8F"/>
    <w:rsid w:val="00953CE8"/>
    <w:rsid w:val="0095475A"/>
    <w:rsid w:val="009559D5"/>
    <w:rsid w:val="00962AB8"/>
    <w:rsid w:val="009649D7"/>
    <w:rsid w:val="0096769A"/>
    <w:rsid w:val="0097488D"/>
    <w:rsid w:val="00975A31"/>
    <w:rsid w:val="00976B45"/>
    <w:rsid w:val="00980CD6"/>
    <w:rsid w:val="00980F90"/>
    <w:rsid w:val="00983664"/>
    <w:rsid w:val="00984163"/>
    <w:rsid w:val="00995C48"/>
    <w:rsid w:val="00996FEE"/>
    <w:rsid w:val="009B1DDF"/>
    <w:rsid w:val="009C25F3"/>
    <w:rsid w:val="009D0344"/>
    <w:rsid w:val="009D0CBC"/>
    <w:rsid w:val="009F0672"/>
    <w:rsid w:val="009F3023"/>
    <w:rsid w:val="009F71E8"/>
    <w:rsid w:val="00A15562"/>
    <w:rsid w:val="00A1780D"/>
    <w:rsid w:val="00A2048C"/>
    <w:rsid w:val="00A22311"/>
    <w:rsid w:val="00A23D53"/>
    <w:rsid w:val="00A30436"/>
    <w:rsid w:val="00A31C94"/>
    <w:rsid w:val="00A33A37"/>
    <w:rsid w:val="00A44683"/>
    <w:rsid w:val="00A525F6"/>
    <w:rsid w:val="00A52A72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94848"/>
    <w:rsid w:val="00AA26B3"/>
    <w:rsid w:val="00AA41C0"/>
    <w:rsid w:val="00AB0AE5"/>
    <w:rsid w:val="00AB2635"/>
    <w:rsid w:val="00AB2F0B"/>
    <w:rsid w:val="00AC3D1B"/>
    <w:rsid w:val="00AE13FA"/>
    <w:rsid w:val="00AE3502"/>
    <w:rsid w:val="00AE5F21"/>
    <w:rsid w:val="00AF045B"/>
    <w:rsid w:val="00AF4DD4"/>
    <w:rsid w:val="00B06140"/>
    <w:rsid w:val="00B06328"/>
    <w:rsid w:val="00B1035F"/>
    <w:rsid w:val="00B16F9A"/>
    <w:rsid w:val="00B24022"/>
    <w:rsid w:val="00B26446"/>
    <w:rsid w:val="00B4187D"/>
    <w:rsid w:val="00B430CB"/>
    <w:rsid w:val="00B47ACA"/>
    <w:rsid w:val="00B6159C"/>
    <w:rsid w:val="00B6639B"/>
    <w:rsid w:val="00B71446"/>
    <w:rsid w:val="00B73544"/>
    <w:rsid w:val="00B75B67"/>
    <w:rsid w:val="00B84D8C"/>
    <w:rsid w:val="00BA5863"/>
    <w:rsid w:val="00BA5E0B"/>
    <w:rsid w:val="00BB4B01"/>
    <w:rsid w:val="00BB4EA1"/>
    <w:rsid w:val="00BB6DF5"/>
    <w:rsid w:val="00BC2378"/>
    <w:rsid w:val="00BD26E2"/>
    <w:rsid w:val="00BD54C5"/>
    <w:rsid w:val="00BE366E"/>
    <w:rsid w:val="00BE3BE1"/>
    <w:rsid w:val="00BF2A15"/>
    <w:rsid w:val="00C07D93"/>
    <w:rsid w:val="00C1479C"/>
    <w:rsid w:val="00C151CE"/>
    <w:rsid w:val="00C21CA8"/>
    <w:rsid w:val="00C2283C"/>
    <w:rsid w:val="00C25467"/>
    <w:rsid w:val="00C41473"/>
    <w:rsid w:val="00C50406"/>
    <w:rsid w:val="00C5145C"/>
    <w:rsid w:val="00C61A4D"/>
    <w:rsid w:val="00C74F19"/>
    <w:rsid w:val="00C82692"/>
    <w:rsid w:val="00C924C2"/>
    <w:rsid w:val="00C92B8D"/>
    <w:rsid w:val="00C975DC"/>
    <w:rsid w:val="00CA0AA2"/>
    <w:rsid w:val="00CA27D4"/>
    <w:rsid w:val="00CA37CC"/>
    <w:rsid w:val="00CB18CE"/>
    <w:rsid w:val="00CC5F01"/>
    <w:rsid w:val="00CD0C38"/>
    <w:rsid w:val="00CD35E5"/>
    <w:rsid w:val="00CD78CD"/>
    <w:rsid w:val="00CE6F66"/>
    <w:rsid w:val="00CF4413"/>
    <w:rsid w:val="00D02EE4"/>
    <w:rsid w:val="00D117C4"/>
    <w:rsid w:val="00D2204A"/>
    <w:rsid w:val="00D25A84"/>
    <w:rsid w:val="00D270E3"/>
    <w:rsid w:val="00D3259B"/>
    <w:rsid w:val="00D33E13"/>
    <w:rsid w:val="00D341E4"/>
    <w:rsid w:val="00D42F76"/>
    <w:rsid w:val="00D56C5C"/>
    <w:rsid w:val="00D61B55"/>
    <w:rsid w:val="00D67E79"/>
    <w:rsid w:val="00D80373"/>
    <w:rsid w:val="00D93215"/>
    <w:rsid w:val="00DA032A"/>
    <w:rsid w:val="00DA2565"/>
    <w:rsid w:val="00DA267C"/>
    <w:rsid w:val="00DA29B2"/>
    <w:rsid w:val="00DA698A"/>
    <w:rsid w:val="00DB2F00"/>
    <w:rsid w:val="00DC67D2"/>
    <w:rsid w:val="00DD67D9"/>
    <w:rsid w:val="00DD70B0"/>
    <w:rsid w:val="00DE2660"/>
    <w:rsid w:val="00DE3BC5"/>
    <w:rsid w:val="00DE43C7"/>
    <w:rsid w:val="00DE4702"/>
    <w:rsid w:val="00DE668A"/>
    <w:rsid w:val="00DF4094"/>
    <w:rsid w:val="00DF447C"/>
    <w:rsid w:val="00DF48C3"/>
    <w:rsid w:val="00E16C4D"/>
    <w:rsid w:val="00E21418"/>
    <w:rsid w:val="00E33265"/>
    <w:rsid w:val="00E46264"/>
    <w:rsid w:val="00E52684"/>
    <w:rsid w:val="00E52D64"/>
    <w:rsid w:val="00E6689C"/>
    <w:rsid w:val="00E66A37"/>
    <w:rsid w:val="00E678F2"/>
    <w:rsid w:val="00E76199"/>
    <w:rsid w:val="00E82B30"/>
    <w:rsid w:val="00E836D2"/>
    <w:rsid w:val="00E846AF"/>
    <w:rsid w:val="00E86D3F"/>
    <w:rsid w:val="00E902C0"/>
    <w:rsid w:val="00E919F5"/>
    <w:rsid w:val="00E966C0"/>
    <w:rsid w:val="00EA07B4"/>
    <w:rsid w:val="00EB0DC5"/>
    <w:rsid w:val="00EB7962"/>
    <w:rsid w:val="00EC0708"/>
    <w:rsid w:val="00EE0783"/>
    <w:rsid w:val="00EE12A2"/>
    <w:rsid w:val="00EE5579"/>
    <w:rsid w:val="00EF0D12"/>
    <w:rsid w:val="00F01DF1"/>
    <w:rsid w:val="00F0439B"/>
    <w:rsid w:val="00F07739"/>
    <w:rsid w:val="00F07DE5"/>
    <w:rsid w:val="00F12CAC"/>
    <w:rsid w:val="00F140D6"/>
    <w:rsid w:val="00F175D9"/>
    <w:rsid w:val="00F260FD"/>
    <w:rsid w:val="00F31A38"/>
    <w:rsid w:val="00F31A8C"/>
    <w:rsid w:val="00F34F3B"/>
    <w:rsid w:val="00F40483"/>
    <w:rsid w:val="00F42A37"/>
    <w:rsid w:val="00F52C78"/>
    <w:rsid w:val="00F55332"/>
    <w:rsid w:val="00F573AE"/>
    <w:rsid w:val="00F66A88"/>
    <w:rsid w:val="00F7632D"/>
    <w:rsid w:val="00F76D5C"/>
    <w:rsid w:val="00F77402"/>
    <w:rsid w:val="00F84DDD"/>
    <w:rsid w:val="00F860F3"/>
    <w:rsid w:val="00F91F93"/>
    <w:rsid w:val="00FA38BF"/>
    <w:rsid w:val="00FB280E"/>
    <w:rsid w:val="00FB7FF9"/>
    <w:rsid w:val="00FC30F4"/>
    <w:rsid w:val="00FC681F"/>
    <w:rsid w:val="00FD0E4C"/>
    <w:rsid w:val="00FE4A92"/>
    <w:rsid w:val="00FF5126"/>
    <w:rsid w:val="00FF5D7C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0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51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uiPriority w:val="99"/>
    <w:rsid w:val="00B1035F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3"/>
    <w:uiPriority w:val="99"/>
    <w:rsid w:val="00B1035F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B10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0">
    <w:name w:val="CharStyle100"/>
    <w:basedOn w:val="a0"/>
    <w:rsid w:val="00CF44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4">
    <w:name w:val="Font Style234"/>
    <w:basedOn w:val="a0"/>
    <w:uiPriority w:val="99"/>
    <w:rsid w:val="00CF4413"/>
    <w:rPr>
      <w:rFonts w:ascii="Times New Roman" w:hAnsi="Times New Roman" w:cs="Times New Roman"/>
      <w:sz w:val="22"/>
      <w:szCs w:val="22"/>
    </w:rPr>
  </w:style>
  <w:style w:type="paragraph" w:customStyle="1" w:styleId="Style128">
    <w:name w:val="Style128"/>
    <w:basedOn w:val="a"/>
    <w:uiPriority w:val="99"/>
    <w:rsid w:val="00CF44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35">
    <w:name w:val="Font Style235"/>
    <w:basedOn w:val="a0"/>
    <w:uiPriority w:val="99"/>
    <w:rsid w:val="007E50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9">
    <w:name w:val="Style119"/>
    <w:basedOn w:val="a"/>
    <w:uiPriority w:val="99"/>
    <w:rsid w:val="007871C9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90">
    <w:name w:val="Style90"/>
    <w:basedOn w:val="a"/>
    <w:uiPriority w:val="99"/>
    <w:rsid w:val="007871C9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154">
    <w:name w:val="Style154"/>
    <w:basedOn w:val="a"/>
    <w:uiPriority w:val="99"/>
    <w:rsid w:val="007871C9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77">
    <w:name w:val="Style177"/>
    <w:basedOn w:val="a"/>
    <w:uiPriority w:val="99"/>
    <w:rsid w:val="007871C9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49">
    <w:name w:val="Style149"/>
    <w:basedOn w:val="a"/>
    <w:uiPriority w:val="99"/>
    <w:rsid w:val="00683F2B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11A69"/>
    <w:pPr>
      <w:widowControl w:val="0"/>
      <w:autoSpaceDE w:val="0"/>
      <w:autoSpaceDN w:val="0"/>
      <w:adjustRightInd w:val="0"/>
      <w:jc w:val="both"/>
    </w:pPr>
  </w:style>
  <w:style w:type="paragraph" w:customStyle="1" w:styleId="Style159">
    <w:name w:val="Style159"/>
    <w:basedOn w:val="a"/>
    <w:uiPriority w:val="99"/>
    <w:rsid w:val="00911A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7">
    <w:name w:val="Style187"/>
    <w:basedOn w:val="a"/>
    <w:uiPriority w:val="99"/>
    <w:rsid w:val="00735EA3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paragraph" w:customStyle="1" w:styleId="Style191">
    <w:name w:val="Style191"/>
    <w:basedOn w:val="a"/>
    <w:uiPriority w:val="99"/>
    <w:rsid w:val="00D117C4"/>
    <w:pPr>
      <w:widowControl w:val="0"/>
      <w:autoSpaceDE w:val="0"/>
      <w:autoSpaceDN w:val="0"/>
      <w:adjustRightInd w:val="0"/>
      <w:spacing w:line="274" w:lineRule="exact"/>
      <w:ind w:hanging="446"/>
    </w:pPr>
  </w:style>
  <w:style w:type="paragraph" w:customStyle="1" w:styleId="Style121">
    <w:name w:val="Style121"/>
    <w:basedOn w:val="a"/>
    <w:uiPriority w:val="99"/>
    <w:rsid w:val="00D117C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1">
    <w:name w:val="Style141"/>
    <w:basedOn w:val="a"/>
    <w:uiPriority w:val="99"/>
    <w:rsid w:val="00D117C4"/>
    <w:pPr>
      <w:widowControl w:val="0"/>
      <w:autoSpaceDE w:val="0"/>
      <w:autoSpaceDN w:val="0"/>
      <w:adjustRightInd w:val="0"/>
      <w:jc w:val="both"/>
    </w:pPr>
  </w:style>
  <w:style w:type="paragraph" w:customStyle="1" w:styleId="Style117">
    <w:name w:val="Style117"/>
    <w:basedOn w:val="a"/>
    <w:uiPriority w:val="99"/>
    <w:rsid w:val="00A52A72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67">
    <w:name w:val="Style67"/>
    <w:basedOn w:val="a"/>
    <w:uiPriority w:val="99"/>
    <w:rsid w:val="006E51D2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DA032A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af3">
    <w:name w:val="Текст Знак"/>
    <w:basedOn w:val="a0"/>
    <w:link w:val="af4"/>
    <w:rsid w:val="00254704"/>
    <w:rPr>
      <w:rFonts w:ascii="Consolas" w:hAnsi="Consolas"/>
      <w:sz w:val="21"/>
      <w:szCs w:val="21"/>
    </w:rPr>
  </w:style>
  <w:style w:type="paragraph" w:styleId="af4">
    <w:name w:val="Plain Text"/>
    <w:basedOn w:val="a"/>
    <w:link w:val="af3"/>
    <w:unhideWhenUsed/>
    <w:rsid w:val="0025470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uiPriority w:val="99"/>
    <w:semiHidden/>
    <w:rsid w:val="0025470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10">
    <w:name w:val="Style10"/>
    <w:basedOn w:val="a"/>
    <w:uiPriority w:val="99"/>
    <w:rsid w:val="00E678F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102">
    <w:name w:val="Font Style102"/>
    <w:basedOn w:val="a0"/>
    <w:uiPriority w:val="99"/>
    <w:rsid w:val="00E678F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0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A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A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961B7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6961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6961B7"/>
    <w:pPr>
      <w:widowControl w:val="0"/>
      <w:autoSpaceDE w:val="0"/>
      <w:autoSpaceDN w:val="0"/>
      <w:adjustRightInd w:val="0"/>
      <w:spacing w:line="178" w:lineRule="exact"/>
    </w:pPr>
    <w:rPr>
      <w:rFonts w:eastAsiaTheme="minorEastAsia"/>
    </w:rPr>
  </w:style>
  <w:style w:type="character" w:styleId="af5">
    <w:name w:val="Strong"/>
    <w:basedOn w:val="a0"/>
    <w:uiPriority w:val="22"/>
    <w:qFormat/>
    <w:rsid w:val="00BD26E2"/>
    <w:rPr>
      <w:b/>
      <w:bCs/>
    </w:rPr>
  </w:style>
  <w:style w:type="character" w:customStyle="1" w:styleId="apple-converted-space">
    <w:name w:val="apple-converted-space"/>
    <w:basedOn w:val="a0"/>
    <w:rsid w:val="00881601"/>
  </w:style>
  <w:style w:type="character" w:customStyle="1" w:styleId="fact">
    <w:name w:val="fact"/>
    <w:basedOn w:val="a0"/>
    <w:rsid w:val="00DA267C"/>
  </w:style>
  <w:style w:type="paragraph" w:customStyle="1" w:styleId="Default">
    <w:name w:val="Default"/>
    <w:rsid w:val="00001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a"/>
    <w:rsid w:val="009649D7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uiPriority w:val="99"/>
    <w:semiHidden/>
    <w:unhideWhenUsed/>
    <w:rsid w:val="00144AF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44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E66A3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ArialUnicodeMS">
    <w:name w:val="Основной текст (2) + Arial Unicode MS"/>
    <w:aliases w:val="8,5 pt,Не полужирный"/>
    <w:basedOn w:val="a0"/>
    <w:uiPriority w:val="99"/>
    <w:rsid w:val="00E66A37"/>
    <w:rPr>
      <w:rFonts w:ascii="Arial Unicode MS" w:eastAsia="Arial Unicode MS" w:cs="Arial Unicode MS"/>
      <w:spacing w:val="0"/>
      <w:sz w:val="17"/>
      <w:szCs w:val="17"/>
    </w:rPr>
  </w:style>
  <w:style w:type="character" w:customStyle="1" w:styleId="ArialUnicodeMS">
    <w:name w:val="Основной текст + Arial Unicode MS"/>
    <w:aliases w:val="7,5 pt8,Основной текст + Arial"/>
    <w:uiPriority w:val="99"/>
    <w:rsid w:val="00E66A37"/>
    <w:rPr>
      <w:rFonts w:ascii="Arial Unicode MS" w:eastAsia="Arial Unicode MS"/>
      <w:spacing w:val="0"/>
      <w:sz w:val="15"/>
    </w:rPr>
  </w:style>
  <w:style w:type="character" w:customStyle="1" w:styleId="ArialUnicodeMS3">
    <w:name w:val="Основной текст + Arial Unicode MS3"/>
    <w:aliases w:val="73,5 pt4,Интервал 0 pt"/>
    <w:uiPriority w:val="99"/>
    <w:rsid w:val="00E66A37"/>
    <w:rPr>
      <w:rFonts w:ascii="Arial Unicode MS" w:eastAsia="Arial Unicode MS"/>
      <w:spacing w:val="-10"/>
      <w:sz w:val="15"/>
    </w:rPr>
  </w:style>
  <w:style w:type="character" w:customStyle="1" w:styleId="ArialUnicodeMS2">
    <w:name w:val="Основной текст + Arial Unicode MS2"/>
    <w:aliases w:val="72,5 pt3"/>
    <w:uiPriority w:val="99"/>
    <w:rsid w:val="00E66A37"/>
    <w:rPr>
      <w:rFonts w:ascii="Arial Unicode MS" w:eastAsia="Arial Unicode MS"/>
      <w:spacing w:val="0"/>
      <w:sz w:val="15"/>
    </w:rPr>
  </w:style>
  <w:style w:type="character" w:customStyle="1" w:styleId="ArialUnicodeMS1">
    <w:name w:val="Основной текст + Arial Unicode MS1"/>
    <w:aliases w:val="71,5 pt1,Основной текст + Arial2,Колонтитул + Arial,9,Полужирный"/>
    <w:uiPriority w:val="99"/>
    <w:rsid w:val="00E66A37"/>
    <w:rPr>
      <w:rFonts w:ascii="Arial Unicode MS" w:eastAsia="Arial Unicode MS"/>
      <w:spacing w:val="0"/>
      <w:sz w:val="15"/>
    </w:rPr>
  </w:style>
  <w:style w:type="paragraph" w:customStyle="1" w:styleId="220">
    <w:name w:val="Заголовок №2 (2)"/>
    <w:basedOn w:val="a"/>
    <w:link w:val="22"/>
    <w:uiPriority w:val="99"/>
    <w:rsid w:val="00E66A37"/>
    <w:pPr>
      <w:shd w:val="clear" w:color="auto" w:fill="FFFFFF"/>
      <w:spacing w:before="900" w:after="300" w:line="240" w:lineRule="atLeast"/>
      <w:outlineLvl w:val="1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character" w:customStyle="1" w:styleId="Arial1">
    <w:name w:val="Основной текст + Arial1"/>
    <w:aliases w:val="7 pt"/>
    <w:basedOn w:val="a0"/>
    <w:uiPriority w:val="99"/>
    <w:rsid w:val="00E66A37"/>
    <w:rPr>
      <w:rFonts w:ascii="Arial" w:hAnsi="Arial" w:cs="Arial"/>
      <w:spacing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29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692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4213">
              <w:marLeft w:val="48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E2B9-8D45-4DA3-914E-93BA2B28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Ишкова</cp:lastModifiedBy>
  <cp:revision>49</cp:revision>
  <cp:lastPrinted>2019-01-16T06:19:00Z</cp:lastPrinted>
  <dcterms:created xsi:type="dcterms:W3CDTF">2019-12-01T12:14:00Z</dcterms:created>
  <dcterms:modified xsi:type="dcterms:W3CDTF">2019-12-25T23:58:00Z</dcterms:modified>
</cp:coreProperties>
</file>