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B4" w:rsidRDefault="007C73E3" w:rsidP="007C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E3">
        <w:rPr>
          <w:rFonts w:ascii="Times New Roman" w:hAnsi="Times New Roman" w:cs="Times New Roman"/>
          <w:b/>
          <w:sz w:val="24"/>
          <w:szCs w:val="24"/>
        </w:rPr>
        <w:t>Управление и экономика фармации</w:t>
      </w:r>
    </w:p>
    <w:p w:rsidR="007721F5" w:rsidRDefault="007C73E3" w:rsidP="007C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  <w:r w:rsidR="007721F5">
        <w:rPr>
          <w:rFonts w:ascii="Times New Roman" w:hAnsi="Times New Roman" w:cs="Times New Roman"/>
          <w:b/>
          <w:sz w:val="24"/>
          <w:szCs w:val="24"/>
        </w:rPr>
        <w:t xml:space="preserve"> по модулю</w:t>
      </w:r>
    </w:p>
    <w:p w:rsidR="007C73E3" w:rsidRDefault="007721F5" w:rsidP="007C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«Теория и практика фармацевтического менеджмента»</w:t>
      </w:r>
    </w:p>
    <w:p w:rsidR="007C73E3" w:rsidRDefault="007C73E3" w:rsidP="007C7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E3" w:rsidRDefault="007C73E3" w:rsidP="007C7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ориентирован</w:t>
      </w:r>
      <w:r w:rsidR="00ED4C8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кадровый менеджмент, поэтому для ее выполнения потребуется знание информационных материалов, размещенных в разделе «Учебно-методическое обеспечение».</w:t>
      </w:r>
    </w:p>
    <w:p w:rsidR="007721F5" w:rsidRDefault="007721F5" w:rsidP="007C7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Обращаем внимание, что действующая редакция Трудового кодекса РФ в части требований к трудовому договору, а также постановление Правительства и приказ в части требований к трудовым книжкам, размещены в указанном разделе, закреплена за модулем «Теория и практика фармацевтического менеджмента».</w:t>
      </w:r>
    </w:p>
    <w:p w:rsidR="007721F5" w:rsidRDefault="007721F5" w:rsidP="007C7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поставленные вопросы может быть один правильный ответ или несколько. </w:t>
      </w:r>
    </w:p>
    <w:sectPr w:rsidR="0077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546CE"/>
    <w:multiLevelType w:val="hybridMultilevel"/>
    <w:tmpl w:val="3B76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88"/>
    <w:rsid w:val="00234739"/>
    <w:rsid w:val="007721F5"/>
    <w:rsid w:val="007C73E3"/>
    <w:rsid w:val="00D07688"/>
    <w:rsid w:val="00ED4C8F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EBEA-5747-4C7B-B5ED-60915D4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5</cp:revision>
  <dcterms:created xsi:type="dcterms:W3CDTF">2019-01-29T07:54:00Z</dcterms:created>
  <dcterms:modified xsi:type="dcterms:W3CDTF">2022-01-11T10:20:00Z</dcterms:modified>
</cp:coreProperties>
</file>