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F5136B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 xml:space="preserve">УКАЗАНИЯ </w:t>
      </w:r>
    </w:p>
    <w:p w:rsidR="00D816B2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r w:rsidR="00D06B87">
        <w:rPr>
          <w:b/>
          <w:sz w:val="28"/>
        </w:rPr>
        <w:t>ОБУЧАЮЩИХСЯ</w:t>
      </w:r>
      <w:r w:rsidR="00D816B2">
        <w:rPr>
          <w:b/>
          <w:sz w:val="28"/>
        </w:rPr>
        <w:t xml:space="preserve"> </w:t>
      </w:r>
    </w:p>
    <w:p w:rsidR="004B2C94" w:rsidRPr="004B2C94" w:rsidRDefault="00D816B2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ПО ДИСЦИПЛИНЕ</w:t>
      </w:r>
      <w:r w:rsidR="004B2C94">
        <w:rPr>
          <w:b/>
          <w:sz w:val="28"/>
        </w:rPr>
        <w:t xml:space="preserve"> </w:t>
      </w:r>
      <w:r w:rsidR="009E0F35">
        <w:rPr>
          <w:b/>
          <w:sz w:val="28"/>
        </w:rPr>
        <w:t>«ТРАВМАТОЛОГИЯ В ОФТАЛЬМОЛОГИИ»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sz w:val="28"/>
        </w:rPr>
      </w:pPr>
    </w:p>
    <w:p w:rsidR="009E0F35" w:rsidRPr="004B2C94" w:rsidRDefault="009E0F35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D816B2" w:rsidP="00F5136B">
      <w:pPr>
        <w:ind w:firstLine="709"/>
        <w:jc w:val="center"/>
        <w:rPr>
          <w:sz w:val="28"/>
        </w:rPr>
      </w:pPr>
      <w:r>
        <w:rPr>
          <w:sz w:val="28"/>
        </w:rPr>
        <w:t>по специальности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D816B2" w:rsidRDefault="004B2C94" w:rsidP="00F5136B">
      <w:pPr>
        <w:ind w:firstLine="709"/>
        <w:jc w:val="center"/>
        <w:rPr>
          <w:i/>
          <w:sz w:val="28"/>
        </w:rPr>
      </w:pPr>
    </w:p>
    <w:p w:rsidR="004B2C94" w:rsidRPr="00D816B2" w:rsidRDefault="00D816B2" w:rsidP="004B2C94">
      <w:pPr>
        <w:ind w:firstLine="709"/>
        <w:jc w:val="center"/>
        <w:rPr>
          <w:i/>
        </w:rPr>
      </w:pPr>
      <w:r w:rsidRPr="00D816B2">
        <w:rPr>
          <w:i/>
          <w:sz w:val="28"/>
        </w:rPr>
        <w:t>31.08.59 Офтальмология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D816B2">
      <w:pPr>
        <w:ind w:firstLine="709"/>
        <w:jc w:val="both"/>
        <w:rPr>
          <w:sz w:val="28"/>
        </w:rPr>
      </w:pPr>
    </w:p>
    <w:p w:rsidR="00FD5B6B" w:rsidRPr="00D816B2" w:rsidRDefault="00FD5B6B" w:rsidP="00D816B2">
      <w:pPr>
        <w:ind w:firstLine="709"/>
        <w:jc w:val="both"/>
        <w:rPr>
          <w:i/>
          <w:sz w:val="24"/>
          <w:szCs w:val="24"/>
        </w:rPr>
      </w:pPr>
      <w:r w:rsidRPr="00D816B2">
        <w:rPr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по направлению подготовки (специальности) </w:t>
      </w:r>
      <w:r w:rsidR="00D816B2" w:rsidRPr="00D816B2">
        <w:rPr>
          <w:i/>
          <w:sz w:val="24"/>
          <w:szCs w:val="24"/>
        </w:rPr>
        <w:t xml:space="preserve">31.08.59 Офтальмология, </w:t>
      </w:r>
      <w:r w:rsidRPr="00D816B2">
        <w:rPr>
          <w:color w:val="000000"/>
          <w:sz w:val="24"/>
          <w:szCs w:val="24"/>
        </w:rPr>
        <w:t xml:space="preserve">утвержденной ученым советом ФГБОУ ВО </w:t>
      </w:r>
      <w:proofErr w:type="spellStart"/>
      <w:r w:rsidRPr="00D816B2">
        <w:rPr>
          <w:color w:val="000000"/>
          <w:sz w:val="24"/>
          <w:szCs w:val="24"/>
        </w:rPr>
        <w:t>ОрГМУ</w:t>
      </w:r>
      <w:proofErr w:type="spellEnd"/>
      <w:r w:rsidRPr="00D816B2">
        <w:rPr>
          <w:color w:val="000000"/>
          <w:sz w:val="24"/>
          <w:szCs w:val="24"/>
        </w:rPr>
        <w:t xml:space="preserve"> Минздрава России</w:t>
      </w:r>
    </w:p>
    <w:p w:rsidR="00FD5B6B" w:rsidRPr="00BD661B" w:rsidRDefault="00FD5B6B" w:rsidP="00FD5B6B">
      <w:pPr>
        <w:ind w:firstLine="709"/>
        <w:jc w:val="both"/>
        <w:rPr>
          <w:color w:val="000000"/>
          <w:sz w:val="24"/>
          <w:szCs w:val="24"/>
        </w:rPr>
      </w:pPr>
    </w:p>
    <w:p w:rsidR="0081241A" w:rsidRDefault="0081241A" w:rsidP="0081241A">
      <w:pPr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№ 11 от «22» июня 2018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Оренбург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FD5B6B" w:rsidRDefault="009511F7" w:rsidP="009511F7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1.</w:t>
      </w:r>
      <w:r w:rsidR="00FD5B6B">
        <w:rPr>
          <w:b/>
          <w:sz w:val="28"/>
        </w:rPr>
        <w:t>Пояснительная записка</w:t>
      </w:r>
      <w:r>
        <w:rPr>
          <w:b/>
          <w:sz w:val="28"/>
        </w:rPr>
        <w:t xml:space="preserve"> </w:t>
      </w: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>
        <w:rPr>
          <w:sz w:val="28"/>
        </w:rPr>
        <w:t>обучающихся</w:t>
      </w:r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 xml:space="preserve">, </w:t>
      </w:r>
      <w:proofErr w:type="gramStart"/>
      <w:r w:rsidR="000931E3">
        <w:rPr>
          <w:sz w:val="28"/>
        </w:rPr>
        <w:t xml:space="preserve">общепрофессиональных </w:t>
      </w:r>
      <w:r>
        <w:rPr>
          <w:sz w:val="28"/>
        </w:rPr>
        <w:t xml:space="preserve"> </w:t>
      </w:r>
      <w:r w:rsidRPr="009511F7">
        <w:rPr>
          <w:sz w:val="28"/>
        </w:rPr>
        <w:t>и</w:t>
      </w:r>
      <w:proofErr w:type="gramEnd"/>
      <w:r w:rsidRPr="009511F7">
        <w:rPr>
          <w:sz w:val="28"/>
        </w:rPr>
        <w:t xml:space="preserve">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Pr="009511F7">
        <w:rPr>
          <w:sz w:val="28"/>
        </w:rPr>
        <w:t xml:space="preserve">. </w:t>
      </w:r>
    </w:p>
    <w:p w:rsidR="002F36CF" w:rsidRPr="00170873" w:rsidRDefault="009511F7" w:rsidP="002F36CF">
      <w:pPr>
        <w:jc w:val="both"/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 w:rsidR="00FD5B6B">
        <w:rPr>
          <w:sz w:val="28"/>
        </w:rPr>
        <w:t>обучающихся</w:t>
      </w:r>
      <w:r w:rsidRPr="009511F7">
        <w:rPr>
          <w:sz w:val="28"/>
        </w:rPr>
        <w:t xml:space="preserve"> определяется содержанием учебной дисциплины и формой организации обучения (лекция, семинар, </w:t>
      </w:r>
      <w:r w:rsidRPr="008D20EC">
        <w:rPr>
          <w:sz w:val="28"/>
          <w:szCs w:val="28"/>
        </w:rPr>
        <w:t>практическое заня</w:t>
      </w:r>
      <w:r w:rsidR="000931E3" w:rsidRPr="008D20EC">
        <w:rPr>
          <w:sz w:val="28"/>
          <w:szCs w:val="28"/>
        </w:rPr>
        <w:t>тие,</w:t>
      </w:r>
      <w:r w:rsidRPr="008D20EC">
        <w:rPr>
          <w:sz w:val="28"/>
          <w:szCs w:val="28"/>
        </w:rPr>
        <w:t xml:space="preserve"> др.). </w:t>
      </w:r>
      <w:r w:rsidR="00FD5B6B" w:rsidRPr="008D20EC">
        <w:rPr>
          <w:sz w:val="28"/>
          <w:szCs w:val="28"/>
        </w:rPr>
        <w:t>В результате выполнения</w:t>
      </w:r>
      <w:r w:rsidR="00F72D55" w:rsidRPr="008D20EC">
        <w:rPr>
          <w:sz w:val="28"/>
          <w:szCs w:val="28"/>
        </w:rPr>
        <w:t xml:space="preserve"> самостоятельной работы по модулю «</w:t>
      </w:r>
      <w:r w:rsidR="009E0F35">
        <w:rPr>
          <w:sz w:val="28"/>
          <w:szCs w:val="28"/>
        </w:rPr>
        <w:t>Травматология в офтальмологии</w:t>
      </w:r>
      <w:r w:rsidR="008D20EC" w:rsidRPr="008D20EC">
        <w:rPr>
          <w:sz w:val="28"/>
          <w:szCs w:val="28"/>
        </w:rPr>
        <w:t xml:space="preserve">» </w:t>
      </w:r>
      <w:r w:rsidR="008D20EC" w:rsidRPr="002F36CF">
        <w:rPr>
          <w:sz w:val="28"/>
          <w:szCs w:val="28"/>
        </w:rPr>
        <w:t>обучающийся</w:t>
      </w:r>
      <w:r w:rsidR="00FD5B6B" w:rsidRPr="002F36CF">
        <w:rPr>
          <w:sz w:val="28"/>
          <w:szCs w:val="28"/>
        </w:rPr>
        <w:t xml:space="preserve"> должен: овладеть </w:t>
      </w:r>
      <w:r w:rsidR="00F72D55" w:rsidRPr="002F36CF">
        <w:rPr>
          <w:sz w:val="28"/>
          <w:szCs w:val="28"/>
        </w:rPr>
        <w:t>следующими знаниями</w:t>
      </w:r>
      <w:r w:rsidR="008D20EC" w:rsidRPr="002F36CF">
        <w:rPr>
          <w:b/>
          <w:sz w:val="28"/>
          <w:szCs w:val="28"/>
        </w:rPr>
        <w:t xml:space="preserve">: </w:t>
      </w:r>
      <w:r w:rsidR="002F36CF" w:rsidRPr="002F36CF">
        <w:rPr>
          <w:sz w:val="28"/>
          <w:szCs w:val="28"/>
        </w:rPr>
        <w:t>Механич</w:t>
      </w:r>
      <w:r w:rsidR="009E0F35">
        <w:rPr>
          <w:sz w:val="28"/>
          <w:szCs w:val="28"/>
        </w:rPr>
        <w:t>еское повреждение органа зрения. Классификация травм глаза. Контузии. Диагностика контузий глаза. Клиника при контузии глаза.</w:t>
      </w:r>
      <w:r w:rsidR="002F36CF" w:rsidRPr="002F36CF">
        <w:rPr>
          <w:sz w:val="28"/>
          <w:szCs w:val="28"/>
        </w:rPr>
        <w:t xml:space="preserve"> </w:t>
      </w:r>
      <w:r w:rsidR="009E0F35">
        <w:rPr>
          <w:sz w:val="28"/>
          <w:szCs w:val="28"/>
        </w:rPr>
        <w:t>Принципы лечения контузий глаза.</w:t>
      </w:r>
      <w:r w:rsidR="002F36CF" w:rsidRPr="002F36CF">
        <w:rPr>
          <w:sz w:val="28"/>
          <w:szCs w:val="28"/>
        </w:rPr>
        <w:t xml:space="preserve"> </w:t>
      </w:r>
      <w:r w:rsidR="009E0F35">
        <w:rPr>
          <w:sz w:val="28"/>
          <w:szCs w:val="28"/>
        </w:rPr>
        <w:t>Непроникающие ранения, признаки. Проникающие ранения, признаки. Диагностика ранений глаза.</w:t>
      </w:r>
      <w:r w:rsidR="002F36CF" w:rsidRPr="002F36CF">
        <w:rPr>
          <w:sz w:val="28"/>
          <w:szCs w:val="28"/>
        </w:rPr>
        <w:t xml:space="preserve"> Рентгеног</w:t>
      </w:r>
      <w:r w:rsidR="009E0F35">
        <w:rPr>
          <w:sz w:val="28"/>
          <w:szCs w:val="28"/>
        </w:rPr>
        <w:t>рафические методы исследования. КТ, МРТ.</w:t>
      </w:r>
      <w:r w:rsidR="002F36CF" w:rsidRPr="002F36CF">
        <w:rPr>
          <w:sz w:val="28"/>
          <w:szCs w:val="28"/>
        </w:rPr>
        <w:t xml:space="preserve"> Уль</w:t>
      </w:r>
      <w:r w:rsidR="009E0F35">
        <w:rPr>
          <w:sz w:val="28"/>
          <w:szCs w:val="28"/>
        </w:rPr>
        <w:t>тразвуковое исследование глаза. Лечение ранений глаза.</w:t>
      </w:r>
      <w:r w:rsidR="002F36CF" w:rsidRPr="002F36CF">
        <w:rPr>
          <w:sz w:val="28"/>
          <w:szCs w:val="28"/>
        </w:rPr>
        <w:t xml:space="preserve"> Методы ло</w:t>
      </w:r>
      <w:r w:rsidR="009E0F35">
        <w:rPr>
          <w:sz w:val="28"/>
          <w:szCs w:val="28"/>
        </w:rPr>
        <w:t>кализации инородных тел в глазу.</w:t>
      </w:r>
      <w:r w:rsidR="002F36CF" w:rsidRPr="002F36CF">
        <w:rPr>
          <w:sz w:val="28"/>
          <w:szCs w:val="28"/>
        </w:rPr>
        <w:t xml:space="preserve"> Способы </w:t>
      </w:r>
      <w:r w:rsidR="009E0F35">
        <w:rPr>
          <w:sz w:val="28"/>
          <w:szCs w:val="28"/>
        </w:rPr>
        <w:t>удаления инородных тел из глаза.</w:t>
      </w:r>
      <w:r w:rsidR="002F36CF" w:rsidRPr="002F36CF">
        <w:rPr>
          <w:sz w:val="28"/>
          <w:szCs w:val="28"/>
        </w:rPr>
        <w:t xml:space="preserve"> Осложн</w:t>
      </w:r>
      <w:r w:rsidR="009E0F35">
        <w:rPr>
          <w:sz w:val="28"/>
          <w:szCs w:val="28"/>
        </w:rPr>
        <w:t xml:space="preserve">ения проникающих ранений глаза. </w:t>
      </w:r>
      <w:proofErr w:type="spellStart"/>
      <w:r w:rsidR="009E0F35">
        <w:rPr>
          <w:sz w:val="28"/>
          <w:szCs w:val="28"/>
        </w:rPr>
        <w:t>Халькоз</w:t>
      </w:r>
      <w:proofErr w:type="spellEnd"/>
      <w:r w:rsidR="009E0F35">
        <w:rPr>
          <w:sz w:val="28"/>
          <w:szCs w:val="28"/>
        </w:rPr>
        <w:t>, сидероз.</w:t>
      </w:r>
      <w:r w:rsidR="002F36CF" w:rsidRPr="002F36CF">
        <w:rPr>
          <w:sz w:val="28"/>
          <w:szCs w:val="28"/>
        </w:rPr>
        <w:t xml:space="preserve"> Симпатич</w:t>
      </w:r>
      <w:r w:rsidR="009E0F35">
        <w:rPr>
          <w:sz w:val="28"/>
          <w:szCs w:val="28"/>
        </w:rPr>
        <w:t xml:space="preserve">еское воспаление. Симпатизирующее воспаление. </w:t>
      </w:r>
      <w:proofErr w:type="spellStart"/>
      <w:r w:rsidR="009E0F35">
        <w:rPr>
          <w:sz w:val="28"/>
          <w:szCs w:val="28"/>
        </w:rPr>
        <w:t>Эндофтальмит</w:t>
      </w:r>
      <w:proofErr w:type="spellEnd"/>
      <w:r w:rsidR="009E0F35">
        <w:rPr>
          <w:sz w:val="28"/>
          <w:szCs w:val="28"/>
        </w:rPr>
        <w:t xml:space="preserve">, </w:t>
      </w:r>
      <w:proofErr w:type="spellStart"/>
      <w:r w:rsidR="009E0F35">
        <w:rPr>
          <w:sz w:val="28"/>
          <w:szCs w:val="28"/>
        </w:rPr>
        <w:t>панофтальмит</w:t>
      </w:r>
      <w:proofErr w:type="spellEnd"/>
      <w:r w:rsidR="009E0F35">
        <w:rPr>
          <w:sz w:val="28"/>
          <w:szCs w:val="28"/>
        </w:rPr>
        <w:t>. Ожоги глаз. Классификация ожогов глаз. Диагностика ожогов глаз.</w:t>
      </w:r>
      <w:r w:rsidR="002F36CF" w:rsidRPr="002F36CF">
        <w:rPr>
          <w:sz w:val="28"/>
          <w:szCs w:val="28"/>
        </w:rPr>
        <w:t xml:space="preserve"> Не</w:t>
      </w:r>
      <w:r w:rsidR="009E0F35">
        <w:rPr>
          <w:sz w:val="28"/>
          <w:szCs w:val="28"/>
        </w:rPr>
        <w:t>отложная помощь при ожоге глаз. Принципы лечения ожогов глаз.</w:t>
      </w:r>
      <w:r w:rsidR="002F36CF" w:rsidRPr="002F36CF">
        <w:rPr>
          <w:sz w:val="28"/>
          <w:szCs w:val="28"/>
        </w:rPr>
        <w:t xml:space="preserve"> Лечение с применением биоматериала «</w:t>
      </w:r>
      <w:proofErr w:type="spellStart"/>
      <w:r w:rsidR="002F36CF" w:rsidRPr="002F36CF">
        <w:rPr>
          <w:sz w:val="28"/>
          <w:szCs w:val="28"/>
        </w:rPr>
        <w:t>Аллоплант</w:t>
      </w:r>
      <w:proofErr w:type="spellEnd"/>
      <w:r w:rsidR="002F36CF" w:rsidRPr="002F36CF">
        <w:rPr>
          <w:sz w:val="28"/>
          <w:szCs w:val="28"/>
        </w:rPr>
        <w:t>».</w:t>
      </w:r>
    </w:p>
    <w:p w:rsidR="004B2C94" w:rsidRPr="004B2C94" w:rsidRDefault="004B2C94" w:rsidP="00026267">
      <w:pPr>
        <w:jc w:val="both"/>
        <w:rPr>
          <w:sz w:val="28"/>
        </w:rPr>
      </w:pPr>
    </w:p>
    <w:p w:rsidR="00F5136B" w:rsidRDefault="006F14A4" w:rsidP="00F5136B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>Содержание самостоятельной работы обучающихся.</w:t>
      </w:r>
    </w:p>
    <w:p w:rsidR="00476000" w:rsidRDefault="00476000" w:rsidP="009740F5">
      <w:pPr>
        <w:jc w:val="both"/>
        <w:rPr>
          <w:b/>
          <w:sz w:val="28"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10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959"/>
        <w:gridCol w:w="1959"/>
        <w:gridCol w:w="1967"/>
        <w:gridCol w:w="33"/>
      </w:tblGrid>
      <w:tr w:rsidR="006F14A4" w:rsidRPr="00033367" w:rsidTr="0060354C">
        <w:trPr>
          <w:gridAfter w:val="1"/>
          <w:wAfter w:w="33" w:type="dxa"/>
        </w:trPr>
        <w:tc>
          <w:tcPr>
            <w:tcW w:w="562" w:type="dxa"/>
            <w:shd w:val="clear" w:color="auto" w:fill="auto"/>
          </w:tcPr>
          <w:p w:rsidR="006F14A4" w:rsidRPr="00033367" w:rsidRDefault="006F14A4" w:rsidP="0060354C">
            <w:pPr>
              <w:rPr>
                <w:sz w:val="28"/>
              </w:rPr>
            </w:pPr>
            <w:r w:rsidRPr="00033367">
              <w:rPr>
                <w:sz w:val="28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Тема самостоятельной </w:t>
            </w:r>
          </w:p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работы 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Форма </w:t>
            </w:r>
          </w:p>
          <w:p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 w:rsidRPr="00033367">
              <w:rPr>
                <w:sz w:val="28"/>
              </w:rPr>
              <w:t>самостоятельной работы</w:t>
            </w:r>
            <w:r w:rsidR="009978D9">
              <w:rPr>
                <w:sz w:val="28"/>
                <w:vertAlign w:val="superscript"/>
              </w:rPr>
              <w:t>1</w:t>
            </w:r>
          </w:p>
        </w:tc>
        <w:tc>
          <w:tcPr>
            <w:tcW w:w="1959" w:type="dxa"/>
            <w:shd w:val="clear" w:color="auto" w:fill="auto"/>
          </w:tcPr>
          <w:p w:rsidR="00F55788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Форма контроля самостоятельной работы</w:t>
            </w:r>
          </w:p>
          <w:p w:rsidR="006F14A4" w:rsidRPr="00033367" w:rsidRDefault="00F55788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F55788">
              <w:rPr>
                <w:i/>
                <w:sz w:val="24"/>
                <w:szCs w:val="24"/>
              </w:rPr>
              <w:t>(в соответствии с разделом 4 РП)</w:t>
            </w:r>
            <w:r w:rsidR="006F14A4" w:rsidRPr="00033367">
              <w:rPr>
                <w:sz w:val="28"/>
              </w:rPr>
              <w:t xml:space="preserve"> </w:t>
            </w:r>
          </w:p>
        </w:tc>
        <w:tc>
          <w:tcPr>
            <w:tcW w:w="1967" w:type="dxa"/>
            <w:shd w:val="clear" w:color="auto" w:fill="auto"/>
          </w:tcPr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контактной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работы при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проведении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текущего </w:t>
            </w:r>
          </w:p>
          <w:p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контроля</w:t>
            </w:r>
            <w:r w:rsidR="009978D9">
              <w:rPr>
                <w:sz w:val="28"/>
                <w:vertAlign w:val="superscript"/>
              </w:rPr>
              <w:t>2</w:t>
            </w:r>
          </w:p>
        </w:tc>
      </w:tr>
      <w:tr w:rsidR="006F14A4" w:rsidRPr="00033367" w:rsidTr="0060354C">
        <w:trPr>
          <w:gridAfter w:val="1"/>
          <w:wAfter w:w="33" w:type="dxa"/>
        </w:trPr>
        <w:tc>
          <w:tcPr>
            <w:tcW w:w="562" w:type="dxa"/>
            <w:shd w:val="clear" w:color="auto" w:fill="auto"/>
          </w:tcPr>
          <w:p w:rsidR="006F14A4" w:rsidRPr="00033367" w:rsidRDefault="0060354C" w:rsidP="0060354C">
            <w:pPr>
              <w:ind w:firstLine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2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3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5</w:t>
            </w:r>
          </w:p>
        </w:tc>
      </w:tr>
      <w:tr w:rsidR="009978D9" w:rsidRPr="00033367" w:rsidTr="0060354C">
        <w:tc>
          <w:tcPr>
            <w:tcW w:w="10733" w:type="dxa"/>
            <w:gridSpan w:val="6"/>
            <w:shd w:val="clear" w:color="auto" w:fill="auto"/>
          </w:tcPr>
          <w:p w:rsidR="009978D9" w:rsidRPr="009978D9" w:rsidRDefault="009978D9" w:rsidP="009978D9">
            <w:pPr>
              <w:ind w:firstLine="709"/>
              <w:jc w:val="center"/>
              <w:rPr>
                <w:i/>
                <w:sz w:val="28"/>
                <w:vertAlign w:val="superscript"/>
              </w:rPr>
            </w:pPr>
            <w:r w:rsidRPr="009978D9">
              <w:rPr>
                <w:i/>
                <w:sz w:val="28"/>
              </w:rPr>
              <w:t xml:space="preserve">Самостоятельная работа </w:t>
            </w:r>
            <w:r>
              <w:rPr>
                <w:i/>
                <w:sz w:val="28"/>
              </w:rPr>
              <w:t>в</w:t>
            </w:r>
            <w:r w:rsidRPr="009978D9">
              <w:rPr>
                <w:i/>
                <w:sz w:val="28"/>
              </w:rPr>
              <w:t xml:space="preserve"> рамках всей дисциплины</w:t>
            </w:r>
            <w:r>
              <w:rPr>
                <w:i/>
                <w:sz w:val="28"/>
                <w:vertAlign w:val="superscript"/>
              </w:rPr>
              <w:t>3</w:t>
            </w:r>
          </w:p>
        </w:tc>
      </w:tr>
      <w:tr w:rsidR="00FE2517" w:rsidRPr="00033367" w:rsidTr="0060354C">
        <w:trPr>
          <w:gridAfter w:val="1"/>
          <w:wAfter w:w="33" w:type="dxa"/>
        </w:trPr>
        <w:tc>
          <w:tcPr>
            <w:tcW w:w="562" w:type="dxa"/>
            <w:shd w:val="clear" w:color="auto" w:fill="auto"/>
          </w:tcPr>
          <w:p w:rsidR="00FE2517" w:rsidRDefault="00FE2517" w:rsidP="00FE2517">
            <w:pPr>
              <w:ind w:hanging="26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FE2517" w:rsidRPr="00FE2517" w:rsidRDefault="00FE2517" w:rsidP="00FE251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E2517">
              <w:rPr>
                <w:color w:val="000000"/>
                <w:sz w:val="24"/>
                <w:szCs w:val="24"/>
                <w:shd w:val="clear" w:color="auto" w:fill="FFFFFF"/>
              </w:rPr>
      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здоровьем, готовность к ведению и ле</w:t>
            </w:r>
            <w:r w:rsidRPr="00FE251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чению пациентов, нуждающихся в оказании офтальмологической медицинской помощи</w:t>
            </w:r>
          </w:p>
        </w:tc>
        <w:tc>
          <w:tcPr>
            <w:tcW w:w="1959" w:type="dxa"/>
            <w:shd w:val="clear" w:color="auto" w:fill="auto"/>
          </w:tcPr>
          <w:p w:rsidR="00FE2517" w:rsidRPr="0060354C" w:rsidRDefault="00FE2517" w:rsidP="00CC05A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0354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Работа над учебным материалом (учебника, первоисточника, дополнительной литературы); чтение текста </w:t>
            </w:r>
            <w:r w:rsidRPr="0060354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(учебника, первоисточника, дополнительной литературы, ресурсов Интернет); составление электронной презентации; конспектирование текста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FE2517" w:rsidRDefault="00FE2517" w:rsidP="009E0F3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Тестирование, </w:t>
            </w:r>
            <w:r w:rsidR="00CC05A1">
              <w:rPr>
                <w:color w:val="000000"/>
                <w:sz w:val="24"/>
                <w:szCs w:val="24"/>
                <w:shd w:val="clear" w:color="auto" w:fill="FFFFFF"/>
              </w:rPr>
              <w:t>устный опрос, решение проблемно</w:t>
            </w:r>
            <w:r w:rsidR="009E0F35">
              <w:rPr>
                <w:color w:val="000000"/>
                <w:sz w:val="24"/>
                <w:szCs w:val="24"/>
                <w:shd w:val="clear" w:color="auto" w:fill="FFFFFF"/>
              </w:rPr>
              <w:t xml:space="preserve"> – ситуационных задач.</w:t>
            </w:r>
          </w:p>
        </w:tc>
        <w:tc>
          <w:tcPr>
            <w:tcW w:w="1967" w:type="dxa"/>
            <w:shd w:val="clear" w:color="auto" w:fill="auto"/>
          </w:tcPr>
          <w:p w:rsidR="00FE2517" w:rsidRDefault="00FE2517" w:rsidP="00FE251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удиторная;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внеаудиторна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я;</w:t>
            </w:r>
          </w:p>
          <w:p w:rsidR="00FE2517" w:rsidRPr="00194653" w:rsidRDefault="00FE2517" w:rsidP="00FE2517">
            <w:pPr>
              <w:jc w:val="both"/>
              <w:rPr>
                <w:sz w:val="24"/>
                <w:szCs w:val="24"/>
              </w:rPr>
            </w:pP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в Информационной электронно-образовательной среде </w:t>
            </w:r>
          </w:p>
        </w:tc>
      </w:tr>
      <w:tr w:rsidR="00FE2517" w:rsidRPr="00033367" w:rsidTr="002D5D7D">
        <w:trPr>
          <w:gridAfter w:val="1"/>
          <w:wAfter w:w="33" w:type="dxa"/>
        </w:trPr>
        <w:tc>
          <w:tcPr>
            <w:tcW w:w="10700" w:type="dxa"/>
            <w:gridSpan w:val="5"/>
            <w:shd w:val="clear" w:color="auto" w:fill="auto"/>
          </w:tcPr>
          <w:p w:rsidR="00FE2517" w:rsidRDefault="00FE2517" w:rsidP="00FE2517">
            <w:pPr>
              <w:ind w:right="-293"/>
              <w:jc w:val="center"/>
              <w:rPr>
                <w:i/>
                <w:sz w:val="28"/>
              </w:rPr>
            </w:pPr>
            <w:r w:rsidRPr="009978D9">
              <w:rPr>
                <w:i/>
                <w:sz w:val="28"/>
              </w:rPr>
              <w:lastRenderedPageBreak/>
              <w:t>Самостоятельная работа в рамках практических/семинарских заня</w:t>
            </w:r>
            <w:r>
              <w:rPr>
                <w:i/>
                <w:sz w:val="28"/>
              </w:rPr>
              <w:t>тий</w:t>
            </w:r>
          </w:p>
          <w:p w:rsidR="00FE2517" w:rsidRDefault="00FE2517" w:rsidP="002F413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/>
                <w:sz w:val="28"/>
              </w:rPr>
              <w:t>м</w:t>
            </w:r>
            <w:r w:rsidRPr="009978D9">
              <w:rPr>
                <w:i/>
                <w:sz w:val="28"/>
              </w:rPr>
              <w:t>одуля</w:t>
            </w:r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2F4135">
              <w:rPr>
                <w:i/>
                <w:sz w:val="28"/>
              </w:rPr>
              <w:t>Травматология в офтальмологии</w:t>
            </w:r>
            <w:r w:rsidRPr="00033367">
              <w:rPr>
                <w:sz w:val="28"/>
              </w:rPr>
              <w:t>»</w:t>
            </w:r>
            <w:r>
              <w:rPr>
                <w:i/>
                <w:sz w:val="28"/>
              </w:rPr>
              <w:t xml:space="preserve"> и т.д. (дисциплины)</w:t>
            </w:r>
            <w:r>
              <w:rPr>
                <w:i/>
                <w:sz w:val="28"/>
                <w:vertAlign w:val="superscript"/>
              </w:rPr>
              <w:t>5</w:t>
            </w:r>
          </w:p>
        </w:tc>
      </w:tr>
      <w:tr w:rsidR="00FE2517" w:rsidRPr="00033367" w:rsidTr="0060354C">
        <w:trPr>
          <w:gridAfter w:val="1"/>
          <w:wAfter w:w="33" w:type="dxa"/>
        </w:trPr>
        <w:tc>
          <w:tcPr>
            <w:tcW w:w="562" w:type="dxa"/>
            <w:shd w:val="clear" w:color="auto" w:fill="auto"/>
          </w:tcPr>
          <w:p w:rsidR="00FE2517" w:rsidRPr="00026267" w:rsidRDefault="00FE2517" w:rsidP="00FE2517">
            <w:pPr>
              <w:ind w:hanging="262"/>
              <w:jc w:val="center"/>
              <w:rPr>
                <w:sz w:val="24"/>
                <w:szCs w:val="24"/>
              </w:rPr>
            </w:pPr>
            <w:r w:rsidRPr="00026267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FE2517" w:rsidRPr="002F36CF" w:rsidRDefault="00FE2517" w:rsidP="00026267">
            <w:pPr>
              <w:jc w:val="both"/>
              <w:rPr>
                <w:sz w:val="24"/>
                <w:szCs w:val="24"/>
                <w:vertAlign w:val="superscript"/>
              </w:rPr>
            </w:pPr>
            <w:r w:rsidRPr="002F36CF">
              <w:rPr>
                <w:sz w:val="24"/>
                <w:szCs w:val="24"/>
              </w:rPr>
              <w:t>Тема «</w:t>
            </w:r>
            <w:r w:rsidR="002F36CF" w:rsidRPr="002F36CF">
              <w:rPr>
                <w:color w:val="000000"/>
                <w:sz w:val="24"/>
                <w:szCs w:val="24"/>
                <w:shd w:val="clear" w:color="auto" w:fill="FFFFFF"/>
              </w:rPr>
              <w:t xml:space="preserve">Механическое повреждение органа зрения. Классификация. Контузии. Диагностика, клиника, лечение. Ранения. Диагностика, клиника, лечение. Методы удаления внутриглазных инородных тел. Осложнения проникающих ранений. Лечение с б/м </w:t>
            </w:r>
            <w:proofErr w:type="spellStart"/>
            <w:r w:rsidR="002F36CF" w:rsidRPr="002F36CF">
              <w:rPr>
                <w:color w:val="000000"/>
                <w:sz w:val="24"/>
                <w:szCs w:val="24"/>
                <w:shd w:val="clear" w:color="auto" w:fill="FFFFFF"/>
              </w:rPr>
              <w:t>Alloplant</w:t>
            </w:r>
            <w:proofErr w:type="spellEnd"/>
            <w:r w:rsidR="002F36CF" w:rsidRPr="002F36CF">
              <w:rPr>
                <w:color w:val="000000"/>
                <w:sz w:val="24"/>
                <w:szCs w:val="24"/>
                <w:shd w:val="clear" w:color="auto" w:fill="FFFFFF"/>
              </w:rPr>
              <w:t>. Ожоги. Диагностика, клиника, лечение</w:t>
            </w:r>
            <w:r w:rsidR="00026267" w:rsidRPr="002F36CF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FE2517" w:rsidRPr="0060354C" w:rsidRDefault="00FE2517" w:rsidP="00FE2517">
            <w:pPr>
              <w:jc w:val="both"/>
              <w:rPr>
                <w:sz w:val="24"/>
                <w:szCs w:val="24"/>
              </w:rPr>
            </w:pPr>
            <w:r w:rsidRPr="0060354C">
              <w:rPr>
                <w:color w:val="000000"/>
                <w:sz w:val="24"/>
                <w:szCs w:val="24"/>
                <w:shd w:val="clear" w:color="auto" w:fill="FFFFFF"/>
              </w:rPr>
              <w:t>Работа над учебным материалом (учебника, первоисточника, дополнительной литературы); чтение текста (учебника, первоисточника, дополнительной литературы, ресурсов Интернет); составление электронной презентации; конспектирование текста;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подготовка рефератов, докладов.</w:t>
            </w:r>
          </w:p>
        </w:tc>
        <w:tc>
          <w:tcPr>
            <w:tcW w:w="1959" w:type="dxa"/>
            <w:shd w:val="clear" w:color="auto" w:fill="auto"/>
          </w:tcPr>
          <w:p w:rsidR="00FE2517" w:rsidRPr="00194653" w:rsidRDefault="00CC05A1" w:rsidP="009E0F3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Тестирование, устный опрос, решение </w:t>
            </w:r>
            <w:r w:rsidR="009E0F35">
              <w:rPr>
                <w:color w:val="000000"/>
                <w:sz w:val="24"/>
                <w:szCs w:val="24"/>
                <w:shd w:val="clear" w:color="auto" w:fill="FFFFFF"/>
              </w:rPr>
              <w:t>проблемно – ситуационных задач</w:t>
            </w:r>
          </w:p>
        </w:tc>
        <w:tc>
          <w:tcPr>
            <w:tcW w:w="1967" w:type="dxa"/>
            <w:shd w:val="clear" w:color="auto" w:fill="auto"/>
          </w:tcPr>
          <w:p w:rsidR="00C87DA5" w:rsidRDefault="00C87DA5" w:rsidP="00C87DA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удиторная;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внеаудиторна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я;</w:t>
            </w:r>
          </w:p>
          <w:p w:rsidR="00FE2517" w:rsidRPr="00194653" w:rsidRDefault="00C87DA5" w:rsidP="00C87DA5">
            <w:pPr>
              <w:jc w:val="both"/>
              <w:rPr>
                <w:sz w:val="24"/>
                <w:szCs w:val="24"/>
              </w:rPr>
            </w:pP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в Информационной электронно-образовательной среде </w:t>
            </w:r>
          </w:p>
        </w:tc>
      </w:tr>
      <w:tr w:rsidR="00FE2517" w:rsidRPr="00033367" w:rsidTr="0060354C">
        <w:trPr>
          <w:gridAfter w:val="1"/>
          <w:wAfter w:w="33" w:type="dxa"/>
        </w:trPr>
        <w:tc>
          <w:tcPr>
            <w:tcW w:w="562" w:type="dxa"/>
            <w:shd w:val="clear" w:color="auto" w:fill="auto"/>
          </w:tcPr>
          <w:p w:rsidR="00FE2517" w:rsidRPr="00033367" w:rsidRDefault="00FE2517" w:rsidP="00FE2517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253" w:type="dxa"/>
            <w:shd w:val="clear" w:color="auto" w:fill="auto"/>
          </w:tcPr>
          <w:p w:rsidR="00FE2517" w:rsidRPr="002F36CF" w:rsidRDefault="00FE2517" w:rsidP="002F36CF">
            <w:pPr>
              <w:rPr>
                <w:sz w:val="24"/>
                <w:szCs w:val="24"/>
              </w:rPr>
            </w:pPr>
            <w:r w:rsidRPr="002F36CF">
              <w:rPr>
                <w:sz w:val="24"/>
                <w:szCs w:val="24"/>
              </w:rPr>
              <w:t>Тема «</w:t>
            </w:r>
            <w:r w:rsidR="002F36CF" w:rsidRPr="002F36CF">
              <w:rPr>
                <w:color w:val="000000"/>
                <w:sz w:val="24"/>
                <w:szCs w:val="24"/>
                <w:shd w:val="clear" w:color="auto" w:fill="FFFFFF"/>
              </w:rPr>
              <w:t>Исследование глаза</w:t>
            </w:r>
            <w:r w:rsidRPr="002F36CF">
              <w:rPr>
                <w:sz w:val="24"/>
                <w:szCs w:val="24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FE2517" w:rsidRPr="00033367" w:rsidRDefault="00FE2517" w:rsidP="00FE2517">
            <w:pPr>
              <w:jc w:val="both"/>
              <w:rPr>
                <w:sz w:val="28"/>
              </w:rPr>
            </w:pPr>
            <w:r w:rsidRPr="0060354C">
              <w:rPr>
                <w:color w:val="000000"/>
                <w:sz w:val="24"/>
                <w:szCs w:val="24"/>
                <w:shd w:val="clear" w:color="auto" w:fill="FFFFFF"/>
              </w:rPr>
              <w:t>Работа над учебным материалом (учебника, первоисточника, дополнительной литературы); чтение текста (учебника, первоисточника, дополнительной литературы, ресурсов Интернет); составление электронной презентации; конспектирование текста;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подготовка рефератов, докладов.</w:t>
            </w:r>
          </w:p>
        </w:tc>
        <w:tc>
          <w:tcPr>
            <w:tcW w:w="1959" w:type="dxa"/>
            <w:shd w:val="clear" w:color="auto" w:fill="auto"/>
          </w:tcPr>
          <w:p w:rsidR="00FE2517" w:rsidRPr="00033367" w:rsidRDefault="00CC05A1" w:rsidP="009E0F35">
            <w:pPr>
              <w:jc w:val="both"/>
              <w:rPr>
                <w:sz w:val="28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Тестирование, устный опрос, решение </w:t>
            </w:r>
            <w:r w:rsidR="009E0F35">
              <w:rPr>
                <w:color w:val="000000"/>
                <w:sz w:val="24"/>
                <w:szCs w:val="24"/>
                <w:shd w:val="clear" w:color="auto" w:fill="FFFFFF"/>
              </w:rPr>
              <w:t>проблемно – ситуационных задач</w:t>
            </w:r>
          </w:p>
        </w:tc>
        <w:tc>
          <w:tcPr>
            <w:tcW w:w="1967" w:type="dxa"/>
            <w:shd w:val="clear" w:color="auto" w:fill="auto"/>
          </w:tcPr>
          <w:p w:rsidR="00FE2517" w:rsidRPr="004F51E0" w:rsidRDefault="00FE2517" w:rsidP="00FE251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удиторная;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внеаудиторна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я.</w:t>
            </w:r>
          </w:p>
        </w:tc>
      </w:tr>
      <w:tr w:rsidR="00FE2517" w:rsidRPr="00033367" w:rsidTr="0060354C">
        <w:trPr>
          <w:gridAfter w:val="1"/>
          <w:wAfter w:w="33" w:type="dxa"/>
        </w:trPr>
        <w:tc>
          <w:tcPr>
            <w:tcW w:w="562" w:type="dxa"/>
            <w:shd w:val="clear" w:color="auto" w:fill="auto"/>
          </w:tcPr>
          <w:p w:rsidR="00FE2517" w:rsidRPr="00033367" w:rsidRDefault="00FE2517" w:rsidP="00FE2517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253" w:type="dxa"/>
            <w:shd w:val="clear" w:color="auto" w:fill="auto"/>
          </w:tcPr>
          <w:p w:rsidR="00FE2517" w:rsidRPr="002F36CF" w:rsidRDefault="00FE2517" w:rsidP="00FE251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F36CF">
              <w:rPr>
                <w:sz w:val="24"/>
                <w:szCs w:val="24"/>
              </w:rPr>
              <w:t>Тема «</w:t>
            </w:r>
            <w:r w:rsidR="002F36CF" w:rsidRPr="002F36CF">
              <w:rPr>
                <w:color w:val="000000"/>
                <w:sz w:val="24"/>
                <w:szCs w:val="24"/>
                <w:shd w:val="clear" w:color="auto" w:fill="FFFFFF"/>
              </w:rPr>
              <w:t>Чтение R-грамм, КТ, МРТ больных после травмы. Технология взятия мазков из конъюнктивальной полости</w:t>
            </w:r>
            <w:r w:rsidRPr="002F36CF">
              <w:rPr>
                <w:sz w:val="24"/>
                <w:szCs w:val="24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FE2517" w:rsidRPr="00033367" w:rsidRDefault="00FE2517" w:rsidP="00FE2517">
            <w:pPr>
              <w:jc w:val="both"/>
              <w:rPr>
                <w:sz w:val="28"/>
              </w:rPr>
            </w:pPr>
            <w:r w:rsidRPr="0060354C">
              <w:rPr>
                <w:color w:val="000000"/>
                <w:sz w:val="24"/>
                <w:szCs w:val="24"/>
                <w:shd w:val="clear" w:color="auto" w:fill="FFFFFF"/>
              </w:rPr>
              <w:t>Работа над учебным материалом (учебника, пер</w:t>
            </w:r>
            <w:r w:rsidRPr="0060354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воисточника, дополнительной литературы); чтение текста (учебника, первоисточника, дополнительной литературы, ресурсов Интернет); составление электронной презентации; конспектирование текста;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подготовка рефератов, докладов.</w:t>
            </w:r>
          </w:p>
        </w:tc>
        <w:tc>
          <w:tcPr>
            <w:tcW w:w="1959" w:type="dxa"/>
            <w:shd w:val="clear" w:color="auto" w:fill="auto"/>
          </w:tcPr>
          <w:p w:rsidR="00FE2517" w:rsidRPr="00033367" w:rsidRDefault="00CC05A1" w:rsidP="009E0F35">
            <w:pPr>
              <w:jc w:val="both"/>
              <w:rPr>
                <w:sz w:val="28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Тестирование, устный опрос,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решение </w:t>
            </w:r>
            <w:r w:rsidR="009E0F35">
              <w:rPr>
                <w:color w:val="000000"/>
                <w:sz w:val="24"/>
                <w:szCs w:val="24"/>
                <w:shd w:val="clear" w:color="auto" w:fill="FFFFFF"/>
              </w:rPr>
              <w:t>проблемно – ситуационных задач</w:t>
            </w:r>
          </w:p>
        </w:tc>
        <w:tc>
          <w:tcPr>
            <w:tcW w:w="1967" w:type="dxa"/>
            <w:shd w:val="clear" w:color="auto" w:fill="auto"/>
          </w:tcPr>
          <w:p w:rsidR="00FE2517" w:rsidRDefault="00FE2517" w:rsidP="00FE251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А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удиторная;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FE2517" w:rsidRPr="00033367" w:rsidRDefault="00FE2517" w:rsidP="00FE2517">
            <w:pPr>
              <w:rPr>
                <w:sz w:val="28"/>
              </w:rPr>
            </w:pP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в Информационной электронно-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образовательной среде </w:t>
            </w:r>
          </w:p>
        </w:tc>
      </w:tr>
      <w:tr w:rsidR="00FE2517" w:rsidRPr="00033367" w:rsidTr="0060354C">
        <w:trPr>
          <w:gridAfter w:val="1"/>
          <w:wAfter w:w="33" w:type="dxa"/>
        </w:trPr>
        <w:tc>
          <w:tcPr>
            <w:tcW w:w="562" w:type="dxa"/>
            <w:shd w:val="clear" w:color="auto" w:fill="auto"/>
          </w:tcPr>
          <w:p w:rsidR="00FE2517" w:rsidRDefault="00FE2517" w:rsidP="00FE2517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</w:t>
            </w:r>
          </w:p>
        </w:tc>
        <w:tc>
          <w:tcPr>
            <w:tcW w:w="4253" w:type="dxa"/>
            <w:shd w:val="clear" w:color="auto" w:fill="auto"/>
          </w:tcPr>
          <w:p w:rsidR="00FE2517" w:rsidRPr="002F36CF" w:rsidRDefault="00FE2517" w:rsidP="00FE251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F36CF">
              <w:rPr>
                <w:sz w:val="24"/>
                <w:szCs w:val="24"/>
              </w:rPr>
              <w:t>Тема «</w:t>
            </w:r>
            <w:r w:rsidR="002F36CF" w:rsidRPr="002F36CF">
              <w:rPr>
                <w:color w:val="000000"/>
                <w:sz w:val="24"/>
                <w:szCs w:val="24"/>
                <w:shd w:val="clear" w:color="auto" w:fill="FFFFFF"/>
              </w:rPr>
              <w:t>Локализация ИТ. Методы удаления внутриглазных инородных тел</w:t>
            </w:r>
            <w:r w:rsidRPr="002F36CF">
              <w:rPr>
                <w:sz w:val="24"/>
                <w:szCs w:val="24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FE2517" w:rsidRPr="00033367" w:rsidRDefault="00FE2517" w:rsidP="00FE2517">
            <w:pPr>
              <w:jc w:val="both"/>
              <w:rPr>
                <w:sz w:val="28"/>
              </w:rPr>
            </w:pPr>
            <w:r w:rsidRPr="0060354C">
              <w:rPr>
                <w:color w:val="000000"/>
                <w:sz w:val="24"/>
                <w:szCs w:val="24"/>
                <w:shd w:val="clear" w:color="auto" w:fill="FFFFFF"/>
              </w:rPr>
              <w:t>Работа над учебным материалом (учебника, первоисточника, дополнительной литературы); чтение текста (учебника, первоисточника, дополнительной литературы, ресурсов Интернет); составление электронной презентации; конспектирование текста;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подготовка рефератов, докладов.</w:t>
            </w:r>
          </w:p>
        </w:tc>
        <w:tc>
          <w:tcPr>
            <w:tcW w:w="1959" w:type="dxa"/>
            <w:shd w:val="clear" w:color="auto" w:fill="auto"/>
          </w:tcPr>
          <w:p w:rsidR="00FE2517" w:rsidRPr="00033367" w:rsidRDefault="00CC05A1" w:rsidP="009E0F35">
            <w:pPr>
              <w:jc w:val="both"/>
              <w:rPr>
                <w:sz w:val="28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Тестирование, устный опрос, решение </w:t>
            </w:r>
            <w:r w:rsidR="009E0F35">
              <w:rPr>
                <w:color w:val="000000"/>
                <w:sz w:val="24"/>
                <w:szCs w:val="24"/>
                <w:shd w:val="clear" w:color="auto" w:fill="FFFFFF"/>
              </w:rPr>
              <w:t>проблемно – ситуационных задач</w:t>
            </w:r>
          </w:p>
        </w:tc>
        <w:tc>
          <w:tcPr>
            <w:tcW w:w="1967" w:type="dxa"/>
            <w:shd w:val="clear" w:color="auto" w:fill="auto"/>
          </w:tcPr>
          <w:p w:rsidR="00FE2517" w:rsidRDefault="00FE2517" w:rsidP="00FE251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удиторная;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внеаудиторна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я;</w:t>
            </w:r>
          </w:p>
          <w:p w:rsidR="00FE2517" w:rsidRDefault="00FE2517" w:rsidP="00026267">
            <w:pPr>
              <w:rPr>
                <w:sz w:val="28"/>
              </w:rPr>
            </w:pP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в Информационной электронно-образовательной среде </w:t>
            </w:r>
          </w:p>
        </w:tc>
      </w:tr>
      <w:tr w:rsidR="00FE2517" w:rsidRPr="00033367" w:rsidTr="0060354C">
        <w:trPr>
          <w:gridAfter w:val="1"/>
          <w:wAfter w:w="33" w:type="dxa"/>
        </w:trPr>
        <w:tc>
          <w:tcPr>
            <w:tcW w:w="562" w:type="dxa"/>
            <w:shd w:val="clear" w:color="auto" w:fill="auto"/>
          </w:tcPr>
          <w:p w:rsidR="00FE2517" w:rsidRDefault="00FE2517" w:rsidP="00FE2517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253" w:type="dxa"/>
            <w:shd w:val="clear" w:color="auto" w:fill="auto"/>
          </w:tcPr>
          <w:p w:rsidR="00FE2517" w:rsidRPr="002F36CF" w:rsidRDefault="00FE2517" w:rsidP="00FE251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F36CF">
              <w:rPr>
                <w:sz w:val="24"/>
                <w:szCs w:val="24"/>
              </w:rPr>
              <w:t>Тема «</w:t>
            </w:r>
            <w:r w:rsidR="002F36CF" w:rsidRPr="002F36CF">
              <w:rPr>
                <w:color w:val="000000"/>
                <w:sz w:val="24"/>
                <w:szCs w:val="24"/>
                <w:shd w:val="clear" w:color="auto" w:fill="FFFFFF"/>
              </w:rPr>
              <w:t>Неотложная помощь при травмах глазного яблока</w:t>
            </w:r>
            <w:r w:rsidRPr="002F36CF">
              <w:rPr>
                <w:sz w:val="24"/>
                <w:szCs w:val="24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FE2517" w:rsidRPr="00033367" w:rsidRDefault="00FE2517" w:rsidP="00FE2517">
            <w:pPr>
              <w:jc w:val="both"/>
              <w:rPr>
                <w:sz w:val="28"/>
              </w:rPr>
            </w:pPr>
            <w:r w:rsidRPr="0060354C">
              <w:rPr>
                <w:color w:val="000000"/>
                <w:sz w:val="24"/>
                <w:szCs w:val="24"/>
                <w:shd w:val="clear" w:color="auto" w:fill="FFFFFF"/>
              </w:rPr>
              <w:t>Работа над учебным материалом (учебника, первоисточника, дополнительной литературы); чтение текста (учебника, первоисточника, дополнительной литературы, ресурсов Интернет); составление электронной презентации; конспектирование текста;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подготовка рефератов, докладов.</w:t>
            </w:r>
          </w:p>
        </w:tc>
        <w:tc>
          <w:tcPr>
            <w:tcW w:w="1959" w:type="dxa"/>
            <w:shd w:val="clear" w:color="auto" w:fill="auto"/>
          </w:tcPr>
          <w:p w:rsidR="00FE2517" w:rsidRPr="00033367" w:rsidRDefault="00CC05A1" w:rsidP="009E0F35">
            <w:pPr>
              <w:ind w:firstLine="709"/>
              <w:jc w:val="both"/>
              <w:rPr>
                <w:sz w:val="28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Тестирование, устный опрос, решение проблемно – ситуационных задач</w:t>
            </w:r>
            <w:r w:rsidRPr="00033367">
              <w:rPr>
                <w:sz w:val="28"/>
              </w:rPr>
              <w:t xml:space="preserve"> </w:t>
            </w:r>
          </w:p>
        </w:tc>
        <w:tc>
          <w:tcPr>
            <w:tcW w:w="1967" w:type="dxa"/>
            <w:shd w:val="clear" w:color="auto" w:fill="auto"/>
          </w:tcPr>
          <w:p w:rsidR="00FE2517" w:rsidRPr="00D90E99" w:rsidRDefault="00FE2517" w:rsidP="00FE251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удиторная;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4653">
              <w:rPr>
                <w:color w:val="000000"/>
                <w:sz w:val="24"/>
                <w:szCs w:val="24"/>
                <w:shd w:val="clear" w:color="auto" w:fill="FFFFFF"/>
              </w:rPr>
              <w:t>внеаудиторна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я</w:t>
            </w:r>
          </w:p>
        </w:tc>
      </w:tr>
    </w:tbl>
    <w:p w:rsidR="00026267" w:rsidRDefault="00026267" w:rsidP="00B14C30">
      <w:pPr>
        <w:jc w:val="both"/>
        <w:rPr>
          <w:sz w:val="28"/>
        </w:rPr>
      </w:pPr>
    </w:p>
    <w:p w:rsidR="00026267" w:rsidRDefault="00026267" w:rsidP="00B14C30">
      <w:pPr>
        <w:jc w:val="both"/>
        <w:rPr>
          <w:sz w:val="28"/>
        </w:rPr>
      </w:pPr>
    </w:p>
    <w:p w:rsidR="00593334" w:rsidRDefault="00593334" w:rsidP="00593334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3. Методические указания по выполнению заданий для самостоятельной работы по </w:t>
      </w:r>
      <w:r w:rsidR="006847B8">
        <w:rPr>
          <w:b/>
          <w:sz w:val="28"/>
        </w:rPr>
        <w:t>дисциплине</w:t>
      </w:r>
      <w:r>
        <w:rPr>
          <w:b/>
          <w:sz w:val="28"/>
        </w:rPr>
        <w:t xml:space="preserve">. </w:t>
      </w:r>
    </w:p>
    <w:p w:rsidR="006F77C4" w:rsidRDefault="006F77C4" w:rsidP="00593334">
      <w:pPr>
        <w:ind w:firstLine="709"/>
        <w:jc w:val="both"/>
        <w:rPr>
          <w:b/>
          <w:sz w:val="28"/>
        </w:rPr>
      </w:pPr>
    </w:p>
    <w:p w:rsidR="006F77C4" w:rsidRDefault="006F77C4" w:rsidP="006F77C4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обучающимся </w:t>
      </w:r>
      <w:r w:rsidRPr="00460AEA">
        <w:rPr>
          <w:b/>
          <w:sz w:val="28"/>
          <w:szCs w:val="28"/>
        </w:rPr>
        <w:t>по подготовке</w:t>
      </w:r>
    </w:p>
    <w:p w:rsidR="006F77C4" w:rsidRPr="00460AEA" w:rsidRDefault="006F77C4" w:rsidP="006F77C4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 </w:t>
      </w:r>
    </w:p>
    <w:p w:rsidR="006F77C4" w:rsidRPr="00C35B2E" w:rsidRDefault="006F77C4" w:rsidP="006F77C4">
      <w:pPr>
        <w:ind w:firstLine="709"/>
        <w:jc w:val="both"/>
        <w:rPr>
          <w:sz w:val="8"/>
          <w:szCs w:val="28"/>
        </w:rPr>
      </w:pPr>
    </w:p>
    <w:p w:rsidR="006F77C4" w:rsidRPr="00821EB4" w:rsidRDefault="006F77C4" w:rsidP="006F77C4">
      <w:pPr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направленная на повышение </w:t>
      </w:r>
      <w:r>
        <w:rPr>
          <w:sz w:val="28"/>
        </w:rPr>
        <w:t xml:space="preserve">обучающимися </w:t>
      </w:r>
      <w:r w:rsidRPr="00821EB4">
        <w:rPr>
          <w:sz w:val="28"/>
        </w:rPr>
        <w:t xml:space="preserve">практических умений и навыков посредством группового обсуждения темы, учебной проблемы под руководством преподавателя. </w:t>
      </w:r>
    </w:p>
    <w:p w:rsidR="006F77C4" w:rsidRDefault="006F77C4" w:rsidP="006F77C4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 ответа на практическом занятии можно использовать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содержания</w:t>
      </w:r>
      <w:r>
        <w:rPr>
          <w:sz w:val="28"/>
        </w:rPr>
        <w:t>.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необ</w:t>
      </w:r>
      <w:bookmarkStart w:id="0" w:name="_GoBack"/>
      <w:bookmarkEnd w:id="0"/>
      <w:r>
        <w:rPr>
          <w:sz w:val="28"/>
        </w:rPr>
        <w:t>ходимости).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6F77C4" w:rsidRDefault="006F77C4" w:rsidP="006F77C4">
      <w:pPr>
        <w:ind w:firstLine="709"/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привлечь внимание, вызвать интерес слушателей к проблеме, предмету ответа;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объяснить, почему ваши суждения о предмете (проблеме) являются авторитетными, значимыми;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установить контакт со слушателями путем указания на общие взгляды, прежний опыт.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раскрыть историю возникновения проблемы (предмета) выступления;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показать её социальную, научную или практическую значимость;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раскрыть известные ранее попытки её решения.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сформулировать заключение в общем виде;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35B2E">
        <w:rPr>
          <w:spacing w:val="-4"/>
          <w:sz w:val="28"/>
        </w:rPr>
        <w:t xml:space="preserve">указать на недостатки альтернативных позиций и на преимущества </w:t>
      </w:r>
      <w:r>
        <w:rPr>
          <w:spacing w:val="-4"/>
          <w:sz w:val="28"/>
        </w:rPr>
        <w:t>в</w:t>
      </w:r>
      <w:r w:rsidRPr="00C35B2E">
        <w:rPr>
          <w:spacing w:val="-4"/>
          <w:sz w:val="28"/>
        </w:rPr>
        <w:t>ашей позиции</w:t>
      </w:r>
      <w:r>
        <w:rPr>
          <w:sz w:val="28"/>
        </w:rPr>
        <w:t xml:space="preserve">. 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- обобщить вашу позицию по обсуждаемой проблеме, ваш окончательный вывод и решение;</w:t>
      </w:r>
    </w:p>
    <w:p w:rsidR="006F77C4" w:rsidRPr="00981A6C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обосновать, каковы последствия в случае отказа от вашего подхода к решению проблемы. </w:t>
      </w:r>
    </w:p>
    <w:p w:rsidR="00026267" w:rsidRDefault="00026267" w:rsidP="006F77C4">
      <w:pPr>
        <w:ind w:firstLine="709"/>
        <w:jc w:val="center"/>
        <w:rPr>
          <w:i/>
          <w:color w:val="000000"/>
          <w:sz w:val="28"/>
        </w:rPr>
      </w:pPr>
    </w:p>
    <w:p w:rsidR="00026267" w:rsidRDefault="00026267" w:rsidP="006F77C4">
      <w:pPr>
        <w:ind w:firstLine="709"/>
        <w:jc w:val="center"/>
        <w:rPr>
          <w:i/>
          <w:color w:val="000000"/>
          <w:sz w:val="28"/>
        </w:rPr>
      </w:pPr>
    </w:p>
    <w:p w:rsidR="00026267" w:rsidRDefault="00026267" w:rsidP="006F77C4">
      <w:pPr>
        <w:ind w:firstLine="709"/>
        <w:jc w:val="center"/>
        <w:rPr>
          <w:i/>
          <w:color w:val="000000"/>
          <w:sz w:val="28"/>
        </w:rPr>
      </w:pPr>
    </w:p>
    <w:p w:rsidR="006F77C4" w:rsidRPr="009F413C" w:rsidRDefault="006F77C4" w:rsidP="006F77C4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6F77C4" w:rsidRPr="009F413C" w:rsidRDefault="006F77C4" w:rsidP="006F77C4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6F77C4" w:rsidRPr="009F413C" w:rsidRDefault="006F77C4" w:rsidP="006F77C4">
      <w:pPr>
        <w:pStyle w:val="a4"/>
        <w:tabs>
          <w:tab w:val="left" w:pos="55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6F77C4" w:rsidRPr="009F413C" w:rsidRDefault="006F77C4" w:rsidP="006F77C4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6F77C4" w:rsidRPr="009F413C" w:rsidRDefault="006F77C4" w:rsidP="006F77C4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6F77C4" w:rsidRPr="009F413C" w:rsidRDefault="006F77C4" w:rsidP="006F77C4">
      <w:pPr>
        <w:pStyle w:val="a4"/>
        <w:tabs>
          <w:tab w:val="left" w:pos="558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6F77C4" w:rsidRPr="009F413C" w:rsidRDefault="006F77C4" w:rsidP="006F77C4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6F77C4" w:rsidRPr="009F413C" w:rsidRDefault="006F77C4" w:rsidP="006F77C4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6F77C4" w:rsidRDefault="006F77C4" w:rsidP="00593334">
      <w:pPr>
        <w:ind w:firstLine="709"/>
        <w:jc w:val="both"/>
        <w:rPr>
          <w:b/>
          <w:sz w:val="28"/>
        </w:rPr>
      </w:pPr>
    </w:p>
    <w:p w:rsidR="006F77C4" w:rsidRPr="00755609" w:rsidRDefault="006F77C4" w:rsidP="006F77C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подготовке устного доклада 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Доклад </w:t>
      </w:r>
      <w:r>
        <w:rPr>
          <w:sz w:val="28"/>
        </w:rPr>
        <w:t>–</w:t>
      </w:r>
      <w:r w:rsidRPr="00755609">
        <w:rPr>
          <w:sz w:val="28"/>
        </w:rPr>
        <w:t xml:space="preserve"> </w:t>
      </w:r>
      <w:r>
        <w:rPr>
          <w:sz w:val="28"/>
        </w:rPr>
        <w:t>п</w:t>
      </w:r>
      <w:r w:rsidRPr="00755609">
        <w:rPr>
          <w:sz w:val="28"/>
        </w:rPr>
        <w:t>убличное сообщение или документ, которые содержат информацию и отражают суть вопроса или исследования</w:t>
      </w:r>
      <w:r>
        <w:rPr>
          <w:sz w:val="28"/>
        </w:rPr>
        <w:t xml:space="preserve"> </w:t>
      </w:r>
      <w:r w:rsidRPr="00755609">
        <w:rPr>
          <w:sz w:val="28"/>
        </w:rPr>
        <w:t xml:space="preserve">применительно к данной ситуации. </w:t>
      </w:r>
    </w:p>
    <w:p w:rsidR="006F77C4" w:rsidRPr="00755609" w:rsidRDefault="006F77C4" w:rsidP="006F77C4">
      <w:pPr>
        <w:ind w:firstLine="709"/>
        <w:jc w:val="center"/>
        <w:rPr>
          <w:sz w:val="28"/>
        </w:rPr>
      </w:pPr>
      <w:r w:rsidRPr="00985E1D">
        <w:rPr>
          <w:i/>
          <w:sz w:val="28"/>
        </w:rPr>
        <w:t>Алгоритм выполнение задания</w:t>
      </w:r>
      <w:r w:rsidRPr="00755609">
        <w:rPr>
          <w:sz w:val="28"/>
        </w:rPr>
        <w:t>: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1) четко сформулировать тему; 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2) изучить и подобрать литературу, рекомендуемую по теме, выделив три источника библиографической информации: 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первичные (статьи, диссертации, монографии и т д.); 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вторичные (библиография, реферативные журналы, сигнальная информация, планы, граф-схемы, предметные указатели и т.д.);</w:t>
      </w:r>
    </w:p>
    <w:p w:rsidR="006F77C4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третичные (обзоры, компилятивные работы, справочные книги и т.д.);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 w:rsidRPr="00755609">
        <w:rPr>
          <w:sz w:val="28"/>
        </w:rPr>
        <w:t>3) написать план, который полностью согласуется с выбранной темой и логично раскрывает ее;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4) написать доклад, соблюдая следующие требования: 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к структуре доклада </w:t>
      </w:r>
      <w:r>
        <w:rPr>
          <w:sz w:val="28"/>
        </w:rPr>
        <w:t xml:space="preserve">– </w:t>
      </w:r>
      <w:r w:rsidRPr="00755609">
        <w:rPr>
          <w:sz w:val="28"/>
        </w:rPr>
        <w:t xml:space="preserve">она должна включать: краткое введение, обосновывающее актуальность проблемы; основной текст; заключение с краткими выводами по исследуемой проблеме; список использованной литературы; </w:t>
      </w:r>
    </w:p>
    <w:p w:rsidR="006F77C4" w:rsidRPr="00755609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к содержанию доклада </w:t>
      </w:r>
      <w:r>
        <w:rPr>
          <w:sz w:val="28"/>
        </w:rPr>
        <w:t xml:space="preserve">– </w:t>
      </w:r>
      <w:r w:rsidRPr="00755609">
        <w:rPr>
          <w:sz w:val="28"/>
        </w:rPr>
        <w:t>общие положения надо подкрепить</w:t>
      </w:r>
      <w:r>
        <w:rPr>
          <w:sz w:val="28"/>
        </w:rPr>
        <w:t xml:space="preserve"> </w:t>
      </w:r>
      <w:r w:rsidRPr="00755609">
        <w:rPr>
          <w:sz w:val="28"/>
        </w:rPr>
        <w:t>и пояснить конкретными примерами; не пересказывать отдельные главы учебника или учебного пособия, а изложить собственные соображения по существу рассматриваемых вопросов, внести свои предложения;</w:t>
      </w:r>
    </w:p>
    <w:p w:rsidR="006F77C4" w:rsidRDefault="006F77C4" w:rsidP="006F77C4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5) оформить работу в соответствии с требованиями. </w:t>
      </w:r>
    </w:p>
    <w:p w:rsidR="006F77C4" w:rsidRDefault="006F77C4" w:rsidP="00593334">
      <w:pPr>
        <w:ind w:firstLine="709"/>
        <w:jc w:val="both"/>
        <w:rPr>
          <w:b/>
          <w:sz w:val="28"/>
        </w:rPr>
      </w:pPr>
    </w:p>
    <w:p w:rsidR="006F77C4" w:rsidRDefault="006F77C4" w:rsidP="006F77C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выполнению </w:t>
      </w:r>
      <w:r w:rsidRPr="00AD3EBB">
        <w:rPr>
          <w:b/>
          <w:sz w:val="28"/>
        </w:rPr>
        <w:t>Информационн</w:t>
      </w:r>
      <w:r>
        <w:rPr>
          <w:b/>
          <w:sz w:val="28"/>
        </w:rPr>
        <w:t>ого п</w:t>
      </w:r>
      <w:r w:rsidRPr="00AD3EBB">
        <w:rPr>
          <w:b/>
          <w:sz w:val="28"/>
        </w:rPr>
        <w:t>оиск</w:t>
      </w:r>
      <w:r>
        <w:rPr>
          <w:b/>
          <w:sz w:val="28"/>
        </w:rPr>
        <w:t xml:space="preserve">а </w:t>
      </w:r>
    </w:p>
    <w:p w:rsidR="006F77C4" w:rsidRPr="00AD3EBB" w:rsidRDefault="006F77C4" w:rsidP="006F77C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(поиска неструктурированной информации)</w:t>
      </w:r>
      <w:r w:rsidRPr="00AD3EBB">
        <w:rPr>
          <w:b/>
          <w:sz w:val="28"/>
        </w:rPr>
        <w:t xml:space="preserve">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Задачи </w:t>
      </w:r>
      <w:r w:rsidRPr="00AD3EBB">
        <w:rPr>
          <w:sz w:val="28"/>
        </w:rPr>
        <w:t>современн</w:t>
      </w:r>
      <w:r>
        <w:rPr>
          <w:sz w:val="28"/>
        </w:rPr>
        <w:t xml:space="preserve">ого </w:t>
      </w:r>
      <w:r w:rsidRPr="00AD3EBB">
        <w:rPr>
          <w:sz w:val="28"/>
        </w:rPr>
        <w:t xml:space="preserve">информационного поиска: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решение вопросов моделирования;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AD3EBB">
        <w:rPr>
          <w:sz w:val="28"/>
        </w:rPr>
        <w:t xml:space="preserve">классификация документов;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фильтрация, классификация документов;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проектирование архитектур поисковых систем и пользовательских интерфейсов;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извлечение информации (аннотирование и реферирование документов);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выбор информационно-поискового языка запроса в поисковых системах.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>В процессе выполнения самостоятельной работы студент может использовать различные виды поиска (</w:t>
      </w:r>
      <w:r>
        <w:rPr>
          <w:i/>
          <w:sz w:val="28"/>
        </w:rPr>
        <w:t>преподаватель может сразу указать необходимый для выполнения задания вид информационного поиска)</w:t>
      </w:r>
      <w:r w:rsidRPr="00AD3EBB">
        <w:rPr>
          <w:sz w:val="28"/>
        </w:rPr>
        <w:t xml:space="preserve">: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библиографический </w:t>
      </w:r>
      <w:r>
        <w:rPr>
          <w:sz w:val="28"/>
        </w:rPr>
        <w:t>–</w:t>
      </w:r>
      <w:r w:rsidRPr="00AD3EBB">
        <w:rPr>
          <w:sz w:val="28"/>
        </w:rPr>
        <w:t xml:space="preserve"> поиск необходимых сведений об источнике и установление его наличия в системе других источников. </w:t>
      </w:r>
      <w:r>
        <w:rPr>
          <w:sz w:val="28"/>
        </w:rPr>
        <w:t>В</w:t>
      </w:r>
      <w:r w:rsidRPr="00AD3EBB">
        <w:rPr>
          <w:sz w:val="28"/>
        </w:rPr>
        <w:t xml:space="preserve">едется путем разыскания библиографической информации </w:t>
      </w:r>
      <w:r>
        <w:rPr>
          <w:sz w:val="28"/>
        </w:rPr>
        <w:t>и</w:t>
      </w:r>
      <w:r w:rsidRPr="00AD3EBB">
        <w:rPr>
          <w:sz w:val="28"/>
        </w:rPr>
        <w:t xml:space="preserve"> библиографических пособий (информационных изданий);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самих информационных источников (документов и изданий), в которых есть или может содержаться нужная информация;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фактических сведений, содержащихся в литературе, книге (например, об исторических фактах и событиях, о биографических данных из жизни и деятельности писателя, ученого и т. п.). </w:t>
      </w:r>
    </w:p>
    <w:p w:rsidR="006F77C4" w:rsidRPr="00AD3EBB" w:rsidRDefault="006F77C4" w:rsidP="006F77C4">
      <w:pPr>
        <w:ind w:firstLine="709"/>
        <w:jc w:val="center"/>
        <w:rPr>
          <w:sz w:val="28"/>
        </w:rPr>
      </w:pPr>
      <w:r>
        <w:rPr>
          <w:i/>
          <w:sz w:val="28"/>
        </w:rPr>
        <w:t xml:space="preserve">Алгоритм выполнения задания: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 w:rsidRPr="00AD3EBB">
        <w:rPr>
          <w:sz w:val="28"/>
        </w:rPr>
        <w:t>1) определение области знаний;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2) выбор типа и источников данных;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3) сбор материалов, необходимых для наполнения информационной модели;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 w:rsidRPr="00AD3EBB">
        <w:rPr>
          <w:sz w:val="28"/>
        </w:rPr>
        <w:t>4) отбор наиболее полезной информации;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5) выбор метода обработки информации (классификация, кластеризация, регрессионный анализ и т.д.);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6) выбор алгоритма поиска закономерностей; </w:t>
      </w:r>
    </w:p>
    <w:p w:rsidR="006F77C4" w:rsidRPr="00AD3EBB" w:rsidRDefault="006F77C4" w:rsidP="006F77C4">
      <w:pPr>
        <w:ind w:firstLine="709"/>
        <w:jc w:val="both"/>
        <w:rPr>
          <w:sz w:val="28"/>
        </w:rPr>
      </w:pPr>
      <w:r w:rsidRPr="00AD3EBB">
        <w:rPr>
          <w:sz w:val="28"/>
        </w:rPr>
        <w:t>7) поиск закономерностей, формальных правил и структурных связей в собранной информации;</w:t>
      </w:r>
    </w:p>
    <w:p w:rsidR="006F77C4" w:rsidRDefault="006F77C4" w:rsidP="006F77C4">
      <w:pPr>
        <w:ind w:firstLine="709"/>
        <w:jc w:val="both"/>
        <w:rPr>
          <w:sz w:val="28"/>
        </w:rPr>
      </w:pPr>
      <w:r w:rsidRPr="00AD3EBB">
        <w:rPr>
          <w:sz w:val="28"/>
        </w:rPr>
        <w:t>8) творческая интерпретация полученных результатов.</w:t>
      </w:r>
    </w:p>
    <w:p w:rsidR="006F77C4" w:rsidRDefault="006F77C4" w:rsidP="00593334">
      <w:pPr>
        <w:ind w:firstLine="709"/>
        <w:jc w:val="both"/>
        <w:rPr>
          <w:b/>
          <w:sz w:val="28"/>
        </w:rPr>
      </w:pPr>
    </w:p>
    <w:p w:rsidR="00762B77" w:rsidRPr="00BD5AFD" w:rsidRDefault="00762B77" w:rsidP="00762B77">
      <w:pPr>
        <w:ind w:firstLine="709"/>
        <w:jc w:val="center"/>
        <w:rPr>
          <w:b/>
          <w:sz w:val="28"/>
          <w:szCs w:val="28"/>
        </w:rPr>
      </w:pPr>
      <w:r w:rsidRPr="00BD5AFD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по </w:t>
      </w:r>
      <w:r w:rsidRPr="00BD5AFD">
        <w:rPr>
          <w:b/>
          <w:sz w:val="28"/>
          <w:szCs w:val="28"/>
        </w:rPr>
        <w:t xml:space="preserve">подготовке </w:t>
      </w:r>
      <w:r>
        <w:rPr>
          <w:b/>
          <w:sz w:val="28"/>
          <w:szCs w:val="28"/>
        </w:rPr>
        <w:t xml:space="preserve">компьютерной </w:t>
      </w:r>
      <w:r w:rsidRPr="00BD5AFD">
        <w:rPr>
          <w:b/>
          <w:sz w:val="28"/>
          <w:szCs w:val="28"/>
        </w:rPr>
        <w:t>презентации</w:t>
      </w:r>
    </w:p>
    <w:p w:rsidR="00762B77" w:rsidRPr="00BD5AFD" w:rsidRDefault="00762B77" w:rsidP="00762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Компьютерная </w:t>
      </w:r>
      <w:r w:rsidRPr="00C35B2E">
        <w:rPr>
          <w:sz w:val="28"/>
          <w:szCs w:val="28"/>
        </w:rPr>
        <w:t>презентаци</w:t>
      </w:r>
      <w:r>
        <w:rPr>
          <w:sz w:val="28"/>
          <w:szCs w:val="28"/>
        </w:rPr>
        <w:t>я</w:t>
      </w:r>
      <w:r w:rsidRPr="00C35B2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D5AFD">
        <w:rPr>
          <w:sz w:val="28"/>
          <w:szCs w:val="28"/>
        </w:rPr>
        <w:t>демонстрация в наглядной форме основных положений доклада, степени освоения содержания проблемы.</w:t>
      </w:r>
    </w:p>
    <w:p w:rsidR="00762B77" w:rsidRPr="00BD5AFD" w:rsidRDefault="00762B77" w:rsidP="00762B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i/>
          <w:sz w:val="28"/>
          <w:szCs w:val="28"/>
        </w:rPr>
        <w:t>Алгоритм подготовки компьютерной презентации</w:t>
      </w:r>
      <w:r w:rsidRPr="00BD5AFD">
        <w:rPr>
          <w:sz w:val="28"/>
          <w:szCs w:val="28"/>
        </w:rPr>
        <w:t>:</w:t>
      </w:r>
    </w:p>
    <w:p w:rsidR="00762B77" w:rsidRPr="00BD5AFD" w:rsidRDefault="00762B77" w:rsidP="00762B77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D5AFD">
        <w:rPr>
          <w:sz w:val="28"/>
          <w:szCs w:val="28"/>
        </w:rPr>
        <w:t>подготовка и согласование с научным руководителем текста доклада;</w:t>
      </w:r>
    </w:p>
    <w:p w:rsidR="00762B77" w:rsidRPr="00BD5AFD" w:rsidRDefault="00762B77" w:rsidP="00762B77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D5AFD">
        <w:rPr>
          <w:sz w:val="28"/>
          <w:szCs w:val="28"/>
        </w:rPr>
        <w:t>разработка структуры презентации;</w:t>
      </w:r>
    </w:p>
    <w:p w:rsidR="00762B77" w:rsidRPr="00BD5AFD" w:rsidRDefault="00762B77" w:rsidP="00762B77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D5AFD">
        <w:rPr>
          <w:sz w:val="28"/>
          <w:szCs w:val="28"/>
        </w:rPr>
        <w:t xml:space="preserve">создание презентации в </w:t>
      </w:r>
      <w:proofErr w:type="spellStart"/>
      <w:r w:rsidRPr="00BD5AFD">
        <w:rPr>
          <w:sz w:val="28"/>
          <w:szCs w:val="28"/>
        </w:rPr>
        <w:t>Power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Point</w:t>
      </w:r>
      <w:proofErr w:type="spellEnd"/>
      <w:r w:rsidRPr="00BD5AFD">
        <w:rPr>
          <w:sz w:val="28"/>
          <w:szCs w:val="28"/>
        </w:rPr>
        <w:t>;</w:t>
      </w:r>
    </w:p>
    <w:p w:rsidR="00762B77" w:rsidRDefault="00762B77" w:rsidP="00762B77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D5AFD">
        <w:rPr>
          <w:sz w:val="28"/>
          <w:szCs w:val="28"/>
        </w:rPr>
        <w:t>репетиция доклада с использованием презентации.</w:t>
      </w:r>
    </w:p>
    <w:p w:rsidR="00762B77" w:rsidRPr="00C35B2E" w:rsidRDefault="00762B77" w:rsidP="00762B77">
      <w:pPr>
        <w:tabs>
          <w:tab w:val="num" w:pos="900"/>
        </w:tabs>
        <w:autoSpaceDE w:val="0"/>
        <w:autoSpaceDN w:val="0"/>
        <w:adjustRightInd w:val="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Требования к оформлению компьютерной презентации: 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Презентация должна полностью </w:t>
      </w:r>
      <w:r w:rsidRPr="00BD5AFD">
        <w:rPr>
          <w:bCs/>
          <w:sz w:val="28"/>
          <w:szCs w:val="28"/>
        </w:rPr>
        <w:t>соответствовать тексту вашего доклада</w:t>
      </w:r>
      <w:r w:rsidRPr="00BD5AFD">
        <w:rPr>
          <w:sz w:val="28"/>
          <w:szCs w:val="28"/>
        </w:rPr>
        <w:t xml:space="preserve">. В первую очередь </w:t>
      </w:r>
      <w:r>
        <w:rPr>
          <w:sz w:val="28"/>
          <w:szCs w:val="28"/>
        </w:rPr>
        <w:t>в</w:t>
      </w:r>
      <w:r w:rsidRPr="00BD5AFD">
        <w:rPr>
          <w:sz w:val="28"/>
          <w:szCs w:val="28"/>
        </w:rPr>
        <w:t>ам необходимо составить сам текст доклада, во вторую очередь – создать презентацию.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Титульный слайд должен содержать тему </w:t>
      </w:r>
      <w:r>
        <w:rPr>
          <w:sz w:val="28"/>
          <w:szCs w:val="28"/>
        </w:rPr>
        <w:t>доклада</w:t>
      </w:r>
      <w:r w:rsidRPr="00BD5AFD">
        <w:rPr>
          <w:sz w:val="28"/>
          <w:szCs w:val="28"/>
        </w:rPr>
        <w:t xml:space="preserve"> и фамилию, имя и отчество докладчика.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Очередность слайдов должна четко соответствовать структуре вашего доклада. Не планируйте в процессе доклада возвращаться к предыдущим слайдам или </w:t>
      </w:r>
      <w:r w:rsidRPr="00BD5AFD">
        <w:rPr>
          <w:sz w:val="28"/>
          <w:szCs w:val="28"/>
        </w:rPr>
        <w:lastRenderedPageBreak/>
        <w:t>перелистывать их вперед, это усложнит процесс и может сбить ход ваших рассуждений.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Не пытайтесь отразить в презентации весь текст доклада! Слайды должны демонстрировать лишь основные положения </w:t>
      </w:r>
      <w:r>
        <w:rPr>
          <w:sz w:val="28"/>
          <w:szCs w:val="28"/>
        </w:rPr>
        <w:t>в</w:t>
      </w:r>
      <w:r w:rsidRPr="00BD5AFD">
        <w:rPr>
          <w:sz w:val="28"/>
          <w:szCs w:val="28"/>
        </w:rPr>
        <w:t>ашего доклада.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Слайды </w:t>
      </w:r>
      <w:r w:rsidRPr="00BD5AFD">
        <w:rPr>
          <w:bCs/>
          <w:sz w:val="28"/>
          <w:szCs w:val="28"/>
        </w:rPr>
        <w:t xml:space="preserve">не </w:t>
      </w:r>
      <w:r w:rsidRPr="00BD5AFD">
        <w:rPr>
          <w:sz w:val="28"/>
          <w:szCs w:val="28"/>
        </w:rPr>
        <w:t xml:space="preserve">должны быть </w:t>
      </w:r>
      <w:r w:rsidRPr="00BD5AFD">
        <w:rPr>
          <w:bCs/>
          <w:sz w:val="28"/>
          <w:szCs w:val="28"/>
        </w:rPr>
        <w:t xml:space="preserve">перегружены </w:t>
      </w:r>
      <w:r w:rsidRPr="00BD5AFD">
        <w:rPr>
          <w:sz w:val="28"/>
          <w:szCs w:val="28"/>
        </w:rPr>
        <w:t xml:space="preserve">графической и текстовой </w:t>
      </w:r>
      <w:r w:rsidRPr="00BD5AFD">
        <w:rPr>
          <w:bCs/>
          <w:sz w:val="28"/>
          <w:szCs w:val="28"/>
        </w:rPr>
        <w:t>информацией</w:t>
      </w:r>
      <w:r w:rsidRPr="00BD5AFD">
        <w:rPr>
          <w:sz w:val="28"/>
          <w:szCs w:val="28"/>
        </w:rPr>
        <w:t>, различными эффектами анимации.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Текст </w:t>
      </w:r>
      <w:r w:rsidRPr="00BD5AFD">
        <w:rPr>
          <w:sz w:val="28"/>
          <w:szCs w:val="28"/>
        </w:rPr>
        <w:t xml:space="preserve">на слайдах </w:t>
      </w:r>
      <w:r w:rsidRPr="00BD5AFD">
        <w:rPr>
          <w:bCs/>
          <w:sz w:val="28"/>
          <w:szCs w:val="28"/>
        </w:rPr>
        <w:t xml:space="preserve">не </w:t>
      </w:r>
      <w:r w:rsidRPr="00BD5AFD">
        <w:rPr>
          <w:sz w:val="28"/>
          <w:szCs w:val="28"/>
        </w:rPr>
        <w:t xml:space="preserve">должен быть </w:t>
      </w:r>
      <w:r w:rsidRPr="00BD5AFD">
        <w:rPr>
          <w:bCs/>
          <w:sz w:val="28"/>
          <w:szCs w:val="28"/>
        </w:rPr>
        <w:t>слишком мелким (кегель 24-28).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Предложения </w:t>
      </w:r>
      <w:r w:rsidRPr="00BD5AFD">
        <w:rPr>
          <w:sz w:val="28"/>
          <w:szCs w:val="28"/>
        </w:rPr>
        <w:t xml:space="preserve">должны быть короткими, максимум – </w:t>
      </w:r>
      <w:r w:rsidRPr="00BD5AFD">
        <w:rPr>
          <w:bCs/>
          <w:sz w:val="28"/>
          <w:szCs w:val="28"/>
        </w:rPr>
        <w:t>7 слов</w:t>
      </w:r>
      <w:r w:rsidRPr="00BD5AFD">
        <w:rPr>
          <w:sz w:val="28"/>
          <w:szCs w:val="28"/>
        </w:rPr>
        <w:t xml:space="preserve">. Каждая отдельная </w:t>
      </w:r>
      <w:r w:rsidRPr="00BD5AFD">
        <w:rPr>
          <w:bCs/>
          <w:sz w:val="28"/>
          <w:szCs w:val="28"/>
        </w:rPr>
        <w:t xml:space="preserve">информация </w:t>
      </w:r>
      <w:r w:rsidRPr="00BD5AFD">
        <w:rPr>
          <w:sz w:val="28"/>
          <w:szCs w:val="28"/>
        </w:rPr>
        <w:t xml:space="preserve">должна быть в отдельном предложении или </w:t>
      </w:r>
      <w:r w:rsidRPr="00BD5AFD">
        <w:rPr>
          <w:bCs/>
          <w:sz w:val="28"/>
          <w:szCs w:val="28"/>
        </w:rPr>
        <w:t>на отдельном слайде</w:t>
      </w:r>
      <w:r w:rsidRPr="00BD5AFD">
        <w:rPr>
          <w:sz w:val="28"/>
          <w:szCs w:val="28"/>
        </w:rPr>
        <w:t>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Тезисы </w:t>
      </w:r>
      <w:r w:rsidRPr="00BD5AFD">
        <w:rPr>
          <w:sz w:val="28"/>
          <w:szCs w:val="28"/>
        </w:rPr>
        <w:t xml:space="preserve">доклада должны быть </w:t>
      </w:r>
      <w:r w:rsidRPr="00BD5AFD">
        <w:rPr>
          <w:bCs/>
          <w:sz w:val="28"/>
          <w:szCs w:val="28"/>
        </w:rPr>
        <w:t>общепонятными</w:t>
      </w:r>
      <w:r w:rsidRPr="00BD5AFD">
        <w:rPr>
          <w:sz w:val="28"/>
          <w:szCs w:val="28"/>
        </w:rPr>
        <w:t>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Не допускаются </w:t>
      </w:r>
      <w:r w:rsidRPr="00BD5AFD">
        <w:rPr>
          <w:sz w:val="28"/>
          <w:szCs w:val="28"/>
        </w:rPr>
        <w:t xml:space="preserve">орфографические </w:t>
      </w:r>
      <w:r w:rsidRPr="00BD5AFD">
        <w:rPr>
          <w:bCs/>
          <w:sz w:val="28"/>
          <w:szCs w:val="28"/>
        </w:rPr>
        <w:t xml:space="preserve">ошибки </w:t>
      </w:r>
      <w:r w:rsidRPr="00BD5AFD">
        <w:rPr>
          <w:sz w:val="28"/>
          <w:szCs w:val="28"/>
        </w:rPr>
        <w:t>в тексте презентации!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Иллюстрации </w:t>
      </w:r>
      <w:r w:rsidRPr="00BD5AFD">
        <w:rPr>
          <w:sz w:val="28"/>
          <w:szCs w:val="28"/>
        </w:rPr>
        <w:t xml:space="preserve">(рисунки, графики, таблицы) должны иметь </w:t>
      </w:r>
      <w:r w:rsidRPr="00BD5AFD">
        <w:rPr>
          <w:bCs/>
          <w:sz w:val="28"/>
          <w:szCs w:val="28"/>
        </w:rPr>
        <w:t>четкое</w:t>
      </w:r>
      <w:r w:rsidRPr="00BD5AFD">
        <w:rPr>
          <w:sz w:val="28"/>
          <w:szCs w:val="28"/>
        </w:rPr>
        <w:t xml:space="preserve">, краткое и выразительное </w:t>
      </w:r>
      <w:r w:rsidRPr="00BD5AFD">
        <w:rPr>
          <w:bCs/>
          <w:sz w:val="28"/>
          <w:szCs w:val="28"/>
        </w:rPr>
        <w:t>название</w:t>
      </w:r>
      <w:r w:rsidRPr="00BD5AFD">
        <w:rPr>
          <w:sz w:val="28"/>
          <w:szCs w:val="28"/>
        </w:rPr>
        <w:t>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В </w:t>
      </w:r>
      <w:r w:rsidRPr="00BD5AFD">
        <w:rPr>
          <w:bCs/>
          <w:color w:val="000000"/>
          <w:sz w:val="28"/>
          <w:szCs w:val="28"/>
        </w:rPr>
        <w:t xml:space="preserve">дизайне </w:t>
      </w:r>
      <w:r w:rsidRPr="00BD5AFD">
        <w:rPr>
          <w:color w:val="000000"/>
          <w:sz w:val="28"/>
          <w:szCs w:val="28"/>
        </w:rPr>
        <w:t xml:space="preserve">презентации придерживайтесь принципа </w:t>
      </w:r>
      <w:r w:rsidRPr="00BD5AFD">
        <w:rPr>
          <w:bCs/>
          <w:color w:val="000000"/>
          <w:sz w:val="28"/>
          <w:szCs w:val="28"/>
        </w:rPr>
        <w:t>«чем меньше, тем лучше»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BD5AFD">
        <w:rPr>
          <w:bCs/>
          <w:color w:val="000000"/>
          <w:sz w:val="28"/>
          <w:szCs w:val="28"/>
        </w:rPr>
        <w:t xml:space="preserve">Не </w:t>
      </w:r>
      <w:r w:rsidRPr="00BD5AFD">
        <w:rPr>
          <w:color w:val="000000"/>
          <w:sz w:val="28"/>
          <w:szCs w:val="28"/>
        </w:rPr>
        <w:t xml:space="preserve">следует использовать </w:t>
      </w:r>
      <w:r w:rsidRPr="00BD5AFD">
        <w:rPr>
          <w:bCs/>
          <w:color w:val="000000"/>
          <w:sz w:val="28"/>
          <w:szCs w:val="28"/>
        </w:rPr>
        <w:t xml:space="preserve">более 3 </w:t>
      </w:r>
      <w:r w:rsidRPr="00BD5AFD">
        <w:rPr>
          <w:color w:val="000000"/>
          <w:sz w:val="28"/>
          <w:szCs w:val="28"/>
        </w:rPr>
        <w:t xml:space="preserve">различных </w:t>
      </w:r>
      <w:r w:rsidRPr="00BD5AFD">
        <w:rPr>
          <w:bCs/>
          <w:color w:val="000000"/>
          <w:sz w:val="28"/>
          <w:szCs w:val="28"/>
        </w:rPr>
        <w:t xml:space="preserve">цветов </w:t>
      </w:r>
      <w:r w:rsidRPr="00BD5AFD">
        <w:rPr>
          <w:color w:val="000000"/>
          <w:sz w:val="28"/>
          <w:szCs w:val="28"/>
        </w:rPr>
        <w:t>на одном слайде.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BD5AFD">
        <w:rPr>
          <w:bCs/>
          <w:color w:val="000000"/>
          <w:sz w:val="28"/>
          <w:szCs w:val="28"/>
        </w:rPr>
        <w:t>Остерегайтесь светлых цветов</w:t>
      </w:r>
      <w:r w:rsidRPr="00BD5AFD">
        <w:rPr>
          <w:color w:val="000000"/>
          <w:sz w:val="28"/>
          <w:szCs w:val="28"/>
        </w:rPr>
        <w:t>, они плохо видны издали.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Сочетание цветов фона и текста должно быть таким, чтобы </w:t>
      </w:r>
      <w:r w:rsidRPr="00BD5AFD">
        <w:rPr>
          <w:bCs/>
          <w:color w:val="000000"/>
          <w:sz w:val="28"/>
          <w:szCs w:val="28"/>
        </w:rPr>
        <w:t xml:space="preserve">текст легко </w:t>
      </w:r>
      <w:r w:rsidRPr="00BD5AFD">
        <w:rPr>
          <w:color w:val="000000"/>
          <w:sz w:val="28"/>
          <w:szCs w:val="28"/>
        </w:rPr>
        <w:t xml:space="preserve">мог быть </w:t>
      </w:r>
      <w:r w:rsidRPr="00BD5AFD">
        <w:rPr>
          <w:bCs/>
          <w:color w:val="000000"/>
          <w:sz w:val="28"/>
          <w:szCs w:val="28"/>
        </w:rPr>
        <w:t>прочитан</w:t>
      </w:r>
      <w:r w:rsidRPr="00BD5AFD">
        <w:rPr>
          <w:color w:val="000000"/>
          <w:sz w:val="28"/>
          <w:szCs w:val="28"/>
        </w:rPr>
        <w:t xml:space="preserve">. Лучшее сочетание: </w:t>
      </w:r>
      <w:r w:rsidRPr="00BD5AFD">
        <w:rPr>
          <w:bCs/>
          <w:color w:val="000000"/>
          <w:sz w:val="28"/>
          <w:szCs w:val="28"/>
        </w:rPr>
        <w:t>белый фон, черный текст</w:t>
      </w:r>
      <w:r w:rsidRPr="00BD5A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 xml:space="preserve">В качестве основного шрифта рекомендуется использовать </w:t>
      </w:r>
      <w:r w:rsidRPr="00BD5AFD">
        <w:rPr>
          <w:bCs/>
          <w:color w:val="000000"/>
          <w:sz w:val="28"/>
          <w:szCs w:val="28"/>
        </w:rPr>
        <w:t xml:space="preserve">черный </w:t>
      </w:r>
      <w:r w:rsidRPr="00BD5AFD">
        <w:rPr>
          <w:color w:val="000000"/>
          <w:sz w:val="28"/>
          <w:szCs w:val="28"/>
        </w:rPr>
        <w:t xml:space="preserve">или </w:t>
      </w:r>
      <w:r w:rsidRPr="00BD5AFD">
        <w:rPr>
          <w:bCs/>
          <w:color w:val="0F243E"/>
          <w:sz w:val="28"/>
          <w:szCs w:val="28"/>
        </w:rPr>
        <w:t>темно-синий.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Лучше использовать </w:t>
      </w:r>
      <w:r w:rsidRPr="00BD5AFD">
        <w:rPr>
          <w:bCs/>
          <w:color w:val="000000"/>
          <w:sz w:val="28"/>
          <w:szCs w:val="28"/>
        </w:rPr>
        <w:t xml:space="preserve">одну цветовую гамму </w:t>
      </w:r>
      <w:r w:rsidRPr="00BD5AFD">
        <w:rPr>
          <w:color w:val="000000"/>
          <w:sz w:val="28"/>
          <w:szCs w:val="28"/>
        </w:rPr>
        <w:t>во всей презентации, а не различные стили для каждого слайда.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Используйте только </w:t>
      </w:r>
      <w:r w:rsidRPr="00BD5AFD">
        <w:rPr>
          <w:bCs/>
          <w:color w:val="000000"/>
          <w:sz w:val="28"/>
          <w:szCs w:val="28"/>
        </w:rPr>
        <w:t>один вид шрифта</w:t>
      </w:r>
      <w:r w:rsidRPr="00BD5AFD">
        <w:rPr>
          <w:color w:val="000000"/>
          <w:sz w:val="28"/>
          <w:szCs w:val="28"/>
        </w:rPr>
        <w:t xml:space="preserve">. Лучше использовать </w:t>
      </w:r>
      <w:r w:rsidRPr="00BD5AFD">
        <w:rPr>
          <w:bCs/>
          <w:color w:val="000000"/>
          <w:sz w:val="28"/>
          <w:szCs w:val="28"/>
        </w:rPr>
        <w:t xml:space="preserve">простой печатный шрифт </w:t>
      </w:r>
      <w:r w:rsidRPr="00BD5AFD">
        <w:rPr>
          <w:color w:val="000000"/>
          <w:sz w:val="28"/>
          <w:szCs w:val="28"/>
        </w:rPr>
        <w:t>вместо экзотических и витиеватых шрифтов.</w:t>
      </w:r>
    </w:p>
    <w:p w:rsidR="00762B77" w:rsidRPr="00BD5AFD" w:rsidRDefault="00762B77" w:rsidP="00762B77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rStyle w:val="mw-headline"/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>Финальным слайдом, как правило, благодарят за внимание</w:t>
      </w:r>
      <w:bookmarkStart w:id="1" w:name=".D0.A1.D0.BE.D0.B2.D0.B5.D1.82.D1.8B_.D0"/>
      <w:bookmarkEnd w:id="1"/>
      <w:r w:rsidRPr="00BD5AFD">
        <w:rPr>
          <w:sz w:val="28"/>
          <w:szCs w:val="28"/>
        </w:rPr>
        <w:t>, дают информацию для контактов.</w:t>
      </w:r>
    </w:p>
    <w:p w:rsidR="00762B77" w:rsidRPr="00BD5AFD" w:rsidRDefault="00762B77" w:rsidP="00762B77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bookmarkStart w:id="2" w:name=".D0.A1.D0.BA.D0.BE.D0.BB.D1.8C.D0.BA.D0."/>
      <w:bookmarkEnd w:id="2"/>
      <w:r w:rsidRPr="00BD5AFD">
        <w:rPr>
          <w:i/>
          <w:iCs/>
          <w:color w:val="000000"/>
          <w:sz w:val="28"/>
          <w:szCs w:val="28"/>
        </w:rPr>
        <w:t>Требования к тексту презентации</w:t>
      </w:r>
      <w:r>
        <w:rPr>
          <w:i/>
          <w:iCs/>
          <w:color w:val="000000"/>
          <w:sz w:val="28"/>
          <w:szCs w:val="28"/>
        </w:rPr>
        <w:t xml:space="preserve">: 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не пишите длинно;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разбивайте текстовую информацию на слайды;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 заголовки и подзаголовки;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для повышения удобочитаемости используйте: форматирование, списки, подбор шрифтов.</w:t>
      </w:r>
    </w:p>
    <w:p w:rsidR="00762B77" w:rsidRPr="00BD5AFD" w:rsidRDefault="00762B77" w:rsidP="00762B77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фону</w:t>
      </w:r>
      <w:r>
        <w:rPr>
          <w:i/>
          <w:iCs/>
          <w:color w:val="000000"/>
          <w:sz w:val="28"/>
          <w:szCs w:val="28"/>
        </w:rPr>
        <w:t xml:space="preserve"> презентации: </w:t>
      </w:r>
    </w:p>
    <w:p w:rsidR="00762B77" w:rsidRPr="00BD5AFD" w:rsidRDefault="00762B77" w:rsidP="00762B77">
      <w:pPr>
        <w:pStyle w:val="a9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Рекомендуется использовать: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синий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белый на синем,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черном,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зеленом.</w:t>
      </w:r>
    </w:p>
    <w:p w:rsidR="00762B77" w:rsidRPr="00BD5AFD" w:rsidRDefault="00762B77" w:rsidP="00762B77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иллюстрациям</w:t>
      </w:r>
      <w:r>
        <w:rPr>
          <w:i/>
          <w:iCs/>
          <w:color w:val="000000"/>
          <w:sz w:val="28"/>
          <w:szCs w:val="28"/>
        </w:rPr>
        <w:t xml:space="preserve"> презентации: 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Чем </w:t>
      </w:r>
      <w:proofErr w:type="spellStart"/>
      <w:r w:rsidRPr="00BD5AFD">
        <w:rPr>
          <w:color w:val="000000"/>
          <w:sz w:val="28"/>
          <w:szCs w:val="28"/>
        </w:rPr>
        <w:t>абстрактнее</w:t>
      </w:r>
      <w:proofErr w:type="spellEnd"/>
      <w:r w:rsidRPr="00BD5AFD">
        <w:rPr>
          <w:color w:val="000000"/>
          <w:sz w:val="28"/>
          <w:szCs w:val="28"/>
        </w:rPr>
        <w:t xml:space="preserve"> материал, тем действеннее иллюстрация.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Что можно изобразить, лучше не описывать словами.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Изображать то, что трудно или невозможно описать словами.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 xml:space="preserve">анимацию, </w:t>
      </w:r>
      <w:r w:rsidRPr="00BD5AFD">
        <w:rPr>
          <w:color w:val="000000"/>
          <w:sz w:val="28"/>
          <w:szCs w:val="28"/>
        </w:rPr>
        <w:t>как одно из эффективных средств привлечения внимания пользователя и управления им.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>видеоинформацию,</w:t>
      </w:r>
      <w:r w:rsidRPr="00BD5AFD">
        <w:rPr>
          <w:color w:val="000000"/>
          <w:sz w:val="28"/>
          <w:szCs w:val="28"/>
        </w:rPr>
        <w:t xml:space="preserve"> позволяющую в динамике демонстрировать информацию в режиме реального времени, что недоступно при традиционном обучении.</w:t>
      </w:r>
    </w:p>
    <w:p w:rsidR="00762B77" w:rsidRPr="00BD5AFD" w:rsidRDefault="00762B77" w:rsidP="00762B77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BD5AFD">
        <w:rPr>
          <w:color w:val="000000"/>
          <w:sz w:val="28"/>
          <w:szCs w:val="28"/>
        </w:rPr>
        <w:t>Помните, что видеоинформация требует больших затрат вычислительных ресурсов и значительных затрат на доставку и воспроизведение изображения.</w:t>
      </w:r>
    </w:p>
    <w:p w:rsidR="006F77C4" w:rsidRDefault="006F77C4" w:rsidP="00593334">
      <w:pPr>
        <w:ind w:firstLine="709"/>
        <w:jc w:val="both"/>
        <w:rPr>
          <w:b/>
          <w:sz w:val="28"/>
        </w:rPr>
      </w:pPr>
    </w:p>
    <w:p w:rsidR="00762B77" w:rsidRPr="00BD5AFD" w:rsidRDefault="00762B77" w:rsidP="00762B77">
      <w:pPr>
        <w:ind w:firstLine="709"/>
        <w:jc w:val="center"/>
        <w:rPr>
          <w:b/>
          <w:bCs/>
          <w:sz w:val="28"/>
          <w:szCs w:val="28"/>
        </w:rPr>
      </w:pPr>
      <w:r w:rsidRPr="00BD5AFD">
        <w:rPr>
          <w:b/>
          <w:bCs/>
          <w:sz w:val="28"/>
          <w:szCs w:val="28"/>
        </w:rPr>
        <w:t xml:space="preserve">Методические </w:t>
      </w:r>
      <w:r>
        <w:rPr>
          <w:b/>
          <w:bCs/>
          <w:sz w:val="28"/>
          <w:szCs w:val="28"/>
        </w:rPr>
        <w:t xml:space="preserve">указания </w:t>
      </w:r>
      <w:r w:rsidRPr="00BD5AFD">
        <w:rPr>
          <w:b/>
          <w:bCs/>
          <w:sz w:val="28"/>
          <w:szCs w:val="28"/>
        </w:rPr>
        <w:t>по подготовке и оформлению реферата</w:t>
      </w:r>
    </w:p>
    <w:p w:rsidR="00762B77" w:rsidRPr="00BD5AFD" w:rsidRDefault="00762B77" w:rsidP="00762B77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 xml:space="preserve">Реферат </w:t>
      </w:r>
      <w:r>
        <w:rPr>
          <w:sz w:val="28"/>
          <w:szCs w:val="28"/>
        </w:rPr>
        <w:t>–</w:t>
      </w:r>
      <w:r w:rsidRPr="00BD5AFD">
        <w:rPr>
          <w:sz w:val="28"/>
          <w:szCs w:val="28"/>
        </w:rPr>
        <w:t xml:space="preserve"> самостоятельная научно-исследовательская работа </w:t>
      </w:r>
      <w:r>
        <w:rPr>
          <w:sz w:val="28"/>
          <w:szCs w:val="28"/>
        </w:rPr>
        <w:t>студента п</w:t>
      </w:r>
      <w:r w:rsidRPr="00BD5AFD">
        <w:rPr>
          <w:sz w:val="28"/>
          <w:szCs w:val="28"/>
        </w:rPr>
        <w:t>о раскрытию сути исследуемой проблемы, изложению различных точек зрения и собственных взглядов на нее. В реферате в последовательности должны быть все его структурные элементы: титульный лист, содержание, введение, основная часть, заключение, список использованных источников.</w:t>
      </w:r>
    </w:p>
    <w:p w:rsidR="00762B77" w:rsidRPr="00BD5AFD" w:rsidRDefault="00762B77" w:rsidP="00762B77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D5AFD">
        <w:rPr>
          <w:sz w:val="28"/>
          <w:szCs w:val="28"/>
        </w:rPr>
        <w:t xml:space="preserve">Титульный лист реферата должен отражать название вуза, название факультета и кафедры, на которой выполняется данная работа, название реферата, фамилию и группу выполнившего, фамилию и ученую степень проверяющего. </w:t>
      </w:r>
    </w:p>
    <w:p w:rsidR="00762B77" w:rsidRPr="00BD5AFD" w:rsidRDefault="00762B77" w:rsidP="00762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D5AFD">
        <w:rPr>
          <w:sz w:val="28"/>
          <w:szCs w:val="28"/>
        </w:rPr>
        <w:t>В оглавлении последовательно излагаются названия пунктов реферата, указываются страницы, с которых начинается каждый пункт.</w:t>
      </w:r>
    </w:p>
    <w:p w:rsidR="00762B77" w:rsidRPr="00BD5AFD" w:rsidRDefault="00762B77" w:rsidP="00762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D5AFD">
        <w:rPr>
          <w:sz w:val="28"/>
          <w:szCs w:val="28"/>
        </w:rPr>
        <w:t>Во введении формулируется суть исследуемой проблемы, обосновывается выбор темы, определяются ее значимость и актуальность, указываются цель и задачи реферата, дается характеристика используемой литературы.</w:t>
      </w:r>
    </w:p>
    <w:p w:rsidR="00762B77" w:rsidRPr="00BD5AFD" w:rsidRDefault="00762B77" w:rsidP="00762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D5AFD">
        <w:rPr>
          <w:sz w:val="28"/>
          <w:szCs w:val="28"/>
        </w:rPr>
        <w:t>Основная часть: каждый раздел доказательно раскрывает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схемы.</w:t>
      </w:r>
    </w:p>
    <w:p w:rsidR="00762B77" w:rsidRPr="00BD5AFD" w:rsidRDefault="00762B77" w:rsidP="00762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D5AFD">
        <w:rPr>
          <w:sz w:val="28"/>
          <w:szCs w:val="28"/>
        </w:rPr>
        <w:t>Заключение: подводятся итоги или дается обобщенный вывод по теме реферата, предлагаются рекомендации.</w:t>
      </w:r>
    </w:p>
    <w:p w:rsidR="00762B77" w:rsidRPr="00BD5AFD" w:rsidRDefault="00762B77" w:rsidP="00762B77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Содержание реферата должно быть логичным; изложение материала носить проблемно-тематический характер, а текст полностью отражать тему, отвечая следующим требованиям:</w:t>
      </w:r>
    </w:p>
    <w:p w:rsidR="00762B77" w:rsidRPr="00BD5AFD" w:rsidRDefault="00762B77" w:rsidP="00762B77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актуальность рассматриваемой проблемы;</w:t>
      </w:r>
    </w:p>
    <w:p w:rsidR="00762B77" w:rsidRDefault="00762B77" w:rsidP="00762B77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обоснованность излагаемых проблем, вопросов, предложений;</w:t>
      </w:r>
    </w:p>
    <w:p w:rsidR="00762B77" w:rsidRDefault="00762B77" w:rsidP="00762B77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логичность, последовательность и краткость изложения;</w:t>
      </w:r>
    </w:p>
    <w:p w:rsidR="00762B77" w:rsidRPr="00BD5AFD" w:rsidRDefault="00762B77" w:rsidP="00762B77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отражение мнения по проблеме реферирующего.</w:t>
      </w:r>
    </w:p>
    <w:p w:rsidR="00762B77" w:rsidRPr="00BD5AFD" w:rsidRDefault="00762B77" w:rsidP="00762B77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Ссылки по тексту реферата на используемые источники необходимо оформлять в квадратных скобках, указывая номер источника по списку литературы, приведенному в конце работы (</w:t>
      </w:r>
      <w:proofErr w:type="gramStart"/>
      <w:r w:rsidRPr="00BD5AFD"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</w:t>
      </w:r>
      <w:r w:rsidRPr="00BD5AFD">
        <w:rPr>
          <w:sz w:val="28"/>
          <w:szCs w:val="28"/>
        </w:rPr>
        <w:t xml:space="preserve"> [2]). Через точку после номера указываются дословно цитируемые предложения автора или страницы его текстов (</w:t>
      </w:r>
      <w:proofErr w:type="gramStart"/>
      <w:r w:rsidRPr="00BD5AFD">
        <w:rPr>
          <w:sz w:val="28"/>
          <w:szCs w:val="28"/>
        </w:rPr>
        <w:t>например</w:t>
      </w:r>
      <w:proofErr w:type="gramEnd"/>
      <w:r w:rsidRPr="00BD5AFD">
        <w:rPr>
          <w:sz w:val="28"/>
          <w:szCs w:val="28"/>
        </w:rPr>
        <w:t>: [2. с. 24-25]). Собственные имена авторов в тексте реферата и источники на иностранном языке приводят на языке оригинала. Объем реферата как составной части педагогической практики должен составлять от 15 до 20 машинописных страниц формата А4. Размер шрифта «</w:t>
      </w:r>
      <w:proofErr w:type="spellStart"/>
      <w:r w:rsidRPr="00BD5AFD">
        <w:rPr>
          <w:sz w:val="28"/>
          <w:szCs w:val="28"/>
        </w:rPr>
        <w:t>Times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New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Roman</w:t>
      </w:r>
      <w:proofErr w:type="spellEnd"/>
      <w:r w:rsidRPr="00BD5AFD">
        <w:rPr>
          <w:sz w:val="28"/>
          <w:szCs w:val="28"/>
        </w:rPr>
        <w:t xml:space="preserve">» 14 </w:t>
      </w:r>
      <w:proofErr w:type="spellStart"/>
      <w:r w:rsidRPr="00BD5AFD">
        <w:rPr>
          <w:sz w:val="28"/>
          <w:szCs w:val="28"/>
        </w:rPr>
        <w:t>пт</w:t>
      </w:r>
      <w:proofErr w:type="spellEnd"/>
      <w:r w:rsidRPr="00BD5AFD">
        <w:rPr>
          <w:sz w:val="28"/>
          <w:szCs w:val="28"/>
        </w:rPr>
        <w:t xml:space="preserve">, межстрочный интервал, поля: правое — </w:t>
      </w:r>
      <w:smartTag w:uri="urn:schemas-microsoft-com:office:smarttags" w:element="metricconverter">
        <w:smartTagPr>
          <w:attr w:name="ProductID" w:val="10 мм"/>
        </w:smartTagPr>
        <w:r w:rsidRPr="00BD5AFD">
          <w:rPr>
            <w:sz w:val="28"/>
            <w:szCs w:val="28"/>
          </w:rPr>
          <w:t>10 мм</w:t>
        </w:r>
      </w:smartTag>
      <w:r w:rsidRPr="00BD5AFD">
        <w:rPr>
          <w:sz w:val="28"/>
          <w:szCs w:val="28"/>
        </w:rPr>
        <w:t xml:space="preserve">; верхнее, левое и нижнее — </w:t>
      </w:r>
      <w:smartTag w:uri="urn:schemas-microsoft-com:office:smarttags" w:element="metricconverter">
        <w:smartTagPr>
          <w:attr w:name="ProductID" w:val="20 мм"/>
        </w:smartTagPr>
        <w:r w:rsidRPr="00BD5AFD">
          <w:rPr>
            <w:sz w:val="28"/>
            <w:szCs w:val="28"/>
          </w:rPr>
          <w:t>20 мм</w:t>
        </w:r>
      </w:smartTag>
      <w:r w:rsidRPr="00BD5AFD">
        <w:rPr>
          <w:sz w:val="28"/>
          <w:szCs w:val="28"/>
        </w:rPr>
        <w:t>. Нумерация страниц должна быть сквозной, начиная с титульного листа (на титульном листе номер не ставится).</w:t>
      </w:r>
    </w:p>
    <w:p w:rsidR="006F77C4" w:rsidRDefault="006F77C4" w:rsidP="00593334">
      <w:pPr>
        <w:ind w:firstLine="709"/>
        <w:jc w:val="both"/>
        <w:rPr>
          <w:sz w:val="28"/>
        </w:rPr>
      </w:pPr>
    </w:p>
    <w:p w:rsidR="00BF1CD1" w:rsidRDefault="00BF1CD1" w:rsidP="00593334">
      <w:pPr>
        <w:ind w:firstLine="709"/>
        <w:jc w:val="both"/>
        <w:rPr>
          <w:sz w:val="28"/>
        </w:rPr>
      </w:pPr>
    </w:p>
    <w:p w:rsidR="00F55788" w:rsidRDefault="00F55788" w:rsidP="00593334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</w:t>
      </w:r>
      <w:r w:rsidR="00BF1CD1">
        <w:rPr>
          <w:b/>
          <w:sz w:val="28"/>
        </w:rPr>
        <w:t xml:space="preserve"> </w:t>
      </w:r>
      <w:r>
        <w:rPr>
          <w:b/>
          <w:sz w:val="28"/>
        </w:rPr>
        <w:t>Критерии оценивания результатов выполнения заданий по самостоятельной работе обучающихся.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25"/>
      </w:tblGrid>
      <w:tr w:rsidR="006F77C4" w:rsidRPr="006F77C4" w:rsidTr="00473CC3">
        <w:tc>
          <w:tcPr>
            <w:tcW w:w="2628" w:type="dxa"/>
          </w:tcPr>
          <w:p w:rsidR="006F77C4" w:rsidRPr="006F77C4" w:rsidRDefault="006F77C4" w:rsidP="00473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F77C4">
              <w:rPr>
                <w:bCs/>
                <w:color w:val="000000"/>
                <w:sz w:val="28"/>
                <w:szCs w:val="28"/>
              </w:rPr>
              <w:t xml:space="preserve">Оценка </w:t>
            </w:r>
          </w:p>
        </w:tc>
        <w:tc>
          <w:tcPr>
            <w:tcW w:w="7225" w:type="dxa"/>
          </w:tcPr>
          <w:p w:rsidR="006F77C4" w:rsidRPr="006F77C4" w:rsidRDefault="006F77C4" w:rsidP="00473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F77C4">
              <w:rPr>
                <w:bCs/>
                <w:color w:val="000000"/>
                <w:sz w:val="28"/>
                <w:szCs w:val="28"/>
              </w:rPr>
              <w:t xml:space="preserve">Критерии </w:t>
            </w:r>
          </w:p>
        </w:tc>
      </w:tr>
      <w:tr w:rsidR="006F77C4" w:rsidRPr="006F77C4" w:rsidTr="00473CC3">
        <w:tc>
          <w:tcPr>
            <w:tcW w:w="2628" w:type="dxa"/>
          </w:tcPr>
          <w:p w:rsidR="006F77C4" w:rsidRPr="006F77C4" w:rsidRDefault="006F77C4" w:rsidP="00473CC3">
            <w:pPr>
              <w:jc w:val="center"/>
              <w:rPr>
                <w:sz w:val="28"/>
                <w:szCs w:val="28"/>
              </w:rPr>
            </w:pPr>
            <w:r w:rsidRPr="006F77C4">
              <w:rPr>
                <w:sz w:val="28"/>
                <w:szCs w:val="28"/>
              </w:rPr>
              <w:lastRenderedPageBreak/>
              <w:t>Неудовлетворительно</w:t>
            </w:r>
          </w:p>
        </w:tc>
        <w:tc>
          <w:tcPr>
            <w:tcW w:w="7225" w:type="dxa"/>
          </w:tcPr>
          <w:p w:rsidR="006F77C4" w:rsidRPr="006F77C4" w:rsidRDefault="006F77C4" w:rsidP="00473CC3">
            <w:pPr>
              <w:jc w:val="both"/>
              <w:rPr>
                <w:sz w:val="28"/>
                <w:szCs w:val="28"/>
              </w:rPr>
            </w:pPr>
            <w:r w:rsidRPr="006F77C4">
              <w:rPr>
                <w:sz w:val="28"/>
                <w:szCs w:val="28"/>
              </w:rPr>
              <w:t>Выставляется без беседы по вопросам билета, если ординатор не решил задачу и не справился с предложенным практическим заданием, а также входит в группу риска.</w:t>
            </w:r>
          </w:p>
          <w:p w:rsidR="006F77C4" w:rsidRPr="006F77C4" w:rsidRDefault="006F77C4" w:rsidP="00473CC3">
            <w:pPr>
              <w:jc w:val="both"/>
              <w:rPr>
                <w:sz w:val="28"/>
                <w:szCs w:val="28"/>
              </w:rPr>
            </w:pPr>
            <w:r w:rsidRPr="006F77C4">
              <w:rPr>
                <w:sz w:val="28"/>
                <w:szCs w:val="28"/>
              </w:rPr>
              <w:t>Выставляется за бессодержательные ответы на вопросы билета, незнание основных понятий, неумение применить знания практически.</w:t>
            </w:r>
          </w:p>
        </w:tc>
      </w:tr>
      <w:tr w:rsidR="006F77C4" w:rsidRPr="006F77C4" w:rsidTr="00473CC3">
        <w:tc>
          <w:tcPr>
            <w:tcW w:w="2628" w:type="dxa"/>
          </w:tcPr>
          <w:p w:rsidR="006F77C4" w:rsidRPr="006F77C4" w:rsidRDefault="006F77C4" w:rsidP="00473CC3">
            <w:pPr>
              <w:jc w:val="center"/>
              <w:rPr>
                <w:sz w:val="28"/>
                <w:szCs w:val="28"/>
              </w:rPr>
            </w:pPr>
            <w:r w:rsidRPr="006F77C4">
              <w:rPr>
                <w:sz w:val="28"/>
                <w:szCs w:val="28"/>
              </w:rPr>
              <w:t>Удовлетворительно</w:t>
            </w:r>
          </w:p>
        </w:tc>
        <w:tc>
          <w:tcPr>
            <w:tcW w:w="7225" w:type="dxa"/>
          </w:tcPr>
          <w:p w:rsidR="006F77C4" w:rsidRPr="006F77C4" w:rsidRDefault="006F77C4" w:rsidP="00473CC3">
            <w:pPr>
              <w:jc w:val="both"/>
              <w:rPr>
                <w:sz w:val="28"/>
                <w:szCs w:val="28"/>
              </w:rPr>
            </w:pPr>
            <w:r w:rsidRPr="006F77C4">
              <w:rPr>
                <w:sz w:val="28"/>
                <w:szCs w:val="28"/>
              </w:rPr>
              <w:t xml:space="preserve">Выставляется за частично правильные или недостаточно полные ответы на вопросы билета, свидетельствующие о существенных недоработках ординатора, за формальные ответы, непонимание вопроса, в том случае, если он не входит в группу риска. </w:t>
            </w:r>
          </w:p>
        </w:tc>
      </w:tr>
      <w:tr w:rsidR="006F77C4" w:rsidRPr="006F77C4" w:rsidTr="00473CC3">
        <w:trPr>
          <w:trHeight w:val="70"/>
        </w:trPr>
        <w:tc>
          <w:tcPr>
            <w:tcW w:w="2628" w:type="dxa"/>
          </w:tcPr>
          <w:p w:rsidR="006F77C4" w:rsidRPr="006F77C4" w:rsidRDefault="006F77C4" w:rsidP="00473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F77C4">
              <w:rPr>
                <w:bCs/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7225" w:type="dxa"/>
          </w:tcPr>
          <w:p w:rsidR="006F77C4" w:rsidRPr="006F77C4" w:rsidRDefault="006F77C4" w:rsidP="00473CC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8"/>
                <w:szCs w:val="28"/>
              </w:rPr>
            </w:pPr>
            <w:r w:rsidRPr="006F77C4">
              <w:rPr>
                <w:sz w:val="28"/>
                <w:szCs w:val="28"/>
              </w:rPr>
              <w:t>Выставляется за хорошее усвоение материала; достаточно полные ответы на все вопросы билета, самостоятельное решение задач. Однако в усвоении материала и изложении имеются недостатки, не носящие принципиального характера. При спорных ответах по одному из вопросов билета ординатору, имеющему достаточно высокий рейтинг за год, допускается возможность поставить «хорошо».</w:t>
            </w:r>
          </w:p>
        </w:tc>
      </w:tr>
      <w:tr w:rsidR="006F77C4" w:rsidRPr="006F77C4" w:rsidTr="00473CC3">
        <w:tc>
          <w:tcPr>
            <w:tcW w:w="2628" w:type="dxa"/>
          </w:tcPr>
          <w:p w:rsidR="006F77C4" w:rsidRPr="006F77C4" w:rsidRDefault="006F77C4" w:rsidP="00473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F77C4">
              <w:rPr>
                <w:bCs/>
                <w:color w:val="000000"/>
                <w:sz w:val="28"/>
                <w:szCs w:val="28"/>
              </w:rPr>
              <w:t>Отлично</w:t>
            </w:r>
          </w:p>
        </w:tc>
        <w:tc>
          <w:tcPr>
            <w:tcW w:w="7225" w:type="dxa"/>
          </w:tcPr>
          <w:p w:rsidR="006F77C4" w:rsidRPr="006F77C4" w:rsidRDefault="006F77C4" w:rsidP="00473CC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8"/>
                <w:szCs w:val="28"/>
              </w:rPr>
            </w:pPr>
            <w:r w:rsidRPr="006F77C4">
              <w:rPr>
                <w:sz w:val="28"/>
                <w:szCs w:val="28"/>
              </w:rPr>
              <w:t>На экзамене выставляется за неформальные и осознанные, глубокие, полные ответы на все вопросы билета (теоретического и практического характера), учитывается рейтинг за год, если он показывает добросовестное отношение к учебе в течение года.</w:t>
            </w:r>
          </w:p>
        </w:tc>
      </w:tr>
    </w:tbl>
    <w:p w:rsidR="00F44E53" w:rsidRPr="006F77C4" w:rsidRDefault="00F44E53" w:rsidP="00593334">
      <w:pPr>
        <w:ind w:firstLine="709"/>
        <w:jc w:val="both"/>
        <w:rPr>
          <w:sz w:val="28"/>
          <w:szCs w:val="28"/>
        </w:rPr>
      </w:pPr>
    </w:p>
    <w:p w:rsidR="00C35B2E" w:rsidRPr="00755609" w:rsidRDefault="00C35B2E" w:rsidP="00F922E9">
      <w:pPr>
        <w:ind w:firstLine="709"/>
        <w:jc w:val="both"/>
        <w:outlineLvl w:val="0"/>
        <w:rPr>
          <w:sz w:val="28"/>
        </w:rPr>
      </w:pPr>
      <w:r w:rsidRPr="00344EFB">
        <w:rPr>
          <w:sz w:val="28"/>
          <w:szCs w:val="28"/>
        </w:rPr>
        <w:t xml:space="preserve"> </w:t>
      </w:r>
    </w:p>
    <w:sectPr w:rsidR="00C35B2E" w:rsidRPr="00755609" w:rsidSect="00FD5B6B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FAF" w:rsidRDefault="00315FAF" w:rsidP="00FD5B6B">
      <w:r>
        <w:separator/>
      </w:r>
    </w:p>
  </w:endnote>
  <w:endnote w:type="continuationSeparator" w:id="0">
    <w:p w:rsidR="00315FAF" w:rsidRDefault="00315FAF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E99" w:rsidRDefault="00D90E99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9E0F35">
      <w:rPr>
        <w:noProof/>
      </w:rPr>
      <w:t>2</w:t>
    </w:r>
    <w:r>
      <w:fldChar w:fldCharType="end"/>
    </w:r>
  </w:p>
  <w:p w:rsidR="00D90E99" w:rsidRDefault="00D90E9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FAF" w:rsidRDefault="00315FAF" w:rsidP="00FD5B6B">
      <w:r>
        <w:separator/>
      </w:r>
    </w:p>
  </w:footnote>
  <w:footnote w:type="continuationSeparator" w:id="0">
    <w:p w:rsidR="00315FAF" w:rsidRDefault="00315FAF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42793"/>
    <w:multiLevelType w:val="hybridMultilevel"/>
    <w:tmpl w:val="F654B3A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32185"/>
    <w:multiLevelType w:val="multilevel"/>
    <w:tmpl w:val="9B128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5E7A4669"/>
    <w:multiLevelType w:val="hybridMultilevel"/>
    <w:tmpl w:val="A1C4786A"/>
    <w:lvl w:ilvl="0" w:tplc="A6720C78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" w15:restartNumberingAfterBreak="0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1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1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7D"/>
    <w:rsid w:val="00026267"/>
    <w:rsid w:val="00033367"/>
    <w:rsid w:val="0003403A"/>
    <w:rsid w:val="00083C34"/>
    <w:rsid w:val="000931E3"/>
    <w:rsid w:val="00194653"/>
    <w:rsid w:val="001F5EE1"/>
    <w:rsid w:val="0026698D"/>
    <w:rsid w:val="002D2784"/>
    <w:rsid w:val="002F36CF"/>
    <w:rsid w:val="002F4135"/>
    <w:rsid w:val="00315FAF"/>
    <w:rsid w:val="003B5F75"/>
    <w:rsid w:val="003C37BE"/>
    <w:rsid w:val="00476000"/>
    <w:rsid w:val="004B2C94"/>
    <w:rsid w:val="004C1386"/>
    <w:rsid w:val="004D1091"/>
    <w:rsid w:val="004E2637"/>
    <w:rsid w:val="004F51E0"/>
    <w:rsid w:val="0052170D"/>
    <w:rsid w:val="005677BE"/>
    <w:rsid w:val="00582BA5"/>
    <w:rsid w:val="00593334"/>
    <w:rsid w:val="0060354C"/>
    <w:rsid w:val="006847B8"/>
    <w:rsid w:val="00693E11"/>
    <w:rsid w:val="006F14A4"/>
    <w:rsid w:val="006F77C4"/>
    <w:rsid w:val="006F7AD8"/>
    <w:rsid w:val="00742208"/>
    <w:rsid w:val="00755609"/>
    <w:rsid w:val="00762B77"/>
    <w:rsid w:val="007665C8"/>
    <w:rsid w:val="0079237F"/>
    <w:rsid w:val="007D38F3"/>
    <w:rsid w:val="008113A5"/>
    <w:rsid w:val="0081241A"/>
    <w:rsid w:val="00832D24"/>
    <w:rsid w:val="00845C7D"/>
    <w:rsid w:val="008D20EC"/>
    <w:rsid w:val="009511F7"/>
    <w:rsid w:val="009740F5"/>
    <w:rsid w:val="00985E1D"/>
    <w:rsid w:val="009978D9"/>
    <w:rsid w:val="009B6B29"/>
    <w:rsid w:val="009C2F35"/>
    <w:rsid w:val="009C4A0D"/>
    <w:rsid w:val="009E0F35"/>
    <w:rsid w:val="009F49C5"/>
    <w:rsid w:val="00A45D00"/>
    <w:rsid w:val="00AD3EBB"/>
    <w:rsid w:val="00AF327C"/>
    <w:rsid w:val="00B14C30"/>
    <w:rsid w:val="00B350F3"/>
    <w:rsid w:val="00BA1B18"/>
    <w:rsid w:val="00BF1CD1"/>
    <w:rsid w:val="00C35B2E"/>
    <w:rsid w:val="00C83AB7"/>
    <w:rsid w:val="00C87DA5"/>
    <w:rsid w:val="00CC05A1"/>
    <w:rsid w:val="00D06B87"/>
    <w:rsid w:val="00D212B2"/>
    <w:rsid w:val="00D33524"/>
    <w:rsid w:val="00D35869"/>
    <w:rsid w:val="00D471E6"/>
    <w:rsid w:val="00D816B2"/>
    <w:rsid w:val="00D90E99"/>
    <w:rsid w:val="00DB21AA"/>
    <w:rsid w:val="00E57C66"/>
    <w:rsid w:val="00EF01D6"/>
    <w:rsid w:val="00F0689E"/>
    <w:rsid w:val="00F44E53"/>
    <w:rsid w:val="00F5136B"/>
    <w:rsid w:val="00F55788"/>
    <w:rsid w:val="00F72D55"/>
    <w:rsid w:val="00F8248C"/>
    <w:rsid w:val="00F8739C"/>
    <w:rsid w:val="00F922E9"/>
    <w:rsid w:val="00FD34ED"/>
    <w:rsid w:val="00FD5B6B"/>
    <w:rsid w:val="00FE2517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FC51F"/>
  <w15:chartTrackingRefBased/>
  <w15:docId w15:val="{EF107B43-97C3-4BAF-AE07-2A378111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Ания Исеркепова</cp:lastModifiedBy>
  <cp:revision>10</cp:revision>
  <dcterms:created xsi:type="dcterms:W3CDTF">2019-03-17T12:19:00Z</dcterms:created>
  <dcterms:modified xsi:type="dcterms:W3CDTF">2019-06-22T05:36:00Z</dcterms:modified>
</cp:coreProperties>
</file>