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федеральное государственное бюджетное образовательное учреждение </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высшего образования</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«Оренбургский государственный медицинский университет»</w:t>
      </w: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Министерства здравоохранения Российской Федерации</w:t>
      </w:r>
    </w:p>
    <w:p w:rsidR="003D7436" w:rsidRPr="009B31A1" w:rsidRDefault="003D7436" w:rsidP="003D7436">
      <w:pPr>
        <w:spacing w:line="240" w:lineRule="auto"/>
        <w:ind w:firstLine="0"/>
        <w:jc w:val="center"/>
        <w:rPr>
          <w:rFonts w:eastAsia="Times New Roman" w:cs="Times New Roman"/>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МЕТОДИЧЕСКИЕ УКАЗАНИЯ </w:t>
      </w:r>
    </w:p>
    <w:p w:rsidR="003D7436" w:rsidRPr="009B31A1" w:rsidRDefault="003D7436" w:rsidP="003D7436">
      <w:pPr>
        <w:spacing w:line="240" w:lineRule="auto"/>
        <w:jc w:val="center"/>
        <w:rPr>
          <w:rFonts w:eastAsia="Times New Roman" w:cs="Times New Roman"/>
          <w:b/>
          <w:szCs w:val="20"/>
          <w:lang w:eastAsia="ru-RU"/>
        </w:rPr>
      </w:pPr>
      <w:r w:rsidRPr="009B31A1">
        <w:rPr>
          <w:rFonts w:eastAsia="Times New Roman" w:cs="Times New Roman"/>
          <w:b/>
          <w:szCs w:val="20"/>
          <w:lang w:eastAsia="ru-RU"/>
        </w:rPr>
        <w:t xml:space="preserve">ПО САМОСТОЯТЕЛЬНОЙ РАБОТЕ ОБУЧАЮЩИХСЯ </w:t>
      </w:r>
    </w:p>
    <w:p w:rsidR="003D7436" w:rsidRPr="009B31A1" w:rsidRDefault="003D7436" w:rsidP="003D7436">
      <w:pPr>
        <w:spacing w:line="240" w:lineRule="auto"/>
        <w:ind w:firstLine="0"/>
        <w:jc w:val="center"/>
        <w:rPr>
          <w:rFonts w:eastAsia="Times New Roman" w:cs="Times New Roman"/>
          <w:b/>
          <w:szCs w:val="28"/>
          <w:u w:val="single"/>
          <w:lang w:eastAsia="ru-RU"/>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u w:val="single"/>
        </w:rPr>
      </w:pPr>
      <w:r w:rsidRPr="009B31A1">
        <w:rPr>
          <w:rFonts w:eastAsia="Times New Roman" w:cs="Times New Roman"/>
          <w:b/>
          <w:color w:val="000000"/>
          <w:szCs w:val="28"/>
          <w:u w:val="single"/>
        </w:rPr>
        <w:t>Травматология</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r w:rsidRPr="009B31A1">
        <w:rPr>
          <w:rFonts w:eastAsia="Times New Roman" w:cs="Times New Roman"/>
          <w:b/>
          <w:color w:val="000000"/>
          <w:szCs w:val="28"/>
        </w:rPr>
        <w:t>по специальности</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r w:rsidRPr="003D7436">
        <w:rPr>
          <w:rFonts w:eastAsia="Times New Roman" w:cs="Times New Roman"/>
          <w:b/>
          <w:color w:val="000000"/>
          <w:szCs w:val="28"/>
        </w:rPr>
        <w:tab/>
        <w:t xml:space="preserve">31.05.03 </w:t>
      </w:r>
      <w:r w:rsidRPr="003D7436">
        <w:rPr>
          <w:rFonts w:eastAsia="Times New Roman" w:cs="Times New Roman"/>
          <w:b/>
          <w:color w:val="000000"/>
          <w:szCs w:val="28"/>
          <w:u w:val="single"/>
        </w:rPr>
        <w:t>Стоматология</w:t>
      </w: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b/>
          <w:color w:val="000000"/>
          <w:szCs w:val="28"/>
        </w:rPr>
      </w:pPr>
    </w:p>
    <w:p w:rsidR="003D7436" w:rsidRPr="009B31A1"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Pr="003D7436">
        <w:rPr>
          <w:rFonts w:eastAsia="Times New Roman" w:cs="Times New Roman"/>
          <w:color w:val="000000"/>
          <w:szCs w:val="28"/>
        </w:rPr>
        <w:tab/>
        <w:t>31.05.03 Стоматология</w:t>
      </w:r>
      <w:r>
        <w:rPr>
          <w:rFonts w:eastAsia="Times New Roman" w:cs="Times New Roman"/>
          <w:color w:val="000000"/>
          <w:szCs w:val="28"/>
        </w:rPr>
        <w:t>,</w:t>
      </w:r>
      <w:r w:rsidRPr="009B31A1">
        <w:rPr>
          <w:rFonts w:eastAsia="Times New Roman" w:cs="Times New Roman"/>
          <w:color w:val="000000"/>
          <w:szCs w:val="28"/>
        </w:rPr>
        <w:t xml:space="preserve"> утвержденной ученым советом ФГБОУ ВО </w:t>
      </w:r>
      <w:proofErr w:type="spellStart"/>
      <w:r w:rsidRPr="009B31A1">
        <w:rPr>
          <w:rFonts w:eastAsia="Times New Roman" w:cs="Times New Roman"/>
          <w:color w:val="000000"/>
          <w:szCs w:val="28"/>
        </w:rPr>
        <w:t>ОрГМУ</w:t>
      </w:r>
      <w:proofErr w:type="spellEnd"/>
      <w:r w:rsidRPr="009B31A1">
        <w:rPr>
          <w:rFonts w:eastAsia="Times New Roman" w:cs="Times New Roman"/>
          <w:color w:val="000000"/>
          <w:szCs w:val="28"/>
        </w:rPr>
        <w:t xml:space="preserve"> Минздрава России</w:t>
      </w:r>
    </w:p>
    <w:p w:rsidR="003D7436" w:rsidRPr="009B31A1" w:rsidRDefault="003D7436" w:rsidP="003D7436">
      <w:pPr>
        <w:spacing w:line="240" w:lineRule="auto"/>
        <w:ind w:firstLine="0"/>
        <w:jc w:val="center"/>
        <w:rPr>
          <w:rFonts w:eastAsia="Times New Roman" w:cs="Times New Roman"/>
          <w:color w:val="000000"/>
          <w:szCs w:val="28"/>
        </w:rPr>
      </w:pPr>
    </w:p>
    <w:p w:rsidR="003D7436" w:rsidRDefault="003D7436" w:rsidP="003D7436">
      <w:pPr>
        <w:spacing w:line="240" w:lineRule="auto"/>
        <w:ind w:firstLine="0"/>
        <w:jc w:val="center"/>
        <w:rPr>
          <w:rFonts w:eastAsia="Times New Roman" w:cs="Times New Roman"/>
          <w:color w:val="000000"/>
          <w:szCs w:val="28"/>
        </w:rPr>
      </w:pPr>
      <w:r w:rsidRPr="009B31A1">
        <w:rPr>
          <w:rFonts w:eastAsia="Times New Roman" w:cs="Times New Roman"/>
          <w:color w:val="000000"/>
          <w:szCs w:val="28"/>
        </w:rPr>
        <w:t xml:space="preserve">протокол </w:t>
      </w:r>
      <w:r w:rsidR="00D452B2" w:rsidRPr="00D452B2">
        <w:rPr>
          <w:rFonts w:eastAsia="Times New Roman" w:cs="Times New Roman"/>
          <w:color w:val="000000"/>
          <w:szCs w:val="28"/>
        </w:rPr>
        <w:t xml:space="preserve">№ 8 от </w:t>
      </w:r>
      <w:bookmarkStart w:id="0" w:name="_GoBack"/>
      <w:bookmarkEnd w:id="0"/>
      <w:r w:rsidR="00D452B2" w:rsidRPr="00D452B2">
        <w:rPr>
          <w:rFonts w:eastAsia="Times New Roman" w:cs="Times New Roman"/>
          <w:color w:val="000000"/>
          <w:szCs w:val="28"/>
        </w:rPr>
        <w:t>25.03.2016</w:t>
      </w:r>
    </w:p>
    <w:p w:rsidR="003D7436" w:rsidRDefault="003D7436" w:rsidP="003D7436">
      <w:pPr>
        <w:spacing w:line="240" w:lineRule="auto"/>
        <w:ind w:firstLine="0"/>
        <w:jc w:val="center"/>
        <w:rPr>
          <w:rFonts w:eastAsia="Times New Roman" w:cs="Times New Roman"/>
          <w:color w:val="000000"/>
          <w:szCs w:val="28"/>
        </w:rPr>
      </w:pPr>
    </w:p>
    <w:p w:rsidR="003D7436" w:rsidRDefault="003D7436" w:rsidP="003D7436">
      <w:pPr>
        <w:spacing w:line="240" w:lineRule="auto"/>
        <w:ind w:firstLine="0"/>
        <w:jc w:val="center"/>
        <w:rPr>
          <w:rFonts w:eastAsia="Times New Roman" w:cs="Times New Roman"/>
          <w:color w:val="000000"/>
          <w:szCs w:val="28"/>
        </w:rPr>
      </w:pPr>
    </w:p>
    <w:p w:rsidR="003D7436" w:rsidRDefault="003D7436" w:rsidP="003D7436">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w:t>
      </w:r>
    </w:p>
    <w:p w:rsidR="008364BA" w:rsidRDefault="008364BA" w:rsidP="003D7436"/>
    <w:p w:rsidR="003D7436" w:rsidRDefault="003D7436" w:rsidP="003D7436">
      <w:pPr>
        <w:tabs>
          <w:tab w:val="left" w:pos="1134"/>
        </w:tabs>
        <w:jc w:val="both"/>
        <w:rPr>
          <w:b/>
        </w:rPr>
      </w:pPr>
      <w:r>
        <w:rPr>
          <w:b/>
        </w:rPr>
        <w:lastRenderedPageBreak/>
        <w:t>1.Пояснительная записка</w:t>
      </w:r>
    </w:p>
    <w:p w:rsidR="003D7436" w:rsidRPr="009511F7" w:rsidRDefault="003D7436" w:rsidP="003D7436">
      <w:pPr>
        <w:tabs>
          <w:tab w:val="left" w:pos="1134"/>
        </w:tabs>
        <w:spacing w:line="240" w:lineRule="atLeast"/>
        <w:jc w:val="both"/>
      </w:pPr>
      <w:r>
        <w:t>С</w:t>
      </w:r>
      <w:r w:rsidRPr="009511F7">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t>обучающихся</w:t>
      </w:r>
      <w:r w:rsidRPr="009511F7">
        <w:t>.</w:t>
      </w:r>
    </w:p>
    <w:p w:rsidR="003D7436" w:rsidRPr="004B2C94" w:rsidRDefault="003D7436" w:rsidP="003D7436">
      <w:pPr>
        <w:tabs>
          <w:tab w:val="left" w:pos="1134"/>
        </w:tabs>
        <w:spacing w:line="240" w:lineRule="atLeast"/>
        <w:jc w:val="both"/>
      </w:pPr>
      <w:r>
        <w:t>С</w:t>
      </w:r>
      <w:r w:rsidRPr="009511F7">
        <w:t xml:space="preserve">амостоятельная работа </w:t>
      </w:r>
      <w:r>
        <w:t>обучающихся</w:t>
      </w:r>
      <w:r w:rsidRPr="009511F7">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t>р</w:t>
      </w:r>
      <w:r w:rsidRPr="009511F7">
        <w:t xml:space="preserve">ешения актуальных проблем формирования общекультурных </w:t>
      </w:r>
      <w:r>
        <w:t xml:space="preserve">(универсальных), общепрофессиональных </w:t>
      </w:r>
      <w:r w:rsidRPr="009511F7">
        <w:t>и профессиональных компетенций, научно-исследоват</w:t>
      </w:r>
      <w:r>
        <w:t>ельской деятельности, подготовку</w:t>
      </w:r>
      <w:r w:rsidRPr="009511F7">
        <w:t xml:space="preserve"> к </w:t>
      </w:r>
      <w:r>
        <w:t>занятиям и прохождение промежуточной аттестации</w:t>
      </w:r>
      <w:r w:rsidRPr="009511F7">
        <w:t xml:space="preserve">. </w:t>
      </w:r>
    </w:p>
    <w:p w:rsidR="003D7436" w:rsidRPr="004B2C94" w:rsidRDefault="003D7436" w:rsidP="003D7436">
      <w:pPr>
        <w:tabs>
          <w:tab w:val="left" w:pos="1134"/>
        </w:tabs>
        <w:spacing w:line="240" w:lineRule="atLeast"/>
        <w:jc w:val="both"/>
      </w:pPr>
      <w:r>
        <w:t>С</w:t>
      </w:r>
      <w:r w:rsidRPr="009511F7">
        <w:t xml:space="preserve">амостоятельная работа </w:t>
      </w:r>
      <w:r w:rsidRPr="000931E3">
        <w:t>обучающихся</w:t>
      </w:r>
      <w:r w:rsidRPr="009511F7">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t>ГОС</w:t>
      </w:r>
      <w:r w:rsidRPr="009511F7">
        <w:t xml:space="preserve">. </w:t>
      </w:r>
      <w:r>
        <w:t>В</w:t>
      </w:r>
      <w:r w:rsidRPr="009511F7">
        <w:t xml:space="preserve">ыбор формы организации самостоятельной работы </w:t>
      </w:r>
      <w:r>
        <w:t>обучающихся</w:t>
      </w:r>
      <w:r w:rsidRPr="009511F7">
        <w:t xml:space="preserve"> определяется содержанием учебной дисциплины и формой организации обучения (лекция, семинар, практическое заня</w:t>
      </w:r>
      <w:r>
        <w:t>тие,</w:t>
      </w:r>
      <w:r w:rsidRPr="009511F7">
        <w:t xml:space="preserve"> др.). </w:t>
      </w:r>
    </w:p>
    <w:p w:rsidR="003D7436" w:rsidRDefault="003D7436" w:rsidP="003D7436">
      <w:pPr>
        <w:spacing w:line="240" w:lineRule="atLeast"/>
        <w:ind w:firstLine="0"/>
        <w:rPr>
          <w:szCs w:val="28"/>
        </w:rPr>
      </w:pPr>
      <w:r>
        <w:rPr>
          <w:szCs w:val="28"/>
        </w:rPr>
        <w:t xml:space="preserve">          </w:t>
      </w:r>
      <w:r w:rsidRPr="007A3A3A">
        <w:rPr>
          <w:szCs w:val="28"/>
        </w:rPr>
        <w:t>Целью самостоятельн</w:t>
      </w:r>
      <w:r>
        <w:rPr>
          <w:szCs w:val="28"/>
        </w:rPr>
        <w:t xml:space="preserve">ой работы является углубление, </w:t>
      </w:r>
      <w:r w:rsidRPr="007A3A3A">
        <w:rPr>
          <w:szCs w:val="28"/>
        </w:rPr>
        <w:t>расширение, систематизация и закрепление полученных теоретических знаний и практических умений</w:t>
      </w:r>
      <w:r>
        <w:rPr>
          <w:szCs w:val="28"/>
        </w:rPr>
        <w:t xml:space="preserve"> обучающегося, </w:t>
      </w:r>
      <w:r w:rsidRPr="00F057A4">
        <w:rPr>
          <w:szCs w:val="28"/>
        </w:rPr>
        <w:t>диагностике, основам организации и оказания первой врачебной помощи, принципам лечения повреждений и заболеваний опорно-двигательного аппарата в условиях мирного и военного времени.</w:t>
      </w:r>
    </w:p>
    <w:p w:rsidR="003D7436" w:rsidRPr="006C41C8" w:rsidRDefault="003D7436" w:rsidP="003D7436">
      <w:pPr>
        <w:tabs>
          <w:tab w:val="left" w:pos="1134"/>
        </w:tabs>
        <w:spacing w:line="240" w:lineRule="auto"/>
        <w:jc w:val="both"/>
        <w:rPr>
          <w:rFonts w:eastAsia="Times New Roman" w:cs="Times New Roman"/>
          <w:b/>
          <w:szCs w:val="20"/>
          <w:lang w:eastAsia="ru-RU"/>
        </w:rPr>
      </w:pPr>
      <w:r w:rsidRPr="006C41C8">
        <w:rPr>
          <w:rFonts w:eastAsia="Times New Roman" w:cs="Times New Roman"/>
          <w:b/>
          <w:szCs w:val="20"/>
          <w:lang w:eastAsia="ru-RU"/>
        </w:rPr>
        <w:t>2. Содержание самостоятельной работы обучающихся.</w:t>
      </w:r>
    </w:p>
    <w:p w:rsidR="003D7436" w:rsidRPr="006C41C8" w:rsidRDefault="003D7436" w:rsidP="003D7436">
      <w:pPr>
        <w:tabs>
          <w:tab w:val="left" w:pos="1134"/>
        </w:tabs>
        <w:spacing w:line="240" w:lineRule="auto"/>
        <w:jc w:val="both"/>
        <w:rPr>
          <w:rFonts w:eastAsia="Times New Roman" w:cs="Times New Roman"/>
          <w:szCs w:val="20"/>
          <w:lang w:eastAsia="ru-RU"/>
        </w:rPr>
      </w:pPr>
    </w:p>
    <w:p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 xml:space="preserve">Содержание заданий для самостоятельной работы обучающихся по дисциплине представлено </w:t>
      </w:r>
      <w:r w:rsidRPr="006C41C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6C41C8">
        <w:rPr>
          <w:rFonts w:eastAsia="Times New Roman" w:cs="Times New Roman"/>
          <w:szCs w:val="20"/>
          <w:lang w:eastAsia="ru-RU"/>
        </w:rPr>
        <w:t>, который прикреплен к рабочей программе дисциплины,</w:t>
      </w:r>
      <w:r>
        <w:rPr>
          <w:rFonts w:eastAsia="Times New Roman" w:cs="Times New Roman"/>
          <w:szCs w:val="20"/>
          <w:lang w:eastAsia="ru-RU"/>
        </w:rPr>
        <w:t xml:space="preserve"> раздел 6 «Учебно-</w:t>
      </w:r>
      <w:r w:rsidRPr="006C41C8">
        <w:rPr>
          <w:rFonts w:eastAsia="Times New Roman" w:cs="Times New Roman"/>
          <w:szCs w:val="20"/>
          <w:lang w:eastAsia="ru-RU"/>
        </w:rPr>
        <w:t>методическое обеспечение по дисциплине (модулю)», в информационной системе Университета.</w:t>
      </w:r>
    </w:p>
    <w:p w:rsidR="003D7436" w:rsidRPr="006C41C8" w:rsidRDefault="003D7436" w:rsidP="003D7436">
      <w:pPr>
        <w:tabs>
          <w:tab w:val="left" w:pos="1134"/>
        </w:tabs>
        <w:spacing w:line="240" w:lineRule="auto"/>
        <w:jc w:val="both"/>
        <w:rPr>
          <w:rFonts w:eastAsia="Times New Roman" w:cs="Times New Roman"/>
          <w:szCs w:val="20"/>
          <w:lang w:eastAsia="ru-RU"/>
        </w:rPr>
      </w:pPr>
      <w:r w:rsidRPr="006C41C8">
        <w:rPr>
          <w:rFonts w:eastAsia="Times New Roman" w:cs="Times New Roman"/>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Pr>
          <w:rFonts w:eastAsia="Times New Roman" w:cs="Times New Roman"/>
          <w:szCs w:val="20"/>
          <w:lang w:eastAsia="ru-RU"/>
        </w:rPr>
        <w:t>, раздел 8 «</w:t>
      </w:r>
      <w:r w:rsidRPr="006C41C8">
        <w:rPr>
          <w:rFonts w:eastAsia="Times New Roman" w:cs="Times New Roman"/>
          <w:szCs w:val="20"/>
          <w:lang w:eastAsia="ru-RU"/>
        </w:rPr>
        <w:t xml:space="preserve">Перечень основной и дополнительной учебной литературы, необходимой для освоения дисциплины (модуля)». </w:t>
      </w:r>
    </w:p>
    <w:p w:rsidR="003D7436" w:rsidRDefault="003D7436" w:rsidP="003D7436">
      <w:pPr>
        <w:spacing w:line="240" w:lineRule="atLeast"/>
        <w:ind w:firstLine="0"/>
        <w:rPr>
          <w:rFonts w:eastAsia="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99"/>
        <w:gridCol w:w="3559"/>
        <w:gridCol w:w="1779"/>
        <w:gridCol w:w="1876"/>
      </w:tblGrid>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w:t>
            </w:r>
          </w:p>
        </w:tc>
        <w:tc>
          <w:tcPr>
            <w:tcW w:w="909"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Тема</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самостоятельной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Форма </w:t>
            </w:r>
          </w:p>
          <w:p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самостоятельной работы</w:t>
            </w:r>
            <w:r w:rsidRPr="006C41C8">
              <w:rPr>
                <w:rFonts w:eastAsia="Times New Roman" w:cs="Times New Roman"/>
                <w:color w:val="000000"/>
                <w:szCs w:val="28"/>
                <w:vertAlign w:val="superscript"/>
              </w:rPr>
              <w:t>1</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Форма контроля самостоятельной работы</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i/>
                <w:color w:val="000000"/>
                <w:szCs w:val="28"/>
              </w:rPr>
              <w:t>(в соответств</w:t>
            </w:r>
            <w:r w:rsidRPr="006C41C8">
              <w:rPr>
                <w:rFonts w:eastAsia="Times New Roman" w:cs="Times New Roman"/>
                <w:i/>
                <w:color w:val="000000"/>
                <w:szCs w:val="28"/>
              </w:rPr>
              <w:lastRenderedPageBreak/>
              <w:t>ии с разделом 4 РП)</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Форма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контактной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работы при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проведении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текущего </w:t>
            </w:r>
          </w:p>
          <w:p w:rsidR="003D7436" w:rsidRPr="006C41C8" w:rsidRDefault="003D7436" w:rsidP="00F576A1">
            <w:pPr>
              <w:spacing w:line="240" w:lineRule="atLeast"/>
              <w:ind w:firstLine="0"/>
              <w:rPr>
                <w:rFonts w:eastAsia="Times New Roman" w:cs="Times New Roman"/>
                <w:color w:val="000000"/>
                <w:szCs w:val="28"/>
                <w:vertAlign w:val="superscript"/>
              </w:rPr>
            </w:pPr>
            <w:r w:rsidRPr="006C41C8">
              <w:rPr>
                <w:rFonts w:eastAsia="Times New Roman" w:cs="Times New Roman"/>
                <w:color w:val="000000"/>
                <w:szCs w:val="28"/>
              </w:rPr>
              <w:t>контроля</w:t>
            </w:r>
            <w:r w:rsidRPr="006C41C8">
              <w:rPr>
                <w:rFonts w:eastAsia="Times New Roman" w:cs="Times New Roman"/>
                <w:color w:val="000000"/>
                <w:szCs w:val="28"/>
                <w:vertAlign w:val="superscript"/>
              </w:rPr>
              <w:t>2</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1</w:t>
            </w:r>
          </w:p>
        </w:tc>
        <w:tc>
          <w:tcPr>
            <w:tcW w:w="909"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3</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4</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5</w:t>
            </w:r>
          </w:p>
        </w:tc>
      </w:tr>
      <w:tr w:rsidR="003D7436" w:rsidRPr="006C41C8" w:rsidTr="00F576A1">
        <w:tc>
          <w:tcPr>
            <w:tcW w:w="5000" w:type="pct"/>
            <w:gridSpan w:val="5"/>
            <w:shd w:val="clear" w:color="auto" w:fill="auto"/>
          </w:tcPr>
          <w:p w:rsidR="003D7436" w:rsidRPr="006C41C8" w:rsidRDefault="003D7436" w:rsidP="00F576A1">
            <w:pPr>
              <w:spacing w:line="240" w:lineRule="atLeast"/>
              <w:ind w:firstLine="0"/>
              <w:rPr>
                <w:rFonts w:eastAsia="Times New Roman" w:cs="Times New Roman"/>
                <w:b/>
                <w:i/>
                <w:color w:val="000000"/>
                <w:szCs w:val="28"/>
              </w:rPr>
            </w:pPr>
            <w:r w:rsidRPr="006C41C8">
              <w:rPr>
                <w:rFonts w:eastAsia="Times New Roman" w:cs="Times New Roman"/>
                <w:b/>
                <w:i/>
                <w:color w:val="000000"/>
                <w:szCs w:val="28"/>
              </w:rPr>
              <w:t>Самостоятельная работа в рамках практических занятий</w:t>
            </w:r>
          </w:p>
          <w:p w:rsidR="003D7436" w:rsidRPr="006C41C8" w:rsidRDefault="003D7436" w:rsidP="003D7436">
            <w:pPr>
              <w:spacing w:line="240" w:lineRule="atLeast"/>
              <w:ind w:firstLine="0"/>
              <w:rPr>
                <w:rFonts w:eastAsia="Times New Roman" w:cs="Times New Roman"/>
                <w:i/>
                <w:color w:val="000000"/>
                <w:szCs w:val="28"/>
                <w:vertAlign w:val="superscript"/>
              </w:rPr>
            </w:pPr>
            <w:r w:rsidRPr="006C41C8">
              <w:rPr>
                <w:rFonts w:eastAsia="Times New Roman" w:cs="Times New Roman"/>
                <w:b/>
                <w:i/>
                <w:color w:val="000000"/>
                <w:szCs w:val="28"/>
              </w:rPr>
              <w:t>Модуля 1 «</w:t>
            </w:r>
            <w:r>
              <w:rPr>
                <w:rFonts w:eastAsia="Times New Roman" w:cs="Times New Roman"/>
                <w:b/>
                <w:i/>
                <w:color w:val="000000"/>
                <w:szCs w:val="28"/>
              </w:rPr>
              <w:t>Травматология»</w:t>
            </w:r>
          </w:p>
        </w:tc>
      </w:tr>
      <w:tr w:rsidR="003D7436" w:rsidRPr="006C41C8" w:rsidTr="00F576A1">
        <w:tc>
          <w:tcPr>
            <w:tcW w:w="5000" w:type="pct"/>
            <w:gridSpan w:val="5"/>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b/>
                <w:color w:val="000000"/>
                <w:szCs w:val="28"/>
              </w:rPr>
              <w:t xml:space="preserve">Модуль 1. </w:t>
            </w:r>
            <w:r>
              <w:rPr>
                <w:rFonts w:eastAsia="Times New Roman" w:cs="Times New Roman"/>
                <w:b/>
                <w:color w:val="000000"/>
                <w:szCs w:val="28"/>
              </w:rPr>
              <w:t>Травматология.</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w:t>
            </w:r>
          </w:p>
        </w:tc>
        <w:tc>
          <w:tcPr>
            <w:tcW w:w="909" w:type="pct"/>
            <w:shd w:val="clear" w:color="auto" w:fill="auto"/>
          </w:tcPr>
          <w:p w:rsidR="003D7436" w:rsidRPr="006C41C8" w:rsidRDefault="003D7436" w:rsidP="00F576A1">
            <w:pPr>
              <w:spacing w:line="240" w:lineRule="atLeast"/>
              <w:ind w:firstLine="0"/>
              <w:rPr>
                <w:rFonts w:eastAsia="Times New Roman" w:cs="Times New Roman"/>
                <w:b/>
                <w:color w:val="000000"/>
                <w:szCs w:val="28"/>
              </w:rPr>
            </w:pPr>
          </w:p>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w:t>
            </w:r>
            <w:r w:rsidRPr="006C41C8">
              <w:rPr>
                <w:rFonts w:eastAsia="Times New Roman" w:cs="Times New Roman"/>
                <w:color w:val="000000"/>
                <w:szCs w:val="28"/>
              </w:rPr>
              <w:t xml:space="preserve">№1: </w:t>
            </w:r>
            <w:r w:rsidRPr="003D7436">
              <w:rPr>
                <w:rFonts w:eastAsia="Times New Roman" w:cs="Times New Roman"/>
                <w:color w:val="000000"/>
                <w:sz w:val="24"/>
                <w:szCs w:val="24"/>
              </w:rPr>
              <w:t xml:space="preserve">Травматизм: виды, причины. Организация травматологической помощи. </w:t>
            </w:r>
            <w:proofErr w:type="spellStart"/>
            <w:r w:rsidRPr="003D7436">
              <w:rPr>
                <w:rFonts w:eastAsia="Times New Roman" w:cs="Times New Roman"/>
                <w:color w:val="000000"/>
                <w:sz w:val="24"/>
                <w:szCs w:val="24"/>
              </w:rPr>
              <w:t>Политравма</w:t>
            </w:r>
            <w:proofErr w:type="spellEnd"/>
            <w:r w:rsidRPr="003D7436">
              <w:rPr>
                <w:rFonts w:eastAsia="Times New Roman" w:cs="Times New Roman"/>
                <w:color w:val="000000"/>
                <w:sz w:val="24"/>
                <w:szCs w:val="24"/>
              </w:rPr>
              <w:t xml:space="preserve">: особенности сортировки и оказания помощи </w:t>
            </w:r>
            <w:proofErr w:type="gramStart"/>
            <w:r w:rsidRPr="003D7436">
              <w:rPr>
                <w:rFonts w:eastAsia="Times New Roman" w:cs="Times New Roman"/>
                <w:color w:val="000000"/>
                <w:sz w:val="24"/>
                <w:szCs w:val="24"/>
              </w:rPr>
              <w:t>при  катастрофах</w:t>
            </w:r>
            <w:proofErr w:type="gramEnd"/>
            <w:r w:rsidRPr="003D7436">
              <w:rPr>
                <w:rFonts w:eastAsia="Times New Roman" w:cs="Times New Roman"/>
                <w:color w:val="000000"/>
                <w:sz w:val="24"/>
                <w:szCs w:val="24"/>
              </w:rPr>
              <w:t xml:space="preserve">. Травматическая болезнь: определение, периоды. </w:t>
            </w:r>
            <w:proofErr w:type="spellStart"/>
            <w:r w:rsidRPr="003D7436">
              <w:rPr>
                <w:rFonts w:eastAsia="Times New Roman" w:cs="Times New Roman"/>
                <w:color w:val="000000"/>
                <w:sz w:val="24"/>
                <w:szCs w:val="24"/>
              </w:rPr>
              <w:t>Курация</w:t>
            </w:r>
            <w:proofErr w:type="spellEnd"/>
            <w:r w:rsidRPr="003D7436">
              <w:rPr>
                <w:rFonts w:eastAsia="Times New Roman" w:cs="Times New Roman"/>
                <w:color w:val="000000"/>
                <w:sz w:val="24"/>
                <w:szCs w:val="24"/>
              </w:rPr>
              <w:t xml:space="preserve"> больных.</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Написание клинических историй болезни </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2</w:t>
            </w:r>
          </w:p>
        </w:tc>
        <w:tc>
          <w:tcPr>
            <w:tcW w:w="909" w:type="pct"/>
            <w:shd w:val="clear" w:color="auto" w:fill="auto"/>
          </w:tcPr>
          <w:p w:rsidR="003D7436" w:rsidRDefault="003D7436" w:rsidP="003D7436">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№2 </w:t>
            </w:r>
          </w:p>
          <w:p w:rsidR="003D7436" w:rsidRPr="006C41C8" w:rsidRDefault="003D7436" w:rsidP="003D7436">
            <w:pPr>
              <w:spacing w:line="240" w:lineRule="atLeast"/>
              <w:ind w:firstLine="0"/>
              <w:rPr>
                <w:rFonts w:eastAsia="Times New Roman" w:cs="Times New Roman"/>
                <w:color w:val="000000"/>
                <w:szCs w:val="28"/>
              </w:rPr>
            </w:pPr>
            <w:r w:rsidRPr="003D7436">
              <w:rPr>
                <w:rFonts w:eastAsia="Times New Roman" w:cs="Times New Roman"/>
                <w:color w:val="000000"/>
                <w:szCs w:val="28"/>
              </w:rPr>
              <w:t>Опухоли костной ткани</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w:t>
            </w:r>
            <w:r w:rsidRPr="006C41C8">
              <w:rPr>
                <w:rFonts w:eastAsia="Times New Roman" w:cs="Times New Roman"/>
                <w:color w:val="000000"/>
                <w:szCs w:val="28"/>
              </w:rPr>
              <w:lastRenderedPageBreak/>
              <w:t>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w:t>
            </w:r>
            <w:r w:rsidRPr="006C41C8">
              <w:rPr>
                <w:rFonts w:eastAsia="Times New Roman" w:cs="Times New Roman"/>
                <w:color w:val="000000"/>
                <w:szCs w:val="28"/>
              </w:rPr>
              <w:lastRenderedPageBreak/>
              <w:t>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внеаудиторная – КСР, на </w:t>
            </w:r>
            <w:r w:rsidRPr="006C41C8">
              <w:rPr>
                <w:rFonts w:eastAsia="Times New Roman" w:cs="Times New Roman"/>
                <w:color w:val="000000"/>
                <w:szCs w:val="28"/>
              </w:rPr>
              <w:lastRenderedPageBreak/>
              <w:t>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3</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3D7436" w:rsidRPr="006C41C8" w:rsidRDefault="003D7436" w:rsidP="00F576A1">
            <w:pPr>
              <w:spacing w:line="240" w:lineRule="atLeast"/>
              <w:ind w:firstLine="0"/>
              <w:rPr>
                <w:rFonts w:eastAsia="Times New Roman" w:cs="Times New Roman"/>
                <w:color w:val="000000"/>
                <w:szCs w:val="28"/>
              </w:rPr>
            </w:pPr>
            <w:r w:rsidRPr="003D7436">
              <w:rPr>
                <w:rFonts w:eastAsia="Times New Roman" w:cs="Times New Roman"/>
                <w:color w:val="000000"/>
                <w:szCs w:val="28"/>
              </w:rPr>
              <w:t>Травматический шок. Кровотечения. Кровопотеря. Синдром  длительного  сдавления тканей.</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w:t>
            </w:r>
            <w:r w:rsidRPr="006C41C8">
              <w:rPr>
                <w:rFonts w:eastAsia="Times New Roman" w:cs="Times New Roman"/>
                <w:color w:val="000000"/>
                <w:szCs w:val="28"/>
              </w:rPr>
              <w:lastRenderedPageBreak/>
              <w:t xml:space="preserve">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 xml:space="preserve">4 </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№4</w:t>
            </w:r>
          </w:p>
          <w:p w:rsidR="003D7436" w:rsidRPr="006C41C8" w:rsidRDefault="003D7436" w:rsidP="00F576A1">
            <w:pPr>
              <w:spacing w:line="240" w:lineRule="atLeast"/>
              <w:ind w:firstLine="0"/>
              <w:rPr>
                <w:rFonts w:eastAsia="Times New Roman" w:cs="Times New Roman"/>
                <w:color w:val="000000"/>
                <w:szCs w:val="28"/>
              </w:rPr>
            </w:pPr>
            <w:r w:rsidRPr="003D7436">
              <w:rPr>
                <w:rFonts w:eastAsia="Times New Roman" w:cs="Times New Roman"/>
                <w:color w:val="000000"/>
                <w:szCs w:val="28"/>
              </w:rPr>
              <w:t>Закрытые и открытые повреждения костей и суставов. Транспортная иммобилизация.</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w:t>
            </w:r>
            <w:r w:rsidRPr="006C41C8">
              <w:rPr>
                <w:rFonts w:eastAsia="Times New Roman" w:cs="Times New Roman"/>
                <w:color w:val="000000"/>
                <w:szCs w:val="28"/>
              </w:rPr>
              <w:lastRenderedPageBreak/>
              <w:t>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rsidR="003D7436" w:rsidRPr="00CD29A8" w:rsidRDefault="003D7436" w:rsidP="00F576A1">
            <w:pPr>
              <w:spacing w:line="240" w:lineRule="atLeast"/>
              <w:ind w:firstLine="0"/>
              <w:rPr>
                <w:rFonts w:eastAsia="Times New Roman" w:cs="Times New Roman"/>
                <w:b/>
                <w:i/>
                <w:color w:val="000000"/>
                <w:szCs w:val="28"/>
              </w:rPr>
            </w:pPr>
            <w:r w:rsidRPr="00CD29A8">
              <w:rPr>
                <w:rFonts w:eastAsia="Times New Roman" w:cs="Times New Roman"/>
                <w:b/>
                <w:i/>
                <w:color w:val="000000"/>
                <w:szCs w:val="28"/>
              </w:rPr>
              <w:t>Самостоятельная работа в рамках практических занятий</w:t>
            </w:r>
          </w:p>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b/>
                <w:i/>
                <w:color w:val="000000"/>
                <w:szCs w:val="28"/>
              </w:rPr>
              <w:t>Модуля 2</w:t>
            </w:r>
            <w:r w:rsidRPr="00CD29A8">
              <w:rPr>
                <w:rFonts w:eastAsia="Times New Roman" w:cs="Times New Roman"/>
                <w:b/>
                <w:i/>
                <w:color w:val="000000"/>
                <w:szCs w:val="28"/>
              </w:rPr>
              <w:t xml:space="preserve"> «Военно-полевая хирургия»</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p>
        </w:tc>
        <w:tc>
          <w:tcPr>
            <w:tcW w:w="4769" w:type="pct"/>
            <w:gridSpan w:val="4"/>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b/>
                <w:color w:val="000000"/>
                <w:szCs w:val="28"/>
              </w:rPr>
              <w:t>Модуль 2</w:t>
            </w:r>
            <w:r w:rsidRPr="006C41C8">
              <w:rPr>
                <w:rFonts w:eastAsia="Times New Roman" w:cs="Times New Roman"/>
                <w:b/>
                <w:color w:val="000000"/>
                <w:szCs w:val="28"/>
              </w:rPr>
              <w:t xml:space="preserve">. </w:t>
            </w:r>
            <w:r w:rsidRPr="00CD29A8">
              <w:rPr>
                <w:rFonts w:eastAsia="Times New Roman" w:cs="Times New Roman"/>
                <w:b/>
                <w:color w:val="000000"/>
                <w:szCs w:val="28"/>
              </w:rPr>
              <w:t>Военно-полевая хирургия</w:t>
            </w:r>
          </w:p>
        </w:tc>
      </w:tr>
      <w:tr w:rsidR="003D7436" w:rsidRPr="006C41C8" w:rsidTr="00F576A1">
        <w:tc>
          <w:tcPr>
            <w:tcW w:w="231"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5</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№1</w:t>
            </w:r>
          </w:p>
          <w:p w:rsidR="003D7436" w:rsidRPr="006C41C8" w:rsidRDefault="003D7436" w:rsidP="00F576A1">
            <w:pPr>
              <w:spacing w:line="240" w:lineRule="atLeast"/>
              <w:ind w:firstLine="0"/>
              <w:rPr>
                <w:rFonts w:eastAsia="Times New Roman" w:cs="Times New Roman"/>
                <w:color w:val="000000"/>
                <w:szCs w:val="28"/>
              </w:rPr>
            </w:pPr>
            <w:r w:rsidRPr="003D7436">
              <w:rPr>
                <w:rFonts w:eastAsia="Times New Roman" w:cs="Times New Roman"/>
                <w:color w:val="000000"/>
                <w:szCs w:val="28"/>
              </w:rPr>
              <w:t xml:space="preserve">Раны. Комбинированные радиационные и химические поражения. Раневая инфекция. </w:t>
            </w:r>
            <w:r w:rsidRPr="00CD29A8">
              <w:rPr>
                <w:rFonts w:eastAsia="Times New Roman" w:cs="Times New Roman"/>
                <w:color w:val="000000"/>
                <w:szCs w:val="28"/>
              </w:rPr>
              <w:t xml:space="preserve">    </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6</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№2</w:t>
            </w:r>
          </w:p>
          <w:p w:rsidR="003D7436" w:rsidRDefault="003D7436" w:rsidP="00F576A1">
            <w:pPr>
              <w:spacing w:line="240" w:lineRule="atLeast"/>
              <w:ind w:firstLine="0"/>
              <w:rPr>
                <w:rFonts w:eastAsia="Times New Roman" w:cs="Times New Roman"/>
                <w:color w:val="000000"/>
                <w:szCs w:val="28"/>
              </w:rPr>
            </w:pPr>
            <w:r w:rsidRPr="003D7436">
              <w:rPr>
                <w:rFonts w:eastAsia="Times New Roman" w:cs="Times New Roman"/>
                <w:color w:val="000000"/>
                <w:szCs w:val="28"/>
              </w:rPr>
              <w:t xml:space="preserve">Термические </w:t>
            </w:r>
            <w:r w:rsidRPr="003D7436">
              <w:rPr>
                <w:rFonts w:eastAsia="Times New Roman" w:cs="Times New Roman"/>
                <w:color w:val="000000"/>
                <w:szCs w:val="28"/>
              </w:rPr>
              <w:lastRenderedPageBreak/>
              <w:t xml:space="preserve">поражения. </w:t>
            </w:r>
            <w:proofErr w:type="spellStart"/>
            <w:r w:rsidRPr="003D7436">
              <w:rPr>
                <w:rFonts w:eastAsia="Times New Roman" w:cs="Times New Roman"/>
                <w:color w:val="000000"/>
                <w:szCs w:val="28"/>
              </w:rPr>
              <w:t>Электротравма</w:t>
            </w:r>
            <w:proofErr w:type="spellEnd"/>
            <w:r w:rsidRPr="003D7436">
              <w:rPr>
                <w:rFonts w:eastAsia="Times New Roman" w:cs="Times New Roman"/>
                <w:color w:val="000000"/>
                <w:szCs w:val="28"/>
              </w:rPr>
              <w:t>.</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1.Подготовка к клиническим практическим занятиям: работа с </w:t>
            </w:r>
            <w:r w:rsidRPr="006C41C8">
              <w:rPr>
                <w:rFonts w:eastAsia="Times New Roman" w:cs="Times New Roman"/>
                <w:color w:val="000000"/>
                <w:szCs w:val="28"/>
              </w:rPr>
              <w:lastRenderedPageBreak/>
              <w:t>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аудиторная – на </w:t>
            </w:r>
            <w:r w:rsidRPr="006C41C8">
              <w:rPr>
                <w:rFonts w:eastAsia="Times New Roman" w:cs="Times New Roman"/>
                <w:color w:val="000000"/>
                <w:szCs w:val="28"/>
              </w:rPr>
              <w:lastRenderedPageBreak/>
              <w:t>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7</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Тема №3</w:t>
            </w:r>
          </w:p>
          <w:p w:rsidR="003D7436" w:rsidRPr="003D7436" w:rsidRDefault="003D7436" w:rsidP="00F576A1">
            <w:pPr>
              <w:spacing w:line="240" w:lineRule="auto"/>
              <w:ind w:firstLine="0"/>
              <w:jc w:val="both"/>
              <w:rPr>
                <w:rFonts w:eastAsia="Times New Roman" w:cs="Times New Roman"/>
                <w:color w:val="000000"/>
                <w:szCs w:val="28"/>
              </w:rPr>
            </w:pPr>
            <w:r w:rsidRPr="009B31A1">
              <w:rPr>
                <w:rFonts w:eastAsia="Times New Roman" w:cs="Times New Roman"/>
                <w:color w:val="000000"/>
                <w:sz w:val="24"/>
                <w:szCs w:val="24"/>
              </w:rPr>
              <w:t xml:space="preserve">  </w:t>
            </w:r>
            <w:r w:rsidRPr="003D7436">
              <w:rPr>
                <w:rFonts w:eastAsia="Times New Roman" w:cs="Times New Roman"/>
                <w:color w:val="000000"/>
                <w:szCs w:val="28"/>
              </w:rPr>
              <w:t>Повреждения головы и шеи.</w:t>
            </w:r>
          </w:p>
          <w:p w:rsidR="003D7436" w:rsidRDefault="003D7436" w:rsidP="00F576A1">
            <w:pPr>
              <w:spacing w:line="240" w:lineRule="atLeast"/>
              <w:ind w:firstLine="0"/>
              <w:rPr>
                <w:rFonts w:eastAsia="Times New Roman" w:cs="Times New Roman"/>
                <w:color w:val="000000"/>
                <w:szCs w:val="28"/>
              </w:rPr>
            </w:pP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w:t>
            </w:r>
            <w:r w:rsidRPr="006C41C8">
              <w:rPr>
                <w:rFonts w:eastAsia="Times New Roman" w:cs="Times New Roman"/>
                <w:color w:val="000000"/>
                <w:szCs w:val="28"/>
              </w:rPr>
              <w:lastRenderedPageBreak/>
              <w:t xml:space="preserve">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r w:rsidR="003D7436" w:rsidRPr="006C41C8" w:rsidTr="00F576A1">
        <w:tc>
          <w:tcPr>
            <w:tcW w:w="231"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lastRenderedPageBreak/>
              <w:t>8</w:t>
            </w:r>
          </w:p>
        </w:tc>
        <w:tc>
          <w:tcPr>
            <w:tcW w:w="909" w:type="pct"/>
            <w:shd w:val="clear" w:color="auto" w:fill="auto"/>
          </w:tcPr>
          <w:p w:rsidR="003D7436" w:rsidRDefault="003D7436" w:rsidP="00F576A1">
            <w:pPr>
              <w:spacing w:line="240" w:lineRule="atLeast"/>
              <w:ind w:firstLine="0"/>
              <w:rPr>
                <w:rFonts w:eastAsia="Times New Roman" w:cs="Times New Roman"/>
                <w:color w:val="000000"/>
                <w:szCs w:val="28"/>
              </w:rPr>
            </w:pPr>
            <w:r>
              <w:rPr>
                <w:rFonts w:eastAsia="Times New Roman" w:cs="Times New Roman"/>
                <w:color w:val="000000"/>
                <w:szCs w:val="28"/>
              </w:rPr>
              <w:t xml:space="preserve">Тема №4 </w:t>
            </w:r>
          </w:p>
          <w:p w:rsidR="003D7436" w:rsidRDefault="003D7436" w:rsidP="003D7436">
            <w:pPr>
              <w:spacing w:line="240" w:lineRule="auto"/>
              <w:ind w:firstLine="0"/>
              <w:jc w:val="both"/>
              <w:rPr>
                <w:rFonts w:eastAsia="Times New Roman" w:cs="Times New Roman"/>
                <w:color w:val="000000"/>
                <w:szCs w:val="28"/>
              </w:rPr>
            </w:pPr>
            <w:r w:rsidRPr="003D7436">
              <w:rPr>
                <w:rFonts w:eastAsia="Times New Roman" w:cs="Times New Roman"/>
                <w:color w:val="000000"/>
                <w:szCs w:val="28"/>
              </w:rPr>
              <w:t>Повреждения груди.</w:t>
            </w:r>
          </w:p>
        </w:tc>
        <w:tc>
          <w:tcPr>
            <w:tcW w:w="19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2. Практическая подготовка на клинической базе: самостоятельная работа </w:t>
            </w:r>
            <w:proofErr w:type="gramStart"/>
            <w:r w:rsidRPr="006C41C8">
              <w:rPr>
                <w:rFonts w:eastAsia="Times New Roman" w:cs="Times New Roman"/>
                <w:color w:val="000000"/>
                <w:szCs w:val="28"/>
              </w:rPr>
              <w:t>ординатора  с</w:t>
            </w:r>
            <w:proofErr w:type="gramEnd"/>
            <w:r w:rsidRPr="006C41C8">
              <w:rPr>
                <w:rFonts w:eastAsia="Times New Roman" w:cs="Times New Roman"/>
                <w:color w:val="000000"/>
                <w:szCs w:val="28"/>
              </w:rPr>
              <w:t xml:space="preserve"> курируемыми больными в палате. Проведение анализа данных клинического </w:t>
            </w:r>
            <w:proofErr w:type="gramStart"/>
            <w:r w:rsidRPr="006C41C8">
              <w:rPr>
                <w:rFonts w:eastAsia="Times New Roman" w:cs="Times New Roman"/>
                <w:color w:val="000000"/>
                <w:szCs w:val="28"/>
              </w:rPr>
              <w:t>обследования,  лабораторных</w:t>
            </w:r>
            <w:proofErr w:type="gramEnd"/>
            <w:r w:rsidRPr="006C41C8">
              <w:rPr>
                <w:rFonts w:eastAsia="Times New Roman" w:cs="Times New Roman"/>
                <w:color w:val="000000"/>
                <w:szCs w:val="28"/>
              </w:rPr>
              <w:t xml:space="preserve"> и инструментальных методов исследования курируемых больных для обоснования </w:t>
            </w:r>
            <w:r w:rsidRPr="006C41C8">
              <w:rPr>
                <w:rFonts w:eastAsia="Times New Roman" w:cs="Times New Roman"/>
                <w:color w:val="000000"/>
                <w:szCs w:val="28"/>
              </w:rPr>
              <w:lastRenderedPageBreak/>
              <w:t>диагноза и проведения дифференциального диагноза. Назначение лечения. Ведение медицинской документации: заполнение клинических историй болезни курируемых больных</w:t>
            </w:r>
          </w:p>
        </w:tc>
        <w:tc>
          <w:tcPr>
            <w:tcW w:w="952"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lastRenderedPageBreak/>
              <w:t xml:space="preserve">Устный опрос,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тестирование,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представление реферата; проверка практических навыков,</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 xml:space="preserve"> проверка историй болезни, </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проверка выполнения практических заданий,</w:t>
            </w: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решение проблемно-ситуационных задач.</w:t>
            </w:r>
          </w:p>
        </w:tc>
        <w:tc>
          <w:tcPr>
            <w:tcW w:w="1004" w:type="pct"/>
            <w:shd w:val="clear" w:color="auto" w:fill="auto"/>
          </w:tcPr>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аудиторная – на практических занятиях;</w:t>
            </w:r>
          </w:p>
          <w:p w:rsidR="003D7436" w:rsidRPr="006C41C8" w:rsidRDefault="003D7436" w:rsidP="00F576A1">
            <w:pPr>
              <w:spacing w:line="240" w:lineRule="atLeast"/>
              <w:ind w:firstLine="0"/>
              <w:rPr>
                <w:rFonts w:eastAsia="Times New Roman" w:cs="Times New Roman"/>
                <w:color w:val="000000"/>
                <w:szCs w:val="28"/>
              </w:rPr>
            </w:pPr>
          </w:p>
          <w:p w:rsidR="003D7436" w:rsidRPr="006C41C8" w:rsidRDefault="003D7436" w:rsidP="00F576A1">
            <w:pPr>
              <w:spacing w:line="240" w:lineRule="atLeast"/>
              <w:ind w:firstLine="0"/>
              <w:rPr>
                <w:rFonts w:eastAsia="Times New Roman" w:cs="Times New Roman"/>
                <w:color w:val="000000"/>
                <w:szCs w:val="28"/>
              </w:rPr>
            </w:pPr>
            <w:r w:rsidRPr="006C41C8">
              <w:rPr>
                <w:rFonts w:eastAsia="Times New Roman" w:cs="Times New Roman"/>
                <w:color w:val="000000"/>
                <w:szCs w:val="28"/>
              </w:rPr>
              <w:t>внеаудиторная – КСР, на базе практической подготовки</w:t>
            </w:r>
          </w:p>
        </w:tc>
      </w:tr>
    </w:tbl>
    <w:p w:rsidR="003D7436" w:rsidRDefault="003D7436" w:rsidP="003D7436">
      <w:pPr>
        <w:spacing w:line="240" w:lineRule="atLeast"/>
        <w:ind w:firstLine="0"/>
        <w:rPr>
          <w:rFonts w:eastAsia="Times New Roman" w:cs="Times New Roman"/>
          <w:color w:val="000000"/>
          <w:szCs w:val="28"/>
        </w:rPr>
      </w:pPr>
    </w:p>
    <w:p w:rsidR="003D7436" w:rsidRDefault="003D7436" w:rsidP="003D7436">
      <w:pPr>
        <w:spacing w:line="240" w:lineRule="atLeast"/>
        <w:ind w:firstLine="0"/>
        <w:rPr>
          <w:rFonts w:eastAsia="Times New Roman" w:cs="Times New Roman"/>
          <w:color w:val="000000"/>
          <w:szCs w:val="28"/>
        </w:rPr>
      </w:pP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w:t>
      </w: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по формированию навыков конспектирования лекционного материала </w:t>
      </w:r>
    </w:p>
    <w:p w:rsidR="003D7436" w:rsidRPr="00CD29A8" w:rsidRDefault="003D7436" w:rsidP="003D7436">
      <w:pPr>
        <w:tabs>
          <w:tab w:val="left" w:pos="1134"/>
        </w:tabs>
        <w:spacing w:line="240" w:lineRule="auto"/>
        <w:jc w:val="both"/>
        <w:rPr>
          <w:rFonts w:eastAsia="Times New Roman" w:cs="Times New Roman"/>
          <w:color w:val="000000"/>
          <w:sz w:val="10"/>
          <w:szCs w:val="28"/>
          <w:lang w:eastAsia="ru-RU"/>
        </w:rPr>
      </w:pP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а) дорабатывать записи в будущем (уточнять, вводить новую информацию);</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б) работать над содержанием записей – сопоставлять отдельные части, выделять основные идеи, делать выводы;</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в) сокращать время на нахождение нужного материала в конспекте;</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г) сокращать время, необходимое на повторение изучаемого и пройденного материала, и повышать скорость и точность запоминания.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Чтобы выполнить пункты «в» и «г», в ходе работы над конспектом целесообразно делать пометки также карандашом: </w:t>
      </w:r>
    </w:p>
    <w:p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1</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прочитать еще раз;</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законспектировать первоисточник;</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непонятно, требует уточнения;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смело;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S – слишком сложно. </w:t>
      </w:r>
    </w:p>
    <w:p w:rsidR="003D7436" w:rsidRPr="00CD29A8" w:rsidRDefault="003D7436" w:rsidP="003D7436">
      <w:pPr>
        <w:tabs>
          <w:tab w:val="left" w:pos="1134"/>
        </w:tabs>
        <w:spacing w:line="240" w:lineRule="auto"/>
        <w:jc w:val="center"/>
        <w:rPr>
          <w:rFonts w:eastAsia="Times New Roman" w:cs="Times New Roman"/>
          <w:color w:val="000000"/>
          <w:szCs w:val="28"/>
          <w:lang w:eastAsia="ru-RU"/>
        </w:rPr>
      </w:pPr>
      <w:r w:rsidRPr="00CD29A8">
        <w:rPr>
          <w:rFonts w:eastAsia="Times New Roman" w:cs="Times New Roman"/>
          <w:color w:val="000000"/>
          <w:szCs w:val="28"/>
          <w:lang w:eastAsia="ru-RU"/>
        </w:rPr>
        <w:t>Пример 2</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это важно;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proofErr w:type="gramStart"/>
      <w:r w:rsidRPr="00CD29A8">
        <w:rPr>
          <w:rFonts w:eastAsia="Times New Roman" w:cs="Times New Roman"/>
          <w:color w:val="000000"/>
          <w:szCs w:val="28"/>
          <w:lang w:eastAsia="ru-RU"/>
        </w:rPr>
        <w:t>[ -</w:t>
      </w:r>
      <w:proofErr w:type="gramEnd"/>
      <w:r w:rsidRPr="00CD29A8">
        <w:rPr>
          <w:rFonts w:eastAsia="Times New Roman" w:cs="Times New Roman"/>
          <w:color w:val="000000"/>
          <w:szCs w:val="28"/>
          <w:lang w:eastAsia="ru-RU"/>
        </w:rPr>
        <w:t xml:space="preserve"> сделать выписки;</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proofErr w:type="gramStart"/>
      <w:r w:rsidRPr="00CD29A8">
        <w:rPr>
          <w:rFonts w:eastAsia="Times New Roman" w:cs="Times New Roman"/>
          <w:color w:val="000000"/>
          <w:szCs w:val="28"/>
          <w:lang w:eastAsia="ru-RU"/>
        </w:rPr>
        <w:t>[ ]</w:t>
      </w:r>
      <w:proofErr w:type="gramEnd"/>
      <w:r w:rsidRPr="00CD29A8">
        <w:rPr>
          <w:rFonts w:eastAsia="Times New Roman" w:cs="Times New Roman"/>
          <w:color w:val="000000"/>
          <w:szCs w:val="28"/>
          <w:lang w:eastAsia="ru-RU"/>
        </w:rPr>
        <w:t xml:space="preserve"> – выписки сделаны;</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 очень важно;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59264" behindDoc="1" locked="0" layoutInCell="1" allowOverlap="1" wp14:anchorId="247095EF" wp14:editId="0E34C5BF">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1582"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CD29A8">
        <w:rPr>
          <w:rFonts w:eastAsia="Times New Roman" w:cs="Times New Roman"/>
          <w:color w:val="000000"/>
          <w:szCs w:val="28"/>
          <w:lang w:eastAsia="ru-RU"/>
        </w:rPr>
        <w:t>? – надо посмотреть, не совсем понятно;</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     - основные определения;</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noProof/>
          <w:color w:val="000000"/>
          <w:szCs w:val="28"/>
          <w:lang w:eastAsia="ru-RU"/>
        </w:rPr>
        <mc:AlternateContent>
          <mc:Choice Requires="wps">
            <w:drawing>
              <wp:anchor distT="0" distB="0" distL="114300" distR="114300" simplePos="0" relativeHeight="251660288" behindDoc="1" locked="0" layoutInCell="1" allowOverlap="1" wp14:anchorId="1992F4A6" wp14:editId="35C049FD">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AB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CD29A8">
        <w:rPr>
          <w:rFonts w:eastAsia="Times New Roman" w:cs="Times New Roman"/>
          <w:color w:val="000000"/>
          <w:szCs w:val="28"/>
          <w:lang w:eastAsia="ru-RU"/>
        </w:rPr>
        <w:t xml:space="preserve">      - не представляет интереса.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lastRenderedPageBreak/>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D29A8">
        <w:rPr>
          <w:rFonts w:eastAsia="Times New Roman" w:cs="Times New Roman"/>
          <w:color w:val="000000"/>
          <w:spacing w:val="-2"/>
          <w:szCs w:val="28"/>
          <w:lang w:eastAsia="ru-RU"/>
        </w:rPr>
        <w:t>части курса, что дает возможность легче сравнивать, устанавливать связи, обобщать материа</w:t>
      </w:r>
      <w:r w:rsidRPr="00CD29A8">
        <w:rPr>
          <w:rFonts w:eastAsia="Times New Roman" w:cs="Times New Roman"/>
          <w:color w:val="000000"/>
          <w:szCs w:val="28"/>
          <w:lang w:eastAsia="ru-RU"/>
        </w:rPr>
        <w:t xml:space="preserve">л.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6. При конспектировании действует принцип </w:t>
      </w:r>
      <w:proofErr w:type="spellStart"/>
      <w:r w:rsidRPr="00CD29A8">
        <w:rPr>
          <w:rFonts w:eastAsia="Times New Roman" w:cs="Times New Roman"/>
          <w:color w:val="000000"/>
          <w:szCs w:val="28"/>
          <w:lang w:eastAsia="ru-RU"/>
        </w:rPr>
        <w:t>дистантного</w:t>
      </w:r>
      <w:proofErr w:type="spellEnd"/>
      <w:r w:rsidRPr="00CD29A8">
        <w:rPr>
          <w:rFonts w:eastAsia="Times New Roman" w:cs="Times New Roman"/>
          <w:color w:val="000000"/>
          <w:szCs w:val="28"/>
          <w:lang w:eastAsia="ru-RU"/>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7. Огромную помощь в понимании логики излагаемого материала оказывает рубрикация, т.е. </w:t>
      </w:r>
      <w:proofErr w:type="spellStart"/>
      <w:r w:rsidRPr="00CD29A8">
        <w:rPr>
          <w:rFonts w:eastAsia="Times New Roman" w:cs="Times New Roman"/>
          <w:color w:val="000000"/>
          <w:szCs w:val="28"/>
          <w:lang w:eastAsia="ru-RU"/>
        </w:rPr>
        <w:t>нумерование</w:t>
      </w:r>
      <w:proofErr w:type="spellEnd"/>
      <w:r w:rsidRPr="00CD29A8">
        <w:rPr>
          <w:rFonts w:eastAsia="Times New Roman" w:cs="Times New Roman"/>
          <w:color w:val="000000"/>
          <w:szCs w:val="28"/>
          <w:lang w:eastAsia="ru-RU"/>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8. </w:t>
      </w:r>
      <w:r w:rsidRPr="00CD29A8">
        <w:rPr>
          <w:rFonts w:eastAsia="Times New Roman" w:cs="Times New Roman"/>
          <w:color w:val="000000"/>
          <w:spacing w:val="-4"/>
          <w:szCs w:val="28"/>
          <w:lang w:eastAsia="ru-RU"/>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 + память = исходный текст</w:t>
      </w:r>
      <w:r w:rsidRPr="00CD29A8">
        <w:rPr>
          <w:rFonts w:eastAsia="Times New Roman" w:cs="Times New Roman"/>
          <w:color w:val="000000"/>
          <w:szCs w:val="28"/>
          <w:lang w:eastAsia="ru-RU"/>
        </w:rPr>
        <w:t>».</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10. Если в ходе лекции предлагается графическое моделирование, то опорную схему </w:t>
      </w:r>
      <w:r w:rsidRPr="00CD29A8">
        <w:rPr>
          <w:rFonts w:eastAsia="Times New Roman" w:cs="Times New Roman"/>
          <w:color w:val="000000"/>
          <w:spacing w:val="-2"/>
          <w:szCs w:val="28"/>
          <w:lang w:eastAsia="ru-RU"/>
        </w:rPr>
        <w:t>записывают крупно, свободно, так как скученность и мелкий шрифт затрудняют её понимание</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13. У каждого слушателя имеется своя система скорописи, которая основывается на следующих приемах: </w:t>
      </w:r>
      <w:r w:rsidRPr="00CD29A8">
        <w:rPr>
          <w:rFonts w:eastAsia="Times New Roman" w:cs="Times New Roman"/>
          <w:color w:val="000000"/>
          <w:spacing w:val="-2"/>
          <w:szCs w:val="28"/>
          <w:lang w:eastAsia="ru-RU"/>
        </w:rPr>
        <w:t>слова, наиболее часто встречающиеся в данной области, сокращаются наиболее сильно</w:t>
      </w:r>
      <w:r w:rsidRPr="00CD29A8">
        <w:rPr>
          <w:rFonts w:eastAsia="Times New Roman" w:cs="Times New Roman"/>
          <w:color w:val="000000"/>
          <w:szCs w:val="28"/>
          <w:lang w:eastAsia="ru-RU"/>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D29A8">
        <w:rPr>
          <w:rFonts w:eastAsia="Times New Roman" w:cs="Times New Roman"/>
          <w:color w:val="000000"/>
          <w:spacing w:val="-2"/>
          <w:szCs w:val="28"/>
          <w:lang w:eastAsia="ru-RU"/>
        </w:rPr>
        <w:t>красным, формулировки – синим или черным, зеленым – фактический иллюстративный материал</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15. </w:t>
      </w:r>
      <w:r w:rsidRPr="00CD29A8">
        <w:rPr>
          <w:rFonts w:eastAsia="Times New Roman" w:cs="Times New Roman"/>
          <w:color w:val="000000"/>
          <w:spacing w:val="-4"/>
          <w:szCs w:val="28"/>
          <w:lang w:eastAsia="ru-RU"/>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CD29A8">
        <w:rPr>
          <w:rFonts w:eastAsia="Times New Roman" w:cs="Times New Roman"/>
          <w:color w:val="000000"/>
          <w:szCs w:val="28"/>
          <w:lang w:eastAsia="ru-RU"/>
        </w:rPr>
        <w:t xml:space="preserve">. </w:t>
      </w:r>
    </w:p>
    <w:p w:rsidR="003D7436" w:rsidRPr="00CD29A8" w:rsidRDefault="003D7436" w:rsidP="003D7436">
      <w:pPr>
        <w:tabs>
          <w:tab w:val="left" w:pos="1134"/>
        </w:tabs>
        <w:spacing w:line="240" w:lineRule="auto"/>
        <w:jc w:val="both"/>
        <w:rPr>
          <w:rFonts w:eastAsia="Times New Roman" w:cs="Times New Roman"/>
          <w:color w:val="000000"/>
          <w:szCs w:val="28"/>
          <w:lang w:eastAsia="ru-RU"/>
        </w:rPr>
      </w:pPr>
      <w:r w:rsidRPr="00CD29A8">
        <w:rPr>
          <w:rFonts w:eastAsia="Times New Roman" w:cs="Times New Roman"/>
          <w:color w:val="000000"/>
          <w:szCs w:val="28"/>
          <w:lang w:eastAsia="ru-RU"/>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D7436" w:rsidRPr="00CD29A8" w:rsidRDefault="003D7436" w:rsidP="003D7436">
      <w:pPr>
        <w:tabs>
          <w:tab w:val="left" w:pos="1134"/>
        </w:tabs>
        <w:spacing w:line="240" w:lineRule="auto"/>
        <w:jc w:val="both"/>
        <w:rPr>
          <w:rFonts w:eastAsia="Times New Roman" w:cs="Times New Roman"/>
          <w:szCs w:val="20"/>
          <w:lang w:eastAsia="ru-RU"/>
        </w:rPr>
      </w:pP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Методические указания обучающимся по подготовке</w:t>
      </w:r>
    </w:p>
    <w:p w:rsidR="003D7436" w:rsidRPr="00CD29A8" w:rsidRDefault="003D7436" w:rsidP="003D7436">
      <w:pPr>
        <w:tabs>
          <w:tab w:val="left" w:pos="1134"/>
        </w:tabs>
        <w:spacing w:line="240" w:lineRule="auto"/>
        <w:jc w:val="center"/>
        <w:rPr>
          <w:rFonts w:eastAsia="Times New Roman" w:cs="Times New Roman"/>
          <w:b/>
          <w:szCs w:val="28"/>
          <w:lang w:eastAsia="ru-RU"/>
        </w:rPr>
      </w:pPr>
      <w:r w:rsidRPr="00CD29A8">
        <w:rPr>
          <w:rFonts w:eastAsia="Times New Roman" w:cs="Times New Roman"/>
          <w:b/>
          <w:szCs w:val="28"/>
          <w:lang w:eastAsia="ru-RU"/>
        </w:rPr>
        <w:t xml:space="preserve">к практическим занятиям </w:t>
      </w:r>
    </w:p>
    <w:p w:rsidR="003D7436" w:rsidRPr="00CD29A8" w:rsidRDefault="003D7436" w:rsidP="003D7436">
      <w:pPr>
        <w:tabs>
          <w:tab w:val="left" w:pos="1134"/>
        </w:tabs>
        <w:spacing w:line="240" w:lineRule="auto"/>
        <w:jc w:val="both"/>
        <w:rPr>
          <w:rFonts w:eastAsia="Times New Roman" w:cs="Times New Roman"/>
          <w:sz w:val="8"/>
          <w:szCs w:val="28"/>
          <w:lang w:eastAsia="ru-RU"/>
        </w:rPr>
      </w:pP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Практическое занятие </w:t>
      </w:r>
      <w:r w:rsidRPr="00CD29A8">
        <w:rPr>
          <w:rFonts w:eastAsia="Times New Roman" w:cs="Times New Roman"/>
          <w:i/>
          <w:szCs w:val="20"/>
          <w:lang w:eastAsia="ru-RU"/>
        </w:rPr>
        <w:t>–</w:t>
      </w:r>
      <w:r w:rsidRPr="00CD29A8">
        <w:rPr>
          <w:rFonts w:eastAsia="Times New Roman" w:cs="Times New Roman"/>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i/>
          <w:szCs w:val="20"/>
          <w:lang w:eastAsia="ru-RU"/>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CD29A8">
        <w:rPr>
          <w:rFonts w:eastAsia="Times New Roman" w:cs="Times New Roman"/>
          <w:szCs w:val="20"/>
          <w:lang w:eastAsia="ru-RU"/>
        </w:rPr>
        <w:t xml:space="preserve">: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1. Подбор необходимого материала содержания предстоящего выступления.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lastRenderedPageBreak/>
        <w:t xml:space="preserve">2. Составление плана, расчленение собранного материала в необходимой логической последовательности.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3. «</w:t>
      </w:r>
      <w:r w:rsidRPr="00CD29A8">
        <w:rPr>
          <w:rFonts w:eastAsia="Times New Roman" w:cs="Times New Roman"/>
          <w:spacing w:val="-4"/>
          <w:szCs w:val="20"/>
          <w:lang w:eastAsia="ru-RU"/>
        </w:rPr>
        <w:t>Словесное выражение», литературная обработка речи, насыщение её содержания</w:t>
      </w:r>
      <w:r w:rsidRPr="00CD29A8">
        <w:rPr>
          <w:rFonts w:eastAsia="Times New Roman" w:cs="Times New Roman"/>
          <w:szCs w:val="20"/>
          <w:lang w:eastAsia="ru-RU"/>
        </w:rPr>
        <w:t>.</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Заучивание, запоминание текста речи или её отдельных аспектов (при необходимости).</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5. Произнесение речи с соответствующей интонацией, мимикой, жестами.</w:t>
      </w:r>
    </w:p>
    <w:p w:rsidR="003D7436" w:rsidRPr="00CD29A8" w:rsidRDefault="003D7436" w:rsidP="003D7436">
      <w:pPr>
        <w:tabs>
          <w:tab w:val="left" w:pos="1134"/>
        </w:tabs>
        <w:spacing w:line="240" w:lineRule="auto"/>
        <w:jc w:val="center"/>
        <w:rPr>
          <w:rFonts w:eastAsia="Times New Roman" w:cs="Times New Roman"/>
          <w:szCs w:val="20"/>
          <w:lang w:eastAsia="ru-RU"/>
        </w:rPr>
      </w:pPr>
      <w:r w:rsidRPr="00CD29A8">
        <w:rPr>
          <w:rFonts w:eastAsia="Times New Roman" w:cs="Times New Roman"/>
          <w:i/>
          <w:szCs w:val="20"/>
          <w:lang w:eastAsia="ru-RU"/>
        </w:rPr>
        <w:t>Рекомендации по построению композиции устного ответа:</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1. Во введение следует: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привлечь внимание, вызвать интерес слушателей к проблеме, предмету ответа;</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объяснить, почему ваши суждения о предмете (проблеме) являются авторитетными, значимыми;</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установить контакт со слушателями путем указания на общие взгляды, прежний опыт.</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2. В предуведомлении следует:</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историю возникновения проблемы (предмета) выступления;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показать её социальную, научную или практическую значимость;</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раскрыть известные ранее попытки её решения.</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3. В процессе аргументации необходимо: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главный тезис и дать, если это необходимо для его разъяснения, дополнительную информацию;</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дополнительный тезис, при необходимости сопроводив его дополнительной информацией;</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сформулировать заключение в общем виде;</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w:t>
      </w:r>
      <w:r w:rsidRPr="00CD29A8">
        <w:rPr>
          <w:rFonts w:eastAsia="Times New Roman" w:cs="Times New Roman"/>
          <w:spacing w:val="-4"/>
          <w:szCs w:val="20"/>
          <w:lang w:eastAsia="ru-RU"/>
        </w:rPr>
        <w:t>указать на недостатки альтернативных позиций и на преимущества вашей позиции</w:t>
      </w:r>
      <w:r w:rsidRPr="00CD29A8">
        <w:rPr>
          <w:rFonts w:eastAsia="Times New Roman" w:cs="Times New Roman"/>
          <w:szCs w:val="20"/>
          <w:lang w:eastAsia="ru-RU"/>
        </w:rPr>
        <w:t xml:space="preserve">. </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4. В заключении целесообразно:</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обобщить вашу позицию по обсуждаемой проблеме, ваш окончательный вывод и решение;</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 обосновать, каковы последствия в случае отказа от вашего подхода к решению проблемы. </w:t>
      </w:r>
    </w:p>
    <w:p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Рекомендации по составлению развернутого плана-ответа</w:t>
      </w:r>
    </w:p>
    <w:p w:rsidR="003D7436" w:rsidRPr="00CD29A8" w:rsidRDefault="003D7436" w:rsidP="003D7436">
      <w:pPr>
        <w:tabs>
          <w:tab w:val="left" w:pos="1134"/>
        </w:tabs>
        <w:spacing w:line="240" w:lineRule="auto"/>
        <w:jc w:val="center"/>
        <w:rPr>
          <w:rFonts w:eastAsia="Times New Roman" w:cs="Times New Roman"/>
          <w:i/>
          <w:color w:val="000000"/>
          <w:szCs w:val="20"/>
          <w:lang w:eastAsia="ru-RU"/>
        </w:rPr>
      </w:pPr>
      <w:r w:rsidRPr="00CD29A8">
        <w:rPr>
          <w:rFonts w:eastAsia="Times New Roman" w:cs="Times New Roman"/>
          <w:i/>
          <w:color w:val="000000"/>
          <w:szCs w:val="20"/>
          <w:lang w:eastAsia="ru-RU"/>
        </w:rPr>
        <w:t>к теоретическим вопросам практического занятия</w:t>
      </w:r>
    </w:p>
    <w:p w:rsidR="003D7436" w:rsidRPr="00CD29A8" w:rsidRDefault="003D7436" w:rsidP="003D7436">
      <w:pPr>
        <w:tabs>
          <w:tab w:val="left" w:pos="554"/>
          <w:tab w:val="left" w:pos="1134"/>
        </w:tabs>
        <w:spacing w:line="240" w:lineRule="auto"/>
        <w:jc w:val="both"/>
        <w:rPr>
          <w:rFonts w:eastAsia="Times New Roman" w:cs="Times New Roman"/>
          <w:lang w:eastAsia="ru-RU"/>
        </w:rPr>
      </w:pPr>
      <w:r w:rsidRPr="00CD29A8">
        <w:rPr>
          <w:rFonts w:eastAsia="Times New Roman" w:cs="Times New Roman"/>
          <w:lang w:eastAsia="ru-RU"/>
        </w:rPr>
        <w:t>1. Читая изучаемый материал в первый раз, подразделяйте его на основные смысловые части, выделяйте главные мысли, выводы.</w:t>
      </w:r>
    </w:p>
    <w:p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D7436" w:rsidRPr="00CD29A8" w:rsidRDefault="003D7436" w:rsidP="003D7436">
      <w:pPr>
        <w:tabs>
          <w:tab w:val="left" w:pos="558"/>
          <w:tab w:val="left" w:pos="1134"/>
        </w:tabs>
        <w:spacing w:line="240" w:lineRule="auto"/>
        <w:jc w:val="both"/>
        <w:rPr>
          <w:rFonts w:eastAsia="Times New Roman" w:cs="Times New Roman"/>
          <w:lang w:eastAsia="ru-RU"/>
        </w:rPr>
      </w:pPr>
      <w:r w:rsidRPr="00CD29A8">
        <w:rPr>
          <w:rFonts w:eastAsia="Times New Roman" w:cs="Times New Roman"/>
          <w:lang w:eastAsia="ru-RU"/>
        </w:rPr>
        <w:t>4. В конспект включайте как основные положения, так и конкретные факты, и примеры, но без их подробного описания.</w:t>
      </w:r>
    </w:p>
    <w:p w:rsidR="003D7436" w:rsidRPr="00CD29A8" w:rsidRDefault="003D7436" w:rsidP="003D7436">
      <w:pPr>
        <w:tabs>
          <w:tab w:val="left" w:pos="544"/>
          <w:tab w:val="left" w:pos="1134"/>
        </w:tabs>
        <w:spacing w:line="240" w:lineRule="auto"/>
        <w:jc w:val="both"/>
        <w:rPr>
          <w:rFonts w:eastAsia="Times New Roman" w:cs="Times New Roman"/>
          <w:lang w:eastAsia="ru-RU"/>
        </w:rPr>
      </w:pPr>
      <w:r w:rsidRPr="00CD29A8">
        <w:rPr>
          <w:rFonts w:eastAsia="Times New Roman" w:cs="Times New Roman"/>
          <w:lang w:eastAsia="ru-RU"/>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D7436" w:rsidRPr="00CD29A8" w:rsidRDefault="003D7436" w:rsidP="003D7436">
      <w:pPr>
        <w:tabs>
          <w:tab w:val="left" w:pos="549"/>
          <w:tab w:val="left" w:pos="1134"/>
        </w:tabs>
        <w:spacing w:line="240" w:lineRule="auto"/>
        <w:jc w:val="both"/>
        <w:rPr>
          <w:rFonts w:eastAsia="Times New Roman" w:cs="Times New Roman"/>
          <w:lang w:eastAsia="ru-RU"/>
        </w:rPr>
      </w:pPr>
      <w:r w:rsidRPr="00CD29A8">
        <w:rPr>
          <w:rFonts w:eastAsia="Times New Roman" w:cs="Times New Roman"/>
          <w:lang w:eastAsia="ru-RU"/>
        </w:rPr>
        <w:t>6. Располагайте абзацы ступеньками, применяйте цветные карандаши, маркеры, фломастеры для выделения значимых мест.</w:t>
      </w:r>
    </w:p>
    <w:p w:rsidR="003D7436" w:rsidRPr="00CD29A8" w:rsidRDefault="003D7436" w:rsidP="003D7436">
      <w:pPr>
        <w:tabs>
          <w:tab w:val="left" w:pos="1134"/>
        </w:tabs>
        <w:spacing w:line="240" w:lineRule="auto"/>
        <w:jc w:val="both"/>
        <w:rPr>
          <w:rFonts w:eastAsia="Times New Roman" w:cs="Times New Roman"/>
          <w:szCs w:val="20"/>
          <w:lang w:eastAsia="ru-RU"/>
        </w:rPr>
      </w:pPr>
    </w:p>
    <w:p w:rsidR="003D7436" w:rsidRPr="00CD29A8" w:rsidRDefault="003D7436" w:rsidP="003D7436">
      <w:pPr>
        <w:tabs>
          <w:tab w:val="left" w:pos="1134"/>
        </w:tabs>
        <w:spacing w:line="240" w:lineRule="auto"/>
        <w:jc w:val="center"/>
        <w:rPr>
          <w:rFonts w:eastAsia="Times New Roman" w:cs="Times New Roman"/>
          <w:b/>
          <w:bCs/>
          <w:szCs w:val="28"/>
          <w:lang w:eastAsia="ru-RU"/>
        </w:rPr>
      </w:pPr>
      <w:r w:rsidRPr="00CD29A8">
        <w:rPr>
          <w:rFonts w:eastAsia="Times New Roman" w:cs="Times New Roman"/>
          <w:b/>
          <w:bCs/>
          <w:szCs w:val="28"/>
          <w:lang w:eastAsia="ru-RU"/>
        </w:rPr>
        <w:t>Методические указания по подготовке и оформлению реферата</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5. Заключение: подводятся итоги или дается обобщенный вывод по теме реферата, предлагаются рекомендации.</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актуальность рассматриваемой проблемы;</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обоснованность излагаемых проблем, вопросов, предложений;</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логичность, последовательность и краткость изложения;</w:t>
      </w:r>
    </w:p>
    <w:p w:rsidR="003D7436" w:rsidRPr="00CD29A8" w:rsidRDefault="003D7436" w:rsidP="003D7436">
      <w:pPr>
        <w:tabs>
          <w:tab w:val="left" w:pos="360"/>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 отражение мнения по проблеме реферирующего.</w:t>
      </w:r>
    </w:p>
    <w:p w:rsidR="003D7436" w:rsidRPr="00CD29A8" w:rsidRDefault="003D7436" w:rsidP="003D7436">
      <w:pPr>
        <w:tabs>
          <w:tab w:val="left" w:pos="1134"/>
        </w:tabs>
        <w:spacing w:line="240" w:lineRule="auto"/>
        <w:jc w:val="both"/>
        <w:rPr>
          <w:rFonts w:eastAsia="Times New Roman" w:cs="Times New Roman"/>
          <w:szCs w:val="28"/>
          <w:lang w:eastAsia="ru-RU"/>
        </w:rPr>
      </w:pPr>
      <w:r w:rsidRPr="00CD29A8">
        <w:rPr>
          <w:rFonts w:eastAsia="Times New Roman" w:cs="Times New Roman"/>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CD29A8">
        <w:rPr>
          <w:rFonts w:eastAsia="Times New Roman" w:cs="Times New Roman"/>
          <w:szCs w:val="28"/>
          <w:lang w:eastAsia="ru-RU"/>
        </w:rPr>
        <w:t>например</w:t>
      </w:r>
      <w:proofErr w:type="gramEnd"/>
      <w:r w:rsidRPr="00CD29A8">
        <w:rPr>
          <w:rFonts w:eastAsia="Times New Roman" w:cs="Times New Roman"/>
          <w:szCs w:val="28"/>
          <w:lang w:eastAsia="ru-RU"/>
        </w:rPr>
        <w:t>: [2]). Через точку после номера указываются дословно цитируемые предложения автора или страницы его текстов (</w:t>
      </w:r>
      <w:proofErr w:type="gramStart"/>
      <w:r w:rsidRPr="00CD29A8">
        <w:rPr>
          <w:rFonts w:eastAsia="Times New Roman" w:cs="Times New Roman"/>
          <w:szCs w:val="28"/>
          <w:lang w:eastAsia="ru-RU"/>
        </w:rPr>
        <w:t>например</w:t>
      </w:r>
      <w:proofErr w:type="gramEnd"/>
      <w:r w:rsidRPr="00CD29A8">
        <w:rPr>
          <w:rFonts w:eastAsia="Times New Roman" w:cs="Times New Roman"/>
          <w:szCs w:val="28"/>
          <w:lang w:eastAsia="ru-RU"/>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CD29A8">
        <w:rPr>
          <w:rFonts w:eastAsia="Times New Roman" w:cs="Times New Roman"/>
          <w:szCs w:val="28"/>
          <w:lang w:eastAsia="ru-RU"/>
        </w:rPr>
        <w:t>Times</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New</w:t>
      </w:r>
      <w:proofErr w:type="spellEnd"/>
      <w:r w:rsidRPr="00CD29A8">
        <w:rPr>
          <w:rFonts w:eastAsia="Times New Roman" w:cs="Times New Roman"/>
          <w:szCs w:val="28"/>
          <w:lang w:eastAsia="ru-RU"/>
        </w:rPr>
        <w:t xml:space="preserve"> </w:t>
      </w:r>
      <w:proofErr w:type="spellStart"/>
      <w:r w:rsidRPr="00CD29A8">
        <w:rPr>
          <w:rFonts w:eastAsia="Times New Roman" w:cs="Times New Roman"/>
          <w:szCs w:val="28"/>
          <w:lang w:eastAsia="ru-RU"/>
        </w:rPr>
        <w:t>Roman</w:t>
      </w:r>
      <w:proofErr w:type="spellEnd"/>
      <w:r w:rsidRPr="00CD29A8">
        <w:rPr>
          <w:rFonts w:eastAsia="Times New Roman" w:cs="Times New Roman"/>
          <w:szCs w:val="28"/>
          <w:lang w:eastAsia="ru-RU"/>
        </w:rPr>
        <w:t xml:space="preserve">» 14 </w:t>
      </w:r>
      <w:proofErr w:type="spellStart"/>
      <w:r w:rsidRPr="00CD29A8">
        <w:rPr>
          <w:rFonts w:eastAsia="Times New Roman" w:cs="Times New Roman"/>
          <w:szCs w:val="28"/>
          <w:lang w:eastAsia="ru-RU"/>
        </w:rPr>
        <w:t>пт</w:t>
      </w:r>
      <w:proofErr w:type="spellEnd"/>
      <w:r w:rsidRPr="00CD29A8">
        <w:rPr>
          <w:rFonts w:eastAsia="Times New Roman" w:cs="Times New Roman"/>
          <w:szCs w:val="28"/>
          <w:lang w:eastAsia="ru-RU"/>
        </w:rPr>
        <w:t xml:space="preserve">, межстрочный интервал, поля: правое — </w:t>
      </w:r>
      <w:smartTag w:uri="urn:schemas-microsoft-com:office:smarttags" w:element="metricconverter">
        <w:smartTagPr>
          <w:attr w:name="ProductID" w:val="10 мм"/>
        </w:smartTagPr>
        <w:r w:rsidRPr="00CD29A8">
          <w:rPr>
            <w:rFonts w:eastAsia="Times New Roman" w:cs="Times New Roman"/>
            <w:szCs w:val="28"/>
            <w:lang w:eastAsia="ru-RU"/>
          </w:rPr>
          <w:t>10 мм</w:t>
        </w:r>
      </w:smartTag>
      <w:r w:rsidRPr="00CD29A8">
        <w:rPr>
          <w:rFonts w:eastAsia="Times New Roman" w:cs="Times New Roman"/>
          <w:szCs w:val="28"/>
          <w:lang w:eastAsia="ru-RU"/>
        </w:rPr>
        <w:t xml:space="preserve">; </w:t>
      </w:r>
      <w:r w:rsidRPr="00CD29A8">
        <w:rPr>
          <w:rFonts w:eastAsia="Times New Roman" w:cs="Times New Roman"/>
          <w:szCs w:val="28"/>
          <w:lang w:eastAsia="ru-RU"/>
        </w:rPr>
        <w:lastRenderedPageBreak/>
        <w:t xml:space="preserve">верхнее, левое и нижнее — </w:t>
      </w:r>
      <w:smartTag w:uri="urn:schemas-microsoft-com:office:smarttags" w:element="metricconverter">
        <w:smartTagPr>
          <w:attr w:name="ProductID" w:val="20 мм"/>
        </w:smartTagPr>
        <w:r w:rsidRPr="00CD29A8">
          <w:rPr>
            <w:rFonts w:eastAsia="Times New Roman" w:cs="Times New Roman"/>
            <w:szCs w:val="28"/>
            <w:lang w:eastAsia="ru-RU"/>
          </w:rPr>
          <w:t>20 мм</w:t>
        </w:r>
      </w:smartTag>
      <w:r w:rsidRPr="00CD29A8">
        <w:rPr>
          <w:rFonts w:eastAsia="Times New Roman" w:cs="Times New Roman"/>
          <w:szCs w:val="28"/>
          <w:lang w:eastAsia="ru-RU"/>
        </w:rPr>
        <w:t>. Нумерация страниц должна быть сквозной, начиная с титульного листа (на титульном листе номер не ставится).</w:t>
      </w:r>
    </w:p>
    <w:p w:rsidR="003D7436" w:rsidRPr="00CD29A8" w:rsidRDefault="003D7436" w:rsidP="003D7436">
      <w:pPr>
        <w:tabs>
          <w:tab w:val="left" w:pos="1134"/>
        </w:tabs>
        <w:spacing w:line="240" w:lineRule="auto"/>
        <w:rPr>
          <w:rFonts w:eastAsia="Times New Roman" w:cs="Times New Roman"/>
          <w:b/>
          <w:szCs w:val="28"/>
          <w:lang w:eastAsia="ru-RU"/>
        </w:rPr>
      </w:pPr>
    </w:p>
    <w:p w:rsidR="003D7436" w:rsidRPr="00CD29A8" w:rsidRDefault="003D7436" w:rsidP="003D7436">
      <w:pPr>
        <w:tabs>
          <w:tab w:val="left" w:pos="1134"/>
        </w:tabs>
        <w:spacing w:line="240" w:lineRule="auto"/>
        <w:rPr>
          <w:rFonts w:eastAsia="Times New Roman" w:cs="Times New Roman"/>
          <w:b/>
          <w:szCs w:val="28"/>
          <w:lang w:eastAsia="ru-RU"/>
        </w:rPr>
      </w:pPr>
      <w:r w:rsidRPr="00CD29A8">
        <w:rPr>
          <w:rFonts w:eastAsia="Times New Roman" w:cs="Times New Roman"/>
          <w:b/>
          <w:szCs w:val="28"/>
          <w:lang w:eastAsia="ru-RU"/>
        </w:rPr>
        <w:t>Методические указания по подготовке и оформлению клинической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лечебное, так как по записям в истории болезни выполняются диагностические и лечебные мероприятия;</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научно-практическое, так как служит исходным материалом для изучения причин и особен</w:t>
      </w:r>
      <w:r w:rsidRPr="00CD29A8">
        <w:rPr>
          <w:rFonts w:eastAsia="Times New Roman" w:cs="Times New Roman"/>
          <w:color w:val="333333"/>
          <w:szCs w:val="28"/>
          <w:lang w:eastAsia="ru-RU"/>
        </w:rPr>
        <w:softHyphen/>
        <w:t xml:space="preserve">ностей течения заболевания, </w:t>
      </w:r>
      <w:proofErr w:type="gramStart"/>
      <w:r w:rsidRPr="00CD29A8">
        <w:rPr>
          <w:rFonts w:eastAsia="Times New Roman" w:cs="Times New Roman"/>
          <w:color w:val="333333"/>
          <w:szCs w:val="28"/>
          <w:lang w:eastAsia="ru-RU"/>
        </w:rPr>
        <w:t>а следовательно</w:t>
      </w:r>
      <w:proofErr w:type="gramEnd"/>
      <w:r w:rsidRPr="00CD29A8">
        <w:rPr>
          <w:rFonts w:eastAsia="Times New Roman" w:cs="Times New Roman"/>
          <w:color w:val="333333"/>
          <w:szCs w:val="28"/>
          <w:lang w:eastAsia="ru-RU"/>
        </w:rPr>
        <w:t>, для разработки и проведения профилактических мероприятий;</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CD29A8">
        <w:rPr>
          <w:rFonts w:eastAsia="Times New Roman" w:cs="Times New Roman"/>
          <w:color w:val="333333"/>
          <w:szCs w:val="28"/>
          <w:lang w:eastAsia="ru-RU"/>
        </w:rPr>
        <w:softHyphen/>
        <w:t>вовых вопросов, касающихся юридической ответственности врача;</w:t>
      </w:r>
    </w:p>
    <w:p w:rsidR="003D7436" w:rsidRPr="00CD29A8" w:rsidRDefault="003D7436" w:rsidP="003D7436">
      <w:pPr>
        <w:numPr>
          <w:ilvl w:val="0"/>
          <w:numId w:val="1"/>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CD29A8">
        <w:rPr>
          <w:rFonts w:eastAsia="Times New Roman" w:cs="Times New Roman"/>
          <w:color w:val="333333"/>
          <w:szCs w:val="28"/>
          <w:lang w:eastAsia="ru-RU"/>
        </w:rPr>
        <w:softHyphen/>
        <w:t>вания, лечения больного в конкретной клинической ситуации.</w:t>
      </w:r>
    </w:p>
    <w:p w:rsidR="003D7436" w:rsidRPr="00CD29A8" w:rsidRDefault="003D7436" w:rsidP="003D7436">
      <w:pPr>
        <w:tabs>
          <w:tab w:val="left" w:pos="1134"/>
        </w:tabs>
        <w:spacing w:line="240" w:lineRule="auto"/>
        <w:jc w:val="both"/>
        <w:rPr>
          <w:rFonts w:eastAsia="Times New Roman" w:cs="Times New Roman"/>
          <w:i/>
          <w:color w:val="333333"/>
          <w:szCs w:val="28"/>
          <w:lang w:eastAsia="ru-RU"/>
        </w:rPr>
      </w:pPr>
      <w:r w:rsidRPr="00CD29A8">
        <w:rPr>
          <w:rFonts w:eastAsia="Times New Roman" w:cs="Times New Roman"/>
          <w:color w:val="333333"/>
          <w:szCs w:val="28"/>
          <w:lang w:eastAsia="ru-RU"/>
        </w:rPr>
        <w:t xml:space="preserve"> </w:t>
      </w:r>
      <w:r w:rsidRPr="00CD29A8">
        <w:rPr>
          <w:rFonts w:eastAsia="Times New Roman" w:cs="Times New Roman"/>
          <w:i/>
          <w:color w:val="333333"/>
          <w:szCs w:val="28"/>
          <w:lang w:eastAsia="ru-RU"/>
        </w:rPr>
        <w:t>Алгоритм подготовки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Подготовка к написанию и оформление истории болезни проходит в несколько этапов.</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w:t>
      </w:r>
      <w:r w:rsidRPr="00CD29A8">
        <w:rPr>
          <w:rFonts w:eastAsia="Times New Roman" w:cs="Times New Roman"/>
          <w:color w:val="333333"/>
          <w:szCs w:val="28"/>
          <w:lang w:eastAsia="ru-RU"/>
        </w:rPr>
        <w:lastRenderedPageBreak/>
        <w:t xml:space="preserve">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w:t>
      </w:r>
      <w:proofErr w:type="gramStart"/>
      <w:r w:rsidRPr="00CD29A8">
        <w:rPr>
          <w:rFonts w:eastAsia="Times New Roman" w:cs="Times New Roman"/>
          <w:color w:val="333333"/>
          <w:szCs w:val="28"/>
          <w:lang w:eastAsia="ru-RU"/>
        </w:rPr>
        <w:t>синдромы ,</w:t>
      </w:r>
      <w:proofErr w:type="gramEnd"/>
      <w:r w:rsidRPr="00CD29A8">
        <w:rPr>
          <w:rFonts w:eastAsia="Times New Roman" w:cs="Times New Roman"/>
          <w:color w:val="333333"/>
          <w:szCs w:val="28"/>
          <w:lang w:eastAsia="ru-RU"/>
        </w:rPr>
        <w:t xml:space="preserve">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тексту истории болезни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строгое следование принятой форме истории болезни;</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точность и логичность изложения;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исчерпывающая полнота необходимых сведений;</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ясность изложения;</w:t>
      </w:r>
    </w:p>
    <w:p w:rsidR="003D7436" w:rsidRPr="00CD29A8" w:rsidRDefault="003D7436" w:rsidP="003D7436">
      <w:pPr>
        <w:numPr>
          <w:ilvl w:val="0"/>
          <w:numId w:val="2"/>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все подзаголовки разделов истории болезни должны быть выделены;</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3D7436" w:rsidRPr="00CD29A8" w:rsidRDefault="003D7436" w:rsidP="003D7436">
      <w:pPr>
        <w:tabs>
          <w:tab w:val="left" w:pos="1134"/>
        </w:tabs>
        <w:spacing w:line="240" w:lineRule="auto"/>
        <w:rPr>
          <w:rFonts w:eastAsia="Times New Roman" w:cs="Times New Roman"/>
          <w:i/>
          <w:color w:val="333333"/>
          <w:szCs w:val="28"/>
          <w:lang w:eastAsia="ru-RU"/>
        </w:rPr>
      </w:pPr>
      <w:r w:rsidRPr="00CD29A8">
        <w:rPr>
          <w:rFonts w:eastAsia="Times New Roman" w:cs="Times New Roman"/>
          <w:i/>
          <w:color w:val="333333"/>
          <w:szCs w:val="28"/>
          <w:lang w:eastAsia="ru-RU"/>
        </w:rPr>
        <w:t>Требования к уровню знаний, умений и навыков ординатора, предъявляемые при проверке истории болезни и практических навыков.</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знать:</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основные клинические классификации, используемые для постановки диагноза у данного больного;</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определение понятий: «Клинический диагноз», «Основной диагноз», «Осложнения», «Со</w:t>
      </w:r>
      <w:r w:rsidRPr="00CD29A8">
        <w:rPr>
          <w:rFonts w:eastAsia="Times New Roman" w:cs="Times New Roman"/>
          <w:color w:val="333333"/>
          <w:szCs w:val="28"/>
          <w:lang w:eastAsia="ru-RU"/>
        </w:rPr>
        <w:softHyphen/>
        <w:t>путствующие заболевания»;</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принцип формирования клинического диагноза; клинические проявления заболеваний внутренних органов;</w:t>
      </w:r>
    </w:p>
    <w:p w:rsidR="003D7436" w:rsidRPr="00CD29A8" w:rsidRDefault="003D7436" w:rsidP="003D7436">
      <w:pPr>
        <w:numPr>
          <w:ilvl w:val="0"/>
          <w:numId w:val="3"/>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современные стандарты обследования и лечения основного заболевания.</w:t>
      </w:r>
    </w:p>
    <w:p w:rsidR="003D7436" w:rsidRPr="00CD29A8" w:rsidRDefault="003D7436" w:rsidP="003D7436">
      <w:p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Ординатор должен уметь:</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проводить полное </w:t>
      </w:r>
      <w:proofErr w:type="spellStart"/>
      <w:r w:rsidRPr="00CD29A8">
        <w:rPr>
          <w:rFonts w:eastAsia="Times New Roman" w:cs="Times New Roman"/>
          <w:color w:val="333333"/>
          <w:szCs w:val="28"/>
          <w:lang w:eastAsia="ru-RU"/>
        </w:rPr>
        <w:t>физикальное</w:t>
      </w:r>
      <w:proofErr w:type="spellEnd"/>
      <w:r w:rsidRPr="00CD29A8">
        <w:rPr>
          <w:rFonts w:eastAsia="Times New Roman" w:cs="Times New Roman"/>
          <w:color w:val="333333"/>
          <w:szCs w:val="28"/>
          <w:lang w:eastAsia="ru-RU"/>
        </w:rPr>
        <w:t xml:space="preserve"> обследование больного;</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объяснить механизмы выявленных симптомов и синдромов;</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уметь составить план обследования с учетом основного диагноза и сопутствующей патологии у данного больного;</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lastRenderedPageBreak/>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обосновать клинический диагноз, провести дифференциальный диагноз</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Назначить </w:t>
      </w:r>
      <w:proofErr w:type="gramStart"/>
      <w:r w:rsidRPr="00CD29A8">
        <w:rPr>
          <w:rFonts w:eastAsia="Times New Roman" w:cs="Times New Roman"/>
          <w:color w:val="333333"/>
          <w:szCs w:val="28"/>
          <w:lang w:eastAsia="ru-RU"/>
        </w:rPr>
        <w:t>лечение  и</w:t>
      </w:r>
      <w:proofErr w:type="gramEnd"/>
      <w:r w:rsidRPr="00CD29A8">
        <w:rPr>
          <w:rFonts w:eastAsia="Times New Roman" w:cs="Times New Roman"/>
          <w:color w:val="333333"/>
          <w:szCs w:val="28"/>
          <w:lang w:eastAsia="ru-RU"/>
        </w:rPr>
        <w:t xml:space="preserve"> дать оценку проводимой терапии, объяснить механизмы действия используемых лекарственных средств и их возможные побочные эффекты; </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определить прогноз и дальнейшие рекомендации больному при выписке из стационара;</w:t>
      </w:r>
    </w:p>
    <w:p w:rsidR="003D7436" w:rsidRPr="00CD29A8" w:rsidRDefault="003D7436" w:rsidP="003D7436">
      <w:pPr>
        <w:numPr>
          <w:ilvl w:val="0"/>
          <w:numId w:val="4"/>
        </w:numPr>
        <w:tabs>
          <w:tab w:val="left" w:pos="284"/>
          <w:tab w:val="left" w:pos="1134"/>
        </w:tabs>
        <w:spacing w:line="240" w:lineRule="auto"/>
        <w:jc w:val="both"/>
        <w:rPr>
          <w:rFonts w:eastAsia="Times New Roman" w:cs="Times New Roman"/>
          <w:color w:val="333333"/>
          <w:szCs w:val="28"/>
          <w:lang w:eastAsia="ru-RU"/>
        </w:rPr>
      </w:pPr>
      <w:r w:rsidRPr="00CD29A8">
        <w:rPr>
          <w:rFonts w:eastAsia="Times New Roman" w:cs="Times New Roman"/>
          <w:color w:val="333333"/>
          <w:szCs w:val="28"/>
          <w:lang w:eastAsia="ru-RU"/>
        </w:rPr>
        <w:t xml:space="preserve"> правильно оформить историю болезни в соответствии с требованиями.</w:t>
      </w:r>
    </w:p>
    <w:p w:rsidR="003D7436" w:rsidRPr="00CD29A8" w:rsidRDefault="003D7436" w:rsidP="003D7436">
      <w:pPr>
        <w:tabs>
          <w:tab w:val="left" w:pos="1134"/>
        </w:tabs>
        <w:spacing w:line="240" w:lineRule="auto"/>
        <w:jc w:val="both"/>
        <w:rPr>
          <w:rFonts w:eastAsia="Times New Roman" w:cs="Times New Roman"/>
          <w:color w:val="333333"/>
          <w:szCs w:val="28"/>
          <w:lang w:eastAsia="ru-RU"/>
        </w:rPr>
      </w:pPr>
      <w:proofErr w:type="gramStart"/>
      <w:r w:rsidRPr="00CD29A8">
        <w:rPr>
          <w:rFonts w:eastAsia="Times New Roman" w:cs="Times New Roman"/>
          <w:color w:val="333333"/>
          <w:szCs w:val="28"/>
          <w:lang w:eastAsia="ru-RU"/>
        </w:rPr>
        <w:t>Проверка  историй</w:t>
      </w:r>
      <w:proofErr w:type="gramEnd"/>
      <w:r w:rsidRPr="00CD29A8">
        <w:rPr>
          <w:rFonts w:eastAsia="Times New Roman" w:cs="Times New Roman"/>
          <w:color w:val="333333"/>
          <w:szCs w:val="28"/>
          <w:lang w:eastAsia="ru-RU"/>
        </w:rPr>
        <w:t xml:space="preserve"> болезни проводится в соответствии с расписанием КСР</w:t>
      </w:r>
    </w:p>
    <w:p w:rsidR="003D7436" w:rsidRPr="00CD29A8" w:rsidRDefault="003D7436" w:rsidP="003D7436">
      <w:pPr>
        <w:tabs>
          <w:tab w:val="left" w:pos="1134"/>
        </w:tabs>
        <w:spacing w:line="240" w:lineRule="auto"/>
        <w:jc w:val="both"/>
        <w:rPr>
          <w:rFonts w:eastAsia="Times New Roman" w:cs="Times New Roman"/>
          <w:szCs w:val="20"/>
          <w:lang w:eastAsia="ru-RU"/>
        </w:rPr>
      </w:pPr>
      <w:r w:rsidRPr="00CD29A8">
        <w:rPr>
          <w:rFonts w:eastAsia="Times New Roman" w:cs="Times New Roman"/>
          <w:szCs w:val="20"/>
          <w:lang w:eastAsia="ru-RU"/>
        </w:rPr>
        <w:t xml:space="preserve">Критерии оценивания истории болезни представлены </w:t>
      </w:r>
      <w:r w:rsidRPr="00CD29A8">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CD29A8">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7436" w:rsidRDefault="003D7436" w:rsidP="003D7436">
      <w:pPr>
        <w:tabs>
          <w:tab w:val="left" w:pos="1134"/>
        </w:tabs>
        <w:spacing w:line="240" w:lineRule="auto"/>
        <w:jc w:val="both"/>
        <w:rPr>
          <w:rFonts w:eastAsia="Times New Roman" w:cs="Times New Roman"/>
          <w:szCs w:val="28"/>
          <w:lang w:eastAsia="ru-RU"/>
        </w:rPr>
      </w:pPr>
    </w:p>
    <w:p w:rsidR="003D7436" w:rsidRPr="00CD29A8" w:rsidRDefault="003D7436" w:rsidP="003D7436">
      <w:pPr>
        <w:tabs>
          <w:tab w:val="left" w:pos="1134"/>
        </w:tabs>
        <w:spacing w:line="240" w:lineRule="auto"/>
        <w:jc w:val="both"/>
        <w:rPr>
          <w:rFonts w:eastAsia="Times New Roman" w:cs="Times New Roman"/>
          <w:szCs w:val="28"/>
          <w:lang w:eastAsia="ru-RU"/>
        </w:rPr>
      </w:pPr>
    </w:p>
    <w:p w:rsidR="003D7436" w:rsidRPr="00107600" w:rsidRDefault="003D7436" w:rsidP="003D7436">
      <w:pPr>
        <w:tabs>
          <w:tab w:val="left" w:pos="1134"/>
        </w:tabs>
        <w:spacing w:line="240" w:lineRule="auto"/>
        <w:jc w:val="both"/>
        <w:rPr>
          <w:rFonts w:eastAsia="Times New Roman" w:cs="Times New Roman"/>
          <w:b/>
          <w:szCs w:val="20"/>
          <w:lang w:eastAsia="ru-RU"/>
        </w:rPr>
      </w:pPr>
      <w:r w:rsidRPr="00107600">
        <w:rPr>
          <w:rFonts w:eastAsia="Times New Roman" w:cs="Times New Roman"/>
          <w:b/>
          <w:szCs w:val="20"/>
          <w:lang w:eastAsia="ru-RU"/>
        </w:rPr>
        <w:t>4.Критерии оценивания результатов выполнения заданий по самостоятельной работе обучающихся.</w:t>
      </w:r>
    </w:p>
    <w:p w:rsidR="003D7436" w:rsidRPr="00107600" w:rsidRDefault="003D7436" w:rsidP="003D7436">
      <w:pPr>
        <w:tabs>
          <w:tab w:val="left" w:pos="1134"/>
        </w:tabs>
        <w:spacing w:line="240" w:lineRule="auto"/>
        <w:jc w:val="both"/>
        <w:rPr>
          <w:rFonts w:eastAsia="Times New Roman" w:cs="Times New Roman"/>
          <w:szCs w:val="20"/>
          <w:lang w:eastAsia="ru-RU"/>
        </w:rPr>
      </w:pPr>
      <w:r w:rsidRPr="00107600">
        <w:rPr>
          <w:rFonts w:eastAsia="Times New Roman" w:cs="Times New Roman"/>
          <w:szCs w:val="20"/>
          <w:lang w:eastAsia="ru-RU"/>
        </w:rPr>
        <w:t xml:space="preserve">Критерии оценивания выполненных заданий представлены </w:t>
      </w:r>
      <w:r w:rsidRPr="00107600">
        <w:rPr>
          <w:rFonts w:eastAsia="Times New Roman" w:cs="Times New Roman"/>
          <w:b/>
          <w:i/>
          <w:szCs w:val="20"/>
          <w:lang w:eastAsia="ru-RU"/>
        </w:rPr>
        <w:t>в фонде оценочных средств для проведения текущего контроля успеваемости и промежуточной аттестации по дисциплине</w:t>
      </w:r>
      <w:r w:rsidRPr="00107600">
        <w:rPr>
          <w:rFonts w:eastAsia="Times New Roman" w:cs="Times New Roman"/>
          <w:szCs w:val="20"/>
          <w:lang w:eastAsia="ru-RU"/>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7436" w:rsidRDefault="003D7436" w:rsidP="003D7436">
      <w:pPr>
        <w:spacing w:line="240" w:lineRule="atLeast"/>
        <w:ind w:firstLine="0"/>
        <w:rPr>
          <w:rFonts w:eastAsia="Times New Roman" w:cs="Times New Roman"/>
          <w:color w:val="000000"/>
          <w:szCs w:val="28"/>
        </w:rPr>
      </w:pPr>
    </w:p>
    <w:p w:rsidR="003D7436" w:rsidRPr="003D7436" w:rsidRDefault="003D7436" w:rsidP="003D7436"/>
    <w:sectPr w:rsidR="003D7436" w:rsidRPr="003D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36"/>
    <w:rsid w:val="003D7436"/>
    <w:rsid w:val="006B4ECE"/>
    <w:rsid w:val="008364BA"/>
    <w:rsid w:val="00D45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1E6676-544B-4F0A-8095-3815F1DF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4279</Words>
  <Characters>24394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2019-10-01T07:08:00Z</dcterms:created>
  <dcterms:modified xsi:type="dcterms:W3CDTF">2019-10-14T08:12:00Z</dcterms:modified>
</cp:coreProperties>
</file>