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F2434F">
        <w:rPr>
          <w:b/>
          <w:sz w:val="28"/>
        </w:rPr>
        <w:t xml:space="preserve">РЕКОМЕНДАЦИИ ДЛЯ ПРЕПОДАВАТЕЛЯ </w:t>
      </w:r>
      <w:r w:rsidR="005677BE">
        <w:rPr>
          <w:b/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</w:t>
      </w:r>
      <w:r w:rsidR="00F2434F">
        <w:rPr>
          <w:b/>
          <w:sz w:val="28"/>
        </w:rPr>
        <w:t xml:space="preserve"> ОРГАНИЗАЦИИ ИЗУЧЕНИЯ ДИСЦИПЛИНЫ</w:t>
      </w:r>
      <w:r>
        <w:rPr>
          <w:b/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CF25CF" w:rsidRDefault="00CF25CF" w:rsidP="00F5136B">
      <w:pPr>
        <w:ind w:firstLine="709"/>
        <w:jc w:val="center"/>
        <w:rPr>
          <w:b/>
          <w:caps/>
          <w:sz w:val="36"/>
          <w:szCs w:val="36"/>
        </w:rPr>
      </w:pPr>
      <w:r w:rsidRPr="00CF25CF">
        <w:rPr>
          <w:b/>
          <w:caps/>
          <w:sz w:val="36"/>
          <w:szCs w:val="36"/>
        </w:rPr>
        <w:t xml:space="preserve">Топографическая анатомия </w:t>
      </w:r>
    </w:p>
    <w:p w:rsidR="004B2C94" w:rsidRDefault="004B2C94" w:rsidP="00F5136B">
      <w:pPr>
        <w:ind w:firstLine="709"/>
        <w:jc w:val="center"/>
        <w:rPr>
          <w:sz w:val="28"/>
        </w:rPr>
      </w:pPr>
    </w:p>
    <w:p w:rsidR="00CF25CF" w:rsidRDefault="00CF25CF" w:rsidP="00F5136B">
      <w:pPr>
        <w:ind w:firstLine="709"/>
        <w:jc w:val="center"/>
        <w:rPr>
          <w:sz w:val="28"/>
        </w:rPr>
      </w:pPr>
    </w:p>
    <w:p w:rsidR="00CF25CF" w:rsidRPr="004B2C94" w:rsidRDefault="00CF25CF" w:rsidP="00F5136B">
      <w:pPr>
        <w:ind w:firstLine="709"/>
        <w:jc w:val="center"/>
        <w:rPr>
          <w:sz w:val="28"/>
        </w:rPr>
      </w:pPr>
      <w:r>
        <w:rPr>
          <w:sz w:val="28"/>
        </w:rPr>
        <w:t>по специальности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CF25CF" w:rsidRDefault="00CF25CF" w:rsidP="004B2C94">
      <w:pPr>
        <w:ind w:firstLine="709"/>
        <w:jc w:val="center"/>
        <w:rPr>
          <w:i/>
        </w:rPr>
      </w:pPr>
      <w:r w:rsidRPr="00CF25CF">
        <w:rPr>
          <w:i/>
          <w:sz w:val="28"/>
        </w:rPr>
        <w:t>31.05.01 Лечебное дело</w:t>
      </w:r>
      <w:r w:rsidR="004B2C94" w:rsidRPr="00CF25CF">
        <w:rPr>
          <w:i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F2434F" w:rsidRDefault="00F2434F" w:rsidP="00F5136B">
      <w:pPr>
        <w:ind w:firstLine="709"/>
        <w:jc w:val="center"/>
        <w:rPr>
          <w:b/>
          <w:sz w:val="28"/>
        </w:rPr>
      </w:pPr>
      <w:r w:rsidRPr="00F2434F">
        <w:rPr>
          <w:b/>
          <w:sz w:val="28"/>
        </w:rPr>
        <w:t xml:space="preserve">Модуль </w:t>
      </w:r>
      <w:r w:rsidR="006A0FF5">
        <w:rPr>
          <w:b/>
          <w:sz w:val="28"/>
        </w:rPr>
        <w:t>3</w:t>
      </w:r>
    </w:p>
    <w:p w:rsidR="00CF25CF" w:rsidRDefault="00CF25CF" w:rsidP="00F5136B">
      <w:pPr>
        <w:ind w:firstLine="709"/>
        <w:jc w:val="center"/>
        <w:rPr>
          <w:sz w:val="28"/>
        </w:rPr>
      </w:pPr>
    </w:p>
    <w:p w:rsidR="00CF25CF" w:rsidRPr="004B2C94" w:rsidRDefault="00CF25CF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CF25CF" w:rsidRDefault="00FD5B6B" w:rsidP="00CF25CF">
      <w:pPr>
        <w:ind w:firstLine="709"/>
        <w:jc w:val="center"/>
        <w:rPr>
          <w:color w:val="000000"/>
          <w:sz w:val="24"/>
          <w:szCs w:val="24"/>
        </w:rPr>
      </w:pPr>
      <w:r w:rsidRPr="00BD661B"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</w:t>
      </w:r>
      <w:proofErr w:type="gramStart"/>
      <w:r w:rsidRPr="00BD661B">
        <w:rPr>
          <w:color w:val="000000"/>
          <w:sz w:val="24"/>
          <w:szCs w:val="24"/>
        </w:rPr>
        <w:t>высшего</w:t>
      </w:r>
      <w:proofErr w:type="gramEnd"/>
      <w:r w:rsidRPr="00BD661B">
        <w:rPr>
          <w:color w:val="000000"/>
          <w:sz w:val="24"/>
          <w:szCs w:val="24"/>
        </w:rPr>
        <w:t xml:space="preserve"> </w:t>
      </w:r>
    </w:p>
    <w:p w:rsidR="00CF25CF" w:rsidRDefault="00FD5B6B" w:rsidP="00CF25CF">
      <w:pPr>
        <w:ind w:firstLine="709"/>
        <w:rPr>
          <w:i/>
          <w:sz w:val="24"/>
          <w:szCs w:val="24"/>
        </w:rPr>
      </w:pPr>
      <w:r w:rsidRPr="00BD661B">
        <w:rPr>
          <w:color w:val="000000"/>
          <w:sz w:val="24"/>
          <w:szCs w:val="24"/>
        </w:rPr>
        <w:t xml:space="preserve">образования </w:t>
      </w:r>
      <w:r w:rsidRPr="00CF25CF">
        <w:rPr>
          <w:color w:val="000000"/>
          <w:sz w:val="24"/>
          <w:szCs w:val="24"/>
        </w:rPr>
        <w:t>по направлению подготовки (специальности</w:t>
      </w:r>
      <w:r w:rsidR="00CF25CF">
        <w:rPr>
          <w:color w:val="000000"/>
          <w:sz w:val="24"/>
          <w:szCs w:val="24"/>
        </w:rPr>
        <w:t xml:space="preserve">) </w:t>
      </w:r>
      <w:r w:rsidR="00CF25CF" w:rsidRPr="00CF25CF">
        <w:rPr>
          <w:i/>
          <w:sz w:val="24"/>
          <w:szCs w:val="24"/>
        </w:rPr>
        <w:t>31.05.01 Лечебное де</w:t>
      </w:r>
      <w:r w:rsidR="00CF25CF">
        <w:rPr>
          <w:i/>
          <w:sz w:val="24"/>
          <w:szCs w:val="24"/>
        </w:rPr>
        <w:t>ло,</w:t>
      </w:r>
    </w:p>
    <w:p w:rsidR="00FD5B6B" w:rsidRPr="00BD661B" w:rsidRDefault="00FD5B6B" w:rsidP="00CF25CF">
      <w:pPr>
        <w:ind w:firstLine="709"/>
        <w:rPr>
          <w:color w:val="000000"/>
          <w:sz w:val="24"/>
          <w:szCs w:val="24"/>
        </w:rPr>
      </w:pPr>
      <w:r w:rsidRPr="00BD661B">
        <w:rPr>
          <w:color w:val="000000"/>
          <w:sz w:val="24"/>
          <w:szCs w:val="24"/>
        </w:rPr>
        <w:t xml:space="preserve">утвержденной ученым советом ФГБОУ ВО </w:t>
      </w:r>
      <w:proofErr w:type="spellStart"/>
      <w:r w:rsidRPr="00BD661B">
        <w:rPr>
          <w:color w:val="000000"/>
          <w:sz w:val="24"/>
          <w:szCs w:val="24"/>
        </w:rPr>
        <w:t>ОрГМУ</w:t>
      </w:r>
      <w:proofErr w:type="spellEnd"/>
      <w:r w:rsidRPr="00BD661B">
        <w:rPr>
          <w:color w:val="000000"/>
          <w:sz w:val="24"/>
          <w:szCs w:val="24"/>
        </w:rPr>
        <w:t xml:space="preserve"> Минздрава России</w:t>
      </w:r>
    </w:p>
    <w:p w:rsidR="00FD5B6B" w:rsidRPr="00BD661B" w:rsidRDefault="00FD5B6B" w:rsidP="00FD5B6B">
      <w:pPr>
        <w:ind w:firstLine="709"/>
        <w:jc w:val="both"/>
        <w:rPr>
          <w:color w:val="000000"/>
          <w:sz w:val="24"/>
          <w:szCs w:val="24"/>
        </w:rPr>
      </w:pPr>
    </w:p>
    <w:p w:rsidR="0055408F" w:rsidRDefault="00FD5B6B" w:rsidP="0055408F">
      <w:pPr>
        <w:ind w:firstLine="709"/>
        <w:jc w:val="center"/>
        <w:rPr>
          <w:color w:val="000000"/>
          <w:sz w:val="24"/>
          <w:szCs w:val="24"/>
        </w:rPr>
      </w:pPr>
      <w:r w:rsidRPr="00BD661B">
        <w:rPr>
          <w:color w:val="000000"/>
          <w:sz w:val="24"/>
          <w:szCs w:val="24"/>
        </w:rPr>
        <w:t xml:space="preserve">протокол </w:t>
      </w:r>
      <w:r w:rsidR="0055408F">
        <w:rPr>
          <w:color w:val="000000"/>
          <w:sz w:val="24"/>
          <w:szCs w:val="24"/>
        </w:rPr>
        <w:t>№</w:t>
      </w:r>
      <w:r w:rsidR="0055408F">
        <w:rPr>
          <w:color w:val="000000"/>
          <w:sz w:val="24"/>
          <w:szCs w:val="24"/>
          <w:lang w:val="en-US"/>
        </w:rPr>
        <w:t xml:space="preserve"> </w:t>
      </w:r>
      <w:r w:rsidR="0055408F">
        <w:rPr>
          <w:color w:val="000000"/>
          <w:sz w:val="24"/>
          <w:szCs w:val="24"/>
        </w:rPr>
        <w:t>9 от 30</w:t>
      </w:r>
      <w:r w:rsidR="0055408F">
        <w:rPr>
          <w:color w:val="000000"/>
          <w:sz w:val="24"/>
          <w:szCs w:val="24"/>
          <w:lang w:val="en-US"/>
        </w:rPr>
        <w:t xml:space="preserve"> </w:t>
      </w:r>
      <w:r w:rsidR="0055408F">
        <w:rPr>
          <w:color w:val="000000"/>
          <w:sz w:val="24"/>
          <w:szCs w:val="24"/>
        </w:rPr>
        <w:t>апреля 2021 года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bookmarkStart w:id="0" w:name="_GoBack"/>
      <w:bookmarkEnd w:id="0"/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Оренбург</w:t>
      </w:r>
    </w:p>
    <w:p w:rsidR="006A0FF5" w:rsidRDefault="006A0FF5" w:rsidP="00F5136B">
      <w:pPr>
        <w:ind w:firstLine="709"/>
        <w:jc w:val="center"/>
        <w:rPr>
          <w:sz w:val="28"/>
        </w:rPr>
      </w:pPr>
    </w:p>
    <w:p w:rsidR="006A0FF5" w:rsidRDefault="006A0FF5" w:rsidP="00F5136B">
      <w:pPr>
        <w:ind w:firstLine="709"/>
        <w:jc w:val="center"/>
        <w:rPr>
          <w:sz w:val="28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ПРАКТИЧЕСКОЕ  ЗАНЯТИЕ № 1</w:t>
      </w:r>
      <w:r>
        <w:rPr>
          <w:rFonts w:ascii="Times New Roman" w:eastAsia="MS Mincho" w:hAnsi="Times New Roman" w:cs="Times New Roman"/>
          <w:b/>
          <w:sz w:val="24"/>
          <w:szCs w:val="24"/>
        </w:rPr>
        <w:t>2</w:t>
      </w:r>
    </w:p>
    <w:p w:rsidR="006A0FF5" w:rsidRPr="00443150" w:rsidRDefault="006A0FF5" w:rsidP="006A0FF5">
      <w:pPr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1653"/>
        <w:gridCol w:w="5594"/>
      </w:tblGrid>
      <w:tr w:rsidR="006A0FF5" w:rsidRPr="00344302" w:rsidTr="009E6181">
        <w:trPr>
          <w:trHeight w:val="609"/>
        </w:trPr>
        <w:tc>
          <w:tcPr>
            <w:tcW w:w="1933" w:type="dxa"/>
          </w:tcPr>
          <w:p w:rsidR="006A0FF5" w:rsidRPr="00344302" w:rsidRDefault="006A0FF5" w:rsidP="009E6181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44302">
              <w:rPr>
                <w:color w:val="000000"/>
                <w:spacing w:val="-6"/>
                <w:sz w:val="24"/>
                <w:szCs w:val="24"/>
              </w:rPr>
              <w:t xml:space="preserve">Шифр </w:t>
            </w:r>
          </w:p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5"/>
                <w:sz w:val="24"/>
                <w:szCs w:val="24"/>
              </w:rPr>
              <w:t>компетенции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color w:val="000000"/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 xml:space="preserve">№ </w:t>
            </w:r>
          </w:p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4"/>
                <w:sz w:val="24"/>
                <w:szCs w:val="24"/>
              </w:rPr>
              <w:t>компетенции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3"/>
                <w:sz w:val="24"/>
                <w:szCs w:val="24"/>
              </w:rPr>
              <w:t>Элементы компетенции</w:t>
            </w:r>
          </w:p>
        </w:tc>
      </w:tr>
      <w:tr w:rsidR="006A0FF5" w:rsidRPr="00344302" w:rsidTr="009E6181">
        <w:trPr>
          <w:trHeight w:val="1777"/>
        </w:trPr>
        <w:tc>
          <w:tcPr>
            <w:tcW w:w="193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proofErr w:type="gramStart"/>
            <w:r w:rsidRPr="00344302"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ОК-5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both"/>
              <w:rPr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>Способностью и готовностью к логическому и а</w:t>
            </w:r>
            <w:r w:rsidRPr="00344302">
              <w:rPr>
                <w:color w:val="000000"/>
                <w:sz w:val="24"/>
                <w:szCs w:val="24"/>
              </w:rPr>
              <w:t>р</w:t>
            </w:r>
            <w:r w:rsidRPr="00344302">
              <w:rPr>
                <w:color w:val="000000"/>
                <w:sz w:val="24"/>
                <w:szCs w:val="24"/>
              </w:rPr>
              <w:t>гу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2"/>
                <w:sz w:val="24"/>
                <w:szCs w:val="24"/>
              </w:rPr>
              <w:t>ментированному анализу, к публичной речи, в</w:t>
            </w:r>
            <w:r w:rsidRPr="00344302">
              <w:rPr>
                <w:color w:val="000000"/>
                <w:spacing w:val="2"/>
                <w:sz w:val="24"/>
                <w:szCs w:val="24"/>
              </w:rPr>
              <w:t>е</w:t>
            </w:r>
            <w:r w:rsidRPr="00344302">
              <w:rPr>
                <w:color w:val="000000"/>
                <w:spacing w:val="2"/>
                <w:sz w:val="24"/>
                <w:szCs w:val="24"/>
              </w:rPr>
              <w:t>де</w:t>
            </w:r>
            <w:r w:rsidRPr="00344302">
              <w:rPr>
                <w:color w:val="000000"/>
                <w:sz w:val="24"/>
                <w:szCs w:val="24"/>
              </w:rPr>
              <w:t>нию дискуссии и полемики, к редактированию тек</w:t>
            </w:r>
            <w:r w:rsidRPr="00344302">
              <w:rPr>
                <w:color w:val="000000"/>
                <w:sz w:val="24"/>
                <w:szCs w:val="24"/>
              </w:rPr>
              <w:softHyphen/>
              <w:t>стов профессионального содержания, к ос</w:t>
            </w:r>
            <w:r w:rsidRPr="00344302">
              <w:rPr>
                <w:color w:val="000000"/>
                <w:sz w:val="24"/>
                <w:szCs w:val="24"/>
              </w:rPr>
              <w:t>у</w:t>
            </w:r>
            <w:r w:rsidRPr="00344302">
              <w:rPr>
                <w:color w:val="000000"/>
                <w:sz w:val="24"/>
                <w:szCs w:val="24"/>
              </w:rPr>
              <w:t>ществле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>нию воспитательной и педагогической де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>я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 xml:space="preserve">тельности, </w:t>
            </w:r>
            <w:r w:rsidRPr="00344302">
              <w:rPr>
                <w:color w:val="000000"/>
                <w:sz w:val="24"/>
                <w:szCs w:val="24"/>
              </w:rPr>
              <w:t>к сотрудничеству и разрешению ко</w:t>
            </w:r>
            <w:r w:rsidRPr="00344302">
              <w:rPr>
                <w:color w:val="000000"/>
                <w:sz w:val="24"/>
                <w:szCs w:val="24"/>
              </w:rPr>
              <w:t>н</w:t>
            </w:r>
            <w:r w:rsidRPr="00344302">
              <w:rPr>
                <w:color w:val="000000"/>
                <w:sz w:val="24"/>
                <w:szCs w:val="24"/>
              </w:rPr>
              <w:t>фликтов, к толе</w:t>
            </w:r>
            <w:r w:rsidRPr="00344302">
              <w:rPr>
                <w:color w:val="000000"/>
                <w:spacing w:val="-4"/>
                <w:sz w:val="24"/>
                <w:szCs w:val="24"/>
              </w:rPr>
              <w:t>рантности.</w:t>
            </w:r>
          </w:p>
        </w:tc>
      </w:tr>
      <w:tr w:rsidR="006A0FF5" w:rsidRPr="00344302" w:rsidTr="009E6181">
        <w:trPr>
          <w:trHeight w:val="1765"/>
        </w:trPr>
        <w:tc>
          <w:tcPr>
            <w:tcW w:w="1933" w:type="dxa"/>
            <w:vMerge w:val="restart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ПК-3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both"/>
              <w:rPr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>Способностью и готовностью к формированию сис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1"/>
                <w:sz w:val="24"/>
                <w:szCs w:val="24"/>
              </w:rPr>
              <w:t>темного подхода к анализу медицинской информа</w:t>
            </w:r>
            <w:r w:rsidRPr="00344302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1"/>
                <w:sz w:val="24"/>
                <w:szCs w:val="24"/>
              </w:rPr>
              <w:t>ции, опираясь на всеобъемлющие принципы доказа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softHyphen/>
              <w:t xml:space="preserve">тельной медицины, основанной на поиске решений с </w:t>
            </w:r>
            <w:r w:rsidRPr="00344302">
              <w:rPr>
                <w:color w:val="000000"/>
                <w:sz w:val="24"/>
                <w:szCs w:val="24"/>
              </w:rPr>
              <w:t>использованием теоретических знаний и практ</w:t>
            </w:r>
            <w:r w:rsidRPr="00344302">
              <w:rPr>
                <w:color w:val="000000"/>
                <w:sz w:val="24"/>
                <w:szCs w:val="24"/>
              </w:rPr>
              <w:t>и</w:t>
            </w:r>
            <w:r w:rsidRPr="00344302">
              <w:rPr>
                <w:color w:val="000000"/>
                <w:sz w:val="24"/>
                <w:szCs w:val="24"/>
              </w:rPr>
              <w:t>че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ских умений в целях совершенствования профе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сио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1"/>
                <w:sz w:val="24"/>
                <w:szCs w:val="24"/>
              </w:rPr>
              <w:t>нальной деятельности.</w:t>
            </w:r>
          </w:p>
        </w:tc>
      </w:tr>
      <w:tr w:rsidR="006A0FF5" w:rsidRPr="00344302" w:rsidTr="009E6181">
        <w:trPr>
          <w:trHeight w:val="1114"/>
        </w:trPr>
        <w:tc>
          <w:tcPr>
            <w:tcW w:w="1933" w:type="dxa"/>
            <w:vMerge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ПК-7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rPr>
                <w:sz w:val="24"/>
                <w:szCs w:val="24"/>
              </w:rPr>
            </w:pPr>
            <w:r w:rsidRPr="00344302">
              <w:rPr>
                <w:color w:val="000000"/>
                <w:spacing w:val="-2"/>
                <w:sz w:val="24"/>
                <w:szCs w:val="24"/>
              </w:rPr>
              <w:t>Способностью и готовностью использовать мед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цин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44302">
              <w:rPr>
                <w:color w:val="000000"/>
                <w:sz w:val="24"/>
                <w:szCs w:val="24"/>
              </w:rPr>
              <w:t>ский инструментарий, проводить санитарную обра</w:t>
            </w:r>
            <w:r w:rsidRPr="00344302">
              <w:rPr>
                <w:color w:val="000000"/>
                <w:sz w:val="24"/>
                <w:szCs w:val="24"/>
              </w:rPr>
              <w:softHyphen/>
              <w:t>ботку лечебных и диагностических помещений ме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1"/>
                <w:sz w:val="24"/>
                <w:szCs w:val="24"/>
              </w:rPr>
              <w:t xml:space="preserve">дицинских организаций, владеть техникой ухода за </w:t>
            </w:r>
            <w:r w:rsidRPr="00344302">
              <w:rPr>
                <w:color w:val="000000"/>
                <w:spacing w:val="-3"/>
                <w:sz w:val="24"/>
                <w:szCs w:val="24"/>
              </w:rPr>
              <w:t>больными.</w:t>
            </w:r>
          </w:p>
        </w:tc>
      </w:tr>
    </w:tbl>
    <w:p w:rsidR="006A0FF5" w:rsidRPr="00443150" w:rsidRDefault="006A0FF5" w:rsidP="006A0FF5"/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Тема занятия: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 xml:space="preserve">Топографическая анатомия </w:t>
      </w:r>
      <w:proofErr w:type="gramStart"/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>передне-боковой</w:t>
      </w:r>
      <w:proofErr w:type="gramEnd"/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 xml:space="preserve"> 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>брюшной стенки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Содержание занятия: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Границы, отделы и области живота. Проекция органов на переднюю брюшную стенку. Топографическая анатомия боковой, пупочной и паховой областей. Влагалище прямой мышцы живота и белая линия живота. Паховый канал (топография, стенки, отверстия, с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держимое и особенности строения у детей). Кровеносные сосуды и нервы </w:t>
      </w:r>
      <w:proofErr w:type="spellStart"/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передне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-боковой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брю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ш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ной стенки.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Хирургическая анатомия брюшных грыж.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Грыжесечение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при паховых грыжах по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Басс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Жирару-Спасокукоцкому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Кимбаровскому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Мартынову,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Ру-Краснобаеву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Грыжесечение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при бедренных, пупочных грыжах и грыжах белой линии живота. Особенности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грыжесечения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при врожденных паховых, скользящих и ущемленных грыжах.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Цели занятия: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Сформировать у студентов понятия о границах областей и проекции органов на переднюю брюшную стенку.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Создать у студентов четкое представление о послойной топографии, кровоснабжения, 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нервации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лимфооттоке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от изучаемых областей.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3. Сформировать представление 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кава-кавальных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порто-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кавальных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анастомозах на пере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ней брюшной стенке.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4. Добиться усвоения на уровне воспроизведения по памяти топографии и содержимого 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хового канала в норме и при возникновении различных видов паховых грыж.</w:t>
      </w:r>
    </w:p>
    <w:p w:rsidR="006A0FF5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rFonts w:eastAsia="MS Mincho"/>
          <w:sz w:val="24"/>
          <w:szCs w:val="24"/>
        </w:rPr>
      </w:pPr>
      <w:r w:rsidRPr="002A4C38">
        <w:rPr>
          <w:rFonts w:eastAsia="MS Mincho"/>
          <w:sz w:val="24"/>
          <w:szCs w:val="24"/>
        </w:rPr>
        <w:t>5. Сформировать у студентов представления о методах хирургического лечения грыж жив</w:t>
      </w:r>
      <w:r w:rsidRPr="002A4C38">
        <w:rPr>
          <w:rFonts w:eastAsia="MS Mincho"/>
          <w:sz w:val="24"/>
          <w:szCs w:val="24"/>
        </w:rPr>
        <w:t>о</w:t>
      </w:r>
      <w:r w:rsidRPr="002A4C38">
        <w:rPr>
          <w:rFonts w:eastAsia="MS Mincho"/>
          <w:sz w:val="24"/>
          <w:szCs w:val="24"/>
        </w:rPr>
        <w:t>та.</w:t>
      </w:r>
    </w:p>
    <w:p w:rsidR="006A0FF5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rFonts w:eastAsia="MS Mincho"/>
          <w:sz w:val="24"/>
          <w:szCs w:val="24"/>
        </w:rPr>
      </w:pPr>
    </w:p>
    <w:p w:rsidR="006A0FF5" w:rsidRDefault="006A0FF5" w:rsidP="006A0FF5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FF5" w:rsidRPr="00D049FB" w:rsidRDefault="006A0FF5" w:rsidP="006A0FF5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049FB">
        <w:rPr>
          <w:rFonts w:ascii="Times New Roman" w:hAnsi="Times New Roman" w:cs="Times New Roman"/>
          <w:sz w:val="24"/>
          <w:szCs w:val="24"/>
        </w:rPr>
        <w:t xml:space="preserve">План – </w:t>
      </w:r>
      <w:proofErr w:type="spellStart"/>
      <w:r w:rsidRPr="00D049FB">
        <w:rPr>
          <w:rFonts w:ascii="Times New Roman" w:hAnsi="Times New Roman" w:cs="Times New Roman"/>
          <w:sz w:val="24"/>
          <w:szCs w:val="24"/>
        </w:rPr>
        <w:t>хронокарта</w:t>
      </w:r>
      <w:proofErr w:type="spellEnd"/>
      <w:r w:rsidRPr="00D049FB">
        <w:rPr>
          <w:rFonts w:ascii="Times New Roman" w:hAnsi="Times New Roman" w:cs="Times New Roman"/>
          <w:sz w:val="24"/>
          <w:szCs w:val="24"/>
        </w:rPr>
        <w:t xml:space="preserve"> занятия</w:t>
      </w:r>
    </w:p>
    <w:p w:rsidR="006A0FF5" w:rsidRPr="00D049FB" w:rsidRDefault="006A0FF5" w:rsidP="006A0FF5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W w:w="0" w:type="auto"/>
        <w:jc w:val="center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713"/>
        <w:gridCol w:w="1410"/>
        <w:gridCol w:w="1464"/>
        <w:gridCol w:w="1179"/>
        <w:gridCol w:w="1122"/>
      </w:tblGrid>
      <w:tr w:rsidR="006A0FF5" w:rsidRPr="00D049FB" w:rsidTr="009E6181">
        <w:trPr>
          <w:trHeight w:val="1447"/>
          <w:jc w:val="center"/>
        </w:trPr>
        <w:tc>
          <w:tcPr>
            <w:tcW w:w="641" w:type="dxa"/>
            <w:tcBorders>
              <w:bottom w:val="single" w:sz="4" w:space="0" w:color="auto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lastRenderedPageBreak/>
              <w:t>№</w:t>
            </w:r>
          </w:p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D049FB">
              <w:rPr>
                <w:sz w:val="24"/>
                <w:szCs w:val="24"/>
              </w:rPr>
              <w:t>п</w:t>
            </w:r>
            <w:proofErr w:type="gramEnd"/>
            <w:r w:rsidRPr="00D049FB">
              <w:rPr>
                <w:sz w:val="24"/>
                <w:szCs w:val="24"/>
              </w:rPr>
              <w:t>/п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Наименование этапа занятия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049FB">
              <w:rPr>
                <w:sz w:val="24"/>
                <w:szCs w:val="24"/>
              </w:rPr>
              <w:t>Продол</w:t>
            </w:r>
            <w:proofErr w:type="spellEnd"/>
            <w:r w:rsidRPr="00D049FB">
              <w:rPr>
                <w:sz w:val="24"/>
                <w:szCs w:val="24"/>
              </w:rPr>
              <w:t>-житель-</w:t>
            </w:r>
            <w:proofErr w:type="spellStart"/>
            <w:r w:rsidRPr="00D049FB">
              <w:rPr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Методика изучения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 xml:space="preserve">Кол-во </w:t>
            </w:r>
            <w:proofErr w:type="spellStart"/>
            <w:r w:rsidRPr="00D049FB">
              <w:rPr>
                <w:sz w:val="24"/>
                <w:szCs w:val="24"/>
              </w:rPr>
              <w:t>препар</w:t>
            </w:r>
            <w:proofErr w:type="spellEnd"/>
            <w:r w:rsidRPr="00D049FB">
              <w:rPr>
                <w:sz w:val="24"/>
                <w:szCs w:val="24"/>
              </w:rPr>
              <w:t>. студ.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 xml:space="preserve">Кол-во </w:t>
            </w:r>
            <w:proofErr w:type="spellStart"/>
            <w:r w:rsidRPr="00D049FB">
              <w:rPr>
                <w:sz w:val="24"/>
                <w:szCs w:val="24"/>
              </w:rPr>
              <w:t>опраш</w:t>
            </w:r>
            <w:proofErr w:type="spellEnd"/>
            <w:r w:rsidRPr="00D049FB">
              <w:rPr>
                <w:sz w:val="24"/>
                <w:szCs w:val="24"/>
              </w:rPr>
              <w:t>. студ.</w:t>
            </w:r>
          </w:p>
        </w:tc>
      </w:tr>
      <w:tr w:rsidR="006A0FF5" w:rsidRPr="00D049FB" w:rsidTr="009E6181">
        <w:trPr>
          <w:trHeight w:val="290"/>
          <w:jc w:val="center"/>
        </w:trPr>
        <w:tc>
          <w:tcPr>
            <w:tcW w:w="641" w:type="dxa"/>
            <w:tcBorders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1.</w:t>
            </w:r>
          </w:p>
        </w:tc>
        <w:tc>
          <w:tcPr>
            <w:tcW w:w="3713" w:type="dxa"/>
            <w:tcBorders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Вводная  беседа</w:t>
            </w:r>
          </w:p>
        </w:tc>
        <w:tc>
          <w:tcPr>
            <w:tcW w:w="1410" w:type="dxa"/>
            <w:tcBorders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0FF5" w:rsidRPr="00D049FB" w:rsidTr="009E6181">
        <w:trPr>
          <w:trHeight w:val="657"/>
          <w:jc w:val="center"/>
        </w:trPr>
        <w:tc>
          <w:tcPr>
            <w:tcW w:w="641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2.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Карточный контроль исходного уровня знаний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10</w:t>
            </w:r>
          </w:p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Заполнение контр</w:t>
            </w:r>
            <w:proofErr w:type="gramStart"/>
            <w:r w:rsidRPr="00D049FB">
              <w:rPr>
                <w:sz w:val="24"/>
                <w:szCs w:val="24"/>
              </w:rPr>
              <w:t>.</w:t>
            </w:r>
            <w:proofErr w:type="gramEnd"/>
            <w:r w:rsidRPr="00D049FB">
              <w:rPr>
                <w:sz w:val="24"/>
                <w:szCs w:val="24"/>
              </w:rPr>
              <w:t xml:space="preserve"> </w:t>
            </w:r>
            <w:proofErr w:type="gramStart"/>
            <w:r w:rsidRPr="00D049FB">
              <w:rPr>
                <w:sz w:val="24"/>
                <w:szCs w:val="24"/>
              </w:rPr>
              <w:t>к</w:t>
            </w:r>
            <w:proofErr w:type="gramEnd"/>
            <w:r w:rsidRPr="00D049FB">
              <w:rPr>
                <w:sz w:val="24"/>
                <w:szCs w:val="24"/>
              </w:rPr>
              <w:t>арт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Все ст</w:t>
            </w:r>
            <w:r w:rsidRPr="00D049FB">
              <w:rPr>
                <w:sz w:val="24"/>
                <w:szCs w:val="24"/>
              </w:rPr>
              <w:t>у</w:t>
            </w:r>
            <w:r w:rsidRPr="00D049FB">
              <w:rPr>
                <w:sz w:val="24"/>
                <w:szCs w:val="24"/>
              </w:rPr>
              <w:t>денты</w:t>
            </w:r>
          </w:p>
        </w:tc>
      </w:tr>
      <w:tr w:rsidR="006A0FF5" w:rsidRPr="00D049FB" w:rsidTr="009E6181">
        <w:trPr>
          <w:trHeight w:val="920"/>
          <w:jc w:val="center"/>
        </w:trPr>
        <w:tc>
          <w:tcPr>
            <w:tcW w:w="641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3.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Изучение границ и областей п</w:t>
            </w:r>
            <w:r w:rsidRPr="00D049FB">
              <w:rPr>
                <w:sz w:val="24"/>
                <w:szCs w:val="24"/>
              </w:rPr>
              <w:t>е</w:t>
            </w:r>
            <w:r w:rsidRPr="00D049FB">
              <w:rPr>
                <w:sz w:val="24"/>
                <w:szCs w:val="24"/>
              </w:rPr>
              <w:t>редней брюшной стенки, прое</w:t>
            </w:r>
            <w:r w:rsidRPr="00D049FB">
              <w:rPr>
                <w:sz w:val="24"/>
                <w:szCs w:val="24"/>
              </w:rPr>
              <w:t>к</w:t>
            </w:r>
            <w:r w:rsidRPr="00D049FB">
              <w:rPr>
                <w:sz w:val="24"/>
                <w:szCs w:val="24"/>
              </w:rPr>
              <w:t xml:space="preserve">ции органов 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15</w:t>
            </w:r>
          </w:p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Разбор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2 - 3</w:t>
            </w:r>
          </w:p>
        </w:tc>
      </w:tr>
      <w:tr w:rsidR="006A0FF5" w:rsidRPr="00D049FB" w:rsidTr="009E6181">
        <w:trPr>
          <w:trHeight w:val="738"/>
          <w:jc w:val="center"/>
        </w:trPr>
        <w:tc>
          <w:tcPr>
            <w:tcW w:w="641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Изучение топографической ан</w:t>
            </w:r>
            <w:r w:rsidRPr="00D049FB">
              <w:rPr>
                <w:sz w:val="24"/>
                <w:szCs w:val="24"/>
              </w:rPr>
              <w:t>а</w:t>
            </w:r>
            <w:r w:rsidRPr="00D049FB">
              <w:rPr>
                <w:sz w:val="24"/>
                <w:szCs w:val="24"/>
              </w:rPr>
              <w:t>томии переднебоковой области живота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Разбор и препарир</w:t>
            </w:r>
            <w:r w:rsidRPr="00D049FB">
              <w:rPr>
                <w:sz w:val="24"/>
                <w:szCs w:val="24"/>
              </w:rPr>
              <w:t>о</w:t>
            </w:r>
            <w:r w:rsidRPr="00D049FB">
              <w:rPr>
                <w:sz w:val="24"/>
                <w:szCs w:val="24"/>
              </w:rPr>
              <w:t>вание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3</w:t>
            </w:r>
          </w:p>
        </w:tc>
      </w:tr>
      <w:tr w:rsidR="006A0FF5" w:rsidRPr="00D049FB" w:rsidTr="009E6181">
        <w:trPr>
          <w:trHeight w:val="729"/>
          <w:jc w:val="center"/>
        </w:trPr>
        <w:tc>
          <w:tcPr>
            <w:tcW w:w="641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5.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Изучение топографической ан</w:t>
            </w:r>
            <w:r w:rsidRPr="00D049FB">
              <w:rPr>
                <w:sz w:val="24"/>
                <w:szCs w:val="24"/>
              </w:rPr>
              <w:t>а</w:t>
            </w:r>
            <w:r w:rsidRPr="00D049FB">
              <w:rPr>
                <w:sz w:val="24"/>
                <w:szCs w:val="24"/>
              </w:rPr>
              <w:t>томии пупочной области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Разбор и препарир</w:t>
            </w:r>
            <w:r w:rsidRPr="00D049FB">
              <w:rPr>
                <w:sz w:val="24"/>
                <w:szCs w:val="24"/>
              </w:rPr>
              <w:t>о</w:t>
            </w:r>
            <w:r w:rsidRPr="00D049FB">
              <w:rPr>
                <w:sz w:val="24"/>
                <w:szCs w:val="24"/>
              </w:rPr>
              <w:t>вание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2</w:t>
            </w:r>
          </w:p>
        </w:tc>
      </w:tr>
      <w:tr w:rsidR="006A0FF5" w:rsidRPr="00D049FB" w:rsidTr="009E6181">
        <w:trPr>
          <w:trHeight w:val="566"/>
          <w:jc w:val="center"/>
        </w:trPr>
        <w:tc>
          <w:tcPr>
            <w:tcW w:w="641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6.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Изучение топографической ан</w:t>
            </w:r>
            <w:r w:rsidRPr="00D049FB">
              <w:rPr>
                <w:sz w:val="24"/>
                <w:szCs w:val="24"/>
              </w:rPr>
              <w:t>а</w:t>
            </w:r>
            <w:r w:rsidRPr="00D049FB">
              <w:rPr>
                <w:sz w:val="24"/>
                <w:szCs w:val="24"/>
              </w:rPr>
              <w:t>томии паховой области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Разбор и препарир</w:t>
            </w:r>
            <w:r w:rsidRPr="00D049FB">
              <w:rPr>
                <w:sz w:val="24"/>
                <w:szCs w:val="24"/>
              </w:rPr>
              <w:t>о</w:t>
            </w:r>
            <w:r w:rsidRPr="00D049FB">
              <w:rPr>
                <w:sz w:val="24"/>
                <w:szCs w:val="24"/>
              </w:rPr>
              <w:t>вание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3</w:t>
            </w:r>
          </w:p>
        </w:tc>
      </w:tr>
      <w:tr w:rsidR="006A0FF5" w:rsidRPr="00D049FB" w:rsidTr="009E6181">
        <w:trPr>
          <w:cantSplit/>
          <w:trHeight w:val="290"/>
          <w:jc w:val="center"/>
        </w:trPr>
        <w:tc>
          <w:tcPr>
            <w:tcW w:w="9529" w:type="dxa"/>
            <w:gridSpan w:val="6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Перерыв 15 минут</w:t>
            </w:r>
          </w:p>
        </w:tc>
      </w:tr>
      <w:tr w:rsidR="006A0FF5" w:rsidRPr="00D049FB" w:rsidTr="009E6181">
        <w:trPr>
          <w:trHeight w:val="579"/>
          <w:jc w:val="center"/>
        </w:trPr>
        <w:tc>
          <w:tcPr>
            <w:tcW w:w="641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Хирургическая анатомия брю</w:t>
            </w:r>
            <w:r w:rsidRPr="00D049FB">
              <w:rPr>
                <w:sz w:val="24"/>
                <w:szCs w:val="24"/>
              </w:rPr>
              <w:t>ш</w:t>
            </w:r>
            <w:r w:rsidRPr="00D049FB">
              <w:rPr>
                <w:sz w:val="24"/>
                <w:szCs w:val="24"/>
              </w:rPr>
              <w:t>ных грыж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10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 xml:space="preserve">Разбор 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2 - 3</w:t>
            </w:r>
          </w:p>
        </w:tc>
      </w:tr>
      <w:tr w:rsidR="006A0FF5" w:rsidRPr="00D049FB" w:rsidTr="009E6181">
        <w:trPr>
          <w:trHeight w:val="1348"/>
          <w:jc w:val="center"/>
        </w:trPr>
        <w:tc>
          <w:tcPr>
            <w:tcW w:w="641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8.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049FB">
              <w:rPr>
                <w:sz w:val="24"/>
                <w:szCs w:val="24"/>
              </w:rPr>
              <w:t>Грыжесечение</w:t>
            </w:r>
            <w:proofErr w:type="spellEnd"/>
            <w:r w:rsidRPr="00D049FB">
              <w:rPr>
                <w:sz w:val="24"/>
                <w:szCs w:val="24"/>
              </w:rPr>
              <w:t xml:space="preserve">  при паховых грыжах с пластикой по </w:t>
            </w:r>
            <w:proofErr w:type="spellStart"/>
            <w:r w:rsidRPr="00D049FB">
              <w:rPr>
                <w:sz w:val="24"/>
                <w:szCs w:val="24"/>
              </w:rPr>
              <w:t>Жирару-Спасокукоцкому</w:t>
            </w:r>
            <w:proofErr w:type="spellEnd"/>
            <w:r w:rsidRPr="00D049FB">
              <w:rPr>
                <w:sz w:val="24"/>
                <w:szCs w:val="24"/>
              </w:rPr>
              <w:t xml:space="preserve">, </w:t>
            </w:r>
            <w:proofErr w:type="spellStart"/>
            <w:r w:rsidRPr="00D049FB">
              <w:rPr>
                <w:sz w:val="24"/>
                <w:szCs w:val="24"/>
              </w:rPr>
              <w:t>Бассини</w:t>
            </w:r>
            <w:proofErr w:type="spellEnd"/>
            <w:r w:rsidRPr="00D049FB">
              <w:rPr>
                <w:sz w:val="24"/>
                <w:szCs w:val="24"/>
              </w:rPr>
              <w:t xml:space="preserve">, </w:t>
            </w:r>
            <w:proofErr w:type="spellStart"/>
            <w:r w:rsidRPr="00D049FB">
              <w:rPr>
                <w:sz w:val="24"/>
                <w:szCs w:val="24"/>
              </w:rPr>
              <w:t>иартынову</w:t>
            </w:r>
            <w:proofErr w:type="spellEnd"/>
            <w:r w:rsidRPr="00D049FB">
              <w:rPr>
                <w:sz w:val="24"/>
                <w:szCs w:val="24"/>
              </w:rPr>
              <w:t xml:space="preserve">, </w:t>
            </w:r>
            <w:proofErr w:type="spellStart"/>
            <w:r w:rsidRPr="00D049FB">
              <w:rPr>
                <w:sz w:val="24"/>
                <w:szCs w:val="24"/>
              </w:rPr>
              <w:t>Кимбаровскому</w:t>
            </w:r>
            <w:proofErr w:type="spellEnd"/>
            <w:r w:rsidRPr="00D049FB">
              <w:rPr>
                <w:sz w:val="24"/>
                <w:szCs w:val="24"/>
              </w:rPr>
              <w:t xml:space="preserve">, </w:t>
            </w:r>
            <w:proofErr w:type="spellStart"/>
            <w:r w:rsidRPr="00D049FB">
              <w:rPr>
                <w:sz w:val="24"/>
                <w:szCs w:val="24"/>
              </w:rPr>
              <w:t>Ру-Краснобаеву</w:t>
            </w:r>
            <w:proofErr w:type="spellEnd"/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35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 xml:space="preserve">Разбор  и </w:t>
            </w:r>
            <w:proofErr w:type="gramStart"/>
            <w:r w:rsidRPr="00D049FB">
              <w:rPr>
                <w:sz w:val="24"/>
                <w:szCs w:val="24"/>
              </w:rPr>
              <w:t>опери-</w:t>
            </w:r>
            <w:proofErr w:type="spellStart"/>
            <w:r w:rsidRPr="00D049FB">
              <w:rPr>
                <w:sz w:val="24"/>
                <w:szCs w:val="24"/>
              </w:rPr>
              <w:t>рование</w:t>
            </w:r>
            <w:proofErr w:type="spellEnd"/>
            <w:proofErr w:type="gramEnd"/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4</w:t>
            </w:r>
          </w:p>
        </w:tc>
      </w:tr>
      <w:tr w:rsidR="006A0FF5" w:rsidRPr="00D049FB" w:rsidTr="009E6181">
        <w:trPr>
          <w:trHeight w:val="564"/>
          <w:jc w:val="center"/>
        </w:trPr>
        <w:tc>
          <w:tcPr>
            <w:tcW w:w="641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9.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049FB">
              <w:rPr>
                <w:sz w:val="24"/>
                <w:szCs w:val="24"/>
              </w:rPr>
              <w:t>Грыжесечение</w:t>
            </w:r>
            <w:proofErr w:type="spellEnd"/>
            <w:r w:rsidRPr="00D049FB">
              <w:rPr>
                <w:sz w:val="24"/>
                <w:szCs w:val="24"/>
              </w:rPr>
              <w:t xml:space="preserve"> при бедренных грыжах и грыжах белой линии живота 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20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 xml:space="preserve">Разбор 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2</w:t>
            </w:r>
          </w:p>
        </w:tc>
      </w:tr>
      <w:tr w:rsidR="006A0FF5" w:rsidRPr="00D049FB" w:rsidTr="009E6181">
        <w:trPr>
          <w:trHeight w:val="912"/>
          <w:jc w:val="center"/>
        </w:trPr>
        <w:tc>
          <w:tcPr>
            <w:tcW w:w="641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10.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 xml:space="preserve">Особенности </w:t>
            </w:r>
            <w:proofErr w:type="spellStart"/>
            <w:r w:rsidRPr="00D049FB">
              <w:rPr>
                <w:sz w:val="24"/>
                <w:szCs w:val="24"/>
              </w:rPr>
              <w:t>грыжесечения</w:t>
            </w:r>
            <w:proofErr w:type="spellEnd"/>
            <w:r w:rsidRPr="00D049FB">
              <w:rPr>
                <w:sz w:val="24"/>
                <w:szCs w:val="24"/>
              </w:rPr>
              <w:t xml:space="preserve"> при врожденных паховых, скольз</w:t>
            </w:r>
            <w:r w:rsidRPr="00D049FB">
              <w:rPr>
                <w:sz w:val="24"/>
                <w:szCs w:val="24"/>
              </w:rPr>
              <w:t>я</w:t>
            </w:r>
            <w:r w:rsidRPr="00D049FB">
              <w:rPr>
                <w:sz w:val="24"/>
                <w:szCs w:val="24"/>
              </w:rPr>
              <w:t>щих и ущемленных грыжах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15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 xml:space="preserve">Разбор 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2</w:t>
            </w:r>
          </w:p>
        </w:tc>
      </w:tr>
      <w:tr w:rsidR="006A0FF5" w:rsidRPr="00D049FB" w:rsidTr="009E6181">
        <w:trPr>
          <w:trHeight w:val="376"/>
          <w:jc w:val="center"/>
        </w:trPr>
        <w:tc>
          <w:tcPr>
            <w:tcW w:w="641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11.</w:t>
            </w:r>
          </w:p>
        </w:tc>
        <w:tc>
          <w:tcPr>
            <w:tcW w:w="3713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Беседа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5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Беседа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1 - 2</w:t>
            </w:r>
          </w:p>
        </w:tc>
      </w:tr>
      <w:tr w:rsidR="006A0FF5" w:rsidRPr="00D049FB" w:rsidTr="009E6181">
        <w:trPr>
          <w:trHeight w:val="373"/>
          <w:jc w:val="center"/>
        </w:trPr>
        <w:tc>
          <w:tcPr>
            <w:tcW w:w="641" w:type="dxa"/>
            <w:tcBorders>
              <w:top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12.</w:t>
            </w:r>
          </w:p>
        </w:tc>
        <w:tc>
          <w:tcPr>
            <w:tcW w:w="3713" w:type="dxa"/>
            <w:tcBorders>
              <w:top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410" w:type="dxa"/>
            <w:tcBorders>
              <w:top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9FB">
              <w:rPr>
                <w:sz w:val="24"/>
                <w:szCs w:val="24"/>
              </w:rPr>
              <w:t>Беседа</w:t>
            </w:r>
          </w:p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:rsidR="006A0FF5" w:rsidRPr="00D049FB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A0FF5" w:rsidRPr="002A4C38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rFonts w:eastAsia="MS Mincho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Методика проведения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1. Вводная беседа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 начале занятия преподаватель проверяет посещаемость, отвечает на возникшие в ходе самоподготовки к занятиям у студентов вопросы, знакомит с предстоящим объемом работы и ц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лями занятия.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2. Программированный контроль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Проводится контроль исходного уровня подготовленности студентов путем заполнения одной из следующих контрольных карт: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 92. Проекция органов на переднюю брюшную стенку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 93. Иннервация </w:t>
      </w:r>
      <w:proofErr w:type="spellStart"/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передне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-боковой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брюшной стенки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 94. Строение влагалища прямой мышцы живота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 95. Артерии </w:t>
      </w:r>
      <w:proofErr w:type="spellStart"/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передне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-боковой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брюшной стенки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>№ 97. Слои боковой области живота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 98. Топография поверхностных образований паховой области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 99. Стенки и содержимое мужского пахового канала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 100. Топография задней поверхности передней брюшной стенки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3. Изучение границ и областей передней брюшной стенки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После проверки контрольных карт и объявления результатов, один из студентов по скел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ту и таблицам объясняет границы, отделы и области живота. Следующий студент рассказывает проекцию органов в каждую область передней брюшной стенки.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4. Изучение топографической анатомии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переднее-боковой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 области живота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Назначаются две бригады для послойного препарирования лоскута 5x8 см в латеральных отделах передней брюшной стенки основанием к пупку. В ходе препарирования преподаватель обращает внимание студентов на особенности анатомического строения кожных покровов (п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движность, большую растяжимость), широкое использование кожи передней брюшной стенки в пластической хирургии.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При разборе кожной иннервации живота следует указать на диагностические ошибки, связанные с клиникой острого живота при плевритах и забрюшинных гематомах, а также эффе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к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тивность забрюшинной новокаиновой блокады в дифференциальной диагностике повреждений при тупых травмах живота. Особое внимание обращается на систему вен, образующих на пере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ней брюшной стенке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кава-кавальные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порто-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кавальные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анастомозы и их значение в коллатерал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ь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ном кровообращении при затруднениях оттока крови 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из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нижней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полой и воротной вен. Говоря о подкожной клетчатке живота, следует отметить ее большую всасывательную способность и зн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чение этого факта для подкожного нагнетания различных растворов. По таблицам и диапозитивам рассматривают направления кожных разрезов, осложнения в связи с пересечением нервов.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Преподаватель обращает внимание на разделение поверхностной фасции живота книзу от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linea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bispinalis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на две пластинки. Показывается практическое значение этой анатомической ос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бенности для хирургии. Разбирая следующий, мышечный слой, преподаватель обращает внимание студентов на различия анатомических слоев в боковой области живота и медиальной. Между внутренней косой и поперечной мышцами отыскивают слой клетчатки с проходящими здесь 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новными стволами межреберных артерий, вен и нервов. Затем приступают к препарированию 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перечной мышцы, фасции,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предбрю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-шинной клетчатки и брюшины. Туалет операционных ран. Смена бригад.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5. Изучение топографической анатомии пупочной области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Новые бригады препарируют медиальную область, включающую прямую мышцу живота и пупок. Разбираются мышцы и фасции, участвующие в образовании влагалища прямых мышц живота. Обращается внимание на дугообразную (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дугласову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) линию, располагающуюся на уровне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linea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bispinalis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где задняя стенка влагалища прямых мышц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обрывается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их задняя поверхность покрыта лишь поперечной фасцией и брюшиной. Эта близость влагалища прямых мышц живота в нижних отделах к брюшине делает понятным тот факт, что так называемые гематомы прямых мышц, в основе которых обычно лежит повреждение нижней надчревной артерии, чаще всего ошибочно диагностируются как  "острый живот". Следует обратить внимание студентов и на "слабые места" белой линии живота и полулунной  (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спигелиевой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), какими являются щелевидные промежутки с проходящими через них сосудами, нервами, а также образованные за счет диастаза прямых мышц. В отношений пупочного кольца необходимо напомнить как об одном из слабых мест брюшной стенки,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обусловленным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процессами эмбриогенеза. Туалет операционных ран.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6. Изучение топографической анатомии паховой области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Назначаются новые бригады хирургов для препарирования паховой области. Сначала ра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з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бирается паховый треугольник, стенки и отверстия пахового канала по таблицам, а затем препар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руют его на трупе. После препарирования поверхностных образований области, выделяется ап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невроз наружной косой мышцы живота. Отыскивается паховая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связка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наружное отверстие пах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вого какала. Рассекают апоневроз наружной косой мышцы живота. Под ним обнаруживают воло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к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на внутренней косой и поперечной мышц живота, по свободному краю которых просвечивает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звдошно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-паховый нерв. Находят семенной канатик, рассматривают его оболочки и состав. Преп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даватель показывает паховый промежуток, стенки, отверстия и содержимое пахового канала. 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7. Хирургическая анатомия брюшных грыж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Устно по таблицам и диапозитивам разбирается хирургическая анатомия грыж живота, их классификация (по расположению, клиническому течению и происхождению), элементы грыжи. Называются органы, которые наиболее часто могут быть грыжевым содержимым.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8.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Грыжесечение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при паховых грыжах с пластиной по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Жирару-Спасокукоцкому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Бассини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, Мартынову,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Кимбаровскому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Ру-Краснобаеву</w:t>
      </w:r>
      <w:proofErr w:type="spellEnd"/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Один-два студента по таблицам и диапозитивам рассказывают этапы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грыжесечения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, сп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собы пластики пахового канала, их преимущества и недостатки, технику укрепления задней сте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ки по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Бассини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 Бригады хирургов выполняют последовательно пластику передней стенки пахов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го канала по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Жирару-Спасокукоцкому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Кимбаровскому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Ру-Краснобаеву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 Обращается внимание студентов на возможные хирургические ошибки (ущемление подвздошно-пахового нерва, повр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ждение бедренных сосудов и нерва, мочевого пузыря,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травматизация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семенного канатика).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9.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Грыжесечение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при пупочных грыжах и грыжах белой линии живота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Устно рассматриваются места выхода и способы пластики грыжевых ворот при пупо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ч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ных грыжах и грыжах белой линии живота. Разбираются основные этапы операций. Практически на трупе выполняется пластика пупочного кольца. Обращается внимание студентов на взаимоо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ношение грыжевого мешка с сосудами круглой связки печени. Объясняется преимущество пл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стики П-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обоазными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швами (способ Мейо) по сравнению с вертикальной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дубликатурой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по Сапежко из-за уменьшения тяги широких мышц живота.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10. Особенности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грыжесечения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 при бедренных, врожденных паховых, ущемленных и скол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ь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зящих грыжах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 рисункам и диапозитивам рассматриваются особенности операций при бедренных, скользящих грыжах и осложнения, связанные с ними. Разбираются отличительные анатомические признаки врожденных паховых грыж (выхождение через внутреннее отверстие пахового канала, расположение грыжевого мешка внутри элементов семенного канатика, опускание в мошонку, наличие яичка среди грыжевого содержимого) и особенности тактики хирурга при них. Обращае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ся внимание студентов на возможность повреждения элементов семенного канатика.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Особое внимание следует обратить на особенности операций при ущемленных грыжах.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Среди них обязательное удержание грыжевого содержимого, удаление грыжевой воды, вскрытие грыжевого мешка и тщательный осмотр его содержимого с последующим рассечением ущемля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ю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щего кольца, обращается внимание на необходимость исключения ретроградного и пристеночного ущемлений, признаки жизнеспособности ущемленных органов, меры по их оживлению, обяз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тельность резекции кишки в пределах жизнеспособных тканей при их отсутствии и сомнительн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сти.</w:t>
      </w:r>
      <w:proofErr w:type="gramEnd"/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11. Беседа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Проводится беседа о значении точных знаний анатомии для правильного и четкого 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ы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полнения операции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грыжесечения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на примере ущемленных и паховых грыж или заслушивание 1-2 студенческих рефератов.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12. Заключение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Подведение итогов занятия, рекомендации к следующему занятию.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Общетеоретические и воспитательные аспекты занятия</w:t>
      </w:r>
      <w:r w:rsidRPr="002A4C38">
        <w:rPr>
          <w:rFonts w:ascii="Times New Roman" w:eastAsia="MS Mincho" w:hAnsi="Times New Roman" w:cs="Times New Roman"/>
          <w:b/>
          <w:sz w:val="24"/>
          <w:szCs w:val="24"/>
        </w:rPr>
        <w:cr/>
      </w:r>
      <w:r w:rsidRPr="002A4C38">
        <w:rPr>
          <w:rFonts w:ascii="Times New Roman" w:eastAsia="MS Mincho" w:hAnsi="Times New Roman" w:cs="Times New Roman"/>
          <w:b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 процессе занятия необходимо продемонстрировать: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- социальную значимость операций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грыжесечения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- необходимость точного и детального знания топографической анатомии передней брю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ш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ной стенки для правильной оценки различных патологических процессов грудной и брюшной 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лостей. 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Оснащение занятия</w:t>
      </w:r>
    </w:p>
    <w:p w:rsidR="006A0FF5" w:rsidRPr="002A4C38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Учебный материал: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1. Невскрытый труп взрослого - I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Топографоанатомические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препараты: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Скелет взрослого человека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Таблицы: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1. Набор таблиц по топографической анатомии передней брюшной стенки и грыжам ж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вота.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Инструменты и операционное бельё: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Общехирургический инструментарий - 2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Набор глазных инструментов - I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Простыни - 2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4.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Полупростыни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– 2</w:t>
      </w:r>
    </w:p>
    <w:p w:rsidR="006A0FF5" w:rsidRPr="002A4C38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rFonts w:eastAsia="MS Mincho"/>
          <w:sz w:val="24"/>
          <w:szCs w:val="24"/>
        </w:rPr>
      </w:pPr>
      <w:r w:rsidRPr="002A4C38">
        <w:rPr>
          <w:rFonts w:eastAsia="MS Mincho"/>
          <w:sz w:val="24"/>
          <w:szCs w:val="24"/>
        </w:rPr>
        <w:t>5. Большие салфетки – 8</w:t>
      </w:r>
    </w:p>
    <w:p w:rsidR="006A0FF5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rFonts w:eastAsia="MS Mincho"/>
          <w:sz w:val="24"/>
          <w:szCs w:val="24"/>
        </w:rPr>
      </w:pPr>
    </w:p>
    <w:p w:rsidR="006A0FF5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rFonts w:eastAsia="MS Mincho"/>
          <w:sz w:val="24"/>
          <w:szCs w:val="24"/>
        </w:rPr>
      </w:pPr>
    </w:p>
    <w:p w:rsidR="006A0FF5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rFonts w:eastAsia="MS Mincho"/>
          <w:sz w:val="24"/>
          <w:szCs w:val="24"/>
        </w:rPr>
      </w:pPr>
    </w:p>
    <w:p w:rsidR="006A0FF5" w:rsidRPr="002A4C38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rFonts w:eastAsia="MS Mincho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ПРАКТИЧЕСКОЕ ЗАНЯТИЕ № 1</w:t>
      </w:r>
      <w:r>
        <w:rPr>
          <w:rFonts w:ascii="Times New Roman" w:eastAsia="MS Mincho" w:hAnsi="Times New Roman" w:cs="Times New Roman"/>
          <w:b/>
          <w:sz w:val="24"/>
          <w:szCs w:val="24"/>
        </w:rPr>
        <w:t>3</w:t>
      </w:r>
    </w:p>
    <w:p w:rsidR="006A0FF5" w:rsidRPr="00443150" w:rsidRDefault="006A0FF5" w:rsidP="006A0FF5">
      <w:pPr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1653"/>
        <w:gridCol w:w="5594"/>
      </w:tblGrid>
      <w:tr w:rsidR="006A0FF5" w:rsidRPr="00344302" w:rsidTr="009E6181">
        <w:trPr>
          <w:trHeight w:val="609"/>
        </w:trPr>
        <w:tc>
          <w:tcPr>
            <w:tcW w:w="1933" w:type="dxa"/>
          </w:tcPr>
          <w:p w:rsidR="006A0FF5" w:rsidRPr="00344302" w:rsidRDefault="006A0FF5" w:rsidP="009E6181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44302">
              <w:rPr>
                <w:color w:val="000000"/>
                <w:spacing w:val="-6"/>
                <w:sz w:val="24"/>
                <w:szCs w:val="24"/>
              </w:rPr>
              <w:t xml:space="preserve">Шифр </w:t>
            </w:r>
          </w:p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5"/>
                <w:sz w:val="24"/>
                <w:szCs w:val="24"/>
              </w:rPr>
              <w:t>компетенции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color w:val="000000"/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 xml:space="preserve">№ </w:t>
            </w:r>
          </w:p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4"/>
                <w:sz w:val="24"/>
                <w:szCs w:val="24"/>
              </w:rPr>
              <w:t>компетенции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3"/>
                <w:sz w:val="24"/>
                <w:szCs w:val="24"/>
              </w:rPr>
              <w:t>Элементы компетенции</w:t>
            </w:r>
          </w:p>
        </w:tc>
      </w:tr>
      <w:tr w:rsidR="006A0FF5" w:rsidRPr="00344302" w:rsidTr="009E6181">
        <w:trPr>
          <w:trHeight w:val="1777"/>
        </w:trPr>
        <w:tc>
          <w:tcPr>
            <w:tcW w:w="193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proofErr w:type="gramStart"/>
            <w:r w:rsidRPr="00344302"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ОК-5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both"/>
              <w:rPr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>Способностью и готовностью к логическому и а</w:t>
            </w:r>
            <w:r w:rsidRPr="00344302">
              <w:rPr>
                <w:color w:val="000000"/>
                <w:sz w:val="24"/>
                <w:szCs w:val="24"/>
              </w:rPr>
              <w:t>р</w:t>
            </w:r>
            <w:r w:rsidRPr="00344302">
              <w:rPr>
                <w:color w:val="000000"/>
                <w:sz w:val="24"/>
                <w:szCs w:val="24"/>
              </w:rPr>
              <w:t>гу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2"/>
                <w:sz w:val="24"/>
                <w:szCs w:val="24"/>
              </w:rPr>
              <w:t>ментированному анализу, к публичной речи, в</w:t>
            </w:r>
            <w:r w:rsidRPr="00344302">
              <w:rPr>
                <w:color w:val="000000"/>
                <w:spacing w:val="2"/>
                <w:sz w:val="24"/>
                <w:szCs w:val="24"/>
              </w:rPr>
              <w:t>е</w:t>
            </w:r>
            <w:r w:rsidRPr="00344302">
              <w:rPr>
                <w:color w:val="000000"/>
                <w:spacing w:val="2"/>
                <w:sz w:val="24"/>
                <w:szCs w:val="24"/>
              </w:rPr>
              <w:t>де</w:t>
            </w:r>
            <w:r w:rsidRPr="00344302">
              <w:rPr>
                <w:color w:val="000000"/>
                <w:sz w:val="24"/>
                <w:szCs w:val="24"/>
              </w:rPr>
              <w:t>нию дискуссии и полемики, к редактированию тек</w:t>
            </w:r>
            <w:r w:rsidRPr="00344302">
              <w:rPr>
                <w:color w:val="000000"/>
                <w:sz w:val="24"/>
                <w:szCs w:val="24"/>
              </w:rPr>
              <w:softHyphen/>
              <w:t>стов профессионального содержания, к ос</w:t>
            </w:r>
            <w:r w:rsidRPr="00344302">
              <w:rPr>
                <w:color w:val="000000"/>
                <w:sz w:val="24"/>
                <w:szCs w:val="24"/>
              </w:rPr>
              <w:t>у</w:t>
            </w:r>
            <w:r w:rsidRPr="00344302">
              <w:rPr>
                <w:color w:val="000000"/>
                <w:sz w:val="24"/>
                <w:szCs w:val="24"/>
              </w:rPr>
              <w:t>ществле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>нию воспитательной и педагогической де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>я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 xml:space="preserve">тельности, </w:t>
            </w:r>
            <w:r w:rsidRPr="00344302">
              <w:rPr>
                <w:color w:val="000000"/>
                <w:sz w:val="24"/>
                <w:szCs w:val="24"/>
              </w:rPr>
              <w:t>к сотрудничеству и разрешению ко</w:t>
            </w:r>
            <w:r w:rsidRPr="00344302">
              <w:rPr>
                <w:color w:val="000000"/>
                <w:sz w:val="24"/>
                <w:szCs w:val="24"/>
              </w:rPr>
              <w:t>н</w:t>
            </w:r>
            <w:r w:rsidRPr="00344302">
              <w:rPr>
                <w:color w:val="000000"/>
                <w:sz w:val="24"/>
                <w:szCs w:val="24"/>
              </w:rPr>
              <w:t>фликтов, к толе</w:t>
            </w:r>
            <w:r w:rsidRPr="00344302">
              <w:rPr>
                <w:color w:val="000000"/>
                <w:spacing w:val="-4"/>
                <w:sz w:val="24"/>
                <w:szCs w:val="24"/>
              </w:rPr>
              <w:t>рантности.</w:t>
            </w:r>
          </w:p>
        </w:tc>
      </w:tr>
      <w:tr w:rsidR="006A0FF5" w:rsidRPr="00344302" w:rsidTr="009E6181">
        <w:trPr>
          <w:trHeight w:val="1765"/>
        </w:trPr>
        <w:tc>
          <w:tcPr>
            <w:tcW w:w="1933" w:type="dxa"/>
            <w:vMerge w:val="restart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ПК-3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both"/>
              <w:rPr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>Способностью и готовностью к формированию сис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1"/>
                <w:sz w:val="24"/>
                <w:szCs w:val="24"/>
              </w:rPr>
              <w:t>темного подхода к анализу медицинской информа</w:t>
            </w:r>
            <w:r w:rsidRPr="00344302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1"/>
                <w:sz w:val="24"/>
                <w:szCs w:val="24"/>
              </w:rPr>
              <w:t>ции, опираясь на всеобъемлющие принципы доказа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softHyphen/>
              <w:t xml:space="preserve">тельной медицины, основанной на поиске решений с </w:t>
            </w:r>
            <w:r w:rsidRPr="00344302">
              <w:rPr>
                <w:color w:val="000000"/>
                <w:sz w:val="24"/>
                <w:szCs w:val="24"/>
              </w:rPr>
              <w:t>использованием теоретических знаний и практ</w:t>
            </w:r>
            <w:r w:rsidRPr="00344302">
              <w:rPr>
                <w:color w:val="000000"/>
                <w:sz w:val="24"/>
                <w:szCs w:val="24"/>
              </w:rPr>
              <w:t>и</w:t>
            </w:r>
            <w:r w:rsidRPr="00344302">
              <w:rPr>
                <w:color w:val="000000"/>
                <w:sz w:val="24"/>
                <w:szCs w:val="24"/>
              </w:rPr>
              <w:t>че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ских умений в целях совершенствования профе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сио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1"/>
                <w:sz w:val="24"/>
                <w:szCs w:val="24"/>
              </w:rPr>
              <w:t>нальной деятельности.</w:t>
            </w:r>
          </w:p>
        </w:tc>
      </w:tr>
      <w:tr w:rsidR="006A0FF5" w:rsidRPr="00344302" w:rsidTr="009E6181">
        <w:trPr>
          <w:trHeight w:val="1114"/>
        </w:trPr>
        <w:tc>
          <w:tcPr>
            <w:tcW w:w="1933" w:type="dxa"/>
            <w:vMerge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ПК-7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rPr>
                <w:sz w:val="24"/>
                <w:szCs w:val="24"/>
              </w:rPr>
            </w:pPr>
            <w:r w:rsidRPr="00344302">
              <w:rPr>
                <w:color w:val="000000"/>
                <w:spacing w:val="-2"/>
                <w:sz w:val="24"/>
                <w:szCs w:val="24"/>
              </w:rPr>
              <w:t>Способностью и готовностью использовать мед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цин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44302">
              <w:rPr>
                <w:color w:val="000000"/>
                <w:sz w:val="24"/>
                <w:szCs w:val="24"/>
              </w:rPr>
              <w:t>ский инструментарий, проводить санитарную обра</w:t>
            </w:r>
            <w:r w:rsidRPr="00344302">
              <w:rPr>
                <w:color w:val="000000"/>
                <w:sz w:val="24"/>
                <w:szCs w:val="24"/>
              </w:rPr>
              <w:softHyphen/>
              <w:t>ботку лечебных и диагностических помещений ме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1"/>
                <w:sz w:val="24"/>
                <w:szCs w:val="24"/>
              </w:rPr>
              <w:t xml:space="preserve">дицинских организаций, владеть техникой ухода за </w:t>
            </w:r>
            <w:r w:rsidRPr="00344302">
              <w:rPr>
                <w:color w:val="000000"/>
                <w:spacing w:val="-3"/>
                <w:sz w:val="24"/>
                <w:szCs w:val="24"/>
              </w:rPr>
              <w:t>больными.</w:t>
            </w:r>
          </w:p>
        </w:tc>
      </w:tr>
    </w:tbl>
    <w:p w:rsidR="006A0FF5" w:rsidRPr="00443150" w:rsidRDefault="006A0FF5" w:rsidP="006A0FF5"/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Тема занятия: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 xml:space="preserve">Топографическая анатомия верхнего этажа 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>брюшной полости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Содержание занятия: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Топография верхнего этажа брюшной полости. Печеночная,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джелудочная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сальниковая сумки. Малый сальник. Кровеносные сосуды, нервы и лимфатические узлы верхнего этажа брюшной полости.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Хирургическая анатомия желудка, двенадцатиперстной кишки, поджелудочной железы, печени, внепеченочных желчных путей и селезенки.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Виды и основные этапы операций при врожденном пилоростенозе, на желчном пузыре, печени и селезенке.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Цели занятия:   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Добиться усвоения на уровне воспроизведения по памяти анатомического строения и 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пографии органов верхнего этажа брюшной полости.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Сформировать у студентов понятия об анатомо-функциональных связках органов верхнего этажа брюшной полости, их значении в патологии.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Научить студентов методам подхода и ревизии органов верхнего этажа брюшной полости.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>4. Выработать у студентов умение разбираться в путях распространения газа, гноя, крови, желудочного содержимого в пределах верхнего этажа брюшной полости.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5. Дать понятия о сущности, видах и основных этапах операций на печени, желчном пузыре, селезенке.</w:t>
      </w:r>
    </w:p>
    <w:p w:rsidR="006A0FF5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sz w:val="24"/>
          <w:szCs w:val="24"/>
        </w:rPr>
      </w:pPr>
    </w:p>
    <w:p w:rsidR="006A0FF5" w:rsidRPr="009435EA" w:rsidRDefault="006A0FF5" w:rsidP="006A0FF5">
      <w:pPr>
        <w:pStyle w:val="5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9435EA">
        <w:rPr>
          <w:rFonts w:ascii="Times New Roman" w:hAnsi="Times New Roman"/>
          <w:sz w:val="24"/>
          <w:szCs w:val="24"/>
        </w:rPr>
        <w:t xml:space="preserve">План – </w:t>
      </w:r>
      <w:proofErr w:type="spellStart"/>
      <w:r w:rsidRPr="009435EA">
        <w:rPr>
          <w:rFonts w:ascii="Times New Roman" w:hAnsi="Times New Roman"/>
          <w:sz w:val="24"/>
          <w:szCs w:val="24"/>
        </w:rPr>
        <w:t>хронокарта</w:t>
      </w:r>
      <w:proofErr w:type="spellEnd"/>
      <w:r w:rsidRPr="009435EA">
        <w:rPr>
          <w:rFonts w:ascii="Times New Roman" w:hAnsi="Times New Roman"/>
          <w:sz w:val="24"/>
          <w:szCs w:val="24"/>
        </w:rPr>
        <w:t xml:space="preserve"> занятия </w:t>
      </w:r>
    </w:p>
    <w:p w:rsidR="006A0FF5" w:rsidRPr="009435EA" w:rsidRDefault="006A0FF5" w:rsidP="006A0FF5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W w:w="0" w:type="auto"/>
        <w:jc w:val="center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776"/>
        <w:gridCol w:w="1434"/>
        <w:gridCol w:w="1489"/>
        <w:gridCol w:w="1200"/>
        <w:gridCol w:w="1141"/>
      </w:tblGrid>
      <w:tr w:rsidR="006A0FF5" w:rsidRPr="009435EA" w:rsidTr="009E6181">
        <w:trPr>
          <w:trHeight w:val="136"/>
          <w:jc w:val="center"/>
        </w:trPr>
        <w:tc>
          <w:tcPr>
            <w:tcW w:w="653" w:type="dxa"/>
            <w:tcBorders>
              <w:bottom w:val="single" w:sz="4" w:space="0" w:color="auto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№</w:t>
            </w:r>
          </w:p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435EA">
              <w:rPr>
                <w:sz w:val="24"/>
                <w:szCs w:val="24"/>
              </w:rPr>
              <w:t>п</w:t>
            </w:r>
            <w:proofErr w:type="gramEnd"/>
            <w:r w:rsidRPr="009435EA">
              <w:rPr>
                <w:sz w:val="24"/>
                <w:szCs w:val="24"/>
              </w:rPr>
              <w:t>/п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Наименование этапа занятия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435EA">
              <w:rPr>
                <w:sz w:val="24"/>
                <w:szCs w:val="24"/>
              </w:rPr>
              <w:t>Продол</w:t>
            </w:r>
            <w:proofErr w:type="spellEnd"/>
            <w:r w:rsidRPr="009435EA">
              <w:rPr>
                <w:sz w:val="24"/>
                <w:szCs w:val="24"/>
              </w:rPr>
              <w:t>-житель-</w:t>
            </w:r>
            <w:proofErr w:type="spellStart"/>
            <w:r w:rsidRPr="009435EA">
              <w:rPr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Методика изучения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Кол-во </w:t>
            </w:r>
            <w:proofErr w:type="spellStart"/>
            <w:r w:rsidRPr="009435EA">
              <w:rPr>
                <w:sz w:val="24"/>
                <w:szCs w:val="24"/>
              </w:rPr>
              <w:t>препар</w:t>
            </w:r>
            <w:proofErr w:type="spellEnd"/>
            <w:r w:rsidRPr="009435EA">
              <w:rPr>
                <w:sz w:val="24"/>
                <w:szCs w:val="24"/>
              </w:rPr>
              <w:t>. студ.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Кол-во </w:t>
            </w:r>
            <w:proofErr w:type="spellStart"/>
            <w:r w:rsidRPr="009435EA">
              <w:rPr>
                <w:sz w:val="24"/>
                <w:szCs w:val="24"/>
              </w:rPr>
              <w:t>опраш</w:t>
            </w:r>
            <w:proofErr w:type="spellEnd"/>
            <w:r w:rsidRPr="009435EA">
              <w:rPr>
                <w:sz w:val="24"/>
                <w:szCs w:val="24"/>
              </w:rPr>
              <w:t>. студ.</w:t>
            </w:r>
          </w:p>
        </w:tc>
      </w:tr>
      <w:tr w:rsidR="006A0FF5" w:rsidRPr="009435EA" w:rsidTr="009E6181">
        <w:trPr>
          <w:trHeight w:val="136"/>
          <w:jc w:val="center"/>
        </w:trPr>
        <w:tc>
          <w:tcPr>
            <w:tcW w:w="653" w:type="dxa"/>
            <w:tcBorders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1.</w:t>
            </w:r>
          </w:p>
        </w:tc>
        <w:tc>
          <w:tcPr>
            <w:tcW w:w="3776" w:type="dxa"/>
            <w:tcBorders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Вводная  беседа</w:t>
            </w:r>
          </w:p>
        </w:tc>
        <w:tc>
          <w:tcPr>
            <w:tcW w:w="1434" w:type="dxa"/>
            <w:tcBorders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0FF5" w:rsidRPr="009435EA" w:rsidTr="009E6181">
        <w:trPr>
          <w:trHeight w:val="136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3.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Изучение топографии брюшины и ее сумок 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30</w:t>
            </w:r>
          </w:p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Разбор и </w:t>
            </w:r>
            <w:proofErr w:type="spellStart"/>
            <w:proofErr w:type="gramStart"/>
            <w:r w:rsidRPr="009435EA">
              <w:rPr>
                <w:sz w:val="24"/>
                <w:szCs w:val="24"/>
              </w:rPr>
              <w:t>препари-рование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4</w:t>
            </w:r>
          </w:p>
        </w:tc>
      </w:tr>
      <w:tr w:rsidR="006A0FF5" w:rsidRPr="009435EA" w:rsidTr="009E6181">
        <w:trPr>
          <w:trHeight w:val="850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Изучение хирургической анат</w:t>
            </w:r>
            <w:r w:rsidRPr="009435EA">
              <w:rPr>
                <w:sz w:val="24"/>
                <w:szCs w:val="24"/>
              </w:rPr>
              <w:t>о</w:t>
            </w:r>
            <w:r w:rsidRPr="009435EA">
              <w:rPr>
                <w:sz w:val="24"/>
                <w:szCs w:val="24"/>
              </w:rPr>
              <w:t>мии желудка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30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Разбор и </w:t>
            </w:r>
            <w:proofErr w:type="spellStart"/>
            <w:proofErr w:type="gramStart"/>
            <w:r w:rsidRPr="009435EA">
              <w:rPr>
                <w:sz w:val="24"/>
                <w:szCs w:val="24"/>
              </w:rPr>
              <w:t>препари-рование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2</w:t>
            </w:r>
          </w:p>
        </w:tc>
      </w:tr>
      <w:tr w:rsidR="006A0FF5" w:rsidRPr="009435EA" w:rsidTr="009E6181">
        <w:trPr>
          <w:trHeight w:val="512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5.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Изучение хирургической анат</w:t>
            </w:r>
            <w:r w:rsidRPr="009435EA">
              <w:rPr>
                <w:sz w:val="24"/>
                <w:szCs w:val="24"/>
              </w:rPr>
              <w:t>о</w:t>
            </w:r>
            <w:r w:rsidRPr="009435EA">
              <w:rPr>
                <w:sz w:val="24"/>
                <w:szCs w:val="24"/>
              </w:rPr>
              <w:t>мии селезенки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Разбор и </w:t>
            </w:r>
            <w:proofErr w:type="spellStart"/>
            <w:proofErr w:type="gramStart"/>
            <w:r w:rsidRPr="009435EA">
              <w:rPr>
                <w:sz w:val="24"/>
                <w:szCs w:val="24"/>
              </w:rPr>
              <w:t>препари-рование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1</w:t>
            </w:r>
          </w:p>
        </w:tc>
      </w:tr>
      <w:tr w:rsidR="006A0FF5" w:rsidRPr="009435EA" w:rsidTr="009E6181">
        <w:trPr>
          <w:trHeight w:val="840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6.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Изучение хирургической анат</w:t>
            </w:r>
            <w:r w:rsidRPr="009435EA">
              <w:rPr>
                <w:sz w:val="24"/>
                <w:szCs w:val="24"/>
              </w:rPr>
              <w:t>о</w:t>
            </w:r>
            <w:r w:rsidRPr="009435EA">
              <w:rPr>
                <w:sz w:val="24"/>
                <w:szCs w:val="24"/>
              </w:rPr>
              <w:t>мии 12-перстной кишки и подж</w:t>
            </w:r>
            <w:r w:rsidRPr="009435EA">
              <w:rPr>
                <w:sz w:val="24"/>
                <w:szCs w:val="24"/>
              </w:rPr>
              <w:t>е</w:t>
            </w:r>
            <w:r w:rsidRPr="009435EA">
              <w:rPr>
                <w:sz w:val="24"/>
                <w:szCs w:val="24"/>
              </w:rPr>
              <w:t>лудочной железы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17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Разбор и </w:t>
            </w:r>
            <w:proofErr w:type="spellStart"/>
            <w:proofErr w:type="gramStart"/>
            <w:r w:rsidRPr="009435EA">
              <w:rPr>
                <w:sz w:val="24"/>
                <w:szCs w:val="24"/>
              </w:rPr>
              <w:t>препари-рование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2</w:t>
            </w:r>
          </w:p>
        </w:tc>
      </w:tr>
      <w:tr w:rsidR="006A0FF5" w:rsidRPr="009435EA" w:rsidTr="009E6181">
        <w:trPr>
          <w:cantSplit/>
          <w:trHeight w:val="261"/>
          <w:jc w:val="center"/>
        </w:trPr>
        <w:tc>
          <w:tcPr>
            <w:tcW w:w="9693" w:type="dxa"/>
            <w:gridSpan w:val="6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Перерыв 15 минут</w:t>
            </w:r>
          </w:p>
        </w:tc>
      </w:tr>
      <w:tr w:rsidR="006A0FF5" w:rsidRPr="009435EA" w:rsidTr="009E6181">
        <w:trPr>
          <w:trHeight w:val="750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435E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Изучение хирургической анат</w:t>
            </w:r>
            <w:r w:rsidRPr="009435EA">
              <w:rPr>
                <w:sz w:val="24"/>
                <w:szCs w:val="24"/>
              </w:rPr>
              <w:t>о</w:t>
            </w:r>
            <w:r w:rsidRPr="009435EA">
              <w:rPr>
                <w:sz w:val="24"/>
                <w:szCs w:val="24"/>
              </w:rPr>
              <w:t>мии печени и внепеченочных желчных путей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35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Разбор и </w:t>
            </w:r>
            <w:proofErr w:type="spellStart"/>
            <w:proofErr w:type="gramStart"/>
            <w:r w:rsidRPr="009435EA">
              <w:rPr>
                <w:sz w:val="24"/>
                <w:szCs w:val="24"/>
              </w:rPr>
              <w:t>препари-рование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2 - 3</w:t>
            </w:r>
          </w:p>
        </w:tc>
      </w:tr>
      <w:tr w:rsidR="006A0FF5" w:rsidRPr="009435EA" w:rsidTr="009E6181">
        <w:trPr>
          <w:trHeight w:val="820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435EA">
              <w:rPr>
                <w:sz w:val="24"/>
                <w:szCs w:val="24"/>
              </w:rPr>
              <w:t>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Изучение особенностей и осно</w:t>
            </w:r>
            <w:r w:rsidRPr="009435EA">
              <w:rPr>
                <w:sz w:val="24"/>
                <w:szCs w:val="24"/>
              </w:rPr>
              <w:t>в</w:t>
            </w:r>
            <w:r w:rsidRPr="009435EA">
              <w:rPr>
                <w:sz w:val="24"/>
                <w:szCs w:val="24"/>
              </w:rPr>
              <w:t>ных этапов операций на печени и желчном пузыре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Разбор 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3 - 4</w:t>
            </w:r>
          </w:p>
        </w:tc>
      </w:tr>
      <w:tr w:rsidR="006A0FF5" w:rsidRPr="009435EA" w:rsidTr="009E6181">
        <w:trPr>
          <w:trHeight w:val="261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435EA">
              <w:rPr>
                <w:sz w:val="24"/>
                <w:szCs w:val="24"/>
              </w:rPr>
              <w:t>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435EA">
              <w:rPr>
                <w:sz w:val="24"/>
                <w:szCs w:val="24"/>
              </w:rPr>
              <w:t>Спленэктомия</w:t>
            </w:r>
            <w:proofErr w:type="spellEnd"/>
            <w:r w:rsidRPr="00943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Разбор 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1 - 2</w:t>
            </w:r>
          </w:p>
        </w:tc>
      </w:tr>
      <w:tr w:rsidR="006A0FF5" w:rsidRPr="009435EA" w:rsidTr="009E6181">
        <w:trPr>
          <w:trHeight w:val="520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435EA">
              <w:rPr>
                <w:sz w:val="24"/>
                <w:szCs w:val="24"/>
              </w:rPr>
              <w:t>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Программированный контроль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10</w:t>
            </w:r>
          </w:p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435EA">
              <w:rPr>
                <w:sz w:val="24"/>
                <w:szCs w:val="24"/>
              </w:rPr>
              <w:t>Заполне-ние</w:t>
            </w:r>
            <w:proofErr w:type="spellEnd"/>
            <w:r w:rsidRPr="009435EA">
              <w:rPr>
                <w:sz w:val="24"/>
                <w:szCs w:val="24"/>
              </w:rPr>
              <w:t xml:space="preserve"> контр</w:t>
            </w:r>
            <w:proofErr w:type="gramStart"/>
            <w:r w:rsidRPr="009435EA">
              <w:rPr>
                <w:sz w:val="24"/>
                <w:szCs w:val="24"/>
              </w:rPr>
              <w:t>.</w:t>
            </w:r>
            <w:proofErr w:type="gramEnd"/>
            <w:r w:rsidRPr="009435EA">
              <w:rPr>
                <w:sz w:val="24"/>
                <w:szCs w:val="24"/>
              </w:rPr>
              <w:t xml:space="preserve"> </w:t>
            </w:r>
            <w:proofErr w:type="gramStart"/>
            <w:r w:rsidRPr="009435EA">
              <w:rPr>
                <w:sz w:val="24"/>
                <w:szCs w:val="24"/>
              </w:rPr>
              <w:t>к</w:t>
            </w:r>
            <w:proofErr w:type="gramEnd"/>
            <w:r w:rsidRPr="009435EA">
              <w:rPr>
                <w:sz w:val="24"/>
                <w:szCs w:val="24"/>
              </w:rPr>
              <w:t>арт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Все ст</w:t>
            </w:r>
            <w:r w:rsidRPr="009435EA">
              <w:rPr>
                <w:sz w:val="24"/>
                <w:szCs w:val="24"/>
              </w:rPr>
              <w:t>у</w:t>
            </w:r>
            <w:r w:rsidRPr="009435EA">
              <w:rPr>
                <w:sz w:val="24"/>
                <w:szCs w:val="24"/>
              </w:rPr>
              <w:t>денты</w:t>
            </w:r>
          </w:p>
        </w:tc>
      </w:tr>
      <w:tr w:rsidR="006A0FF5" w:rsidRPr="009435EA" w:rsidTr="009E6181">
        <w:trPr>
          <w:trHeight w:val="400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435EA">
              <w:rPr>
                <w:sz w:val="24"/>
                <w:szCs w:val="24"/>
              </w:rPr>
              <w:t>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Беседа</w:t>
            </w:r>
          </w:p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Беседа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1 - 2</w:t>
            </w:r>
          </w:p>
        </w:tc>
      </w:tr>
      <w:tr w:rsidR="006A0FF5" w:rsidRPr="009435EA" w:rsidTr="009E6181">
        <w:trPr>
          <w:trHeight w:val="382"/>
          <w:jc w:val="center"/>
        </w:trPr>
        <w:tc>
          <w:tcPr>
            <w:tcW w:w="653" w:type="dxa"/>
            <w:tcBorders>
              <w:top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9435EA">
              <w:rPr>
                <w:sz w:val="24"/>
                <w:szCs w:val="24"/>
              </w:rPr>
              <w:t>.</w:t>
            </w:r>
          </w:p>
        </w:tc>
        <w:tc>
          <w:tcPr>
            <w:tcW w:w="3776" w:type="dxa"/>
            <w:tcBorders>
              <w:top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Подведение итогов занятия</w:t>
            </w:r>
          </w:p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5EA">
              <w:rPr>
                <w:sz w:val="24"/>
                <w:szCs w:val="24"/>
              </w:rPr>
              <w:t>Беседа</w:t>
            </w:r>
          </w:p>
        </w:tc>
        <w:tc>
          <w:tcPr>
            <w:tcW w:w="1200" w:type="dxa"/>
            <w:tcBorders>
              <w:top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A0FF5" w:rsidRPr="009435EA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A0FF5" w:rsidRPr="002A4C38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Методика проведения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1. Вводная беседа</w:t>
      </w:r>
    </w:p>
    <w:p w:rsidR="006A0FF5" w:rsidRPr="002A4C38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rFonts w:eastAsia="MS Mincho"/>
          <w:sz w:val="24"/>
          <w:szCs w:val="24"/>
        </w:rPr>
      </w:pPr>
      <w:r w:rsidRPr="002A4C38">
        <w:rPr>
          <w:rFonts w:eastAsia="MS Mincho"/>
          <w:sz w:val="24"/>
          <w:szCs w:val="24"/>
        </w:rPr>
        <w:t xml:space="preserve">     </w:t>
      </w:r>
      <w:proofErr w:type="gramStart"/>
      <w:r w:rsidRPr="002A4C38">
        <w:rPr>
          <w:rFonts w:eastAsia="MS Mincho"/>
          <w:sz w:val="24"/>
          <w:szCs w:val="24"/>
        </w:rPr>
        <w:t>В</w:t>
      </w:r>
      <w:proofErr w:type="gramEnd"/>
      <w:r w:rsidRPr="002A4C38">
        <w:rPr>
          <w:rFonts w:eastAsia="MS Mincho"/>
          <w:sz w:val="24"/>
          <w:szCs w:val="24"/>
        </w:rPr>
        <w:t xml:space="preserve"> вводной части преподаватель знакомит студентов с целями занятия, с объемом предст</w:t>
      </w:r>
      <w:r w:rsidRPr="002A4C38">
        <w:rPr>
          <w:rFonts w:eastAsia="MS Mincho"/>
          <w:sz w:val="24"/>
          <w:szCs w:val="24"/>
        </w:rPr>
        <w:t>о</w:t>
      </w:r>
      <w:r w:rsidRPr="002A4C38">
        <w:rPr>
          <w:rFonts w:eastAsia="MS Mincho"/>
          <w:sz w:val="24"/>
          <w:szCs w:val="24"/>
        </w:rPr>
        <w:t xml:space="preserve">ящей работы, выясняет непонятные вопросы, возникшие во время самостоятельной подготовки к занятию.     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2. Изучение топографии брюшины и её сумок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Выделяются 2 бригады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препарирующих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>. По указанию преподавателя студенты палочкой с йодной настойкой на невскрытом трупе намечают линию разреза, проходящую по краю ребе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ной дуги, продолжению передних подмышечных линий и приступаю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т к вскр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>ытию верхнего этажа брюшной полости. Передняя брюшная стенка откидывается книзу.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На трупе с привлечением таблиц и диапозитивов рассматривается топография брюшины, её связки и переходные складки. Выясняется гистологическое строение брюшины, особенности диафрагмальной брюшины в связи с её всасывающей функцией, архитектоника кровеносных и лимфатических сосудов, конструкция "насасывающих" люков, строение мезотелия. Демонстр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руются диапозитивы, иллюстрирующие строение брюшины.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Студенты на трупе и таблицах последовательно изучают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преджелудочную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печеночную и сальниковую сумки по следующей схеме: положение сумки в брюшной полости, её стенки, части, сообщения. Преподаватель показывает пути подхода к каждой из сумок и её частям.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Препарир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ющие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рассекают вертикально малый сальник и поперечно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желудочноободочную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связку. Осматр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вается полость сальниковой сумки, её задняя стенка, верхний, нижний и селезеночный завороты, особенности её строения у новорожденных. Обращается внимание на строение, содержимое и практическое значение малого сальника.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Один из студентов рассказывает и показывает на трупе сальниковое отверстие, его стенки и их содержимое. Преподаватель указывает на клиническое значение каждой из сумок и сальник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вого отверстия. Смена хирургических бригад.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3. Изучение хирургической анатомии желудка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Выделенные преподавателем студенты демонстрируют на трупе и таблицах топографию желудка, его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голотопию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синтопию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скелетотопию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, отношение к брюшине и связки. Обращается внимание на индивидуальные и возрастные различия в форме и положении желудка. Рассматр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ваются факторы, влияющие на положение желудка.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таблице сопоставляется анатомическая и рентгенологическая номенклатура частей ж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лудка. Преподаватель предлагает студентам вспомнить и назвать функциональные зоны желудка. На препаратах и диапозитивах рассматривается слизистая желудка,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гистотопография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слоев его стенки в разных отделах и в разные возрастные периоды.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Назначенные хирургические бригады препарируют чревный ствол и артерии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кровосна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б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жающие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желудок. По ходу препарирования разбирается артериальное кровоснабжение желудка и пути венозного и лимфатического оттока. Демонстрируются диапозитивы по архитектонике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трамуральных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кровеносных сосудов желудка, индивидуальным и возрастным различиям в стро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нии артерий, лимфатических узлов, вен желудка. Преподаватель обращает внимание студентов на неодинаковую насыщенность стенки желудка кровеносными сосудами и значение ее в наложении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гастростомы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желудочно-кишечного соустья.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диапозитивах и таблицах разбираются источники иннервации желудка, пути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лимфоо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тока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расположение регионарных лимфатических узлов. Обращается внимание на топографию ветвей блуждающих нервов на передней и задней стенках желудка. Преподаватель предлагает студентам определить влияние на функцию желудка перерезки блуждающих нервов и значение их при применении селективной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ваготомии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пилоропластикой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при лечении язвенной болезни желу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ка.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4. Изучение хирургической анатомии селезенки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Преподаватель предлагает одному из студентов препарирующих бригад рассказать хиру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гическую анатомию селезенки, показать на трупе подход к селезенке, её топографию, отношение к брюшине. На препарате рассматриваются ворота селезенки, её кровоснабжение и пути венозного оттока.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5. Изучение хирургической анатомии двенадцатиперстной кишки и поджелудочной железы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Выделенные преподавателем бригады студентов препарируют двенадцатиперстную ки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ш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ку и поджелудочную железу. По ходу препарирования, привлекая препараты, диапозитивы, та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б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лицы студенты рассматривают хирургическую анатомию сначала двенадцатиперстной кишки, а затем поджелудочной железы. Преподаватель обращает внимание студентов на различия в форме и положении этих органов, сложность топографии поджелудочной железы, её кровообращение и иннервацию.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этой основе оценивается расположение поджелудочной железы, особенности оперир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вания на этом органе.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6. Изучение хирургической анатомии печени и внепеченочных желчных путей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трупе, таблицах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к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диапозитивах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студенты разбирают положение печени, её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синтопию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скелетотопию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 Рассматриваются индивидуальные различия в форме и положении печени и фа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к</w:t>
      </w: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>торы влияющие на них (тип телосложения, положение больного, возраст, состояние окружающих органов и передней брюшной стенки, патологические изменения печени, дается понятие о вентр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о-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дорсопетальном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положениях печени). Преподаватель обращает внимание студентов на значение проекций переднего края печени и несоответствие между проекционными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перкуторными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гран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цами печени. Рассматриваются факторы, обеспечивающие фиксацию печени. Обращается вним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ние студентов на ведущее значение в фиксации печени ее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внебршной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части, разбираются индив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дуальные различия в величине внебрюшинного поля печени и их практическое значение. Один из студентов на трупе и препарате рассказывает связочный аппарат печени. Преподаватель указывает на практическое применение пупочной вены, проходящей в круглой связке печени, для диагн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стики и лечении заболеваний печени  (исследования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Г.Е.Островерхова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сотрудников).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трупе, влажных и коррозионных препаратах, рентгенограммах и диапозитивах, разб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рается строение кровеносной системы печени. Выделенная бригада студентов препарирует соде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жимое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печеночно- двенадцатиперстной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связки и источники кровоснабжения печени. По ходу пр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парирования преподаватель обращает внимание студентов на значение дополнительных артерий в кровоснабжении печени, демонстрирует на диапозитивах индивидуальные различия в кровосна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б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жении печени, обращается внимание студентов на опасность повреждения и перевязки дополн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тельных артерий. Выделяется воротная вена, рассматривается её формирование, особенности 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пографии, различия во внешнем строении.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коррозионных препаратах, рентгенограммах и диапозитивах разбирается внутриорга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ная архитектоника кровеносных сосудов и желчных протоков печени, формирование печеночных вен, место их впадения в нижнюю полую вену. Студентам предлагается вспомнить строение печ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ночной дольки как структурной единицы печени. Разбирается схема внутрипеченочного кровоо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б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ращения, преподаватель рисует её на доске, а студенты зарисовывают в своих тетрадях.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 таблицам и препарату разбирается сегментарное строение печени (на основе схемы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Кюино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работ Г.Е.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Островерхова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, его сотрудников, нашей кафедры). Преподаватель указывает на значение этих данных как анатомической основы сегментарных резекций печени. Сегментарное строение печени следует рассматривать, как часть учения о сегментарном строении паренхим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тозных органов. В этой части занятия целесообразно показать значение новых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топографоанатом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ческих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исследований для развития хирургии. Разбирается иннервация печени и пути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лимфооттока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 Обращается внимание студентов на морфологические связи иннервации и лимфатической сист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мы печени с другими органами верхнего этажа брюшной полости.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Один из студентов рассказывает хирургическую анатомию желчного пузыря. Обращают внимание на проекцию желчного пузыря на переднюю брюшную стенку, различия в его полож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нии, отношении к брюшине и печени, индивидуальные различия в топографии пузырной артерии.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Следующий студент рассказывает и показывает на трупе внепеченочные желчные прот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ки. На диапозитивах демонстрируются различия в формировании и топографии общего желчного протока, локализация сфинктеров, разбираются соотношения между общим желчным и панкре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тическими протоками, их роль наряду с другими факторами в развитии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холецистопанкреатита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Преподаватель обращает внимание на практическое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зна-чение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различий в топографии и строении внепеченочных протоков для абдоминальной хирургии. </w:t>
      </w:r>
      <w:proofErr w:type="gramEnd"/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7. Изучение видов, особенностей и основных этапов операций на печени и желчном пузыре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 таблицам и диапозитивам разбираются основные виды операций на печени (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ушивание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ран печени, типичные и атипичные резекции печени,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трансумбиликальная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катетеризация пупо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ч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ной вены) и желчном пузыре (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холецистотомия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холецистостомия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холецистэктомия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холецист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дуоденостомия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холецистоеюностомия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, наружное дренирование), их сущность и основные этапы. Обращается внимание студентов на дифференцированный подход к выбору методики оперативн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го вмешательства в зависимости от показаний.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8.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Спленэктомия</w:t>
      </w:r>
      <w:proofErr w:type="spellEnd"/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Преподаватель предлагает одному из студентов рассказать основные виды операций на селезенке и показания к ним. По схемам разбирается техника и основные этапы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спленэктомии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 Обращается внимание студентов на "кажущуюся легкость" удаления селезенки и на возможные тяжелые осложнения (наличие дополнительных артерий, ломкость артерий селезенки, поврежд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ние хвоста поджелудочной железы и коротких ветвей к желудку).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9. Программированный контроль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Для проверки усвоения полученных знаний каждому из студентов группы предлагается заполнить одну из следующих контрольных карточек: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№104. Топография брюшины верхнего этажа брюшной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      полости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№108.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Синтопия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желудка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№109.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Синтопия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висцеральной поверхности печени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№110. Сегменты и связки печени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№111. Топография кровеносных сосудов и желчных протоков в печеночно-двенадцатиперстной связке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№112. Кровеносная система печени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№113. Части и топография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внепечоночных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желчных путей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№114.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Синтопия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поджелудочной железы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№115. Кровоснабжение органов верхнего этажа брюшной полости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№116. Региональные лимфатические узлы органов верхнего этажа брюшной полости.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11. Беседа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"О значении новых анатомических данных (на примере сегментарного строения печени) для развития хирургии" или заслушивание рефератов.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12. Заключение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Ответы на вопросы для самостоятельного изучения. Подведение итогов занятия и 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ы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ставление оценок. Рекомендации для подготовки к следующему занятию.</w:t>
      </w:r>
    </w:p>
    <w:p w:rsidR="006A0FF5" w:rsidRPr="002A4C38" w:rsidRDefault="006A0FF5" w:rsidP="006A0FF5">
      <w:pPr>
        <w:shd w:val="clear" w:color="auto" w:fill="FFFFFF"/>
        <w:tabs>
          <w:tab w:val="left" w:pos="6300"/>
        </w:tabs>
        <w:ind w:firstLine="567"/>
        <w:jc w:val="both"/>
        <w:rPr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Общетеоретические и воспитательные аспекты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Занятие должно содействовать углублению у студентов представлений о таких категориях и понятиях, как норма, структура и функция, их взаимозависимость, о закономерностях анатом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ческой индивидуальной изменчивости.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занятии целесообразно показать значение новых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топографоанатомических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исследов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ний для хирургии на примере работ по сегментарному строению печени и метода введения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рен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геноконтрастных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лекарственных веществ через пупочную вену. В этой же части занятия следует рассказать в виде краткой беседы о вкладе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советских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топографоанатомов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в изучении печени, её сегментарного строения и внутрипеченочного кровообращения (работы Г.Е.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Островерхова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 с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трудниками и нашей кафедры).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Оснащение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Учебный материал: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1. Труп невскрытый взрослого – 1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Топографоанатомические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препараты: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Скелет взрослого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3. Невскрытые желудки взрослого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4. Слизистая желудка взрослого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5. 12-перстная кишка взрослого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6. Селезенка взрослого                                        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7. Слизистая 12-перстной кишки взрослого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8. Артерии и вены желудка взрослого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9. Печень (вид снизу) взрослого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10. Печень (вид сзади) взрослого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11. Топография внепеченочных желчных протоков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12. Коррозионные препараты сосудов и протоков печени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13. Топография поджелудочной железы взрослого и новорожденного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14. Горизонтальные срезы верхнего этажа брюшной полости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Большие рисунки: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Набор таблиц по топографической анатомии и оперативной хирургии верхнего этажа брюшной полости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Рентгенограммы: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1.Венопортограмма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Холангиограмма</w:t>
      </w:r>
      <w:proofErr w:type="spellEnd"/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Инструменты и операционный материал: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1. Общехирургический инструментарий -1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Глазной инструментарий - 1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Простыни - 2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4. Полупустыни - 2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5. Салфетки большие – 6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ПРАКТИЧЕСКОЕ ЗАНЯТИЕ № 1</w:t>
      </w:r>
      <w:r>
        <w:rPr>
          <w:rFonts w:ascii="Times New Roman" w:eastAsia="MS Mincho" w:hAnsi="Times New Roman" w:cs="Times New Roman"/>
          <w:b/>
          <w:sz w:val="24"/>
          <w:szCs w:val="24"/>
        </w:rPr>
        <w:t>4</w:t>
      </w:r>
    </w:p>
    <w:p w:rsidR="006A0FF5" w:rsidRPr="00443150" w:rsidRDefault="006A0FF5" w:rsidP="006A0FF5">
      <w:pPr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1653"/>
        <w:gridCol w:w="5594"/>
      </w:tblGrid>
      <w:tr w:rsidR="006A0FF5" w:rsidRPr="00344302" w:rsidTr="009E6181">
        <w:trPr>
          <w:trHeight w:val="609"/>
        </w:trPr>
        <w:tc>
          <w:tcPr>
            <w:tcW w:w="1933" w:type="dxa"/>
          </w:tcPr>
          <w:p w:rsidR="006A0FF5" w:rsidRPr="00344302" w:rsidRDefault="006A0FF5" w:rsidP="009E6181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44302">
              <w:rPr>
                <w:color w:val="000000"/>
                <w:spacing w:val="-6"/>
                <w:sz w:val="24"/>
                <w:szCs w:val="24"/>
              </w:rPr>
              <w:t xml:space="preserve">Шифр </w:t>
            </w:r>
          </w:p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5"/>
                <w:sz w:val="24"/>
                <w:szCs w:val="24"/>
              </w:rPr>
              <w:t>компетенции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color w:val="000000"/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 xml:space="preserve">№ </w:t>
            </w:r>
          </w:p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4"/>
                <w:sz w:val="24"/>
                <w:szCs w:val="24"/>
              </w:rPr>
              <w:t>компетенции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3"/>
                <w:sz w:val="24"/>
                <w:szCs w:val="24"/>
              </w:rPr>
              <w:t>Элементы компетенции</w:t>
            </w:r>
          </w:p>
        </w:tc>
      </w:tr>
      <w:tr w:rsidR="006A0FF5" w:rsidRPr="00344302" w:rsidTr="009E6181">
        <w:trPr>
          <w:trHeight w:val="1777"/>
        </w:trPr>
        <w:tc>
          <w:tcPr>
            <w:tcW w:w="193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proofErr w:type="gramStart"/>
            <w:r w:rsidRPr="00344302"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ОК-5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both"/>
              <w:rPr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>Способностью и готовностью к логическому и а</w:t>
            </w:r>
            <w:r w:rsidRPr="00344302">
              <w:rPr>
                <w:color w:val="000000"/>
                <w:sz w:val="24"/>
                <w:szCs w:val="24"/>
              </w:rPr>
              <w:t>р</w:t>
            </w:r>
            <w:r w:rsidRPr="00344302">
              <w:rPr>
                <w:color w:val="000000"/>
                <w:sz w:val="24"/>
                <w:szCs w:val="24"/>
              </w:rPr>
              <w:t>гу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2"/>
                <w:sz w:val="24"/>
                <w:szCs w:val="24"/>
              </w:rPr>
              <w:t>ментированному анализу, к публичной речи, в</w:t>
            </w:r>
            <w:r w:rsidRPr="00344302">
              <w:rPr>
                <w:color w:val="000000"/>
                <w:spacing w:val="2"/>
                <w:sz w:val="24"/>
                <w:szCs w:val="24"/>
              </w:rPr>
              <w:t>е</w:t>
            </w:r>
            <w:r w:rsidRPr="00344302">
              <w:rPr>
                <w:color w:val="000000"/>
                <w:spacing w:val="2"/>
                <w:sz w:val="24"/>
                <w:szCs w:val="24"/>
              </w:rPr>
              <w:t>де</w:t>
            </w:r>
            <w:r w:rsidRPr="00344302">
              <w:rPr>
                <w:color w:val="000000"/>
                <w:sz w:val="24"/>
                <w:szCs w:val="24"/>
              </w:rPr>
              <w:t>нию дискуссии и полемики, к редактированию тек</w:t>
            </w:r>
            <w:r w:rsidRPr="00344302">
              <w:rPr>
                <w:color w:val="000000"/>
                <w:sz w:val="24"/>
                <w:szCs w:val="24"/>
              </w:rPr>
              <w:softHyphen/>
              <w:t>стов профессионального содержания, к ос</w:t>
            </w:r>
            <w:r w:rsidRPr="00344302">
              <w:rPr>
                <w:color w:val="000000"/>
                <w:sz w:val="24"/>
                <w:szCs w:val="24"/>
              </w:rPr>
              <w:t>у</w:t>
            </w:r>
            <w:r w:rsidRPr="00344302">
              <w:rPr>
                <w:color w:val="000000"/>
                <w:sz w:val="24"/>
                <w:szCs w:val="24"/>
              </w:rPr>
              <w:t>ществле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>нию воспитательной и педагогической де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>я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 xml:space="preserve">тельности, </w:t>
            </w:r>
            <w:r w:rsidRPr="00344302">
              <w:rPr>
                <w:color w:val="000000"/>
                <w:sz w:val="24"/>
                <w:szCs w:val="24"/>
              </w:rPr>
              <w:t>к сотрудничеству и разрешению ко</w:t>
            </w:r>
            <w:r w:rsidRPr="00344302">
              <w:rPr>
                <w:color w:val="000000"/>
                <w:sz w:val="24"/>
                <w:szCs w:val="24"/>
              </w:rPr>
              <w:t>н</w:t>
            </w:r>
            <w:r w:rsidRPr="00344302">
              <w:rPr>
                <w:color w:val="000000"/>
                <w:sz w:val="24"/>
                <w:szCs w:val="24"/>
              </w:rPr>
              <w:t>фликтов, к толе</w:t>
            </w:r>
            <w:r w:rsidRPr="00344302">
              <w:rPr>
                <w:color w:val="000000"/>
                <w:spacing w:val="-4"/>
                <w:sz w:val="24"/>
                <w:szCs w:val="24"/>
              </w:rPr>
              <w:t>рантности.</w:t>
            </w:r>
          </w:p>
        </w:tc>
      </w:tr>
      <w:tr w:rsidR="006A0FF5" w:rsidRPr="00344302" w:rsidTr="009E6181">
        <w:trPr>
          <w:trHeight w:val="1765"/>
        </w:trPr>
        <w:tc>
          <w:tcPr>
            <w:tcW w:w="1933" w:type="dxa"/>
            <w:vMerge w:val="restart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ПК-3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both"/>
              <w:rPr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>Способностью и готовностью к формированию сис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1"/>
                <w:sz w:val="24"/>
                <w:szCs w:val="24"/>
              </w:rPr>
              <w:t>темного подхода к анализу медицинской информа</w:t>
            </w:r>
            <w:r w:rsidRPr="00344302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1"/>
                <w:sz w:val="24"/>
                <w:szCs w:val="24"/>
              </w:rPr>
              <w:t>ции, опираясь на всеобъемлющие принципы доказа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softHyphen/>
              <w:t xml:space="preserve">тельной медицины, основанной на поиске решений с </w:t>
            </w:r>
            <w:r w:rsidRPr="00344302">
              <w:rPr>
                <w:color w:val="000000"/>
                <w:sz w:val="24"/>
                <w:szCs w:val="24"/>
              </w:rPr>
              <w:t>использованием теоретических знаний и практ</w:t>
            </w:r>
            <w:r w:rsidRPr="00344302">
              <w:rPr>
                <w:color w:val="000000"/>
                <w:sz w:val="24"/>
                <w:szCs w:val="24"/>
              </w:rPr>
              <w:t>и</w:t>
            </w:r>
            <w:r w:rsidRPr="00344302">
              <w:rPr>
                <w:color w:val="000000"/>
                <w:sz w:val="24"/>
                <w:szCs w:val="24"/>
              </w:rPr>
              <w:t>че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ских умений в целях совершенствования профе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сио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1"/>
                <w:sz w:val="24"/>
                <w:szCs w:val="24"/>
              </w:rPr>
              <w:t>нальной деятельности.</w:t>
            </w:r>
          </w:p>
        </w:tc>
      </w:tr>
      <w:tr w:rsidR="006A0FF5" w:rsidRPr="00344302" w:rsidTr="009E6181">
        <w:trPr>
          <w:trHeight w:val="1114"/>
        </w:trPr>
        <w:tc>
          <w:tcPr>
            <w:tcW w:w="1933" w:type="dxa"/>
            <w:vMerge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ПК-7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rPr>
                <w:sz w:val="24"/>
                <w:szCs w:val="24"/>
              </w:rPr>
            </w:pPr>
            <w:r w:rsidRPr="00344302">
              <w:rPr>
                <w:color w:val="000000"/>
                <w:spacing w:val="-2"/>
                <w:sz w:val="24"/>
                <w:szCs w:val="24"/>
              </w:rPr>
              <w:t>Способностью и готовностью использовать мед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цин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44302">
              <w:rPr>
                <w:color w:val="000000"/>
                <w:sz w:val="24"/>
                <w:szCs w:val="24"/>
              </w:rPr>
              <w:t>ский инструментарий, проводить санитарную обра</w:t>
            </w:r>
            <w:r w:rsidRPr="00344302">
              <w:rPr>
                <w:color w:val="000000"/>
                <w:sz w:val="24"/>
                <w:szCs w:val="24"/>
              </w:rPr>
              <w:softHyphen/>
              <w:t>ботку лечебных и диагностических помещений ме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1"/>
                <w:sz w:val="24"/>
                <w:szCs w:val="24"/>
              </w:rPr>
              <w:t xml:space="preserve">дицинских организаций, владеть техникой ухода за </w:t>
            </w:r>
            <w:r w:rsidRPr="00344302">
              <w:rPr>
                <w:color w:val="000000"/>
                <w:spacing w:val="-3"/>
                <w:sz w:val="24"/>
                <w:szCs w:val="24"/>
              </w:rPr>
              <w:t>больными.</w:t>
            </w:r>
          </w:p>
        </w:tc>
      </w:tr>
    </w:tbl>
    <w:p w:rsidR="006A0FF5" w:rsidRPr="00443150" w:rsidRDefault="006A0FF5" w:rsidP="006A0FF5"/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Тема занятия</w:t>
      </w:r>
      <w:r w:rsidRPr="002A4C38">
        <w:rPr>
          <w:rFonts w:ascii="Times New Roman" w:eastAsia="MS Mincho" w:hAnsi="Times New Roman" w:cs="Times New Roman"/>
          <w:caps/>
          <w:sz w:val="24"/>
          <w:szCs w:val="24"/>
          <w:u w:val="single"/>
        </w:rPr>
        <w:t>:</w:t>
      </w:r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 xml:space="preserve">  Топографическая анатомия и оперативная хирургия 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>нижнего этажа брюшной полости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Содержание занятия: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Топография нижнего этажа брюшной полости. Боковые каналы, брыжеечные пазухи и карманы, большой сальник. Кровеносные сосуды, нервы и лимфатические узлы нижнего этажа брюшной полости.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Хирургическая анатомия тонкой и толстой кишки.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Виды,  способы и техника кишечного шва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межкишечных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анастомозов.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Аппендэктомия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Цели  занятия: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Создать у студентов понятие о правилах и особенностях ревизии органов нижнего этажа брюшной полости.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Выработать умение разбираться в путях распространения патологической жидкости в пр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делах нижнего этажа брюшной полости.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Добиться усвоения на уровне воспроизведения по памяти хирургической анатомии тонкой и толстой кишки.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4. Ознакомить студентов с анатомо-физиологическим обоснованием кишечного шва.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5. Привить навыки наложения кишечных швов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Ламбера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Альберта,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Шмидена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на примере наложения кишечных анастомозов.</w:t>
      </w: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6. Практически освоить основные этапы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аппендэктомии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A0FF5" w:rsidRPr="00D63F0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D63F08" w:rsidRDefault="006A0FF5" w:rsidP="006A0FF5">
      <w:pPr>
        <w:pStyle w:val="5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D63F08">
        <w:rPr>
          <w:rFonts w:ascii="Times New Roman" w:hAnsi="Times New Roman"/>
          <w:sz w:val="24"/>
          <w:szCs w:val="24"/>
        </w:rPr>
        <w:t>Пла</w:t>
      </w:r>
      <w:proofErr w:type="gramStart"/>
      <w:r w:rsidRPr="00D63F08">
        <w:rPr>
          <w:rFonts w:ascii="Times New Roman" w:hAnsi="Times New Roman"/>
          <w:sz w:val="24"/>
          <w:szCs w:val="24"/>
        </w:rPr>
        <w:t>н–</w:t>
      </w:r>
      <w:proofErr w:type="gramEnd"/>
      <w:r w:rsidRPr="00D63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3F08">
        <w:rPr>
          <w:rFonts w:ascii="Times New Roman" w:hAnsi="Times New Roman"/>
          <w:sz w:val="24"/>
          <w:szCs w:val="24"/>
        </w:rPr>
        <w:t>хронокарта</w:t>
      </w:r>
      <w:proofErr w:type="spellEnd"/>
      <w:r w:rsidRPr="00D63F08">
        <w:rPr>
          <w:rFonts w:ascii="Times New Roman" w:hAnsi="Times New Roman"/>
          <w:sz w:val="24"/>
          <w:szCs w:val="24"/>
        </w:rPr>
        <w:t xml:space="preserve"> занятия</w:t>
      </w:r>
    </w:p>
    <w:tbl>
      <w:tblPr>
        <w:tblW w:w="0" w:type="auto"/>
        <w:jc w:val="center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776"/>
        <w:gridCol w:w="1434"/>
        <w:gridCol w:w="1489"/>
        <w:gridCol w:w="1200"/>
        <w:gridCol w:w="1141"/>
      </w:tblGrid>
      <w:tr w:rsidR="006A0FF5" w:rsidRPr="00D63F08" w:rsidTr="009E6181">
        <w:trPr>
          <w:trHeight w:val="1393"/>
          <w:jc w:val="center"/>
        </w:trPr>
        <w:tc>
          <w:tcPr>
            <w:tcW w:w="653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lastRenderedPageBreak/>
              <w:t>№</w:t>
            </w:r>
          </w:p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D63F08">
              <w:rPr>
                <w:sz w:val="24"/>
                <w:szCs w:val="24"/>
              </w:rPr>
              <w:t>п</w:t>
            </w:r>
            <w:proofErr w:type="gramEnd"/>
            <w:r w:rsidRPr="00D63F08">
              <w:rPr>
                <w:sz w:val="24"/>
                <w:szCs w:val="24"/>
              </w:rPr>
              <w:t>/п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Наименование этапа занятия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63F08">
              <w:rPr>
                <w:sz w:val="24"/>
                <w:szCs w:val="24"/>
              </w:rPr>
              <w:t>Продол</w:t>
            </w:r>
            <w:proofErr w:type="spellEnd"/>
            <w:r w:rsidRPr="00D63F08">
              <w:rPr>
                <w:sz w:val="24"/>
                <w:szCs w:val="24"/>
              </w:rPr>
              <w:t>-житель-</w:t>
            </w:r>
            <w:proofErr w:type="spellStart"/>
            <w:r w:rsidRPr="00D63F08">
              <w:rPr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Методика изучения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Кол-во </w:t>
            </w:r>
            <w:proofErr w:type="spellStart"/>
            <w:r w:rsidRPr="00D63F08">
              <w:rPr>
                <w:sz w:val="24"/>
                <w:szCs w:val="24"/>
              </w:rPr>
              <w:t>препар</w:t>
            </w:r>
            <w:proofErr w:type="spellEnd"/>
            <w:r w:rsidRPr="00D63F08">
              <w:rPr>
                <w:sz w:val="24"/>
                <w:szCs w:val="24"/>
              </w:rPr>
              <w:t>. студ.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Кол-во </w:t>
            </w:r>
            <w:proofErr w:type="spellStart"/>
            <w:r w:rsidRPr="00D63F08">
              <w:rPr>
                <w:sz w:val="24"/>
                <w:szCs w:val="24"/>
              </w:rPr>
              <w:t>опраш</w:t>
            </w:r>
            <w:proofErr w:type="spellEnd"/>
            <w:r w:rsidRPr="00D63F08">
              <w:rPr>
                <w:sz w:val="24"/>
                <w:szCs w:val="24"/>
              </w:rPr>
              <w:t>. студ.</w:t>
            </w:r>
          </w:p>
        </w:tc>
      </w:tr>
      <w:tr w:rsidR="006A0FF5" w:rsidRPr="00D63F08" w:rsidTr="009E6181">
        <w:trPr>
          <w:trHeight w:val="279"/>
          <w:jc w:val="center"/>
        </w:trPr>
        <w:tc>
          <w:tcPr>
            <w:tcW w:w="653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1.</w:t>
            </w:r>
          </w:p>
        </w:tc>
        <w:tc>
          <w:tcPr>
            <w:tcW w:w="3776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Вводная  беседа</w:t>
            </w:r>
          </w:p>
        </w:tc>
        <w:tc>
          <w:tcPr>
            <w:tcW w:w="1434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0FF5" w:rsidRPr="00D63F08" w:rsidTr="009E6181">
        <w:trPr>
          <w:trHeight w:val="1114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Программированный  контроль исходного уровня знаний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10</w:t>
            </w:r>
          </w:p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Заполнение карт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-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Все ст</w:t>
            </w:r>
            <w:r w:rsidRPr="00D63F08">
              <w:rPr>
                <w:sz w:val="24"/>
                <w:szCs w:val="24"/>
              </w:rPr>
              <w:t>у</w:t>
            </w:r>
            <w:r w:rsidRPr="00D63F08">
              <w:rPr>
                <w:sz w:val="24"/>
                <w:szCs w:val="24"/>
              </w:rPr>
              <w:t>денты</w:t>
            </w:r>
          </w:p>
        </w:tc>
      </w:tr>
      <w:tr w:rsidR="006A0FF5" w:rsidRPr="00D63F08" w:rsidTr="009E6181">
        <w:trPr>
          <w:trHeight w:val="1393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Изучение топографии брюшины, каналов, синусов и карманов нижнего этажа брюшной полости 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37</w:t>
            </w:r>
          </w:p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и </w:t>
            </w:r>
            <w:proofErr w:type="spellStart"/>
            <w:proofErr w:type="gramStart"/>
            <w:r w:rsidRPr="00D63F08">
              <w:rPr>
                <w:sz w:val="24"/>
                <w:szCs w:val="24"/>
              </w:rPr>
              <w:t>препари-рование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</w:tr>
      <w:tr w:rsidR="006A0FF5" w:rsidRPr="00D63F08" w:rsidTr="009E6181">
        <w:trPr>
          <w:trHeight w:val="1114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Изучение хирургической анат</w:t>
            </w:r>
            <w:r w:rsidRPr="00D63F08">
              <w:rPr>
                <w:sz w:val="24"/>
                <w:szCs w:val="24"/>
              </w:rPr>
              <w:t>о</w:t>
            </w:r>
            <w:r w:rsidRPr="00D63F08">
              <w:rPr>
                <w:sz w:val="24"/>
                <w:szCs w:val="24"/>
              </w:rPr>
              <w:t>мии тонкой и толстой кишки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40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и </w:t>
            </w:r>
            <w:proofErr w:type="spellStart"/>
            <w:proofErr w:type="gramStart"/>
            <w:r w:rsidRPr="00D63F08">
              <w:rPr>
                <w:sz w:val="24"/>
                <w:szCs w:val="24"/>
              </w:rPr>
              <w:t>препари-рование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</w:tr>
      <w:tr w:rsidR="006A0FF5" w:rsidRPr="00D63F08" w:rsidTr="009E6181">
        <w:trPr>
          <w:cantSplit/>
          <w:trHeight w:val="279"/>
          <w:jc w:val="center"/>
        </w:trPr>
        <w:tc>
          <w:tcPr>
            <w:tcW w:w="9693" w:type="dxa"/>
            <w:gridSpan w:val="6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Перерыв 15 минут</w:t>
            </w:r>
          </w:p>
        </w:tc>
      </w:tr>
      <w:tr w:rsidR="006A0FF5" w:rsidRPr="00D63F08" w:rsidTr="009E6181">
        <w:trPr>
          <w:trHeight w:val="1114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Освоение техники кишечных швов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47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и </w:t>
            </w:r>
            <w:proofErr w:type="gramStart"/>
            <w:r w:rsidRPr="00D63F08">
              <w:rPr>
                <w:sz w:val="24"/>
                <w:szCs w:val="24"/>
              </w:rPr>
              <w:t>опери-</w:t>
            </w:r>
            <w:proofErr w:type="spellStart"/>
            <w:r w:rsidRPr="00D63F08">
              <w:rPr>
                <w:sz w:val="24"/>
                <w:szCs w:val="24"/>
              </w:rPr>
              <w:t>рование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Все ст</w:t>
            </w:r>
            <w:r w:rsidRPr="00D63F08">
              <w:rPr>
                <w:sz w:val="24"/>
                <w:szCs w:val="24"/>
              </w:rPr>
              <w:t>у</w:t>
            </w:r>
            <w:r w:rsidRPr="00D63F08">
              <w:rPr>
                <w:sz w:val="24"/>
                <w:szCs w:val="24"/>
              </w:rPr>
              <w:t>денты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</w:t>
            </w:r>
          </w:p>
        </w:tc>
      </w:tr>
      <w:tr w:rsidR="006A0FF5" w:rsidRPr="00D63F08" w:rsidTr="009E6181">
        <w:trPr>
          <w:trHeight w:val="1114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6.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Изучение </w:t>
            </w:r>
            <w:proofErr w:type="spellStart"/>
            <w:r w:rsidRPr="00D63F08">
              <w:rPr>
                <w:sz w:val="24"/>
                <w:szCs w:val="24"/>
              </w:rPr>
              <w:t>аппендэктомии</w:t>
            </w:r>
            <w:proofErr w:type="spellEnd"/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30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и </w:t>
            </w:r>
            <w:proofErr w:type="gramStart"/>
            <w:r w:rsidRPr="00D63F08">
              <w:rPr>
                <w:sz w:val="24"/>
                <w:szCs w:val="24"/>
              </w:rPr>
              <w:t>опери-</w:t>
            </w:r>
            <w:proofErr w:type="spellStart"/>
            <w:r w:rsidRPr="00D63F08">
              <w:rPr>
                <w:sz w:val="24"/>
                <w:szCs w:val="24"/>
              </w:rPr>
              <w:t>рование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</w:t>
            </w:r>
          </w:p>
        </w:tc>
      </w:tr>
      <w:tr w:rsidR="006A0FF5" w:rsidRPr="00D63F08" w:rsidTr="009E6181">
        <w:trPr>
          <w:trHeight w:val="279"/>
          <w:jc w:val="center"/>
        </w:trPr>
        <w:tc>
          <w:tcPr>
            <w:tcW w:w="653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7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Беседа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10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Беседа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1 - 2</w:t>
            </w:r>
          </w:p>
        </w:tc>
      </w:tr>
      <w:tr w:rsidR="006A0FF5" w:rsidRPr="00D63F08" w:rsidTr="009E6181">
        <w:trPr>
          <w:trHeight w:val="291"/>
          <w:jc w:val="center"/>
        </w:trPr>
        <w:tc>
          <w:tcPr>
            <w:tcW w:w="653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8.</w:t>
            </w:r>
          </w:p>
        </w:tc>
        <w:tc>
          <w:tcPr>
            <w:tcW w:w="3776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Заключение</w:t>
            </w:r>
          </w:p>
        </w:tc>
        <w:tc>
          <w:tcPr>
            <w:tcW w:w="1434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Беседа</w:t>
            </w:r>
          </w:p>
        </w:tc>
        <w:tc>
          <w:tcPr>
            <w:tcW w:w="1200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A0FF5" w:rsidRPr="00D63F0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Методика проведения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1. Вводная беседа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Преподаватель информирует студентов о задачах данного занятия и рассказывает о кл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ническом значении изучаемого материала и практических навыках, которыми должны овладеть студенты в ходе занятия, отвечает на вопросы, возникшие при подготовке к занятию.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2. Программированный контроль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С целью определения исходного уровня знаний проводится карточный контроль.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Студентам предлагается заполнить одну из следующих контрольных карточек: </w:t>
      </w:r>
    </w:p>
    <w:p w:rsidR="006A0FF5" w:rsidRPr="002A4C38" w:rsidRDefault="006A0FF5" w:rsidP="006A0FF5">
      <w:pPr>
        <w:pStyle w:val="af3"/>
        <w:tabs>
          <w:tab w:val="left" w:pos="1260"/>
        </w:tabs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№103. Отношение органов к брюшине</w:t>
      </w:r>
    </w:p>
    <w:p w:rsidR="006A0FF5" w:rsidRPr="002A4C38" w:rsidRDefault="006A0FF5" w:rsidP="006A0FF5">
      <w:pPr>
        <w:pStyle w:val="af3"/>
        <w:tabs>
          <w:tab w:val="left" w:pos="1260"/>
        </w:tabs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№118. Топография органов нижнего этажа брюшной полости </w:t>
      </w:r>
    </w:p>
    <w:p w:rsidR="006A0FF5" w:rsidRPr="002A4C38" w:rsidRDefault="006A0FF5" w:rsidP="006A0FF5">
      <w:pPr>
        <w:pStyle w:val="af3"/>
        <w:tabs>
          <w:tab w:val="left" w:pos="1260"/>
        </w:tabs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№119. Анатомия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илеоцекального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угла</w:t>
      </w:r>
    </w:p>
    <w:p w:rsidR="006A0FF5" w:rsidRPr="002A4C38" w:rsidRDefault="006A0FF5" w:rsidP="006A0FF5">
      <w:pPr>
        <w:pStyle w:val="af3"/>
        <w:tabs>
          <w:tab w:val="left" w:pos="1260"/>
        </w:tabs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№120. Кровоснабжение органов нижнего этажа брюшной полости </w:t>
      </w:r>
    </w:p>
    <w:p w:rsidR="006A0FF5" w:rsidRPr="002A4C38" w:rsidRDefault="006A0FF5" w:rsidP="006A0FF5">
      <w:pPr>
        <w:pStyle w:val="af3"/>
        <w:tabs>
          <w:tab w:val="left" w:pos="1260"/>
        </w:tabs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№121. Система воротной вены и пути оттока венозной крови от органов брюшной полости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После заполнения студентами контрольных карт преподаватель проверяет их правил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ь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ность и знакомит студентов с результатами карточного контроля.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3. Изучение топографии брюшины, каналов, синусов и карманов нижнего этажа брюшной полости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Препарирующие студенты отворачивают книзу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отпрепариро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-ванную на прошлом занятии переднюю брюшную стенку трупа, откидывают кверху большой сальник вместе с поперечно-ободочной кишкой.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Студенты изучают боковые каналы, разбирают их стенки и сообщения с верхним этажом брюшной полости и полостью малого таза. Преподаватель обращает внимание студентов на роль </w:t>
      </w: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диафрагмально-кишечной связки, отделяющей левый боковой канал от верхнего этажа брюшной полости. По таблицам разбирается строение и топография левого и правого брыжеечных синусов, топография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скелетотопия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брыжейки тонкой кишки. Под контролем преподавателя студенты осматривают начало тощей кишки, кишечный карманы этого отдела, левый и правый брыжеечные синусы, корень брыжейки тонкой кишки, брыжейку сигмовидной кишки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межсигмовидный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ка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ман,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илеоцекальный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угол и его карманы (верхний, нижний,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ретроцекальный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). В ходе изучения на трупе преподаватель отмечает сообщение брыжеечных синусов между собой, относительную з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мкнутость правого синуса и свободное сообщение левого синуса с полостью малого таза, возмо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ж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ность развития осумкованных гнойников в синусах и карманах брюшины.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 заключении разбирается последовательность действий хирурга при выполнении рев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зии органов брюшной полости.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Смена хирургических бригад.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4. Изучение хирургической анатомии тонкой и толстой кишки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препаратах, трупе и диапозитивах разбирается строение и топография тонкой кишки. Преподаватель обращает внимание студентов, что положение тонкой кишки очень изменчиво, 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нако, петли тощей кишки располагаются слева вверху и лежат горизонтально, а петли подвздо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ш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ной кишки расположены справа внизу и имеют вертикальное направление.     На диапозитивах разбирается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гистотопография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стенки тонкой кишки. Студенты препарируют ветви верхней брыж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ечной артерии. На таблицах и диапозитивах разбирается строение артериальной системы тонкой кишки на всем протяжении.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Преподаватель подчеркивает, что наибольшее количество сосудистых аркад приходится на отделы тонкой кишки, имеющие наибольшую подвижность и обращает вн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мание студентов на функциональную значимость аркад и значение индивидуальной изменчивости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внеорганного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сосудистого русла тонкой кишки для пластического замещения изолированной пе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лей кишки дефектов полых органов желудочно-кишечного тракта.</w:t>
      </w:r>
      <w:proofErr w:type="gramEnd"/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препаратах, диапозитивах и рентгенограммах рассматривается венозный и лимфатич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ский отток от тонкой кишки и ее иннервация.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Закончив рассмотрение хирургической анатомии тонкой кишки, преподаватель меняет операционную бригаду. На трупе студенты изучают и разбирают строение и топографию толстой кишки, морфологические отличия толстой кишки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от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тонкой. На диапозитивах рассматривается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гистотопография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стенки толстой кишки. Преподаватель на таблицах и диапозитивах демонстрир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ет студентам индивидуальные и возрастные различия в строении и топографии поперечно-ободочной, восходящей, нисходящей, слепой и сигмовидной кишок. Разбираются индивидуальные различия в топографии червеобразного отростка. Студенты на трупе изучают ветви нижней бр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ы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жеечной артерии и кровоснабжение толстой кишки на всем протяжении. Обращается внимание на наличие критических зон в кровоснабжении толстой кишки. Рассматривается строение венозной системы, пути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лимфооттока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иннервация. 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5. Освоение техники наложения кишечных швов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Устно и на диапозитивах разбираются виды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межкишечных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анастомозов, требования к кишечному шву, его анатомо-физиологическое обоснование и техника наложения швов: 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Жели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Черни,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Щмидена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Альберта,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Ламбера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, кисетного,  зетобразного. Преподаватель дает студентам 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нятия о приводящем и отводящем отделах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энтероанастомозов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этапах их формирования. Студе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ты делятся на пары (хирург, ассистент) и на фиксированных петлях кишки накладывают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энтер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анастомоз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бок в бок. Преподаватель контролирует работу студентов, исправляет их ошибки. Ос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бое внимание преподаватель уделяет технике обработки углов анастомозов, показывает студентам правильное выполнение указанного приема и помогает им в работе. В ходе работы разбирается инструментарий, используемый при операциях на полых органах желудочно-кишечного тракта, необходимый шовный материал. Преподаватель обращает внимание студентов на важность тщ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тельного выполнения каждого шва при выполнении операций на органах живота.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6. Изучение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аппендэктомии</w:t>
      </w:r>
      <w:proofErr w:type="spellEnd"/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 Рассматриваются показания и противопоказания к операции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аппендэктомии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, методы обезболивания при операции. На передней брюшной стенке трупа студенты определяют проекцию червеобразного отростка, настойкой йода отмечаются точки Мак-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Бурнея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Ланца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, Рассматриваю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ся особенности косо-переменного разреза по Дьяконову-Волковичу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параректального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разреза по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>Ленандеру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 Обращается  внимание студентов на достоинства и недостатки каждого метода и усл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вия, при которых используется тот или иной вид доступа.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Под контролем преподавателя студенты выполняют косой попеременный доступ к черв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образному отростку. Преподаватель обращает внимание студентов на технику и особенности 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дельных этапов доступа, показывает студентам методы извлечения слепой кишки. Разбираются особенности строения слепой кишки, изучаются и рассматриваются ориентиры для обнаружения червеобразного отростка и различия в его положении. Отмечаются особенности действия хирурга при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ретроцекальном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ретроперитонеальном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положении отростка и малоподвижной слепой кишке. На диапозитивах и таблицах рассматриваются детали обычного, ретроградного и лигатурного сп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собов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аппендэктомии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, а также показания к использованию той или иной методики. Для практич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ского выполнения и изучения техники операции на трупе преподаватель выделяет одну хирург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ческую бригаду. Остальные студенты выполняют отдельные этапы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аппендэктомии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на изолирова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ных фиксированных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илеоцекальных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отделах кишечника. Преподаватель контролирует работу ст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дентов, исправляет их ошибки и оценивает качество проделанной операции.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7. Беседа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 ходе занятия проводится беседа о роли отечественных хирургов в разработке вопросов абдоминальной хирургии.    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8. Заключение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  Заканчивая занятие, преподаватель знакомит студентов с его итогами, отмечает нед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статки в их работа и исходном уровне знаний, знакомит студентов с задачами следующего зан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я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тия, дает рекомендации по самоподготовке.</w:t>
      </w: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Общетеоретические и воспитательные аспекты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Воспитательными аспектами данного занятия является: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Продемонстрировать студентам важность детального знания хирургической анатомии 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ганов живота, индивидуальных и возрастных различий в их строении и топографии для успешного выполнения операций.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Показать студентам необходимость тщательного и пунктуального выполнения всех этапов операции для обеспечения её благополучного исхода.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Оснащение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Учебный материал: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Невскрытый труп взрослого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Топографоанатомические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препараты: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Скелет человека (взрослого)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Ветви верхней брыжеечной артерии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Ветви нижней брыжеечной артерии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4. Тонкая кишка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5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Илеоцекальный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угол,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баугиниева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заслонка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7.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Виды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энтероанастомозов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(конец в конец, бок в бок, конец в </w:t>
      </w:r>
      <w:proofErr w:type="gramEnd"/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бок)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8. Шов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Ламбера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на заднюю губу анастомоза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9. Шов Альберта на переднюю губу анастомоза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10. Шов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Шмидена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на переднюю губу анастомоза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11. Шов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Ламбера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на переднюю губу анастомоза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12. Этапы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аппекпэктомии</w:t>
      </w:r>
      <w:proofErr w:type="spellEnd"/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Большие рисунки: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Набор таблиц по топографической анатомии и оперативной хирургии нижнего этажа брюшной полости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Рентгенограммы: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1. Артерии тонкой кишки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2. Артерии толстой кишки          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3.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Илеоцекальный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угол                      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4.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Энтероанастомоз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бок в бок                                      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3. Болезнь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Фавалли-Гиршпрунга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6.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Меккелев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дивертикул    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7. Кишечная непроходимость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Инструменты и операционный материал: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Общехирургический инструментарий -2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Инструменты для абдоминальной хирургии - 2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Простыни - 2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4.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Полупростыни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- 2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5. Салфетки большие - 8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6. Марлевые шарики и салфетки - 2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 xml:space="preserve"> ПРАКТИЧЕСКОЕ ЗАНЯТИЕ № 1</w:t>
      </w:r>
      <w:r>
        <w:rPr>
          <w:rFonts w:ascii="Times New Roman" w:eastAsia="MS Mincho" w:hAnsi="Times New Roman" w:cs="Times New Roman"/>
          <w:b/>
          <w:sz w:val="24"/>
          <w:szCs w:val="24"/>
        </w:rPr>
        <w:t>5</w:t>
      </w: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Pr="00443150" w:rsidRDefault="006A0FF5" w:rsidP="006A0FF5">
      <w:pPr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1653"/>
        <w:gridCol w:w="5594"/>
      </w:tblGrid>
      <w:tr w:rsidR="006A0FF5" w:rsidRPr="00344302" w:rsidTr="009E6181">
        <w:trPr>
          <w:trHeight w:val="609"/>
        </w:trPr>
        <w:tc>
          <w:tcPr>
            <w:tcW w:w="1933" w:type="dxa"/>
          </w:tcPr>
          <w:p w:rsidR="006A0FF5" w:rsidRPr="00344302" w:rsidRDefault="006A0FF5" w:rsidP="009E6181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44302">
              <w:rPr>
                <w:color w:val="000000"/>
                <w:spacing w:val="-6"/>
                <w:sz w:val="24"/>
                <w:szCs w:val="24"/>
              </w:rPr>
              <w:t xml:space="preserve">Шифр </w:t>
            </w:r>
          </w:p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5"/>
                <w:sz w:val="24"/>
                <w:szCs w:val="24"/>
              </w:rPr>
              <w:t>компетенции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color w:val="000000"/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 xml:space="preserve">№ </w:t>
            </w:r>
          </w:p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4"/>
                <w:sz w:val="24"/>
                <w:szCs w:val="24"/>
              </w:rPr>
              <w:t>компетенции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3"/>
                <w:sz w:val="24"/>
                <w:szCs w:val="24"/>
              </w:rPr>
              <w:t>Элементы компетенции</w:t>
            </w:r>
          </w:p>
        </w:tc>
      </w:tr>
      <w:tr w:rsidR="006A0FF5" w:rsidRPr="00344302" w:rsidTr="009E6181">
        <w:trPr>
          <w:trHeight w:val="1777"/>
        </w:trPr>
        <w:tc>
          <w:tcPr>
            <w:tcW w:w="193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proofErr w:type="gramStart"/>
            <w:r w:rsidRPr="00344302"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ОК-5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both"/>
              <w:rPr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>Способностью и готовностью к логическому и а</w:t>
            </w:r>
            <w:r w:rsidRPr="00344302">
              <w:rPr>
                <w:color w:val="000000"/>
                <w:sz w:val="24"/>
                <w:szCs w:val="24"/>
              </w:rPr>
              <w:t>р</w:t>
            </w:r>
            <w:r w:rsidRPr="00344302">
              <w:rPr>
                <w:color w:val="000000"/>
                <w:sz w:val="24"/>
                <w:szCs w:val="24"/>
              </w:rPr>
              <w:t>гу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2"/>
                <w:sz w:val="24"/>
                <w:szCs w:val="24"/>
              </w:rPr>
              <w:t>ментированному анализу, к публичной речи, в</w:t>
            </w:r>
            <w:r w:rsidRPr="00344302">
              <w:rPr>
                <w:color w:val="000000"/>
                <w:spacing w:val="2"/>
                <w:sz w:val="24"/>
                <w:szCs w:val="24"/>
              </w:rPr>
              <w:t>е</w:t>
            </w:r>
            <w:r w:rsidRPr="00344302">
              <w:rPr>
                <w:color w:val="000000"/>
                <w:spacing w:val="2"/>
                <w:sz w:val="24"/>
                <w:szCs w:val="24"/>
              </w:rPr>
              <w:t>де</w:t>
            </w:r>
            <w:r w:rsidRPr="00344302">
              <w:rPr>
                <w:color w:val="000000"/>
                <w:sz w:val="24"/>
                <w:szCs w:val="24"/>
              </w:rPr>
              <w:t>нию дискуссии и полемики, к редактированию тек</w:t>
            </w:r>
            <w:r w:rsidRPr="00344302">
              <w:rPr>
                <w:color w:val="000000"/>
                <w:sz w:val="24"/>
                <w:szCs w:val="24"/>
              </w:rPr>
              <w:softHyphen/>
              <w:t>стов профессионального содержания, к ос</w:t>
            </w:r>
            <w:r w:rsidRPr="00344302">
              <w:rPr>
                <w:color w:val="000000"/>
                <w:sz w:val="24"/>
                <w:szCs w:val="24"/>
              </w:rPr>
              <w:t>у</w:t>
            </w:r>
            <w:r w:rsidRPr="00344302">
              <w:rPr>
                <w:color w:val="000000"/>
                <w:sz w:val="24"/>
                <w:szCs w:val="24"/>
              </w:rPr>
              <w:t>ществле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>нию воспитательной и педагогической де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>я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 xml:space="preserve">тельности, </w:t>
            </w:r>
            <w:r w:rsidRPr="00344302">
              <w:rPr>
                <w:color w:val="000000"/>
                <w:sz w:val="24"/>
                <w:szCs w:val="24"/>
              </w:rPr>
              <w:t>к сотрудничеству и разрешению ко</w:t>
            </w:r>
            <w:r w:rsidRPr="00344302">
              <w:rPr>
                <w:color w:val="000000"/>
                <w:sz w:val="24"/>
                <w:szCs w:val="24"/>
              </w:rPr>
              <w:t>н</w:t>
            </w:r>
            <w:r w:rsidRPr="00344302">
              <w:rPr>
                <w:color w:val="000000"/>
                <w:sz w:val="24"/>
                <w:szCs w:val="24"/>
              </w:rPr>
              <w:t>фликтов, к толе</w:t>
            </w:r>
            <w:r w:rsidRPr="00344302">
              <w:rPr>
                <w:color w:val="000000"/>
                <w:spacing w:val="-4"/>
                <w:sz w:val="24"/>
                <w:szCs w:val="24"/>
              </w:rPr>
              <w:t>рантности.</w:t>
            </w:r>
          </w:p>
        </w:tc>
      </w:tr>
      <w:tr w:rsidR="006A0FF5" w:rsidRPr="00344302" w:rsidTr="009E6181">
        <w:trPr>
          <w:trHeight w:val="1765"/>
        </w:trPr>
        <w:tc>
          <w:tcPr>
            <w:tcW w:w="1933" w:type="dxa"/>
            <w:vMerge w:val="restart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ПК-3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both"/>
              <w:rPr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>Способностью и готовностью к формированию сис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1"/>
                <w:sz w:val="24"/>
                <w:szCs w:val="24"/>
              </w:rPr>
              <w:t>темного подхода к анализу медицинской информа</w:t>
            </w:r>
            <w:r w:rsidRPr="00344302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1"/>
                <w:sz w:val="24"/>
                <w:szCs w:val="24"/>
              </w:rPr>
              <w:t>ции, опираясь на всеобъемлющие принципы доказа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softHyphen/>
              <w:t xml:space="preserve">тельной медицины, основанной на поиске решений с </w:t>
            </w:r>
            <w:r w:rsidRPr="00344302">
              <w:rPr>
                <w:color w:val="000000"/>
                <w:sz w:val="24"/>
                <w:szCs w:val="24"/>
              </w:rPr>
              <w:t>использованием теоретических знаний и практ</w:t>
            </w:r>
            <w:r w:rsidRPr="00344302">
              <w:rPr>
                <w:color w:val="000000"/>
                <w:sz w:val="24"/>
                <w:szCs w:val="24"/>
              </w:rPr>
              <w:t>и</w:t>
            </w:r>
            <w:r w:rsidRPr="00344302">
              <w:rPr>
                <w:color w:val="000000"/>
                <w:sz w:val="24"/>
                <w:szCs w:val="24"/>
              </w:rPr>
              <w:t>че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ских умений в целях совершенствования профе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сио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1"/>
                <w:sz w:val="24"/>
                <w:szCs w:val="24"/>
              </w:rPr>
              <w:t>нальной деятельности.</w:t>
            </w:r>
          </w:p>
        </w:tc>
      </w:tr>
      <w:tr w:rsidR="006A0FF5" w:rsidRPr="00344302" w:rsidTr="009E6181">
        <w:trPr>
          <w:trHeight w:val="1114"/>
        </w:trPr>
        <w:tc>
          <w:tcPr>
            <w:tcW w:w="1933" w:type="dxa"/>
            <w:vMerge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ПК-7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rPr>
                <w:sz w:val="24"/>
                <w:szCs w:val="24"/>
              </w:rPr>
            </w:pPr>
            <w:r w:rsidRPr="00344302">
              <w:rPr>
                <w:color w:val="000000"/>
                <w:spacing w:val="-2"/>
                <w:sz w:val="24"/>
                <w:szCs w:val="24"/>
              </w:rPr>
              <w:t>Способностью и готовностью использовать мед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цин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44302">
              <w:rPr>
                <w:color w:val="000000"/>
                <w:sz w:val="24"/>
                <w:szCs w:val="24"/>
              </w:rPr>
              <w:t>ский инструментарий, проводить санитарную обра</w:t>
            </w:r>
            <w:r w:rsidRPr="00344302">
              <w:rPr>
                <w:color w:val="000000"/>
                <w:sz w:val="24"/>
                <w:szCs w:val="24"/>
              </w:rPr>
              <w:softHyphen/>
              <w:t>ботку лечебных и диагностических помещений ме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1"/>
                <w:sz w:val="24"/>
                <w:szCs w:val="24"/>
              </w:rPr>
              <w:t xml:space="preserve">дицинских организаций, владеть техникой ухода за </w:t>
            </w:r>
            <w:r w:rsidRPr="00344302">
              <w:rPr>
                <w:color w:val="000000"/>
                <w:spacing w:val="-3"/>
                <w:sz w:val="24"/>
                <w:szCs w:val="24"/>
              </w:rPr>
              <w:t>больными.</w:t>
            </w:r>
          </w:p>
        </w:tc>
      </w:tr>
    </w:tbl>
    <w:p w:rsidR="006A0FF5" w:rsidRPr="00443150" w:rsidRDefault="006A0FF5" w:rsidP="006A0FF5"/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jc w:val="center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:rsidR="006A0FF5" w:rsidRPr="002A4C38" w:rsidRDefault="006A0FF5" w:rsidP="006A0FF5">
      <w:pPr>
        <w:pStyle w:val="af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Тема занятия</w:t>
      </w:r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>:    Операции на желудке и тонкой</w:t>
      </w:r>
    </w:p>
    <w:p w:rsidR="006A0FF5" w:rsidRPr="002A4C38" w:rsidRDefault="006A0FF5" w:rsidP="006A0FF5">
      <w:pPr>
        <w:pStyle w:val="af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>кишке  (на животных)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Содержание занятия: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Лапаротомия  (виды,  этапы, требования, техника,  сравнительная оценка).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Гастростомия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Витцелю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Кадеру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Топроверу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Ушивание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ран желудка и тонкой кишки. Резекция тонкой кишки.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Цели занятия: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1. Дать студентам анатомическое обоснование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лапаротомичес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-ким разрезам и правилам 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визии брюшной полости.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Выработать у студентов умение разбираться в технических приемах оперирования на 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ганах брюшной полости.</w:t>
      </w: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3. Научить студентов практическому выполнению кишечного шва на примере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гастростомии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резекции тонкой кишки.</w:t>
      </w:r>
    </w:p>
    <w:p w:rsidR="006A0FF5" w:rsidRPr="00D63F0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5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D63F08">
        <w:rPr>
          <w:rFonts w:ascii="Times New Roman" w:hAnsi="Times New Roman"/>
          <w:sz w:val="24"/>
          <w:szCs w:val="24"/>
        </w:rPr>
        <w:t xml:space="preserve">План – </w:t>
      </w:r>
      <w:proofErr w:type="spellStart"/>
      <w:r w:rsidRPr="00D63F08">
        <w:rPr>
          <w:rFonts w:ascii="Times New Roman" w:hAnsi="Times New Roman"/>
          <w:sz w:val="24"/>
          <w:szCs w:val="24"/>
        </w:rPr>
        <w:t>хронокарта</w:t>
      </w:r>
      <w:proofErr w:type="spellEnd"/>
      <w:r w:rsidRPr="00D63F08">
        <w:rPr>
          <w:rFonts w:ascii="Times New Roman" w:hAnsi="Times New Roman"/>
          <w:sz w:val="24"/>
          <w:szCs w:val="24"/>
        </w:rPr>
        <w:t xml:space="preserve"> занятия </w:t>
      </w:r>
    </w:p>
    <w:tbl>
      <w:tblPr>
        <w:tblpPr w:leftFromText="180" w:rightFromText="180" w:horzAnchor="margin" w:tblpXSpec="center" w:tblpY="311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3832"/>
        <w:gridCol w:w="1456"/>
        <w:gridCol w:w="1511"/>
        <w:gridCol w:w="1217"/>
        <w:gridCol w:w="1158"/>
      </w:tblGrid>
      <w:tr w:rsidR="006A0FF5" w:rsidRPr="00D63F08" w:rsidTr="009E6181">
        <w:trPr>
          <w:trHeight w:val="145"/>
        </w:trPr>
        <w:tc>
          <w:tcPr>
            <w:tcW w:w="662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№</w:t>
            </w:r>
          </w:p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D63F08">
              <w:rPr>
                <w:sz w:val="24"/>
                <w:szCs w:val="24"/>
              </w:rPr>
              <w:t>п</w:t>
            </w:r>
            <w:proofErr w:type="gramEnd"/>
            <w:r w:rsidRPr="00D63F08">
              <w:rPr>
                <w:sz w:val="24"/>
                <w:szCs w:val="24"/>
              </w:rPr>
              <w:t>/п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Наименование этапа занятия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63F08">
              <w:rPr>
                <w:sz w:val="24"/>
                <w:szCs w:val="24"/>
              </w:rPr>
              <w:t>Продол</w:t>
            </w:r>
            <w:proofErr w:type="spellEnd"/>
            <w:r w:rsidRPr="00D63F08">
              <w:rPr>
                <w:sz w:val="24"/>
                <w:szCs w:val="24"/>
              </w:rPr>
              <w:t>-житель-</w:t>
            </w:r>
            <w:proofErr w:type="spellStart"/>
            <w:r w:rsidRPr="00D63F08">
              <w:rPr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Методика изучения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Кол-во </w:t>
            </w:r>
            <w:proofErr w:type="spellStart"/>
            <w:r w:rsidRPr="00D63F08">
              <w:rPr>
                <w:sz w:val="24"/>
                <w:szCs w:val="24"/>
              </w:rPr>
              <w:t>препар</w:t>
            </w:r>
            <w:proofErr w:type="spellEnd"/>
            <w:r w:rsidRPr="00D63F08">
              <w:rPr>
                <w:sz w:val="24"/>
                <w:szCs w:val="24"/>
              </w:rPr>
              <w:t>. студ.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Кол-во </w:t>
            </w:r>
            <w:proofErr w:type="spellStart"/>
            <w:r w:rsidRPr="00D63F08">
              <w:rPr>
                <w:sz w:val="24"/>
                <w:szCs w:val="24"/>
              </w:rPr>
              <w:t>опраш</w:t>
            </w:r>
            <w:proofErr w:type="spellEnd"/>
            <w:r w:rsidRPr="00D63F08">
              <w:rPr>
                <w:sz w:val="24"/>
                <w:szCs w:val="24"/>
              </w:rPr>
              <w:t>. студ.</w:t>
            </w:r>
          </w:p>
        </w:tc>
      </w:tr>
      <w:tr w:rsidR="006A0FF5" w:rsidRPr="00D63F08" w:rsidTr="009E6181">
        <w:trPr>
          <w:trHeight w:val="279"/>
        </w:trPr>
        <w:tc>
          <w:tcPr>
            <w:tcW w:w="662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1.</w:t>
            </w:r>
          </w:p>
        </w:tc>
        <w:tc>
          <w:tcPr>
            <w:tcW w:w="3832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Вводная  беседа</w:t>
            </w:r>
          </w:p>
        </w:tc>
        <w:tc>
          <w:tcPr>
            <w:tcW w:w="1456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0FF5" w:rsidRPr="00D63F08" w:rsidTr="009E6181">
        <w:trPr>
          <w:trHeight w:val="912"/>
        </w:trPr>
        <w:tc>
          <w:tcPr>
            <w:tcW w:w="66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Подготовка студентов к операции (мытье рук, надевание стерильных халатов)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20</w:t>
            </w:r>
          </w:p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63F08">
              <w:rPr>
                <w:sz w:val="24"/>
                <w:szCs w:val="24"/>
              </w:rPr>
              <w:t>Практи-ческое</w:t>
            </w:r>
            <w:proofErr w:type="spellEnd"/>
            <w:proofErr w:type="gramEnd"/>
            <w:r w:rsidRPr="00D63F08">
              <w:rPr>
                <w:sz w:val="24"/>
                <w:szCs w:val="24"/>
              </w:rPr>
              <w:t xml:space="preserve"> в</w:t>
            </w:r>
            <w:r w:rsidRPr="00D63F08">
              <w:rPr>
                <w:sz w:val="24"/>
                <w:szCs w:val="24"/>
              </w:rPr>
              <w:t>ы</w:t>
            </w:r>
            <w:r w:rsidRPr="00D63F08">
              <w:rPr>
                <w:sz w:val="24"/>
                <w:szCs w:val="24"/>
              </w:rPr>
              <w:t>полнение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Все ст</w:t>
            </w:r>
            <w:r w:rsidRPr="00D63F08">
              <w:rPr>
                <w:sz w:val="24"/>
                <w:szCs w:val="24"/>
              </w:rPr>
              <w:t>у</w:t>
            </w:r>
            <w:r w:rsidRPr="00D63F08">
              <w:rPr>
                <w:sz w:val="24"/>
                <w:szCs w:val="24"/>
              </w:rPr>
              <w:t>денты</w:t>
            </w:r>
          </w:p>
        </w:tc>
      </w:tr>
      <w:tr w:rsidR="006A0FF5" w:rsidRPr="00D63F08" w:rsidTr="009E6181">
        <w:trPr>
          <w:trHeight w:val="721"/>
        </w:trPr>
        <w:tc>
          <w:tcPr>
            <w:tcW w:w="66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63F08">
              <w:rPr>
                <w:sz w:val="24"/>
                <w:szCs w:val="24"/>
              </w:rPr>
              <w:t>Наркотизирование</w:t>
            </w:r>
            <w:proofErr w:type="spellEnd"/>
            <w:r w:rsidRPr="00D63F08">
              <w:rPr>
                <w:sz w:val="24"/>
                <w:szCs w:val="24"/>
              </w:rPr>
              <w:t xml:space="preserve"> и ведение наркоза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Все занятие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63F08">
              <w:rPr>
                <w:sz w:val="24"/>
                <w:szCs w:val="24"/>
              </w:rPr>
              <w:t>Практи-ческое</w:t>
            </w:r>
            <w:proofErr w:type="spellEnd"/>
            <w:proofErr w:type="gramEnd"/>
            <w:r w:rsidRPr="00D63F08">
              <w:rPr>
                <w:sz w:val="24"/>
                <w:szCs w:val="24"/>
              </w:rPr>
              <w:t xml:space="preserve"> в</w:t>
            </w:r>
            <w:r w:rsidRPr="00D63F08">
              <w:rPr>
                <w:sz w:val="24"/>
                <w:szCs w:val="24"/>
              </w:rPr>
              <w:t>ы</w:t>
            </w:r>
            <w:r w:rsidRPr="00D63F08">
              <w:rPr>
                <w:sz w:val="24"/>
                <w:szCs w:val="24"/>
              </w:rPr>
              <w:t>полнение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0FF5" w:rsidRPr="00D63F08" w:rsidTr="009E6181">
        <w:trPr>
          <w:trHeight w:val="1506"/>
        </w:trPr>
        <w:tc>
          <w:tcPr>
            <w:tcW w:w="66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Изучение анатомического обосн</w:t>
            </w:r>
            <w:r w:rsidRPr="00D63F08">
              <w:rPr>
                <w:sz w:val="24"/>
                <w:szCs w:val="24"/>
              </w:rPr>
              <w:t>о</w:t>
            </w:r>
            <w:r w:rsidRPr="00D63F08">
              <w:rPr>
                <w:sz w:val="24"/>
                <w:szCs w:val="24"/>
              </w:rPr>
              <w:t xml:space="preserve">вания и видов </w:t>
            </w:r>
            <w:proofErr w:type="spellStart"/>
            <w:r w:rsidRPr="00D63F08">
              <w:rPr>
                <w:sz w:val="24"/>
                <w:szCs w:val="24"/>
              </w:rPr>
              <w:t>лапаротомических</w:t>
            </w:r>
            <w:proofErr w:type="spellEnd"/>
            <w:r w:rsidRPr="00D63F08">
              <w:rPr>
                <w:sz w:val="24"/>
                <w:szCs w:val="24"/>
              </w:rPr>
              <w:t xml:space="preserve"> разрезов и правил ревизии брю</w:t>
            </w:r>
            <w:r w:rsidRPr="00D63F08">
              <w:rPr>
                <w:sz w:val="24"/>
                <w:szCs w:val="24"/>
              </w:rPr>
              <w:t>ш</w:t>
            </w:r>
            <w:r w:rsidRPr="00D63F08">
              <w:rPr>
                <w:sz w:val="24"/>
                <w:szCs w:val="24"/>
              </w:rPr>
              <w:t>ной полости. Практическое в</w:t>
            </w:r>
            <w:r w:rsidRPr="00D63F08">
              <w:rPr>
                <w:sz w:val="24"/>
                <w:szCs w:val="24"/>
              </w:rPr>
              <w:t>ы</w:t>
            </w:r>
            <w:r w:rsidRPr="00D63F08">
              <w:rPr>
                <w:sz w:val="24"/>
                <w:szCs w:val="24"/>
              </w:rPr>
              <w:t>полнение лапаротомии.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20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Разбор и опериров</w:t>
            </w:r>
            <w:r w:rsidRPr="00D63F08">
              <w:rPr>
                <w:sz w:val="24"/>
                <w:szCs w:val="24"/>
              </w:rPr>
              <w:t>а</w:t>
            </w:r>
            <w:r w:rsidRPr="00D63F08">
              <w:rPr>
                <w:sz w:val="24"/>
                <w:szCs w:val="24"/>
              </w:rPr>
              <w:t>ние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2 - 3</w:t>
            </w:r>
          </w:p>
        </w:tc>
      </w:tr>
      <w:tr w:rsidR="006A0FF5" w:rsidRPr="00D63F08" w:rsidTr="009E6181">
        <w:trPr>
          <w:trHeight w:val="917"/>
        </w:trPr>
        <w:tc>
          <w:tcPr>
            <w:tcW w:w="66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Изучение видов и способов </w:t>
            </w:r>
            <w:proofErr w:type="spellStart"/>
            <w:r w:rsidRPr="00D63F08">
              <w:rPr>
                <w:sz w:val="24"/>
                <w:szCs w:val="24"/>
              </w:rPr>
              <w:t>г</w:t>
            </w:r>
            <w:r w:rsidRPr="00D63F08">
              <w:rPr>
                <w:sz w:val="24"/>
                <w:szCs w:val="24"/>
              </w:rPr>
              <w:t>а</w:t>
            </w:r>
            <w:r w:rsidRPr="00D63F08">
              <w:rPr>
                <w:sz w:val="24"/>
                <w:szCs w:val="24"/>
              </w:rPr>
              <w:t>стростомии</w:t>
            </w:r>
            <w:proofErr w:type="spellEnd"/>
            <w:r w:rsidRPr="00D63F08">
              <w:rPr>
                <w:sz w:val="24"/>
                <w:szCs w:val="24"/>
              </w:rPr>
              <w:t>. Практическое выпо</w:t>
            </w:r>
            <w:r w:rsidRPr="00D63F08">
              <w:rPr>
                <w:sz w:val="24"/>
                <w:szCs w:val="24"/>
              </w:rPr>
              <w:t>л</w:t>
            </w:r>
            <w:r w:rsidRPr="00D63F08">
              <w:rPr>
                <w:sz w:val="24"/>
                <w:szCs w:val="24"/>
              </w:rPr>
              <w:t xml:space="preserve">нение по </w:t>
            </w:r>
            <w:proofErr w:type="spellStart"/>
            <w:r w:rsidRPr="00D63F08">
              <w:rPr>
                <w:sz w:val="24"/>
                <w:szCs w:val="24"/>
              </w:rPr>
              <w:t>Кадеру</w:t>
            </w:r>
            <w:proofErr w:type="spellEnd"/>
            <w:r w:rsidRPr="00D63F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30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Разбор и опериров</w:t>
            </w:r>
            <w:r w:rsidRPr="00D63F08">
              <w:rPr>
                <w:sz w:val="24"/>
                <w:szCs w:val="24"/>
              </w:rPr>
              <w:t>а</w:t>
            </w:r>
            <w:r w:rsidRPr="00D63F08">
              <w:rPr>
                <w:sz w:val="24"/>
                <w:szCs w:val="24"/>
              </w:rPr>
              <w:t>ние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</w:tr>
      <w:tr w:rsidR="006A0FF5" w:rsidRPr="00D63F08" w:rsidTr="009E6181">
        <w:trPr>
          <w:trHeight w:val="545"/>
        </w:trPr>
        <w:tc>
          <w:tcPr>
            <w:tcW w:w="66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63F08">
              <w:rPr>
                <w:sz w:val="24"/>
                <w:szCs w:val="24"/>
              </w:rPr>
              <w:t>Ушивание</w:t>
            </w:r>
            <w:proofErr w:type="spellEnd"/>
            <w:r w:rsidRPr="00D63F08">
              <w:rPr>
                <w:sz w:val="24"/>
                <w:szCs w:val="24"/>
              </w:rPr>
              <w:t xml:space="preserve"> ран желудка и тонкой кишки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15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Разбор и опериров</w:t>
            </w:r>
            <w:r w:rsidRPr="00D63F08">
              <w:rPr>
                <w:sz w:val="24"/>
                <w:szCs w:val="24"/>
              </w:rPr>
              <w:t>а</w:t>
            </w:r>
            <w:r w:rsidRPr="00D63F08">
              <w:rPr>
                <w:sz w:val="24"/>
                <w:szCs w:val="24"/>
              </w:rPr>
              <w:t>ние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</w:t>
            </w:r>
          </w:p>
        </w:tc>
      </w:tr>
      <w:tr w:rsidR="006A0FF5" w:rsidRPr="00D63F08" w:rsidTr="009E6181">
        <w:trPr>
          <w:trHeight w:val="707"/>
        </w:trPr>
        <w:tc>
          <w:tcPr>
            <w:tcW w:w="66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Изучение техники резекции то</w:t>
            </w:r>
            <w:r w:rsidRPr="00D63F08">
              <w:rPr>
                <w:sz w:val="24"/>
                <w:szCs w:val="24"/>
              </w:rPr>
              <w:t>н</w:t>
            </w:r>
            <w:r w:rsidRPr="00D63F08">
              <w:rPr>
                <w:sz w:val="24"/>
                <w:szCs w:val="24"/>
              </w:rPr>
              <w:t>кой кишки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49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Разбор и опериров</w:t>
            </w:r>
            <w:r w:rsidRPr="00D63F08">
              <w:rPr>
                <w:sz w:val="24"/>
                <w:szCs w:val="24"/>
              </w:rPr>
              <w:t>а</w:t>
            </w:r>
            <w:r w:rsidRPr="00D63F08">
              <w:rPr>
                <w:sz w:val="24"/>
                <w:szCs w:val="24"/>
              </w:rPr>
              <w:t>ние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</w:tr>
      <w:tr w:rsidR="006A0FF5" w:rsidRPr="00D63F08" w:rsidTr="009E6181">
        <w:trPr>
          <w:trHeight w:val="545"/>
        </w:trPr>
        <w:tc>
          <w:tcPr>
            <w:tcW w:w="66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63F08">
              <w:rPr>
                <w:sz w:val="24"/>
                <w:szCs w:val="24"/>
              </w:rPr>
              <w:t>Ушивание</w:t>
            </w:r>
            <w:proofErr w:type="spellEnd"/>
            <w:r w:rsidRPr="00D63F08">
              <w:rPr>
                <w:sz w:val="24"/>
                <w:szCs w:val="24"/>
              </w:rPr>
              <w:t xml:space="preserve"> </w:t>
            </w:r>
            <w:proofErr w:type="spellStart"/>
            <w:r w:rsidRPr="00D63F08">
              <w:rPr>
                <w:sz w:val="24"/>
                <w:szCs w:val="24"/>
              </w:rPr>
              <w:t>лапаротомной</w:t>
            </w:r>
            <w:proofErr w:type="spellEnd"/>
            <w:r w:rsidRPr="00D63F08">
              <w:rPr>
                <w:sz w:val="24"/>
                <w:szCs w:val="24"/>
              </w:rPr>
              <w:t xml:space="preserve"> раны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Разбор и опериров</w:t>
            </w:r>
            <w:r w:rsidRPr="00D63F08">
              <w:rPr>
                <w:sz w:val="24"/>
                <w:szCs w:val="24"/>
              </w:rPr>
              <w:t>а</w:t>
            </w:r>
            <w:r w:rsidRPr="00D63F08">
              <w:rPr>
                <w:sz w:val="24"/>
                <w:szCs w:val="24"/>
              </w:rPr>
              <w:t>ние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</w:t>
            </w:r>
          </w:p>
        </w:tc>
      </w:tr>
      <w:tr w:rsidR="006A0FF5" w:rsidRPr="00D63F08" w:rsidTr="009E6181">
        <w:trPr>
          <w:trHeight w:val="1083"/>
        </w:trPr>
        <w:tc>
          <w:tcPr>
            <w:tcW w:w="66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63F0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Решение анатомо-хирургических задач 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Письме</w:t>
            </w:r>
            <w:r w:rsidRPr="00D63F08">
              <w:rPr>
                <w:sz w:val="24"/>
                <w:szCs w:val="24"/>
              </w:rPr>
              <w:t>н</w:t>
            </w:r>
            <w:r w:rsidRPr="00D63F08">
              <w:rPr>
                <w:sz w:val="24"/>
                <w:szCs w:val="24"/>
              </w:rPr>
              <w:t>ный ответ с последу</w:t>
            </w:r>
            <w:r w:rsidRPr="00D63F08">
              <w:rPr>
                <w:sz w:val="24"/>
                <w:szCs w:val="24"/>
              </w:rPr>
              <w:t>ю</w:t>
            </w:r>
            <w:r w:rsidRPr="00D63F08">
              <w:rPr>
                <w:sz w:val="24"/>
                <w:szCs w:val="24"/>
              </w:rPr>
              <w:t>щим</w:t>
            </w:r>
            <w:proofErr w:type="gramStart"/>
            <w:r w:rsidRPr="00D63F08">
              <w:rPr>
                <w:sz w:val="24"/>
                <w:szCs w:val="24"/>
              </w:rPr>
              <w:t>.</w:t>
            </w:r>
            <w:proofErr w:type="gramEnd"/>
            <w:r w:rsidRPr="00D63F08">
              <w:rPr>
                <w:sz w:val="24"/>
                <w:szCs w:val="24"/>
              </w:rPr>
              <w:t xml:space="preserve"> </w:t>
            </w:r>
            <w:proofErr w:type="gramStart"/>
            <w:r w:rsidRPr="00D63F08">
              <w:rPr>
                <w:sz w:val="24"/>
                <w:szCs w:val="24"/>
              </w:rPr>
              <w:t>р</w:t>
            </w:r>
            <w:proofErr w:type="gramEnd"/>
            <w:r w:rsidRPr="00D63F08">
              <w:rPr>
                <w:sz w:val="24"/>
                <w:szCs w:val="24"/>
              </w:rPr>
              <w:t>азб</w:t>
            </w:r>
            <w:r w:rsidRPr="00D63F08">
              <w:rPr>
                <w:sz w:val="24"/>
                <w:szCs w:val="24"/>
              </w:rPr>
              <w:t>о</w:t>
            </w:r>
            <w:r w:rsidRPr="00D63F08">
              <w:rPr>
                <w:sz w:val="24"/>
                <w:szCs w:val="24"/>
              </w:rPr>
              <w:t>ром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Все ст</w:t>
            </w:r>
            <w:r w:rsidRPr="00D63F08">
              <w:rPr>
                <w:sz w:val="24"/>
                <w:szCs w:val="24"/>
              </w:rPr>
              <w:t>у</w:t>
            </w:r>
            <w:r w:rsidRPr="00D63F08">
              <w:rPr>
                <w:sz w:val="24"/>
                <w:szCs w:val="24"/>
              </w:rPr>
              <w:t>денты</w:t>
            </w:r>
          </w:p>
        </w:tc>
      </w:tr>
      <w:tr w:rsidR="006A0FF5" w:rsidRPr="00D63F08" w:rsidTr="009E6181">
        <w:trPr>
          <w:trHeight w:val="358"/>
        </w:trPr>
        <w:tc>
          <w:tcPr>
            <w:tcW w:w="66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D63F08">
              <w:rPr>
                <w:sz w:val="24"/>
                <w:szCs w:val="24"/>
              </w:rPr>
              <w:t>.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Беседа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Беседа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1 - 2</w:t>
            </w:r>
          </w:p>
        </w:tc>
      </w:tr>
      <w:tr w:rsidR="006A0FF5" w:rsidRPr="00D63F08" w:rsidTr="009E6181">
        <w:trPr>
          <w:trHeight w:val="187"/>
        </w:trPr>
        <w:tc>
          <w:tcPr>
            <w:tcW w:w="662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D63F08">
              <w:rPr>
                <w:sz w:val="24"/>
                <w:szCs w:val="24"/>
              </w:rPr>
              <w:t>.</w:t>
            </w:r>
          </w:p>
        </w:tc>
        <w:tc>
          <w:tcPr>
            <w:tcW w:w="3832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Заключение</w:t>
            </w:r>
          </w:p>
        </w:tc>
        <w:tc>
          <w:tcPr>
            <w:tcW w:w="1456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511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Беседа</w:t>
            </w:r>
          </w:p>
        </w:tc>
        <w:tc>
          <w:tcPr>
            <w:tcW w:w="1217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Методика проведения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1. Вводная беседа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После проверки посещаемости и ответа на вопросы студентов, возникшие при подготовке к занятию, студентам предлагается подготовиться для работы в операционном отделении. Затем преподаватель знакомит студентов с целями занятия, объемом предстоящей работы и особенн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стями поведения в операционной. Выделяется бригада анестезиологов и 5 хирургических бригад, которые осуществляют: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1. Лапаротомию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2.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Гастростомию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Кадеру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3.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Ушивание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раны желудка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4. Резекцию тонкой кишки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5.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Ушивание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лапаротомной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раны.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Преподаватель переводит группу из учебной комнаты в операционное отдаление.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ab/>
        <w:t xml:space="preserve">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2. Подготовка студентов к операции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Выделенные хирургические бригады обрабатывают руки в растворе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первомура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, надевают стерильные халаты под контролем преподавателя и операционной сестры экспериментального 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деления. На протяжении этого этапа и всего  занятия ассистент следит за соблюдением правил асептики и антисептики.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3.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Наркотизирование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и ведение наркоза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Пока хирургические бригады обрабатывают руки, бригады анестезиологов, под контр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лем преподавателя второй группы производят подготовку животного к наркозу. Заполняется карта операции и график течения операции. Определяются исходные данные пульса и дыхания, велич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на зрачка, роговичные рефлексы. Проверяется содержимое столика наркотизатора. Готовится 2,5% раствор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тиопентала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-натрия  (или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гексенала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) и вводится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внутриплеврально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в течение 1-2 мин. из расчета 1 мл на </w:t>
      </w:r>
      <w:smartTag w:uri="urn:schemas-microsoft-com:office:smarttags" w:element="metricconverter">
        <w:smartTagPr>
          <w:attr w:name="ProductID" w:val="1 кг"/>
        </w:smartTagPr>
        <w:r w:rsidRPr="002A4C38">
          <w:rPr>
            <w:rFonts w:ascii="Times New Roman" w:eastAsia="MS Mincho" w:hAnsi="Times New Roman" w:cs="Times New Roman"/>
            <w:sz w:val="24"/>
            <w:szCs w:val="24"/>
          </w:rPr>
          <w:t>1 кг</w:t>
        </w:r>
      </w:smartTag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веса животного. На протяжения всего занятия анестезиологи под контролем преподавателя ведут график течения операции и осуществляют </w:t>
      </w:r>
      <w:proofErr w:type="gramStart"/>
      <w:r w:rsidRPr="002A4C38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животным.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4. Лапаротомия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У операционного стола разбирается наиболее выгодное положение животного для прои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з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водства операции на желудке, кишечнике. Если есть необходимость, исправляют положение соб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ки, которая после введения в наркоз должна быть уложена на спине с оттянутыми задними коне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ч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ностями. Небольших размеров валик укладывается под спину на уровне вершины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эпигастрального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угла. Проводится обработка операционного поля по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Гроссиху-Филончикову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 Перед выполнением каждого этапа операции студенты обсуждают последовательность и правильность выполнения данного этапа. Студенты вспоминают правила передачи и удержания инструментов, правила ра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сечения кожи, апоневроза, мышц, брюшины. По ходу операции преподаватель обращает внимание студентов на строгое соблюдение асептики, послойное рассечение тканей, тщательное выполнение гемостаза.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 ходу операции по таблицам и диапозитивам производится разбор основных видов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паротомических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разрезов и их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топографоанатомическое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обоснование. Обсуждаются правила рев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зии органов верхнего этажа брюшной полости. Практически выполняется верхняя срединная 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паротомия и производится осмотр желудка, печени, желчного пузыря, внепеченочных желчных путей, поджелудочной железы, селезенки и кишечника. После рассечения кожи и брюшины рану обкладывают марлевыми салфетками.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5.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Гастростомия</w:t>
      </w:r>
      <w:proofErr w:type="spellEnd"/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Студенты второй бригады выводят в рану переднюю стенку желудка и вводят раствор 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вокаина в малый сальник. Стенку желудка отграничивают марлевыми салфетками от брюшной полости и приступают к практическому выполнению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гастростомии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Кадеру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 Формируя канал для дренажной трубки следят,  чтобы после наложения и затягивания кисетных шелковых швов, стенки канала плотно прилегали к дренажной трубке, иначе желудочное содержимое может пр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сачиваться в брюшную полость. При рассечении стенки желудка в центре кисетного шва необх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димо произвести гемостаз и убедиться, что слизистая рассечена. Преподаватель указывает, что в связи с небольшим разрезом-проколом и большой подвижностью слизистой оболочки последняя может отслоиться и трубка оказаться в кармане между мышечным и подслизистым слоями. 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этому у хирурга должна быть уверенность в том, что просвет желудка вскрыт. Трубка не должна вводиться в желудок более чем на 4-</w:t>
      </w:r>
      <w:smartTag w:uri="urn:schemas-microsoft-com:office:smarttags" w:element="metricconverter">
        <w:smartTagPr>
          <w:attr w:name="ProductID" w:val="5 см"/>
        </w:smartTagPr>
        <w:r w:rsidRPr="002A4C38">
          <w:rPr>
            <w:rFonts w:ascii="Times New Roman" w:eastAsia="MS Mincho" w:hAnsi="Times New Roman" w:cs="Times New Roman"/>
            <w:sz w:val="24"/>
            <w:szCs w:val="24"/>
          </w:rPr>
          <w:t>5 см</w:t>
        </w:r>
      </w:smartTag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иначе она может перегнуться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обтурировать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привратн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ковый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канал. После наложения II ряда швов проверяют проходимость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гастростомической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трубки, соединяя её со стеклянной воронкой и вводя физиологический раствор, который должен свободно проходить в желудок. По ходу операции разбирают виды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гастростомий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(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губовидные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трубчатые) и основные этапы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гастростомии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по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Витцелю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Топроверу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Гастропексия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ушивание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лапарото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м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раны не производится, а обсуждаются устно.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6.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Ушивание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ран желудка и тонкой кишки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Студенты III бригады обсуждают тактику хирурга при ранении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перфоративных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язвах желудка и тонкой кишки. Затем, обсудив виды кишечных швов, применяемых при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ушивании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ран с небольшой и значительной инфильтрацией стенок желудка и кишки вокруг нее, разбирают пред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лы иссечения их стенки.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Студенты снимают швы со стенки желудка, извлекают трубку, распустив кисетные швы. Перед извлечением трубки желудок отграничивается салфетками. Образовавшееся отверстие в желудке ушивается двухрядным швом. По ходу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ушивания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раны преподаватель указывает на нео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б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ходимость тщательной герметизации по углам раны. При применении скорняжных швов, преп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даватель обращает внимание на тщательность вворачивания слизистой. При затягивании серозно-мышечных шелковых швов концы нитей не срезать, а подвести к ним участок большого сальника и зафиксировать этими нитями.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7. Резекция тонкой кишки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Разбираются показания и техника выполнения резекции кишки с анастомозом бок в бок. Хирург четвертой бригады определяет границы условно нежизнеспособного участка тонкой ки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ш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ки. Извлеченную петлю тонкой кишки отграничивают от брюшной полости марлевыми салфетк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>ми. Сосуды брыжейки перевязывают отдельными шелковыми лигатурами, с сохранением осно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ной сосудистой аркады. После рассечения брыжейки на удаляемую часть кишки накладывают к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шечные жомы, а на остающиеся части можно наложить эластические кишечные жомы, а лучше сразу же перевязать их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кетгутовой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лигатурой. Отступя на 1-</w:t>
      </w:r>
      <w:smartTag w:uri="urn:schemas-microsoft-com:office:smarttags" w:element="metricconverter">
        <w:smartTagPr>
          <w:attr w:name="ProductID" w:val="1,5 см"/>
        </w:smartTagPr>
        <w:r w:rsidRPr="002A4C38">
          <w:rPr>
            <w:rFonts w:ascii="Times New Roman" w:eastAsia="MS Mincho" w:hAnsi="Times New Roman" w:cs="Times New Roman"/>
            <w:sz w:val="24"/>
            <w:szCs w:val="24"/>
          </w:rPr>
          <w:t>1,5 см</w:t>
        </w:r>
      </w:smartTag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от лигатуры на стенки культей накладываются кисетные швы. Под места рассечения кишки подкладываются марлевые салфетки. После рассечения кишки оставшиеся культи обрабатывают 5% йодной настойкой и погружают культи. Приложив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изоперисталътически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боковыми поверхностями культи кишок,  фиксируют их двумя швами-держалками и приступают к наложению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серозномышечного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шва задней губы. 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ступя от него на </w:t>
      </w:r>
      <w:smartTag w:uri="urn:schemas-microsoft-com:office:smarttags" w:element="metricconverter">
        <w:smartTagPr>
          <w:attr w:name="ProductID" w:val="0,5 см"/>
        </w:smartTagPr>
        <w:r w:rsidRPr="002A4C38">
          <w:rPr>
            <w:rFonts w:ascii="Times New Roman" w:eastAsia="MS Mincho" w:hAnsi="Times New Roman" w:cs="Times New Roman"/>
            <w:sz w:val="24"/>
            <w:szCs w:val="24"/>
          </w:rPr>
          <w:t>0,5 см</w:t>
        </w:r>
      </w:smartTag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скальпелем вскрывают  обе кишечные петли и слизистые обрабатывают йодной настойкой. Последовательно накладывают краевые непрерывные швы на заднюю (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обви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шов) и переднюю (вворачивающийся шов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Шмидена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) губы анастомоза. Заканчивают формир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вание соустья наложением второго ряда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серозномышечных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швов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Ламбера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. Обращается внимание на тщательное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ушивание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углов анастомоза при соустьях бок в бок. Отверстия в брыжейке ушив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ют отдельными шелковыми швами. При выполнении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межкишечных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соустий необходимо следить, чтобы не возник поворот кишки по оси, что может привести к непроходимости кишечника за счет сдавления петли кишки брыжейкой в области анастомоза.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8.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Ушивание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лапаротомной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раны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После осмотра, осушения брюшной полости и проверки на гемостаз студенты V бригады производят послойное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ушивание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раны. Обращается внимание студентов на строгую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послойность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ушивания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необходимость применения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ширкозахватных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швов у ослабевших больных. Туалет 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ны и рук. Перевод студентов в учебную операционную.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9. Решение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анатомохирургических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задач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Для проверки полученных знаний,  каждый студент группы получает одну из анатомо-хирургических задач по разделу брюшной хирургии, на которую дает письменный ответ. После решения задач всеми студентами, преподаватель проверяет их с последующим разбором в прису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ствии группы.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10. Беседа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"Роль Б.А. Басова и И.П. Павлова в разработке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гастростомии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".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11. Заключение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 учебной комнате подводятся итоги занятия. Разбиваются ошибки допущенные студе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тами в ходе операции и приемы предотвращающие их. Даются рекомендации студентам по подг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товке к следующему занятию.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Общетеоретические и воспитательные аспекты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 ходе занятия преподаватель обращает внимание на безусловное соблюдение асептики и антисептики в операционной, строгого учета инструментов и тампонов во избежание оставления их в брюшной полости и предупреждения осложнений. При резекции тонкой кишки указывается на необходимость тщательного наложения анастомоза, мер предупреждающих его несостоятел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ь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ность и опасность многократного попадания инфекции в брюшную полость.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Оснащение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Учебный материал: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Собака беспородная - 1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Большие рисунки: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 Виды лапаротомий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 Правила рассечения и соединения тканей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 Виды кишечных швов и анастомозов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Инструменты и операционный материал: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Общехирургический инструментарий - 1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Набор для брюшной хирургии -1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Простыни - 2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4. Комплект салфеток и шариков на 1 операцию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 xml:space="preserve"> ПРАКТИЧЕСКОЕ ЗАНЯТИЕ № 1</w:t>
      </w:r>
      <w:r>
        <w:rPr>
          <w:rFonts w:ascii="Times New Roman" w:eastAsia="MS Mincho" w:hAnsi="Times New Roman" w:cs="Times New Roman"/>
          <w:b/>
          <w:sz w:val="24"/>
          <w:szCs w:val="24"/>
        </w:rPr>
        <w:t>6</w:t>
      </w:r>
    </w:p>
    <w:p w:rsidR="006A0FF5" w:rsidRPr="00443150" w:rsidRDefault="006A0FF5" w:rsidP="006A0FF5">
      <w:pPr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1653"/>
        <w:gridCol w:w="5594"/>
      </w:tblGrid>
      <w:tr w:rsidR="006A0FF5" w:rsidRPr="00344302" w:rsidTr="009E6181">
        <w:trPr>
          <w:trHeight w:val="609"/>
        </w:trPr>
        <w:tc>
          <w:tcPr>
            <w:tcW w:w="1933" w:type="dxa"/>
          </w:tcPr>
          <w:p w:rsidR="006A0FF5" w:rsidRPr="00344302" w:rsidRDefault="006A0FF5" w:rsidP="009E6181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44302">
              <w:rPr>
                <w:color w:val="000000"/>
                <w:spacing w:val="-6"/>
                <w:sz w:val="24"/>
                <w:szCs w:val="24"/>
              </w:rPr>
              <w:t xml:space="preserve">Шифр </w:t>
            </w:r>
          </w:p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5"/>
                <w:sz w:val="24"/>
                <w:szCs w:val="24"/>
              </w:rPr>
              <w:t>компетенции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color w:val="000000"/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 xml:space="preserve">№ </w:t>
            </w:r>
          </w:p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4"/>
                <w:sz w:val="24"/>
                <w:szCs w:val="24"/>
              </w:rPr>
              <w:t>компетенции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color w:val="000000"/>
                <w:spacing w:val="-3"/>
                <w:sz w:val="24"/>
                <w:szCs w:val="24"/>
              </w:rPr>
              <w:t>Элементы компетенции</w:t>
            </w:r>
          </w:p>
        </w:tc>
      </w:tr>
      <w:tr w:rsidR="006A0FF5" w:rsidRPr="00344302" w:rsidTr="009E6181">
        <w:trPr>
          <w:trHeight w:val="1777"/>
        </w:trPr>
        <w:tc>
          <w:tcPr>
            <w:tcW w:w="193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ОК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ОК-5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both"/>
              <w:rPr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>Способностью и готовностью к логическому и а</w:t>
            </w:r>
            <w:r w:rsidRPr="00344302">
              <w:rPr>
                <w:color w:val="000000"/>
                <w:sz w:val="24"/>
                <w:szCs w:val="24"/>
              </w:rPr>
              <w:t>р</w:t>
            </w:r>
            <w:r w:rsidRPr="00344302">
              <w:rPr>
                <w:color w:val="000000"/>
                <w:sz w:val="24"/>
                <w:szCs w:val="24"/>
              </w:rPr>
              <w:t>гу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2"/>
                <w:sz w:val="24"/>
                <w:szCs w:val="24"/>
              </w:rPr>
              <w:t>ментированному анализу, к публичной речи, в</w:t>
            </w:r>
            <w:r w:rsidRPr="00344302">
              <w:rPr>
                <w:color w:val="000000"/>
                <w:spacing w:val="2"/>
                <w:sz w:val="24"/>
                <w:szCs w:val="24"/>
              </w:rPr>
              <w:t>е</w:t>
            </w:r>
            <w:r w:rsidRPr="00344302">
              <w:rPr>
                <w:color w:val="000000"/>
                <w:spacing w:val="2"/>
                <w:sz w:val="24"/>
                <w:szCs w:val="24"/>
              </w:rPr>
              <w:t>де</w:t>
            </w:r>
            <w:r w:rsidRPr="00344302">
              <w:rPr>
                <w:color w:val="000000"/>
                <w:sz w:val="24"/>
                <w:szCs w:val="24"/>
              </w:rPr>
              <w:t>нию дискуссии и полемики, к редактированию тек</w:t>
            </w:r>
            <w:r w:rsidRPr="00344302">
              <w:rPr>
                <w:color w:val="000000"/>
                <w:sz w:val="24"/>
                <w:szCs w:val="24"/>
              </w:rPr>
              <w:softHyphen/>
              <w:t>стов профессионального содержания, к ос</w:t>
            </w:r>
            <w:r w:rsidRPr="00344302">
              <w:rPr>
                <w:color w:val="000000"/>
                <w:sz w:val="24"/>
                <w:szCs w:val="24"/>
              </w:rPr>
              <w:t>у</w:t>
            </w:r>
            <w:r w:rsidRPr="00344302">
              <w:rPr>
                <w:color w:val="000000"/>
                <w:sz w:val="24"/>
                <w:szCs w:val="24"/>
              </w:rPr>
              <w:t>ществле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>нию воспитательной и педагогической де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>я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t xml:space="preserve">тельности, </w:t>
            </w:r>
            <w:r w:rsidRPr="00344302">
              <w:rPr>
                <w:color w:val="000000"/>
                <w:sz w:val="24"/>
                <w:szCs w:val="24"/>
              </w:rPr>
              <w:t>к сотрудничеству и разрешению ко</w:t>
            </w:r>
            <w:r w:rsidRPr="00344302">
              <w:rPr>
                <w:color w:val="000000"/>
                <w:sz w:val="24"/>
                <w:szCs w:val="24"/>
              </w:rPr>
              <w:t>н</w:t>
            </w:r>
            <w:r w:rsidRPr="00344302">
              <w:rPr>
                <w:color w:val="000000"/>
                <w:sz w:val="24"/>
                <w:szCs w:val="24"/>
              </w:rPr>
              <w:t>фликтов, к толе</w:t>
            </w:r>
            <w:r w:rsidRPr="00344302">
              <w:rPr>
                <w:color w:val="000000"/>
                <w:spacing w:val="-4"/>
                <w:sz w:val="24"/>
                <w:szCs w:val="24"/>
              </w:rPr>
              <w:t>рантности.</w:t>
            </w:r>
          </w:p>
        </w:tc>
      </w:tr>
      <w:tr w:rsidR="006A0FF5" w:rsidRPr="00344302" w:rsidTr="009E6181">
        <w:trPr>
          <w:trHeight w:val="1765"/>
        </w:trPr>
        <w:tc>
          <w:tcPr>
            <w:tcW w:w="1933" w:type="dxa"/>
            <w:vMerge w:val="restart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</w:t>
            </w: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ПК-3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jc w:val="both"/>
              <w:rPr>
                <w:sz w:val="24"/>
                <w:szCs w:val="24"/>
              </w:rPr>
            </w:pPr>
            <w:r w:rsidRPr="00344302">
              <w:rPr>
                <w:color w:val="000000"/>
                <w:sz w:val="24"/>
                <w:szCs w:val="24"/>
              </w:rPr>
              <w:t>Способностью и готовностью к формированию сис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1"/>
                <w:sz w:val="24"/>
                <w:szCs w:val="24"/>
              </w:rPr>
              <w:t>темного подхода к анализу медицинской информа</w:t>
            </w:r>
            <w:r w:rsidRPr="00344302">
              <w:rPr>
                <w:color w:val="000000"/>
                <w:spacing w:val="1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1"/>
                <w:sz w:val="24"/>
                <w:szCs w:val="24"/>
              </w:rPr>
              <w:t>ции, опираясь на всеобъемлющие принципы доказа</w:t>
            </w:r>
            <w:r w:rsidRPr="00344302">
              <w:rPr>
                <w:color w:val="000000"/>
                <w:spacing w:val="-1"/>
                <w:sz w:val="24"/>
                <w:szCs w:val="24"/>
              </w:rPr>
              <w:softHyphen/>
              <w:t xml:space="preserve">тельной медицины, основанной на поиске решений с </w:t>
            </w:r>
            <w:r w:rsidRPr="00344302">
              <w:rPr>
                <w:color w:val="000000"/>
                <w:sz w:val="24"/>
                <w:szCs w:val="24"/>
              </w:rPr>
              <w:t>использованием теоретических знаний и практ</w:t>
            </w:r>
            <w:r w:rsidRPr="00344302">
              <w:rPr>
                <w:color w:val="000000"/>
                <w:sz w:val="24"/>
                <w:szCs w:val="24"/>
              </w:rPr>
              <w:t>и</w:t>
            </w:r>
            <w:r w:rsidRPr="00344302">
              <w:rPr>
                <w:color w:val="000000"/>
                <w:sz w:val="24"/>
                <w:szCs w:val="24"/>
              </w:rPr>
              <w:t>че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ских умений в целях совершенствования профе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сио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-1"/>
                <w:sz w:val="24"/>
                <w:szCs w:val="24"/>
              </w:rPr>
              <w:t>нальной деятельности.</w:t>
            </w:r>
          </w:p>
        </w:tc>
      </w:tr>
      <w:tr w:rsidR="006A0FF5" w:rsidRPr="00344302" w:rsidTr="009E6181">
        <w:trPr>
          <w:trHeight w:val="1114"/>
        </w:trPr>
        <w:tc>
          <w:tcPr>
            <w:tcW w:w="1933" w:type="dxa"/>
            <w:vMerge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6A0FF5" w:rsidRPr="00344302" w:rsidRDefault="006A0FF5" w:rsidP="009E6181">
            <w:pPr>
              <w:jc w:val="center"/>
              <w:rPr>
                <w:sz w:val="24"/>
                <w:szCs w:val="24"/>
              </w:rPr>
            </w:pPr>
            <w:r w:rsidRPr="00344302">
              <w:rPr>
                <w:sz w:val="24"/>
                <w:szCs w:val="24"/>
              </w:rPr>
              <w:t>ПК-7</w:t>
            </w:r>
          </w:p>
        </w:tc>
        <w:tc>
          <w:tcPr>
            <w:tcW w:w="5594" w:type="dxa"/>
          </w:tcPr>
          <w:p w:rsidR="006A0FF5" w:rsidRPr="00344302" w:rsidRDefault="006A0FF5" w:rsidP="009E6181">
            <w:pPr>
              <w:rPr>
                <w:sz w:val="24"/>
                <w:szCs w:val="24"/>
              </w:rPr>
            </w:pPr>
            <w:r w:rsidRPr="00344302">
              <w:rPr>
                <w:color w:val="000000"/>
                <w:spacing w:val="-2"/>
                <w:sz w:val="24"/>
                <w:szCs w:val="24"/>
              </w:rPr>
              <w:t>Способностью и готовностью использовать мед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t>цин</w:t>
            </w:r>
            <w:r w:rsidRPr="00344302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344302">
              <w:rPr>
                <w:color w:val="000000"/>
                <w:sz w:val="24"/>
                <w:szCs w:val="24"/>
              </w:rPr>
              <w:t>ский инструментарий, проводить санитарную обра</w:t>
            </w:r>
            <w:r w:rsidRPr="00344302">
              <w:rPr>
                <w:color w:val="000000"/>
                <w:sz w:val="24"/>
                <w:szCs w:val="24"/>
              </w:rPr>
              <w:softHyphen/>
              <w:t>ботку лечебных и диагностических помещений ме</w:t>
            </w:r>
            <w:r w:rsidRPr="00344302">
              <w:rPr>
                <w:color w:val="000000"/>
                <w:sz w:val="24"/>
                <w:szCs w:val="24"/>
              </w:rPr>
              <w:softHyphen/>
            </w:r>
            <w:r w:rsidRPr="00344302">
              <w:rPr>
                <w:color w:val="000000"/>
                <w:spacing w:val="1"/>
                <w:sz w:val="24"/>
                <w:szCs w:val="24"/>
              </w:rPr>
              <w:t xml:space="preserve">дицинских организаций, владеть техникой ухода за </w:t>
            </w:r>
            <w:r w:rsidRPr="00344302">
              <w:rPr>
                <w:color w:val="000000"/>
                <w:spacing w:val="-3"/>
                <w:sz w:val="24"/>
                <w:szCs w:val="24"/>
              </w:rPr>
              <w:t>больными.</w:t>
            </w:r>
          </w:p>
        </w:tc>
      </w:tr>
    </w:tbl>
    <w:p w:rsidR="006A0FF5" w:rsidRDefault="006A0FF5" w:rsidP="006A0FF5">
      <w:pPr>
        <w:pStyle w:val="af3"/>
        <w:jc w:val="center"/>
        <w:rPr>
          <w:rFonts w:ascii="Times New Roman" w:eastAsia="MS Mincho" w:hAnsi="Times New Roman" w:cs="Times New Roman"/>
          <w:sz w:val="24"/>
          <w:szCs w:val="24"/>
          <w:u w:val="single"/>
        </w:rPr>
      </w:pPr>
    </w:p>
    <w:p w:rsidR="006A0FF5" w:rsidRPr="002A4C38" w:rsidRDefault="006A0FF5" w:rsidP="006A0FF5">
      <w:pPr>
        <w:pStyle w:val="af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Тема занятия: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 xml:space="preserve">Топографическая анатомия поясничной </w:t>
      </w:r>
    </w:p>
    <w:p w:rsidR="006A0FF5" w:rsidRPr="002A4C38" w:rsidRDefault="006A0FF5" w:rsidP="006A0FF5">
      <w:pPr>
        <w:pStyle w:val="af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 w:rsidRPr="002A4C38">
        <w:rPr>
          <w:rFonts w:ascii="Times New Roman" w:eastAsia="MS Mincho" w:hAnsi="Times New Roman" w:cs="Times New Roman"/>
          <w:caps/>
          <w:sz w:val="24"/>
          <w:szCs w:val="24"/>
        </w:rPr>
        <w:t>области, забрюшинного пространства и таза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Содержание занятия: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Топографическая анатомия поясничной области. Забрюшинное пр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странство  (стенки, фасции и клетчаточные слои).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Хирургическая анатомия почек и мочеточников. Топография брюшной аорты и нижней полой вены, их ветви и притоки.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Портокавальные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кавакавалъные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анастомозы.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Топографическая анатомия малого таза (границы, стенки, этажи, фасции и клетчаточные пространства). Кровеносные сосуды и нервы.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Цели занятия: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Добиться усвоения на уровне воспроизведения по памяти топографии поясничной обл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сти, забрюшинного    пространства и таза.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2. Привить навыки послойного рассечения тканей при проведении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люмботомии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- доступа к почкам и мочеточникам.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Сформировать у студентов представления о сообщениях фасциально-клетчаточных вм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стилищ поясничной области, забрюшинного пространства и таза, дать анатомо-физиологи-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ческое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обоснование путям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распространия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патологических жидкостей и методам их дренирования</w:t>
      </w: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4. Сформировать у студентов представления о хирургической анатомии почек, матки, моч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вого пузыря, прямой кишки, нервов поясничного сплетения, брюшной аорты и нижней полой 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ны,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портокавальных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кавакавальных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анастомозах.</w:t>
      </w: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D63F08" w:rsidRDefault="006A0FF5" w:rsidP="006A0FF5">
      <w:pPr>
        <w:pStyle w:val="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63F08">
        <w:rPr>
          <w:rFonts w:ascii="Times New Roman" w:hAnsi="Times New Roman" w:cs="Times New Roman"/>
          <w:sz w:val="24"/>
          <w:szCs w:val="24"/>
        </w:rPr>
        <w:t xml:space="preserve">План – </w:t>
      </w:r>
      <w:proofErr w:type="spellStart"/>
      <w:r w:rsidRPr="00D63F08">
        <w:rPr>
          <w:rFonts w:ascii="Times New Roman" w:hAnsi="Times New Roman" w:cs="Times New Roman"/>
          <w:sz w:val="24"/>
          <w:szCs w:val="24"/>
        </w:rPr>
        <w:t>хронокарта</w:t>
      </w:r>
      <w:proofErr w:type="spellEnd"/>
      <w:r w:rsidRPr="00D63F08">
        <w:rPr>
          <w:rFonts w:ascii="Times New Roman" w:hAnsi="Times New Roman" w:cs="Times New Roman"/>
          <w:sz w:val="24"/>
          <w:szCs w:val="24"/>
        </w:rPr>
        <w:t xml:space="preserve"> занятия</w:t>
      </w:r>
    </w:p>
    <w:tbl>
      <w:tblPr>
        <w:tblpPr w:leftFromText="180" w:rightFromText="180" w:vertAnchor="text" w:horzAnchor="margin" w:tblpXSpec="center" w:tblpY="194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3795"/>
        <w:gridCol w:w="1441"/>
        <w:gridCol w:w="1497"/>
        <w:gridCol w:w="1206"/>
        <w:gridCol w:w="1147"/>
      </w:tblGrid>
      <w:tr w:rsidR="006A0FF5" w:rsidRPr="00D63F08" w:rsidTr="009E6181">
        <w:trPr>
          <w:trHeight w:val="146"/>
        </w:trPr>
        <w:tc>
          <w:tcPr>
            <w:tcW w:w="656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№</w:t>
            </w:r>
          </w:p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п/п</w:t>
            </w:r>
          </w:p>
        </w:tc>
        <w:tc>
          <w:tcPr>
            <w:tcW w:w="3795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Наименование этапа занятия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63F08">
              <w:rPr>
                <w:sz w:val="24"/>
                <w:szCs w:val="24"/>
              </w:rPr>
              <w:t>Продол</w:t>
            </w:r>
            <w:proofErr w:type="spellEnd"/>
            <w:r w:rsidRPr="00D63F08">
              <w:rPr>
                <w:sz w:val="24"/>
                <w:szCs w:val="24"/>
              </w:rPr>
              <w:t>-житель-</w:t>
            </w:r>
            <w:proofErr w:type="spellStart"/>
            <w:r w:rsidRPr="00D63F08">
              <w:rPr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Методика изучения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Кол-во </w:t>
            </w:r>
            <w:proofErr w:type="spellStart"/>
            <w:r w:rsidRPr="00D63F08">
              <w:rPr>
                <w:sz w:val="24"/>
                <w:szCs w:val="24"/>
              </w:rPr>
              <w:t>препар</w:t>
            </w:r>
            <w:proofErr w:type="spellEnd"/>
            <w:r w:rsidRPr="00D63F08">
              <w:rPr>
                <w:sz w:val="24"/>
                <w:szCs w:val="24"/>
              </w:rPr>
              <w:t>. студ.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Кол-во </w:t>
            </w:r>
            <w:proofErr w:type="spellStart"/>
            <w:r w:rsidRPr="00D63F08">
              <w:rPr>
                <w:sz w:val="24"/>
                <w:szCs w:val="24"/>
              </w:rPr>
              <w:t>опраш</w:t>
            </w:r>
            <w:proofErr w:type="spellEnd"/>
            <w:r w:rsidRPr="00D63F08">
              <w:rPr>
                <w:sz w:val="24"/>
                <w:szCs w:val="24"/>
              </w:rPr>
              <w:t>. студ.</w:t>
            </w:r>
          </w:p>
        </w:tc>
      </w:tr>
      <w:tr w:rsidR="006A0FF5" w:rsidRPr="00D63F08" w:rsidTr="009E6181">
        <w:trPr>
          <w:trHeight w:val="146"/>
        </w:trPr>
        <w:tc>
          <w:tcPr>
            <w:tcW w:w="656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1.</w:t>
            </w:r>
          </w:p>
        </w:tc>
        <w:tc>
          <w:tcPr>
            <w:tcW w:w="3795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Вводная  беседа</w:t>
            </w:r>
          </w:p>
        </w:tc>
        <w:tc>
          <w:tcPr>
            <w:tcW w:w="1441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497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tcBorders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0FF5" w:rsidRPr="00D63F08" w:rsidTr="009E6181">
        <w:trPr>
          <w:trHeight w:val="146"/>
        </w:trPr>
        <w:tc>
          <w:tcPr>
            <w:tcW w:w="6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2.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Программированный контроль исходного уровня знаний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10</w:t>
            </w:r>
          </w:p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Заполнение контр. карт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Все ст</w:t>
            </w:r>
            <w:r w:rsidRPr="00D63F08">
              <w:rPr>
                <w:sz w:val="24"/>
                <w:szCs w:val="24"/>
              </w:rPr>
              <w:t>у</w:t>
            </w:r>
            <w:r w:rsidRPr="00D63F08">
              <w:rPr>
                <w:sz w:val="24"/>
                <w:szCs w:val="24"/>
              </w:rPr>
              <w:t>денты</w:t>
            </w:r>
          </w:p>
        </w:tc>
      </w:tr>
      <w:tr w:rsidR="006A0FF5" w:rsidRPr="00D63F08" w:rsidTr="009E6181">
        <w:trPr>
          <w:trHeight w:val="146"/>
        </w:trPr>
        <w:tc>
          <w:tcPr>
            <w:tcW w:w="6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3.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Изучение топографии поясничной области 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22</w:t>
            </w:r>
          </w:p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и </w:t>
            </w:r>
            <w:proofErr w:type="spellStart"/>
            <w:r w:rsidRPr="00D63F08">
              <w:rPr>
                <w:sz w:val="24"/>
                <w:szCs w:val="24"/>
              </w:rPr>
              <w:t>препари-</w:t>
            </w:r>
            <w:r w:rsidRPr="00D63F08">
              <w:rPr>
                <w:sz w:val="24"/>
                <w:szCs w:val="24"/>
              </w:rPr>
              <w:lastRenderedPageBreak/>
              <w:t>рование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</w:t>
            </w:r>
          </w:p>
        </w:tc>
      </w:tr>
      <w:tr w:rsidR="006A0FF5" w:rsidRPr="00D63F08" w:rsidTr="009E6181">
        <w:trPr>
          <w:trHeight w:val="146"/>
        </w:trPr>
        <w:tc>
          <w:tcPr>
            <w:tcW w:w="6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Изучение топографии фасций и клетчаточных слоев забрюшинн</w:t>
            </w:r>
            <w:r w:rsidRPr="00D63F08">
              <w:rPr>
                <w:sz w:val="24"/>
                <w:szCs w:val="24"/>
              </w:rPr>
              <w:t>о</w:t>
            </w:r>
            <w:r w:rsidRPr="00D63F08">
              <w:rPr>
                <w:sz w:val="24"/>
                <w:szCs w:val="24"/>
              </w:rPr>
              <w:t>го пространства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35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и </w:t>
            </w:r>
            <w:proofErr w:type="spellStart"/>
            <w:r w:rsidRPr="00D63F08">
              <w:rPr>
                <w:sz w:val="24"/>
                <w:szCs w:val="24"/>
              </w:rPr>
              <w:t>препари-рование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6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</w:t>
            </w:r>
          </w:p>
        </w:tc>
      </w:tr>
      <w:tr w:rsidR="006A0FF5" w:rsidRPr="00D63F08" w:rsidTr="009E6181">
        <w:trPr>
          <w:trHeight w:val="146"/>
        </w:trPr>
        <w:tc>
          <w:tcPr>
            <w:tcW w:w="6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5.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Изучение хирургической анат</w:t>
            </w:r>
            <w:r w:rsidRPr="00D63F08">
              <w:rPr>
                <w:sz w:val="24"/>
                <w:szCs w:val="24"/>
              </w:rPr>
              <w:t>о</w:t>
            </w:r>
            <w:r w:rsidRPr="00D63F08">
              <w:rPr>
                <w:sz w:val="24"/>
                <w:szCs w:val="24"/>
              </w:rPr>
              <w:t>мии почек и мочеточников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20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</w:t>
            </w:r>
          </w:p>
        </w:tc>
      </w:tr>
      <w:tr w:rsidR="006A0FF5" w:rsidRPr="00D63F08" w:rsidTr="009E6181">
        <w:trPr>
          <w:cantSplit/>
          <w:trHeight w:val="280"/>
        </w:trPr>
        <w:tc>
          <w:tcPr>
            <w:tcW w:w="9742" w:type="dxa"/>
            <w:gridSpan w:val="6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Перерыв 15 минут</w:t>
            </w:r>
          </w:p>
        </w:tc>
      </w:tr>
      <w:tr w:rsidR="006A0FF5" w:rsidRPr="00D63F08" w:rsidTr="009E6181">
        <w:trPr>
          <w:trHeight w:val="1401"/>
        </w:trPr>
        <w:tc>
          <w:tcPr>
            <w:tcW w:w="6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Изучение хирургической анат</w:t>
            </w:r>
            <w:r w:rsidRPr="00D63F08">
              <w:rPr>
                <w:sz w:val="24"/>
                <w:szCs w:val="24"/>
              </w:rPr>
              <w:t>о</w:t>
            </w:r>
            <w:r w:rsidRPr="00D63F08">
              <w:rPr>
                <w:sz w:val="24"/>
                <w:szCs w:val="24"/>
              </w:rPr>
              <w:t>мии брюшной аорты, нижней п</w:t>
            </w:r>
            <w:r w:rsidRPr="00D63F08">
              <w:rPr>
                <w:sz w:val="24"/>
                <w:szCs w:val="24"/>
              </w:rPr>
              <w:t>о</w:t>
            </w:r>
            <w:r w:rsidRPr="00D63F08">
              <w:rPr>
                <w:sz w:val="24"/>
                <w:szCs w:val="24"/>
              </w:rPr>
              <w:t>лой вены, нервов поясничного сплетения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20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и </w:t>
            </w:r>
            <w:proofErr w:type="spellStart"/>
            <w:r w:rsidRPr="00D63F08">
              <w:rPr>
                <w:sz w:val="24"/>
                <w:szCs w:val="24"/>
              </w:rPr>
              <w:t>препари-рование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6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</w:t>
            </w:r>
          </w:p>
        </w:tc>
      </w:tr>
      <w:tr w:rsidR="006A0FF5" w:rsidRPr="00D63F08" w:rsidTr="009E6181">
        <w:trPr>
          <w:trHeight w:val="911"/>
        </w:trPr>
        <w:tc>
          <w:tcPr>
            <w:tcW w:w="6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7.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Изучение топографической ан</w:t>
            </w:r>
            <w:r w:rsidRPr="00D63F08">
              <w:rPr>
                <w:sz w:val="24"/>
                <w:szCs w:val="24"/>
              </w:rPr>
              <w:t>а</w:t>
            </w:r>
            <w:r w:rsidRPr="00D63F08">
              <w:rPr>
                <w:sz w:val="24"/>
                <w:szCs w:val="24"/>
              </w:rPr>
              <w:t>томии малого таза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32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и </w:t>
            </w:r>
            <w:proofErr w:type="spellStart"/>
            <w:r w:rsidRPr="00D63F08">
              <w:rPr>
                <w:sz w:val="24"/>
                <w:szCs w:val="24"/>
              </w:rPr>
              <w:t>препари-рование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6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</w:tr>
      <w:tr w:rsidR="006A0FF5" w:rsidRPr="00D63F08" w:rsidTr="009E6181">
        <w:trPr>
          <w:trHeight w:val="900"/>
        </w:trPr>
        <w:tc>
          <w:tcPr>
            <w:tcW w:w="6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8.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Изучение хирургической анат</w:t>
            </w:r>
            <w:r w:rsidRPr="00D63F08">
              <w:rPr>
                <w:sz w:val="24"/>
                <w:szCs w:val="24"/>
              </w:rPr>
              <w:t>о</w:t>
            </w:r>
            <w:r w:rsidRPr="00D63F08">
              <w:rPr>
                <w:sz w:val="24"/>
                <w:szCs w:val="24"/>
              </w:rPr>
              <w:t>мии мочевого пузыря и прямой кишки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20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и </w:t>
            </w:r>
            <w:proofErr w:type="spellStart"/>
            <w:r w:rsidRPr="00D63F08">
              <w:rPr>
                <w:sz w:val="24"/>
                <w:szCs w:val="24"/>
              </w:rPr>
              <w:t>препари-рование</w:t>
            </w:r>
            <w:proofErr w:type="spellEnd"/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6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</w:t>
            </w:r>
          </w:p>
        </w:tc>
      </w:tr>
    </w:tbl>
    <w:p w:rsidR="006A0FF5" w:rsidRDefault="006A0FF5" w:rsidP="006A0FF5"/>
    <w:tbl>
      <w:tblPr>
        <w:tblpPr w:leftFromText="180" w:rightFromText="180" w:vertAnchor="text" w:horzAnchor="margin" w:tblpXSpec="center" w:tblpY="194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3795"/>
        <w:gridCol w:w="1441"/>
        <w:gridCol w:w="1497"/>
        <w:gridCol w:w="1206"/>
        <w:gridCol w:w="1147"/>
      </w:tblGrid>
      <w:tr w:rsidR="006A0FF5" w:rsidRPr="00D63F08" w:rsidTr="009E6181">
        <w:trPr>
          <w:trHeight w:val="520"/>
        </w:trPr>
        <w:tc>
          <w:tcPr>
            <w:tcW w:w="6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9.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Изучение </w:t>
            </w:r>
            <w:proofErr w:type="spellStart"/>
            <w:r w:rsidRPr="00D63F08">
              <w:rPr>
                <w:sz w:val="24"/>
                <w:szCs w:val="24"/>
              </w:rPr>
              <w:t>портокавальных</w:t>
            </w:r>
            <w:proofErr w:type="spellEnd"/>
            <w:r w:rsidRPr="00D63F08">
              <w:rPr>
                <w:sz w:val="24"/>
                <w:szCs w:val="24"/>
              </w:rPr>
              <w:t xml:space="preserve"> и </w:t>
            </w:r>
            <w:proofErr w:type="spellStart"/>
            <w:r w:rsidRPr="00D63F08">
              <w:rPr>
                <w:sz w:val="24"/>
                <w:szCs w:val="24"/>
              </w:rPr>
              <w:t>кав</w:t>
            </w:r>
            <w:r w:rsidRPr="00D63F08">
              <w:rPr>
                <w:sz w:val="24"/>
                <w:szCs w:val="24"/>
              </w:rPr>
              <w:t>а</w:t>
            </w:r>
            <w:r w:rsidRPr="00D63F08">
              <w:rPr>
                <w:sz w:val="24"/>
                <w:szCs w:val="24"/>
              </w:rPr>
              <w:t>кавальных</w:t>
            </w:r>
            <w:proofErr w:type="spellEnd"/>
            <w:r w:rsidRPr="00D63F08">
              <w:rPr>
                <w:sz w:val="24"/>
                <w:szCs w:val="24"/>
              </w:rPr>
              <w:t xml:space="preserve"> анастомозов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10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 xml:space="preserve">Разбор 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2</w:t>
            </w:r>
          </w:p>
        </w:tc>
      </w:tr>
      <w:tr w:rsidR="006A0FF5" w:rsidRPr="00D63F08" w:rsidTr="009E6181">
        <w:trPr>
          <w:trHeight w:val="335"/>
        </w:trPr>
        <w:tc>
          <w:tcPr>
            <w:tcW w:w="65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10.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Беседа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Беседа</w:t>
            </w: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1 - 2</w:t>
            </w:r>
          </w:p>
        </w:tc>
      </w:tr>
      <w:tr w:rsidR="006A0FF5" w:rsidRPr="00D63F08" w:rsidTr="009E6181">
        <w:trPr>
          <w:trHeight w:val="402"/>
        </w:trPr>
        <w:tc>
          <w:tcPr>
            <w:tcW w:w="656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11.</w:t>
            </w:r>
          </w:p>
        </w:tc>
        <w:tc>
          <w:tcPr>
            <w:tcW w:w="3795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441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3</w:t>
            </w:r>
          </w:p>
        </w:tc>
        <w:tc>
          <w:tcPr>
            <w:tcW w:w="1497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3F08">
              <w:rPr>
                <w:sz w:val="24"/>
                <w:szCs w:val="24"/>
              </w:rPr>
              <w:t>Беседа</w:t>
            </w:r>
          </w:p>
        </w:tc>
        <w:tc>
          <w:tcPr>
            <w:tcW w:w="1206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 w:rsidR="006A0FF5" w:rsidRPr="00D63F08" w:rsidRDefault="006A0FF5" w:rsidP="009E61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A0FF5" w:rsidRPr="002A4C38" w:rsidRDefault="006A0FF5" w:rsidP="006A0FF5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Методика проведения занятия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1. Вводная беседа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Проверка посещаемости, ознакомление студентов с предстоящим объемом работы и ц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лью занятия, ответы на вопросы.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2. Программированный контроль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Преподаватель карточным контролем проверяет исходный уровень подготовленности студентов. Студенты заполняют одну из следующих карт: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№122. Топография поясничной области и забрюшинного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      пространства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№123. Топография забрюшинного пространства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№126. Ветви брюшной аорты                    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№127. Притоки нижней полой вены                                       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3. Изучение топографии поясничной области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Разбор на трупе границ поясничной области. Студент, назначенный хирургом, описывает ориентиры и палочкой с йодом рисует границы. На таблицах рассматривается послойная топогр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фия поясничной области. Послойное препарирование. Лоскут размером 8x10 см выкраивается по границам с основанием к остистым отросткам поясничных позвонков. В ходе препарирования преподаватель обращает внимание студентов на особенности анатомического строения повер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х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ностных слоев поясничной области. Отмечается многослойность поверхностной фасции и по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кожной клетчатки, ее связь с пояснично-ягодичной жировой подушкой.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Вскрывается поверхностный листок грудинно-поясничной фасции, удаляется сегмент ра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з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гибателя спины и показывается ход глубокого листка фасции. Дается обоснование возможных 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тей распространения гематом во влагалище разгибателя спины.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Производят выделение слоев наружного отдела поясничной области, разбираются топ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графо-анатомические особенности каждого слоя. Показываются на трупе слабые места брюшной стенки  (треугольники Пети и Лесгафта-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Грюнфельда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) как возможные места выхода гнойников у поясничных грыж. Смена оперирующих бригад.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4. Изучение топографической анатомии  забрюшинного пространства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Изучение топографии забрюшинного пространства начинают с разбора и препарирования фасций и клетчаточных слоев, рассматривают использование клетчаточных пространств для пр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ведения диагностических и лечебных мероприятий  (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пневмо-ретроперитонеум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паравертебральная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паранефральная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блокады, пути распространения гноя). Брюшина в области бокового канала 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слаивается вместе с толстой кишкой.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Околокишечную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клетчатку, расположенную позади восх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дящей ободочной кишки отодвигают кпереди и под ней обнажают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позадибрюшинную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фасцию, покрывающую почку и околопочечную клетчатку. Позади почечную фасцию рассекают и выд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ляют почку вместе с её сосудами и мочеточником.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5. Изучение хирургической анатомии почек и мочеточников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трупе, таблицах, диапозитивах, рентгенограммах и музейных препаратах разбирается хирургическая анатомия почек, её ворот. На коррозионных препаратах преподаватель дает пон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я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тие студентам о зональности в кровоснабжении почек, подчеркивается хирургическая значимость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малососудистой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зоны, возможного наличия добавочных почечных артерий.                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6. Изучение хирургической анатомии брюшной аорты, нижней полой вены, нервов поясни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ч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ного сплетения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Труп переворачивают на спину, производят рассечение брюшины по наружному краю восходящей или нисходящей ободочной кишки.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Отсепаровывают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париетальную брюшину от за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ней стенки вместе с тонкой кишкой кверху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медиально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 В собственно забрюшинной клетчатке препарируют брюшную аорту, нижнюю полую вену с их ветвями и притоками. Отыскивают ра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положенные по ходу них лимфатические узлы и аортальное нервное сплетение. На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передне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-боковой поверхности позвоночника показывают поясничный симпатический ствол с его узлами. Изучение хирургической анатомии дополняется изучением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топографоанатомических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препаратов и таблиц.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Препарирование нервов поясничного сплетения производят после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отсепаровывания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бр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ю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шины вместе с восходящей или нисходящей кишкой в сторону позвоночника. Между квадратной мышцей поясницы и ее фасцией находят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подвздошноподчревный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подвздошнопаховый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нервы. Ниже их, под подвздошной фасцией обнажают наружный кожный нерв бедра, бедренный нерв, нерв половых органов и бедра. Запирательный нерв отыскивают у внутреннего края большой 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ясничной мышцы позади наружных подвздошных сосудов.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7. Изучение топографической анатомии малого таза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На скелете, таблицах рассматриваются границы таза, его костно-фиброзные стенки, м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скулатура стенок и дна таза. Разбираются этажи таза. Выделенные хирургические бригады отк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дывают переднюю брюшную стенку на трупе и показывают отношение брюшины к органам мал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го таза, передний и задний (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дугласов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) карманы брюшины, места возможного скопления патолог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ческих жидкостей и способ диагностики их наличия. Проводится препарирование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предбрюшинн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го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околопузырного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клетчаточного пространств. Разбираются способы дренирования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околоп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зырного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предпузырного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клетчаточных пространств и выясняются пути распространения гноя из малого таза.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Затем препарируют внутреннюю подвздошную артерию, вену и их ветви путем отслаив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ния брюшины. Разбираются париетальные и висцеральные ветви внутренней подвздошной арт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рии, окольное кровообращение тазового пояса, особенности кровоснабжения и иннервации таз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вых органов, пути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лимфооттока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от  органов малого таза. Препарируется крестцовое нервное спл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е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тение. Разбираются нервы возникающие из этого сплетения. Смена хирургических бригад.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8. Изучение хирургической анатомии мочевого пузыря 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и прямой кишки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     Разбирается местоположение мочевого пузыря, его отделы слои, покрытие брюшиной,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синтопия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, кровоснабжение, иннервацию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лимфоотток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>. Препарирование мочевого пузыря нач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нают с рассечения брюшины спереди от лонного сращения, вдоль правой или левой пограничных линий. Затем начинают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отсепаровывать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спереди назад брюшину с верхней и задней поверхностей мочевого пузыря и с одной из стенок малого таза, по сторонам пузыря до прямокишечного у му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ж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чины или до пузырно-маточного пространства у женщин. Выделяют мочевой пузырь с его сос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у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дами, предстательную железу и тазовый отдел мочеточников. Разбираются возрастные особенн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сти их строения.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На трупе, влажных препаратах, таблицах рассматривается местоположение, границы пр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я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мой кишки, ее отделы, отношение к брюшине, слои. В дистальном отделе разбираются сфинктеры прямой кишки и особенности строения слизистой кишки. Рассматривается кровообращение пр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я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мой кишки, отмечается топография "опасных зон" с возможным нарушением кровоснабжения и несостоятельностью кишечных анастомозов. Рассматриваются венозные сплетения прямой кишки и их связь с системой нижней полой и воротной вен. На таблицах и диапозитивах рассматриваю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т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ся пути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лимфооттока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пути метастазирования опухолей при раке прямой кишки. Разбирается и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нервация прямой кишки. 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9. Изучение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портокавальных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кавакавальных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анастомозов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Изучение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портокавальных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кавакавальных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анастомозов производят на таблицах и диап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зитивах. Разбирают основные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портокавальные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(между венами желудка и пищевода, между венами прямой кишки, между почечными и селезеночными венами, через околопупочные вены)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кавак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вальные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(в области передней брюшной стенки, на задней стенке туловища за счет позвоночных венозных сплетений, восходящих поясничных, непарной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полунепарной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вен) анастомозы.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Преподаватель обращает внимание студентов на значение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портокавальных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кавакавал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ь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ных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анастомозов в клинике для диагностики затруднений кровотока по нижней и верхней полым и воротной венам.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10. Беседа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Проводится беседа "Анатомо-физиологическое обоснование оперативных доступов к 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р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ганам забрюшинного пространства и таза" </w:t>
      </w:r>
    </w:p>
    <w:p w:rsidR="006A0FF5" w:rsidRPr="002A4C38" w:rsidRDefault="006A0FF5" w:rsidP="006A0FF5">
      <w:pPr>
        <w:pStyle w:val="af3"/>
        <w:ind w:firstLine="567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11. Заключение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Ответы на вопросы, выносимые на самостоятельную подготовку. Подведение итогов з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нятия и выставление оценок. Рекомендации студентам по подготовке к следующему занятию.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Общетеоретические и воспитательные аспекты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Показать достижения советских ученых в разработке вопросов хирургии почек.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2. В ходе занятия необходимо дать студентам анатомическое обоснование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паравертебрал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ь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паранефральной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блокад по А.В. Вишневскому и значение ее в экстренней хирургии брю</w:t>
      </w:r>
      <w:r w:rsidRPr="002A4C38">
        <w:rPr>
          <w:rFonts w:ascii="Times New Roman" w:eastAsia="MS Mincho" w:hAnsi="Times New Roman" w:cs="Times New Roman"/>
          <w:sz w:val="24"/>
          <w:szCs w:val="24"/>
        </w:rPr>
        <w:t>ш</w:t>
      </w:r>
      <w:r w:rsidRPr="002A4C38">
        <w:rPr>
          <w:rFonts w:ascii="Times New Roman" w:eastAsia="MS Mincho" w:hAnsi="Times New Roman" w:cs="Times New Roman"/>
          <w:sz w:val="24"/>
          <w:szCs w:val="24"/>
        </w:rPr>
        <w:t>ной полости.</w:t>
      </w:r>
    </w:p>
    <w:p w:rsidR="006A0FF5" w:rsidRPr="002A4C38" w:rsidRDefault="006A0FF5" w:rsidP="006A0FF5">
      <w:pPr>
        <w:pStyle w:val="af3"/>
        <w:ind w:firstLine="56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A4C38">
        <w:rPr>
          <w:rFonts w:ascii="Times New Roman" w:eastAsia="MS Mincho" w:hAnsi="Times New Roman" w:cs="Times New Roman"/>
          <w:b/>
          <w:sz w:val="24"/>
          <w:szCs w:val="24"/>
        </w:rPr>
        <w:t>Оснащение занятия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Учебный материал: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Труп взрослого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Скелет взрослого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Топографоанатомические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препараты: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1. Брюшная  аорта новорожденного и ее ветви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Ветви поясничного сплетения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4. Коррозионные препараты почки  (артериальная, венозная)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5. Ворота и синус почки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6. Почка на срезе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7. Сагиттальный распил таза трупа мужчины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8. Сагиттальный распил таза трупа женщины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9. Топография матки и придатков  (баночный препарат)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10. Анатомия прямой кишки  (баночный препарат)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Рентгенограммы: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Дистопированная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и опущенная почка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2. Удвоение лоханок и мочеточников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Сегменты почки  (артериальные и венозные)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4. Опухоль почки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5. Обзорная рентгенограмма забрюшинного пространства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6. Камень мочеточника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7. Ретроградная пиелография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Pr="002A4C38">
        <w:rPr>
          <w:rFonts w:ascii="Times New Roman" w:eastAsia="MS Mincho" w:hAnsi="Times New Roman" w:cs="Times New Roman"/>
          <w:sz w:val="24"/>
          <w:szCs w:val="24"/>
          <w:u w:val="single"/>
        </w:rPr>
        <w:t>Инструменты и бельё: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1. Общехирургический инструментарий - 2                   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2. Урологический инструментарий - 2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>3. Простыни - 2</w:t>
      </w:r>
      <w:r w:rsidRPr="002A4C38">
        <w:rPr>
          <w:rFonts w:ascii="Times New Roman" w:eastAsia="MS Mincho" w:hAnsi="Times New Roman" w:cs="Times New Roman"/>
          <w:sz w:val="24"/>
          <w:szCs w:val="24"/>
        </w:rPr>
        <w:tab/>
        <w:t xml:space="preserve"> </w:t>
      </w:r>
    </w:p>
    <w:p w:rsidR="006A0FF5" w:rsidRPr="002A4C38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2A4C38">
        <w:rPr>
          <w:rFonts w:ascii="Times New Roman" w:eastAsia="MS Mincho" w:hAnsi="Times New Roman" w:cs="Times New Roman"/>
          <w:sz w:val="24"/>
          <w:szCs w:val="24"/>
        </w:rPr>
        <w:t>Полупростыни</w:t>
      </w:r>
      <w:proofErr w:type="spellEnd"/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- 2</w:t>
      </w: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5. Большие салфетки </w:t>
      </w:r>
      <w:r>
        <w:rPr>
          <w:rFonts w:ascii="Times New Roman" w:eastAsia="MS Mincho" w:hAnsi="Times New Roman" w:cs="Times New Roman"/>
          <w:sz w:val="24"/>
          <w:szCs w:val="24"/>
        </w:rPr>
        <w:t>–</w:t>
      </w:r>
      <w:r w:rsidRPr="002A4C38">
        <w:rPr>
          <w:rFonts w:ascii="Times New Roman" w:eastAsia="MS Mincho" w:hAnsi="Times New Roman" w:cs="Times New Roman"/>
          <w:sz w:val="24"/>
          <w:szCs w:val="24"/>
        </w:rPr>
        <w:t xml:space="preserve"> 8</w:t>
      </w: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Default="006A0FF5" w:rsidP="006A0FF5">
      <w:pPr>
        <w:pStyle w:val="af3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A0FF5" w:rsidRPr="004B2C94" w:rsidRDefault="006A0FF5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sz w:val="28"/>
        </w:rPr>
      </w:pPr>
    </w:p>
    <w:p w:rsidR="00096369" w:rsidRDefault="00096369" w:rsidP="00F2434F">
      <w:pPr>
        <w:shd w:val="clear" w:color="auto" w:fill="FFFFFF"/>
        <w:ind w:firstLine="567"/>
        <w:jc w:val="center"/>
        <w:rPr>
          <w:color w:val="000000"/>
          <w:spacing w:val="-2"/>
          <w:sz w:val="24"/>
          <w:szCs w:val="24"/>
          <w:u w:val="single"/>
        </w:rPr>
      </w:pPr>
    </w:p>
    <w:p w:rsidR="00096369" w:rsidRDefault="00096369" w:rsidP="00F2434F">
      <w:pPr>
        <w:shd w:val="clear" w:color="auto" w:fill="FFFFFF"/>
        <w:ind w:firstLine="567"/>
        <w:jc w:val="center"/>
        <w:rPr>
          <w:color w:val="000000"/>
          <w:spacing w:val="-2"/>
          <w:sz w:val="24"/>
          <w:szCs w:val="24"/>
          <w:u w:val="single"/>
        </w:rPr>
      </w:pPr>
    </w:p>
    <w:p w:rsidR="00EE5DA3" w:rsidRPr="002A4C38" w:rsidRDefault="00EE5DA3" w:rsidP="00EE5DA3">
      <w:pPr>
        <w:pStyle w:val="1"/>
        <w:jc w:val="center"/>
        <w:rPr>
          <w:b w:val="0"/>
          <w:sz w:val="24"/>
          <w:szCs w:val="24"/>
        </w:rPr>
      </w:pPr>
    </w:p>
    <w:sectPr w:rsidR="00EE5DA3" w:rsidRPr="002A4C38" w:rsidSect="00FD5B6B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F9" w:rsidRDefault="00037BF9" w:rsidP="00FD5B6B">
      <w:r>
        <w:separator/>
      </w:r>
    </w:p>
  </w:endnote>
  <w:endnote w:type="continuationSeparator" w:id="0">
    <w:p w:rsidR="00037BF9" w:rsidRDefault="00037BF9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6B" w:rsidRDefault="00FD5B6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5408F">
      <w:rPr>
        <w:noProof/>
      </w:rPr>
      <w:t>2</w:t>
    </w:r>
    <w:r>
      <w:fldChar w:fldCharType="end"/>
    </w:r>
  </w:p>
  <w:p w:rsidR="00FD5B6B" w:rsidRDefault="00FD5B6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F9" w:rsidRDefault="00037BF9" w:rsidP="00FD5B6B">
      <w:r>
        <w:separator/>
      </w:r>
    </w:p>
  </w:footnote>
  <w:footnote w:type="continuationSeparator" w:id="0">
    <w:p w:rsidR="00037BF9" w:rsidRDefault="00037BF9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71EE"/>
    <w:multiLevelType w:val="singleLevel"/>
    <w:tmpl w:val="AB00BB9E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3237F"/>
    <w:multiLevelType w:val="hybridMultilevel"/>
    <w:tmpl w:val="02C6B6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632515"/>
    <w:multiLevelType w:val="hybridMultilevel"/>
    <w:tmpl w:val="8942416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B655F"/>
    <w:multiLevelType w:val="hybridMultilevel"/>
    <w:tmpl w:val="863AC310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724624"/>
    <w:multiLevelType w:val="hybridMultilevel"/>
    <w:tmpl w:val="ABFA248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1F10641E"/>
    <w:multiLevelType w:val="multilevel"/>
    <w:tmpl w:val="E0C4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490BD9"/>
    <w:multiLevelType w:val="hybridMultilevel"/>
    <w:tmpl w:val="3836E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F199F"/>
    <w:multiLevelType w:val="hybridMultilevel"/>
    <w:tmpl w:val="925409BC"/>
    <w:lvl w:ilvl="0" w:tplc="0419000F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>
    <w:nsid w:val="25893B04"/>
    <w:multiLevelType w:val="hybridMultilevel"/>
    <w:tmpl w:val="DC6483C4"/>
    <w:lvl w:ilvl="0" w:tplc="453C709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>
    <w:nsid w:val="275A73D7"/>
    <w:multiLevelType w:val="singleLevel"/>
    <w:tmpl w:val="AB00BB9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2">
    <w:nsid w:val="280514CD"/>
    <w:multiLevelType w:val="hybridMultilevel"/>
    <w:tmpl w:val="DC6483C4"/>
    <w:lvl w:ilvl="0" w:tplc="453C709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206F85"/>
    <w:multiLevelType w:val="singleLevel"/>
    <w:tmpl w:val="0419000F"/>
    <w:lvl w:ilvl="0">
      <w:start w:val="1"/>
      <w:numFmt w:val="decimal"/>
      <w:pStyle w:val="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A3282"/>
    <w:multiLevelType w:val="hybridMultilevel"/>
    <w:tmpl w:val="CA98BE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E2523"/>
    <w:multiLevelType w:val="hybridMultilevel"/>
    <w:tmpl w:val="CA98BE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254812"/>
    <w:multiLevelType w:val="hybridMultilevel"/>
    <w:tmpl w:val="DC6483C4"/>
    <w:lvl w:ilvl="0" w:tplc="453C709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>
    <w:nsid w:val="497B2B56"/>
    <w:multiLevelType w:val="hybridMultilevel"/>
    <w:tmpl w:val="6658CB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9B149AB"/>
    <w:multiLevelType w:val="hybridMultilevel"/>
    <w:tmpl w:val="E63E9EB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4A637A49"/>
    <w:multiLevelType w:val="hybridMultilevel"/>
    <w:tmpl w:val="A74200E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D2E57"/>
    <w:multiLevelType w:val="singleLevel"/>
    <w:tmpl w:val="AB00BB9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F93079"/>
    <w:multiLevelType w:val="multilevel"/>
    <w:tmpl w:val="AFB66E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6">
    <w:nsid w:val="56251898"/>
    <w:multiLevelType w:val="hybridMultilevel"/>
    <w:tmpl w:val="4BF68C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80170C"/>
    <w:multiLevelType w:val="hybridMultilevel"/>
    <w:tmpl w:val="EAEE5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97038E"/>
    <w:multiLevelType w:val="hybridMultilevel"/>
    <w:tmpl w:val="57E2EF2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353C8A"/>
    <w:multiLevelType w:val="hybridMultilevel"/>
    <w:tmpl w:val="7E32CEF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3C31D7"/>
    <w:multiLevelType w:val="hybridMultilevel"/>
    <w:tmpl w:val="9C32966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4772D8"/>
    <w:multiLevelType w:val="hybridMultilevel"/>
    <w:tmpl w:val="08C4840C"/>
    <w:lvl w:ilvl="0" w:tplc="FFFFFFFF">
      <w:start w:val="4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6E8B229A"/>
    <w:multiLevelType w:val="hybridMultilevel"/>
    <w:tmpl w:val="B9161E9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0FA0869"/>
    <w:multiLevelType w:val="hybridMultilevel"/>
    <w:tmpl w:val="EE76B5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2690786"/>
    <w:multiLevelType w:val="multilevel"/>
    <w:tmpl w:val="B0F0968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8F5202"/>
    <w:multiLevelType w:val="singleLevel"/>
    <w:tmpl w:val="AB00BB9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6">
    <w:nsid w:val="75C735A4"/>
    <w:multiLevelType w:val="hybridMultilevel"/>
    <w:tmpl w:val="D58E331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7">
    <w:nsid w:val="77CC2FD8"/>
    <w:multiLevelType w:val="hybridMultilevel"/>
    <w:tmpl w:val="57E2EF2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B55344"/>
    <w:multiLevelType w:val="hybridMultilevel"/>
    <w:tmpl w:val="9C32966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7E771C"/>
    <w:multiLevelType w:val="hybridMultilevel"/>
    <w:tmpl w:val="DC6483C4"/>
    <w:lvl w:ilvl="0" w:tplc="453C709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1">
    <w:nsid w:val="7EA43969"/>
    <w:multiLevelType w:val="hybridMultilevel"/>
    <w:tmpl w:val="6EE827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38"/>
  </w:num>
  <w:num w:numId="4">
    <w:abstractNumId w:val="4"/>
  </w:num>
  <w:num w:numId="5">
    <w:abstractNumId w:val="24"/>
  </w:num>
  <w:num w:numId="6">
    <w:abstractNumId w:val="15"/>
  </w:num>
  <w:num w:numId="7">
    <w:abstractNumId w:val="13"/>
  </w:num>
  <w:num w:numId="8">
    <w:abstractNumId w:val="4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23"/>
  </w:num>
  <w:num w:numId="15">
    <w:abstractNumId w:val="0"/>
  </w:num>
  <w:num w:numId="16">
    <w:abstractNumId w:val="35"/>
  </w:num>
  <w:num w:numId="17">
    <w:abstractNumId w:val="7"/>
  </w:num>
  <w:num w:numId="18">
    <w:abstractNumId w:val="31"/>
  </w:num>
  <w:num w:numId="19">
    <w:abstractNumId w:val="25"/>
  </w:num>
  <w:num w:numId="20">
    <w:abstractNumId w:val="6"/>
  </w:num>
  <w:num w:numId="21">
    <w:abstractNumId w:val="21"/>
  </w:num>
  <w:num w:numId="22">
    <w:abstractNumId w:val="22"/>
  </w:num>
  <w:num w:numId="23">
    <w:abstractNumId w:val="5"/>
  </w:num>
  <w:num w:numId="24">
    <w:abstractNumId w:val="36"/>
  </w:num>
  <w:num w:numId="25">
    <w:abstractNumId w:val="41"/>
  </w:num>
  <w:num w:numId="26">
    <w:abstractNumId w:val="32"/>
  </w:num>
  <w:num w:numId="27">
    <w:abstractNumId w:val="30"/>
  </w:num>
  <w:num w:numId="28">
    <w:abstractNumId w:val="37"/>
  </w:num>
  <w:num w:numId="29">
    <w:abstractNumId w:val="29"/>
  </w:num>
  <w:num w:numId="30">
    <w:abstractNumId w:val="26"/>
  </w:num>
  <w:num w:numId="31">
    <w:abstractNumId w:val="3"/>
  </w:num>
  <w:num w:numId="32">
    <w:abstractNumId w:val="2"/>
  </w:num>
  <w:num w:numId="33">
    <w:abstractNumId w:val="18"/>
  </w:num>
  <w:num w:numId="34">
    <w:abstractNumId w:val="20"/>
  </w:num>
  <w:num w:numId="35">
    <w:abstractNumId w:val="9"/>
  </w:num>
  <w:num w:numId="36">
    <w:abstractNumId w:val="27"/>
  </w:num>
  <w:num w:numId="37">
    <w:abstractNumId w:val="8"/>
  </w:num>
  <w:num w:numId="38">
    <w:abstractNumId w:val="39"/>
  </w:num>
  <w:num w:numId="39">
    <w:abstractNumId w:val="28"/>
  </w:num>
  <w:num w:numId="40">
    <w:abstractNumId w:val="16"/>
  </w:num>
  <w:num w:numId="41">
    <w:abstractNumId w:val="33"/>
  </w:num>
  <w:num w:numId="42">
    <w:abstractNumId w:val="10"/>
  </w:num>
  <w:num w:numId="43">
    <w:abstractNumId w:val="40"/>
  </w:num>
  <w:num w:numId="44">
    <w:abstractNumId w:val="19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D"/>
    <w:rsid w:val="00033367"/>
    <w:rsid w:val="0003403A"/>
    <w:rsid w:val="00037BF9"/>
    <w:rsid w:val="00083C34"/>
    <w:rsid w:val="000931E3"/>
    <w:rsid w:val="00096369"/>
    <w:rsid w:val="000F25CB"/>
    <w:rsid w:val="001F5EE1"/>
    <w:rsid w:val="0026698D"/>
    <w:rsid w:val="0028033C"/>
    <w:rsid w:val="002D2784"/>
    <w:rsid w:val="003B5F75"/>
    <w:rsid w:val="003C37BE"/>
    <w:rsid w:val="00476000"/>
    <w:rsid w:val="004B2C94"/>
    <w:rsid w:val="004C1386"/>
    <w:rsid w:val="004D1091"/>
    <w:rsid w:val="0055408F"/>
    <w:rsid w:val="005677BE"/>
    <w:rsid w:val="00582BA5"/>
    <w:rsid w:val="00593334"/>
    <w:rsid w:val="005B749B"/>
    <w:rsid w:val="006847B8"/>
    <w:rsid w:val="00693E11"/>
    <w:rsid w:val="006A0FF5"/>
    <w:rsid w:val="006F14A4"/>
    <w:rsid w:val="006F7AD8"/>
    <w:rsid w:val="00742208"/>
    <w:rsid w:val="00755609"/>
    <w:rsid w:val="0079237F"/>
    <w:rsid w:val="00795F15"/>
    <w:rsid w:val="008113A5"/>
    <w:rsid w:val="00832D24"/>
    <w:rsid w:val="00845C7D"/>
    <w:rsid w:val="008D28CE"/>
    <w:rsid w:val="009152CC"/>
    <w:rsid w:val="00950E4B"/>
    <w:rsid w:val="009511F7"/>
    <w:rsid w:val="00985E1D"/>
    <w:rsid w:val="009978D9"/>
    <w:rsid w:val="009C2F35"/>
    <w:rsid w:val="009C4A0D"/>
    <w:rsid w:val="009F49C5"/>
    <w:rsid w:val="00AD3EBB"/>
    <w:rsid w:val="00AF327C"/>
    <w:rsid w:val="00B350F3"/>
    <w:rsid w:val="00BF1CD1"/>
    <w:rsid w:val="00C35B2E"/>
    <w:rsid w:val="00C83AB7"/>
    <w:rsid w:val="00CF25CF"/>
    <w:rsid w:val="00D06B87"/>
    <w:rsid w:val="00D33524"/>
    <w:rsid w:val="00D35869"/>
    <w:rsid w:val="00D471E6"/>
    <w:rsid w:val="00E57C66"/>
    <w:rsid w:val="00E7524A"/>
    <w:rsid w:val="00EE5DA3"/>
    <w:rsid w:val="00F0689E"/>
    <w:rsid w:val="00F2434F"/>
    <w:rsid w:val="00F44E53"/>
    <w:rsid w:val="00F5136B"/>
    <w:rsid w:val="00F55788"/>
    <w:rsid w:val="00F8248C"/>
    <w:rsid w:val="00F8739C"/>
    <w:rsid w:val="00F922E9"/>
    <w:rsid w:val="00FD34ED"/>
    <w:rsid w:val="00FD5B6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0"/>
    <w:next w:val="a0"/>
    <w:link w:val="20"/>
    <w:unhideWhenUsed/>
    <w:qFormat/>
    <w:rsid w:val="00F243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2434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qFormat/>
    <w:rsid w:val="00F2434F"/>
    <w:pPr>
      <w:keepNext/>
      <w:shd w:val="clear" w:color="auto" w:fill="FFFFFF"/>
      <w:jc w:val="both"/>
      <w:outlineLvl w:val="5"/>
    </w:pPr>
    <w:rPr>
      <w:sz w:val="28"/>
      <w:szCs w:val="24"/>
    </w:rPr>
  </w:style>
  <w:style w:type="paragraph" w:styleId="7">
    <w:name w:val="heading 7"/>
    <w:basedOn w:val="a0"/>
    <w:next w:val="a0"/>
    <w:link w:val="70"/>
    <w:qFormat/>
    <w:rsid w:val="00F2434F"/>
    <w:pPr>
      <w:spacing w:before="240" w:after="60"/>
      <w:outlineLvl w:val="6"/>
    </w:pPr>
    <w:rPr>
      <w:rFonts w:eastAsia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F2434F"/>
    <w:pPr>
      <w:keepNext/>
      <w:numPr>
        <w:numId w:val="2"/>
      </w:numPr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link w:val="90"/>
    <w:qFormat/>
    <w:rsid w:val="00F2434F"/>
    <w:pPr>
      <w:spacing w:before="240" w:after="60" w:line="276" w:lineRule="auto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C35B2E"/>
    <w:pPr>
      <w:spacing w:after="120"/>
    </w:pPr>
    <w:rPr>
      <w:sz w:val="24"/>
    </w:rPr>
  </w:style>
  <w:style w:type="character" w:customStyle="1" w:styleId="a6">
    <w:name w:val="Основной текст Знак"/>
    <w:link w:val="a5"/>
    <w:rsid w:val="00C35B2E"/>
    <w:rPr>
      <w:sz w:val="24"/>
    </w:rPr>
  </w:style>
  <w:style w:type="paragraph" w:styleId="a7">
    <w:name w:val="Body Text Indent"/>
    <w:basedOn w:val="a0"/>
    <w:link w:val="a8"/>
    <w:unhideWhenUsed/>
    <w:rsid w:val="00C35B2E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C35B2E"/>
  </w:style>
  <w:style w:type="paragraph" w:customStyle="1" w:styleId="a9">
    <w:name w:val="Знак Знак Знак Знак"/>
    <w:basedOn w:val="a0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a">
    <w:name w:val="Normal (Web)"/>
    <w:aliases w:val="Обычный (Web)"/>
    <w:basedOn w:val="a0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b">
    <w:name w:val="List Paragraph"/>
    <w:basedOn w:val="a0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c">
    <w:name w:val="header"/>
    <w:basedOn w:val="a0"/>
    <w:link w:val="ad"/>
    <w:unhideWhenUsed/>
    <w:rsid w:val="00FD5B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FD5B6B"/>
  </w:style>
  <w:style w:type="paragraph" w:styleId="ae">
    <w:name w:val="footer"/>
    <w:basedOn w:val="a0"/>
    <w:link w:val="af"/>
    <w:unhideWhenUsed/>
    <w:rsid w:val="00FD5B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FD5B6B"/>
  </w:style>
  <w:style w:type="character" w:customStyle="1" w:styleId="40">
    <w:name w:val="Заголовок 4 Знак"/>
    <w:basedOn w:val="a1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F243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1"/>
    <w:link w:val="5"/>
    <w:rsid w:val="00F2434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1"/>
    <w:link w:val="6"/>
    <w:rsid w:val="00F2434F"/>
    <w:rPr>
      <w:sz w:val="28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rsid w:val="00F2434F"/>
    <w:rPr>
      <w:rFonts w:eastAsia="Calibri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F2434F"/>
    <w:rPr>
      <w:b/>
      <w:bCs/>
      <w:sz w:val="24"/>
    </w:rPr>
  </w:style>
  <w:style w:type="character" w:customStyle="1" w:styleId="90">
    <w:name w:val="Заголовок 9 Знак"/>
    <w:basedOn w:val="a1"/>
    <w:link w:val="9"/>
    <w:rsid w:val="00F2434F"/>
    <w:rPr>
      <w:rFonts w:ascii="Arial" w:hAnsi="Arial" w:cs="Arial"/>
      <w:sz w:val="22"/>
      <w:szCs w:val="22"/>
      <w:lang w:eastAsia="en-US"/>
    </w:rPr>
  </w:style>
  <w:style w:type="paragraph" w:customStyle="1" w:styleId="11">
    <w:name w:val="Абзац списка1"/>
    <w:basedOn w:val="a0"/>
    <w:rsid w:val="00F243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page number"/>
    <w:basedOn w:val="a1"/>
    <w:rsid w:val="00F2434F"/>
  </w:style>
  <w:style w:type="paragraph" w:customStyle="1" w:styleId="Default">
    <w:name w:val="Default"/>
    <w:rsid w:val="00F2434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21">
    <w:name w:val="Body Text 2"/>
    <w:basedOn w:val="a0"/>
    <w:link w:val="22"/>
    <w:rsid w:val="00F2434F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1"/>
    <w:link w:val="21"/>
    <w:rsid w:val="00F2434F"/>
    <w:rPr>
      <w:rFonts w:ascii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F2434F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1"/>
    <w:link w:val="23"/>
    <w:rsid w:val="00F2434F"/>
    <w:rPr>
      <w:rFonts w:ascii="Calibri" w:hAnsi="Calibri"/>
      <w:sz w:val="22"/>
      <w:szCs w:val="22"/>
      <w:lang w:eastAsia="en-US"/>
    </w:rPr>
  </w:style>
  <w:style w:type="paragraph" w:styleId="af1">
    <w:name w:val="Title"/>
    <w:basedOn w:val="a0"/>
    <w:link w:val="af2"/>
    <w:qFormat/>
    <w:rsid w:val="00F2434F"/>
    <w:pPr>
      <w:widowControl w:val="0"/>
      <w:autoSpaceDE w:val="0"/>
      <w:autoSpaceDN w:val="0"/>
      <w:adjustRightInd w:val="0"/>
      <w:jc w:val="center"/>
    </w:pPr>
    <w:rPr>
      <w:b/>
      <w:sz w:val="28"/>
      <w:szCs w:val="24"/>
    </w:rPr>
  </w:style>
  <w:style w:type="character" w:customStyle="1" w:styleId="af2">
    <w:name w:val="Название Знак"/>
    <w:basedOn w:val="a1"/>
    <w:link w:val="af1"/>
    <w:rsid w:val="00F2434F"/>
    <w:rPr>
      <w:b/>
      <w:sz w:val="28"/>
      <w:szCs w:val="24"/>
    </w:rPr>
  </w:style>
  <w:style w:type="paragraph" w:styleId="31">
    <w:name w:val="Body Text Indent 3"/>
    <w:basedOn w:val="a0"/>
    <w:link w:val="32"/>
    <w:rsid w:val="00F2434F"/>
    <w:pPr>
      <w:shd w:val="clear" w:color="auto" w:fill="FFFFFF"/>
      <w:tabs>
        <w:tab w:val="left" w:pos="9403"/>
      </w:tabs>
      <w:ind w:left="284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basedOn w:val="a1"/>
    <w:link w:val="31"/>
    <w:rsid w:val="00F2434F"/>
    <w:rPr>
      <w:sz w:val="28"/>
      <w:szCs w:val="24"/>
      <w:shd w:val="clear" w:color="auto" w:fill="FFFFFF"/>
    </w:rPr>
  </w:style>
  <w:style w:type="paragraph" w:styleId="af3">
    <w:name w:val="Plain Text"/>
    <w:basedOn w:val="a0"/>
    <w:link w:val="af4"/>
    <w:semiHidden/>
    <w:rsid w:val="00F2434F"/>
    <w:rPr>
      <w:rFonts w:ascii="Courier New" w:hAnsi="Courier New" w:cs="Courier New"/>
    </w:rPr>
  </w:style>
  <w:style w:type="character" w:customStyle="1" w:styleId="af4">
    <w:name w:val="Текст Знак"/>
    <w:basedOn w:val="a1"/>
    <w:link w:val="af3"/>
    <w:semiHidden/>
    <w:rsid w:val="00F2434F"/>
    <w:rPr>
      <w:rFonts w:ascii="Courier New" w:hAnsi="Courier New" w:cs="Courier New"/>
    </w:rPr>
  </w:style>
  <w:style w:type="paragraph" w:styleId="33">
    <w:name w:val="Body Text 3"/>
    <w:basedOn w:val="a0"/>
    <w:link w:val="34"/>
    <w:rsid w:val="00F2434F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rsid w:val="00F2434F"/>
    <w:rPr>
      <w:rFonts w:ascii="Calibri" w:hAnsi="Calibri"/>
      <w:sz w:val="16"/>
      <w:szCs w:val="16"/>
      <w:lang w:eastAsia="en-US"/>
    </w:rPr>
  </w:style>
  <w:style w:type="paragraph" w:styleId="af5">
    <w:name w:val="Subtitle"/>
    <w:basedOn w:val="a0"/>
    <w:link w:val="af6"/>
    <w:qFormat/>
    <w:rsid w:val="00F2434F"/>
    <w:pPr>
      <w:jc w:val="center"/>
    </w:pPr>
    <w:rPr>
      <w:b/>
      <w:sz w:val="24"/>
    </w:rPr>
  </w:style>
  <w:style w:type="character" w:customStyle="1" w:styleId="af6">
    <w:name w:val="Подзаголовок Знак"/>
    <w:basedOn w:val="a1"/>
    <w:link w:val="af5"/>
    <w:rsid w:val="00F2434F"/>
    <w:rPr>
      <w:b/>
      <w:sz w:val="24"/>
    </w:rPr>
  </w:style>
  <w:style w:type="paragraph" w:customStyle="1" w:styleId="12">
    <w:name w:val="Обычный1"/>
    <w:rsid w:val="00F2434F"/>
    <w:pPr>
      <w:widowControl w:val="0"/>
      <w:spacing w:line="300" w:lineRule="auto"/>
      <w:jc w:val="both"/>
    </w:pPr>
    <w:rPr>
      <w:snapToGrid w:val="0"/>
      <w:sz w:val="22"/>
    </w:rPr>
  </w:style>
  <w:style w:type="paragraph" w:customStyle="1" w:styleId="a">
    <w:name w:val="список с точками"/>
    <w:basedOn w:val="a0"/>
    <w:rsid w:val="00F2434F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customStyle="1" w:styleId="25">
    <w:name w:val="заголовок 2"/>
    <w:basedOn w:val="a0"/>
    <w:next w:val="a0"/>
    <w:rsid w:val="00F2434F"/>
    <w:pPr>
      <w:keepNext/>
      <w:widowControl w:val="0"/>
      <w:ind w:firstLine="400"/>
      <w:jc w:val="both"/>
      <w:outlineLvl w:val="1"/>
    </w:pPr>
    <w:rPr>
      <w:rFonts w:cs="Arial"/>
      <w:sz w:val="24"/>
      <w:szCs w:val="28"/>
    </w:rPr>
  </w:style>
  <w:style w:type="paragraph" w:customStyle="1" w:styleId="af7">
    <w:name w:val="Для таблиц"/>
    <w:basedOn w:val="a0"/>
    <w:rsid w:val="00F2434F"/>
    <w:rPr>
      <w:sz w:val="24"/>
      <w:szCs w:val="24"/>
    </w:rPr>
  </w:style>
  <w:style w:type="paragraph" w:customStyle="1" w:styleId="13">
    <w:name w:val="Знак1"/>
    <w:basedOn w:val="a0"/>
    <w:rsid w:val="00F2434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8">
    <w:name w:val="Hyperlink"/>
    <w:rsid w:val="00F2434F"/>
    <w:rPr>
      <w:color w:val="0000FF"/>
      <w:u w:val="single"/>
    </w:rPr>
  </w:style>
  <w:style w:type="character" w:customStyle="1" w:styleId="af9">
    <w:name w:val="Гипертекстовая ссылка"/>
    <w:rsid w:val="00F2434F"/>
    <w:rPr>
      <w:rFonts w:cs="Times New Roman"/>
      <w:b w:val="0"/>
      <w:color w:val="008000"/>
    </w:rPr>
  </w:style>
  <w:style w:type="paragraph" w:customStyle="1" w:styleId="ConsPlusNonformat">
    <w:name w:val="ConsPlusNonformat"/>
    <w:rsid w:val="00F243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Block Text"/>
    <w:basedOn w:val="a0"/>
    <w:rsid w:val="00F2434F"/>
    <w:pPr>
      <w:shd w:val="clear" w:color="auto" w:fill="FFFFFF"/>
      <w:tabs>
        <w:tab w:val="left" w:pos="6300"/>
      </w:tabs>
      <w:ind w:left="540" w:right="57" w:hanging="360"/>
      <w:jc w:val="both"/>
    </w:pPr>
    <w:rPr>
      <w:sz w:val="24"/>
      <w:szCs w:val="28"/>
    </w:rPr>
  </w:style>
  <w:style w:type="paragraph" w:customStyle="1" w:styleId="26">
    <w:name w:val="Абзац списка2"/>
    <w:basedOn w:val="a0"/>
    <w:rsid w:val="000963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Обычный2"/>
    <w:rsid w:val="00096369"/>
    <w:pPr>
      <w:widowControl w:val="0"/>
      <w:spacing w:line="300" w:lineRule="auto"/>
      <w:jc w:val="both"/>
    </w:pPr>
    <w:rPr>
      <w:snapToGrid w:val="0"/>
      <w:sz w:val="22"/>
    </w:rPr>
  </w:style>
  <w:style w:type="paragraph" w:customStyle="1" w:styleId="14">
    <w:name w:val="Знак1"/>
    <w:basedOn w:val="a0"/>
    <w:rsid w:val="00096369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0"/>
    <w:next w:val="a0"/>
    <w:link w:val="20"/>
    <w:unhideWhenUsed/>
    <w:qFormat/>
    <w:rsid w:val="00F243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2434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qFormat/>
    <w:rsid w:val="00F2434F"/>
    <w:pPr>
      <w:keepNext/>
      <w:shd w:val="clear" w:color="auto" w:fill="FFFFFF"/>
      <w:jc w:val="both"/>
      <w:outlineLvl w:val="5"/>
    </w:pPr>
    <w:rPr>
      <w:sz w:val="28"/>
      <w:szCs w:val="24"/>
    </w:rPr>
  </w:style>
  <w:style w:type="paragraph" w:styleId="7">
    <w:name w:val="heading 7"/>
    <w:basedOn w:val="a0"/>
    <w:next w:val="a0"/>
    <w:link w:val="70"/>
    <w:qFormat/>
    <w:rsid w:val="00F2434F"/>
    <w:pPr>
      <w:spacing w:before="240" w:after="60"/>
      <w:outlineLvl w:val="6"/>
    </w:pPr>
    <w:rPr>
      <w:rFonts w:eastAsia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F2434F"/>
    <w:pPr>
      <w:keepNext/>
      <w:numPr>
        <w:numId w:val="2"/>
      </w:numPr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link w:val="90"/>
    <w:qFormat/>
    <w:rsid w:val="00F2434F"/>
    <w:pPr>
      <w:spacing w:before="240" w:after="60" w:line="276" w:lineRule="auto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C35B2E"/>
    <w:pPr>
      <w:spacing w:after="120"/>
    </w:pPr>
    <w:rPr>
      <w:sz w:val="24"/>
    </w:rPr>
  </w:style>
  <w:style w:type="character" w:customStyle="1" w:styleId="a6">
    <w:name w:val="Основной текст Знак"/>
    <w:link w:val="a5"/>
    <w:rsid w:val="00C35B2E"/>
    <w:rPr>
      <w:sz w:val="24"/>
    </w:rPr>
  </w:style>
  <w:style w:type="paragraph" w:styleId="a7">
    <w:name w:val="Body Text Indent"/>
    <w:basedOn w:val="a0"/>
    <w:link w:val="a8"/>
    <w:unhideWhenUsed/>
    <w:rsid w:val="00C35B2E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C35B2E"/>
  </w:style>
  <w:style w:type="paragraph" w:customStyle="1" w:styleId="a9">
    <w:name w:val="Знак Знак Знак Знак"/>
    <w:basedOn w:val="a0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a">
    <w:name w:val="Normal (Web)"/>
    <w:aliases w:val="Обычный (Web)"/>
    <w:basedOn w:val="a0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b">
    <w:name w:val="List Paragraph"/>
    <w:basedOn w:val="a0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c">
    <w:name w:val="header"/>
    <w:basedOn w:val="a0"/>
    <w:link w:val="ad"/>
    <w:unhideWhenUsed/>
    <w:rsid w:val="00FD5B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FD5B6B"/>
  </w:style>
  <w:style w:type="paragraph" w:styleId="ae">
    <w:name w:val="footer"/>
    <w:basedOn w:val="a0"/>
    <w:link w:val="af"/>
    <w:unhideWhenUsed/>
    <w:rsid w:val="00FD5B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FD5B6B"/>
  </w:style>
  <w:style w:type="character" w:customStyle="1" w:styleId="40">
    <w:name w:val="Заголовок 4 Знак"/>
    <w:basedOn w:val="a1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F243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1"/>
    <w:link w:val="5"/>
    <w:rsid w:val="00F2434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1"/>
    <w:link w:val="6"/>
    <w:rsid w:val="00F2434F"/>
    <w:rPr>
      <w:sz w:val="28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rsid w:val="00F2434F"/>
    <w:rPr>
      <w:rFonts w:eastAsia="Calibri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F2434F"/>
    <w:rPr>
      <w:b/>
      <w:bCs/>
      <w:sz w:val="24"/>
    </w:rPr>
  </w:style>
  <w:style w:type="character" w:customStyle="1" w:styleId="90">
    <w:name w:val="Заголовок 9 Знак"/>
    <w:basedOn w:val="a1"/>
    <w:link w:val="9"/>
    <w:rsid w:val="00F2434F"/>
    <w:rPr>
      <w:rFonts w:ascii="Arial" w:hAnsi="Arial" w:cs="Arial"/>
      <w:sz w:val="22"/>
      <w:szCs w:val="22"/>
      <w:lang w:eastAsia="en-US"/>
    </w:rPr>
  </w:style>
  <w:style w:type="paragraph" w:customStyle="1" w:styleId="11">
    <w:name w:val="Абзац списка1"/>
    <w:basedOn w:val="a0"/>
    <w:rsid w:val="00F243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page number"/>
    <w:basedOn w:val="a1"/>
    <w:rsid w:val="00F2434F"/>
  </w:style>
  <w:style w:type="paragraph" w:customStyle="1" w:styleId="Default">
    <w:name w:val="Default"/>
    <w:rsid w:val="00F2434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21">
    <w:name w:val="Body Text 2"/>
    <w:basedOn w:val="a0"/>
    <w:link w:val="22"/>
    <w:rsid w:val="00F2434F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1"/>
    <w:link w:val="21"/>
    <w:rsid w:val="00F2434F"/>
    <w:rPr>
      <w:rFonts w:ascii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F2434F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1"/>
    <w:link w:val="23"/>
    <w:rsid w:val="00F2434F"/>
    <w:rPr>
      <w:rFonts w:ascii="Calibri" w:hAnsi="Calibri"/>
      <w:sz w:val="22"/>
      <w:szCs w:val="22"/>
      <w:lang w:eastAsia="en-US"/>
    </w:rPr>
  </w:style>
  <w:style w:type="paragraph" w:styleId="af1">
    <w:name w:val="Title"/>
    <w:basedOn w:val="a0"/>
    <w:link w:val="af2"/>
    <w:qFormat/>
    <w:rsid w:val="00F2434F"/>
    <w:pPr>
      <w:widowControl w:val="0"/>
      <w:autoSpaceDE w:val="0"/>
      <w:autoSpaceDN w:val="0"/>
      <w:adjustRightInd w:val="0"/>
      <w:jc w:val="center"/>
    </w:pPr>
    <w:rPr>
      <w:b/>
      <w:sz w:val="28"/>
      <w:szCs w:val="24"/>
    </w:rPr>
  </w:style>
  <w:style w:type="character" w:customStyle="1" w:styleId="af2">
    <w:name w:val="Название Знак"/>
    <w:basedOn w:val="a1"/>
    <w:link w:val="af1"/>
    <w:rsid w:val="00F2434F"/>
    <w:rPr>
      <w:b/>
      <w:sz w:val="28"/>
      <w:szCs w:val="24"/>
    </w:rPr>
  </w:style>
  <w:style w:type="paragraph" w:styleId="31">
    <w:name w:val="Body Text Indent 3"/>
    <w:basedOn w:val="a0"/>
    <w:link w:val="32"/>
    <w:rsid w:val="00F2434F"/>
    <w:pPr>
      <w:shd w:val="clear" w:color="auto" w:fill="FFFFFF"/>
      <w:tabs>
        <w:tab w:val="left" w:pos="9403"/>
      </w:tabs>
      <w:ind w:left="284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basedOn w:val="a1"/>
    <w:link w:val="31"/>
    <w:rsid w:val="00F2434F"/>
    <w:rPr>
      <w:sz w:val="28"/>
      <w:szCs w:val="24"/>
      <w:shd w:val="clear" w:color="auto" w:fill="FFFFFF"/>
    </w:rPr>
  </w:style>
  <w:style w:type="paragraph" w:styleId="af3">
    <w:name w:val="Plain Text"/>
    <w:basedOn w:val="a0"/>
    <w:link w:val="af4"/>
    <w:semiHidden/>
    <w:rsid w:val="00F2434F"/>
    <w:rPr>
      <w:rFonts w:ascii="Courier New" w:hAnsi="Courier New" w:cs="Courier New"/>
    </w:rPr>
  </w:style>
  <w:style w:type="character" w:customStyle="1" w:styleId="af4">
    <w:name w:val="Текст Знак"/>
    <w:basedOn w:val="a1"/>
    <w:link w:val="af3"/>
    <w:semiHidden/>
    <w:rsid w:val="00F2434F"/>
    <w:rPr>
      <w:rFonts w:ascii="Courier New" w:hAnsi="Courier New" w:cs="Courier New"/>
    </w:rPr>
  </w:style>
  <w:style w:type="paragraph" w:styleId="33">
    <w:name w:val="Body Text 3"/>
    <w:basedOn w:val="a0"/>
    <w:link w:val="34"/>
    <w:rsid w:val="00F2434F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rsid w:val="00F2434F"/>
    <w:rPr>
      <w:rFonts w:ascii="Calibri" w:hAnsi="Calibri"/>
      <w:sz w:val="16"/>
      <w:szCs w:val="16"/>
      <w:lang w:eastAsia="en-US"/>
    </w:rPr>
  </w:style>
  <w:style w:type="paragraph" w:styleId="af5">
    <w:name w:val="Subtitle"/>
    <w:basedOn w:val="a0"/>
    <w:link w:val="af6"/>
    <w:qFormat/>
    <w:rsid w:val="00F2434F"/>
    <w:pPr>
      <w:jc w:val="center"/>
    </w:pPr>
    <w:rPr>
      <w:b/>
      <w:sz w:val="24"/>
    </w:rPr>
  </w:style>
  <w:style w:type="character" w:customStyle="1" w:styleId="af6">
    <w:name w:val="Подзаголовок Знак"/>
    <w:basedOn w:val="a1"/>
    <w:link w:val="af5"/>
    <w:rsid w:val="00F2434F"/>
    <w:rPr>
      <w:b/>
      <w:sz w:val="24"/>
    </w:rPr>
  </w:style>
  <w:style w:type="paragraph" w:customStyle="1" w:styleId="12">
    <w:name w:val="Обычный1"/>
    <w:rsid w:val="00F2434F"/>
    <w:pPr>
      <w:widowControl w:val="0"/>
      <w:spacing w:line="300" w:lineRule="auto"/>
      <w:jc w:val="both"/>
    </w:pPr>
    <w:rPr>
      <w:snapToGrid w:val="0"/>
      <w:sz w:val="22"/>
    </w:rPr>
  </w:style>
  <w:style w:type="paragraph" w:customStyle="1" w:styleId="a">
    <w:name w:val="список с точками"/>
    <w:basedOn w:val="a0"/>
    <w:rsid w:val="00F2434F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customStyle="1" w:styleId="25">
    <w:name w:val="заголовок 2"/>
    <w:basedOn w:val="a0"/>
    <w:next w:val="a0"/>
    <w:rsid w:val="00F2434F"/>
    <w:pPr>
      <w:keepNext/>
      <w:widowControl w:val="0"/>
      <w:ind w:firstLine="400"/>
      <w:jc w:val="both"/>
      <w:outlineLvl w:val="1"/>
    </w:pPr>
    <w:rPr>
      <w:rFonts w:cs="Arial"/>
      <w:sz w:val="24"/>
      <w:szCs w:val="28"/>
    </w:rPr>
  </w:style>
  <w:style w:type="paragraph" w:customStyle="1" w:styleId="af7">
    <w:name w:val="Для таблиц"/>
    <w:basedOn w:val="a0"/>
    <w:rsid w:val="00F2434F"/>
    <w:rPr>
      <w:sz w:val="24"/>
      <w:szCs w:val="24"/>
    </w:rPr>
  </w:style>
  <w:style w:type="paragraph" w:customStyle="1" w:styleId="13">
    <w:name w:val="Знак1"/>
    <w:basedOn w:val="a0"/>
    <w:rsid w:val="00F2434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8">
    <w:name w:val="Hyperlink"/>
    <w:rsid w:val="00F2434F"/>
    <w:rPr>
      <w:color w:val="0000FF"/>
      <w:u w:val="single"/>
    </w:rPr>
  </w:style>
  <w:style w:type="character" w:customStyle="1" w:styleId="af9">
    <w:name w:val="Гипертекстовая ссылка"/>
    <w:rsid w:val="00F2434F"/>
    <w:rPr>
      <w:rFonts w:cs="Times New Roman"/>
      <w:b w:val="0"/>
      <w:color w:val="008000"/>
    </w:rPr>
  </w:style>
  <w:style w:type="paragraph" w:customStyle="1" w:styleId="ConsPlusNonformat">
    <w:name w:val="ConsPlusNonformat"/>
    <w:rsid w:val="00F243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Block Text"/>
    <w:basedOn w:val="a0"/>
    <w:rsid w:val="00F2434F"/>
    <w:pPr>
      <w:shd w:val="clear" w:color="auto" w:fill="FFFFFF"/>
      <w:tabs>
        <w:tab w:val="left" w:pos="6300"/>
      </w:tabs>
      <w:ind w:left="540" w:right="57" w:hanging="360"/>
      <w:jc w:val="both"/>
    </w:pPr>
    <w:rPr>
      <w:sz w:val="24"/>
      <w:szCs w:val="28"/>
    </w:rPr>
  </w:style>
  <w:style w:type="paragraph" w:customStyle="1" w:styleId="26">
    <w:name w:val="Абзац списка2"/>
    <w:basedOn w:val="a0"/>
    <w:rsid w:val="000963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Обычный2"/>
    <w:rsid w:val="00096369"/>
    <w:pPr>
      <w:widowControl w:val="0"/>
      <w:spacing w:line="300" w:lineRule="auto"/>
      <w:jc w:val="both"/>
    </w:pPr>
    <w:rPr>
      <w:snapToGrid w:val="0"/>
      <w:sz w:val="22"/>
    </w:rPr>
  </w:style>
  <w:style w:type="paragraph" w:customStyle="1" w:styleId="14">
    <w:name w:val="Знак1"/>
    <w:basedOn w:val="a0"/>
    <w:rsid w:val="00096369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9294</Words>
  <Characters>52977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 Windows</cp:lastModifiedBy>
  <cp:revision>2</cp:revision>
  <dcterms:created xsi:type="dcterms:W3CDTF">2023-10-30T13:20:00Z</dcterms:created>
  <dcterms:modified xsi:type="dcterms:W3CDTF">2023-10-30T13:20:00Z</dcterms:modified>
</cp:coreProperties>
</file>