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0275" w:rsidRPr="003D3F82" w:rsidRDefault="008E0275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F303C" w:rsidRDefault="00484FBA" w:rsidP="0080448C">
      <w:pPr>
        <w:jc w:val="center"/>
        <w:rPr>
          <w:b/>
          <w:sz w:val="32"/>
        </w:rPr>
      </w:pPr>
      <w:r w:rsidRPr="00DF303C">
        <w:rPr>
          <w:b/>
          <w:sz w:val="32"/>
        </w:rPr>
        <w:t>ТЕРАПИЯ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D93D12" w:rsidRDefault="00E836D2" w:rsidP="0080448C">
      <w:pPr>
        <w:jc w:val="center"/>
        <w:rPr>
          <w:sz w:val="32"/>
        </w:rPr>
      </w:pPr>
      <w:r w:rsidRPr="00D93D12">
        <w:rPr>
          <w:sz w:val="32"/>
        </w:rPr>
        <w:t xml:space="preserve">по </w:t>
      </w:r>
      <w:r w:rsidR="002776BD" w:rsidRPr="00D93D12">
        <w:rPr>
          <w:sz w:val="32"/>
        </w:rPr>
        <w:t>специальности</w:t>
      </w:r>
    </w:p>
    <w:p w:rsidR="008E0275" w:rsidRPr="00D93D12" w:rsidRDefault="008E0275" w:rsidP="0080448C">
      <w:pPr>
        <w:jc w:val="center"/>
        <w:rPr>
          <w:sz w:val="32"/>
        </w:rPr>
      </w:pPr>
    </w:p>
    <w:p w:rsidR="00E836D2" w:rsidRPr="00990C27" w:rsidRDefault="004E03C2" w:rsidP="0080448C">
      <w:pPr>
        <w:jc w:val="center"/>
        <w:rPr>
          <w:sz w:val="32"/>
        </w:rPr>
      </w:pPr>
      <w:r>
        <w:rPr>
          <w:sz w:val="32"/>
        </w:rPr>
        <w:t>31.08.48</w:t>
      </w:r>
      <w:r w:rsidR="00484FBA" w:rsidRPr="00990C27">
        <w:rPr>
          <w:sz w:val="32"/>
        </w:rPr>
        <w:t xml:space="preserve"> </w:t>
      </w:r>
      <w:r>
        <w:rPr>
          <w:sz w:val="32"/>
        </w:rPr>
        <w:t>Скорая медицинская помощь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0275" w:rsidRDefault="008E0275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484FBA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484FBA">
        <w:rPr>
          <w:color w:val="000000"/>
        </w:rPr>
        <w:t xml:space="preserve">– ординатуры по </w:t>
      </w:r>
      <w:r w:rsidR="00FB78DB">
        <w:rPr>
          <w:color w:val="000000"/>
        </w:rPr>
        <w:t>направлению подготовки (</w:t>
      </w:r>
      <w:r w:rsidR="00484FBA">
        <w:rPr>
          <w:color w:val="000000"/>
        </w:rPr>
        <w:t>специальности</w:t>
      </w:r>
      <w:r w:rsidR="00FB78DB">
        <w:rPr>
          <w:color w:val="000000"/>
        </w:rPr>
        <w:t>)</w:t>
      </w:r>
      <w:r w:rsidR="00484FBA">
        <w:rPr>
          <w:color w:val="000000"/>
        </w:rPr>
        <w:t xml:space="preserve"> </w:t>
      </w:r>
      <w:r w:rsidR="004E03C2">
        <w:rPr>
          <w:i/>
          <w:color w:val="000000"/>
        </w:rPr>
        <w:t>31.08.48 Скорая медицинская помощь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8F5DD7">
        <w:rPr>
          <w:color w:val="000000"/>
        </w:rPr>
        <w:t xml:space="preserve">протокол № </w:t>
      </w:r>
      <w:r w:rsidR="001B6A9D" w:rsidRPr="008F5DD7">
        <w:rPr>
          <w:color w:val="000000"/>
        </w:rPr>
        <w:t>11</w:t>
      </w:r>
      <w:r w:rsidRPr="008F5DD7">
        <w:rPr>
          <w:color w:val="000000"/>
        </w:rPr>
        <w:t xml:space="preserve"> от «</w:t>
      </w:r>
      <w:r w:rsidR="001B6A9D" w:rsidRPr="008F5DD7">
        <w:rPr>
          <w:color w:val="000000"/>
        </w:rPr>
        <w:t>22</w:t>
      </w:r>
      <w:r w:rsidRPr="008F5DD7">
        <w:rPr>
          <w:color w:val="000000"/>
        </w:rPr>
        <w:t xml:space="preserve">» </w:t>
      </w:r>
      <w:r w:rsidR="001B6A9D" w:rsidRPr="008F5DD7">
        <w:rPr>
          <w:color w:val="000000"/>
        </w:rPr>
        <w:t xml:space="preserve">июня </w:t>
      </w:r>
      <w:r w:rsidRPr="008F5DD7">
        <w:rPr>
          <w:color w:val="000000"/>
        </w:rPr>
        <w:t>20</w:t>
      </w:r>
      <w:r w:rsidR="0052431D" w:rsidRPr="008F5DD7">
        <w:rPr>
          <w:color w:val="000000"/>
        </w:rPr>
        <w:t>18</w:t>
      </w:r>
      <w:r w:rsidR="008F5DD7" w:rsidRPr="008F5DD7">
        <w:rPr>
          <w:color w:val="000000"/>
        </w:rPr>
        <w:t xml:space="preserve"> 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8688C" w:rsidRDefault="007E7400" w:rsidP="00F8688C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E0275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F8688C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F8688C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41259" w:rsidRDefault="00E41259" w:rsidP="00F8688C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1259" w:rsidRDefault="00E41259" w:rsidP="00F8688C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ведению и лечению пациентов, нуждаю</w:t>
      </w:r>
      <w:r w:rsidR="00352D8C">
        <w:rPr>
          <w:rFonts w:ascii="Times New Roman" w:hAnsi="Times New Roman"/>
          <w:color w:val="000000"/>
          <w:sz w:val="28"/>
          <w:szCs w:val="28"/>
        </w:rPr>
        <w:t>щихся в оказании специализированной скорой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352D8C">
        <w:rPr>
          <w:rFonts w:ascii="Times New Roman" w:hAnsi="Times New Roman"/>
          <w:color w:val="000000"/>
          <w:sz w:val="28"/>
          <w:szCs w:val="28"/>
        </w:rPr>
        <w:t>.</w:t>
      </w:r>
    </w:p>
    <w:p w:rsidR="008842A2" w:rsidRDefault="008842A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415D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377D1B" w:rsidRDefault="007E7400" w:rsidP="00377D1B">
      <w:pPr>
        <w:jc w:val="center"/>
        <w:rPr>
          <w:b/>
          <w:color w:val="000000"/>
          <w:sz w:val="28"/>
          <w:szCs w:val="28"/>
        </w:rPr>
      </w:pPr>
      <w:r w:rsidRPr="00377D1B">
        <w:rPr>
          <w:b/>
          <w:color w:val="000000"/>
          <w:sz w:val="28"/>
          <w:szCs w:val="28"/>
        </w:rPr>
        <w:t>Оценочные материалы по каждой теме дисциплины</w:t>
      </w:r>
      <w:r w:rsidR="00B67123" w:rsidRPr="00377D1B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425313" w:rsidRPr="00E836D2" w:rsidRDefault="00425313" w:rsidP="00425313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264F0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425313">
        <w:rPr>
          <w:rFonts w:eastAsia="Calibri"/>
          <w:b/>
          <w:sz w:val="28"/>
          <w:lang w:eastAsia="en-US"/>
        </w:rPr>
        <w:t xml:space="preserve"> </w:t>
      </w:r>
      <w:r w:rsidR="00264F07" w:rsidRPr="00264F07">
        <w:rPr>
          <w:rFonts w:eastAsia="Calibri"/>
          <w:b/>
          <w:sz w:val="28"/>
          <w:lang w:eastAsia="en-US"/>
        </w:rPr>
        <w:t>Хроническая ишемическая болезнь сердца: принципы диагностики, дифференциальной диагностики и лечения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Формы текущего контроля успеваемости</w:t>
      </w:r>
      <w:r w:rsidRPr="006B0D17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6B0D17" w:rsidRPr="00A8678B" w:rsidRDefault="006B0D17" w:rsidP="00A8678B">
      <w:pPr>
        <w:jc w:val="center"/>
        <w:rPr>
          <w:b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6B0D17" w:rsidRPr="006B0D17" w:rsidRDefault="006B0D17" w:rsidP="006B0D17">
      <w:pPr>
        <w:ind w:firstLine="709"/>
        <w:jc w:val="both"/>
        <w:rPr>
          <w:i/>
          <w:color w:val="000000"/>
          <w:sz w:val="28"/>
          <w:szCs w:val="28"/>
        </w:rPr>
      </w:pPr>
    </w:p>
    <w:p w:rsidR="006B0D17" w:rsidRPr="006B0D17" w:rsidRDefault="006B0D17" w:rsidP="006B0D17">
      <w:pPr>
        <w:jc w:val="center"/>
        <w:rPr>
          <w:b/>
          <w:i/>
          <w:color w:val="000000"/>
          <w:sz w:val="28"/>
          <w:szCs w:val="28"/>
        </w:rPr>
      </w:pPr>
      <w:r w:rsidRPr="006B0D17">
        <w:rPr>
          <w:b/>
          <w:i/>
          <w:color w:val="000000"/>
          <w:sz w:val="28"/>
          <w:szCs w:val="28"/>
        </w:rPr>
        <w:t>Типовые тестовые задания</w:t>
      </w:r>
    </w:p>
    <w:p w:rsidR="006B0D17" w:rsidRPr="006B0D17" w:rsidRDefault="006B0D17" w:rsidP="006B0D17">
      <w:pPr>
        <w:jc w:val="center"/>
        <w:rPr>
          <w:i/>
          <w:color w:val="000000"/>
          <w:sz w:val="28"/>
          <w:szCs w:val="28"/>
        </w:rPr>
      </w:pPr>
      <w:r w:rsidRPr="006B0D17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6B0D17" w:rsidRPr="006B0D17" w:rsidRDefault="006B0D17" w:rsidP="006B0D17">
      <w:pPr>
        <w:ind w:firstLine="709"/>
        <w:jc w:val="both"/>
        <w:rPr>
          <w:color w:val="000000"/>
          <w:sz w:val="28"/>
          <w:szCs w:val="28"/>
        </w:rPr>
      </w:pP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425313" w:rsidRPr="00A91042">
        <w:rPr>
          <w:color w:val="000000"/>
          <w:szCs w:val="28"/>
        </w:rPr>
        <w:t xml:space="preserve"> Главной причиной ишемической болезни сердца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спазм коронарной артерии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внутрисосудистый тромбоз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+атеросклероз коронарных артерий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эндотелиальная дисфункция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коронариит</w:t>
      </w:r>
      <w:proofErr w:type="spellEnd"/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425313" w:rsidRPr="00A91042">
        <w:rPr>
          <w:color w:val="000000"/>
          <w:szCs w:val="28"/>
        </w:rPr>
        <w:t xml:space="preserve"> Диагноз стабильной стенокардии устанавливается при продолжительности заболевания более: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суток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недели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+1 месяца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6 месяцев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1 года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425313" w:rsidRPr="00A91042">
        <w:rPr>
          <w:color w:val="000000"/>
          <w:szCs w:val="28"/>
        </w:rPr>
        <w:t>Наличие приступов стенокардии покоя характерно для следующего функционального класса стабильной стенокардии: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III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+IV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нет верного ответа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25313" w:rsidRPr="00A91042">
        <w:rPr>
          <w:color w:val="000000"/>
          <w:szCs w:val="28"/>
        </w:rPr>
        <w:t xml:space="preserve"> В диагностике </w:t>
      </w:r>
      <w:proofErr w:type="spellStart"/>
      <w:r w:rsidR="00425313" w:rsidRPr="00A91042">
        <w:rPr>
          <w:color w:val="000000"/>
          <w:szCs w:val="28"/>
        </w:rPr>
        <w:t>безболевой</w:t>
      </w:r>
      <w:proofErr w:type="spellEnd"/>
      <w:r w:rsidR="00425313" w:rsidRPr="00A91042">
        <w:rPr>
          <w:color w:val="000000"/>
          <w:szCs w:val="28"/>
        </w:rPr>
        <w:t xml:space="preserve"> ишемии миокарда большее значение имеют результаты: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ЭКГ в покое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эхокардиографии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+нагрузочных проб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вентрикулографии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допплерографии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425313" w:rsidRPr="00A91042">
        <w:rPr>
          <w:color w:val="000000"/>
          <w:szCs w:val="28"/>
        </w:rPr>
        <w:t xml:space="preserve"> При вазоспастической стенокардии на ЭКГ во время приступа регистрируется: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+подъем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сглаженность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инверсия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появление волны U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425313" w:rsidRPr="00A91042">
        <w:rPr>
          <w:color w:val="000000"/>
          <w:szCs w:val="28"/>
        </w:rPr>
        <w:t xml:space="preserve"> Диагностические мероприятия при подозрении на стабильную ИБС включают: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регистрацию ЭКГ в покое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регистрацию ЭКГ во время приступа или сразу после него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амбулаторное мониторирование ЭКГ при подозрении на пароксизмальную тахикардию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lastRenderedPageBreak/>
        <w:t>амбулаторное мониторирование ЭКГ при подозрении на вазоспастическую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="00425313" w:rsidRPr="00A91042">
        <w:rPr>
          <w:color w:val="000000"/>
          <w:szCs w:val="28"/>
        </w:rPr>
        <w:t xml:space="preserve"> </w:t>
      </w:r>
      <w:proofErr w:type="spellStart"/>
      <w:r w:rsidR="00425313" w:rsidRPr="00A91042">
        <w:rPr>
          <w:color w:val="000000"/>
          <w:szCs w:val="28"/>
        </w:rPr>
        <w:t>Предтестовая</w:t>
      </w:r>
      <w:proofErr w:type="spellEnd"/>
      <w:r w:rsidR="00425313" w:rsidRPr="00A91042">
        <w:rPr>
          <w:color w:val="000000"/>
          <w:szCs w:val="28"/>
        </w:rPr>
        <w:t xml:space="preserve"> (априорная) вероятность диагноза хронической (стабильной) ИБС зависит от: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пола и возраста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пола и клиники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+пола, возраста и клиники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возраста и длительности течения заболевания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возраста, пола и длительности течения заболевания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="00425313" w:rsidRPr="00A91042">
        <w:rPr>
          <w:color w:val="000000"/>
          <w:szCs w:val="28"/>
        </w:rPr>
        <w:t xml:space="preserve"> Целью проведения стратификации риска больных хронической (стабильной) ИБС является: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определение необходимости взятия под диспансерное наблюдение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установление группы инвалидности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определение показаний к госпитализации 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+определение показаний для коронароангиографии и </w:t>
      </w:r>
      <w:proofErr w:type="spellStart"/>
      <w:r w:rsidRPr="00A91042">
        <w:rPr>
          <w:color w:val="000000"/>
          <w:szCs w:val="28"/>
        </w:rPr>
        <w:t>реваскуляризации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все перечисленное верно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425313" w:rsidRPr="00A91042">
        <w:rPr>
          <w:color w:val="000000"/>
          <w:szCs w:val="28"/>
        </w:rPr>
        <w:t xml:space="preserve"> К препаратам, улучшающим прогноз больных </w:t>
      </w:r>
      <w:proofErr w:type="gramStart"/>
      <w:r w:rsidR="00425313" w:rsidRPr="00A91042">
        <w:rPr>
          <w:color w:val="000000"/>
          <w:szCs w:val="28"/>
        </w:rPr>
        <w:t>стабильной стенокардией</w:t>
      </w:r>
      <w:proofErr w:type="gramEnd"/>
      <w:r w:rsidR="00425313" w:rsidRPr="00A91042">
        <w:rPr>
          <w:color w:val="000000"/>
          <w:szCs w:val="28"/>
        </w:rPr>
        <w:t xml:space="preserve"> относятся все, за исключением: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+бета-блокаторы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статины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ацетилсалициловая кислота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клопидогрел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ингибиторы АПФ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="00425313" w:rsidRPr="00A91042">
        <w:rPr>
          <w:color w:val="000000"/>
          <w:szCs w:val="28"/>
        </w:rPr>
        <w:t xml:space="preserve"> К препаратам, уменьшающим симптомы заболевания у больных </w:t>
      </w:r>
      <w:proofErr w:type="gramStart"/>
      <w:r w:rsidR="00425313" w:rsidRPr="00A91042">
        <w:rPr>
          <w:color w:val="000000"/>
          <w:szCs w:val="28"/>
        </w:rPr>
        <w:t>стабильной стенокардией</w:t>
      </w:r>
      <w:proofErr w:type="gramEnd"/>
      <w:r w:rsidR="00425313" w:rsidRPr="00A91042">
        <w:rPr>
          <w:color w:val="000000"/>
          <w:szCs w:val="28"/>
        </w:rPr>
        <w:t xml:space="preserve"> относятся все, за исключением: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бета-блокаторы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нитраты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+ингибиторы АПФ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никорандил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антагонисты кальция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425313" w:rsidRPr="00A91042">
        <w:rPr>
          <w:color w:val="000000"/>
          <w:szCs w:val="28"/>
        </w:rPr>
        <w:t xml:space="preserve"> К ЧСС-</w:t>
      </w:r>
      <w:proofErr w:type="spellStart"/>
      <w:r w:rsidR="00425313" w:rsidRPr="00A91042">
        <w:rPr>
          <w:color w:val="000000"/>
          <w:szCs w:val="28"/>
        </w:rPr>
        <w:t>урежающим</w:t>
      </w:r>
      <w:proofErr w:type="spellEnd"/>
      <w:r w:rsidR="00425313" w:rsidRPr="00A91042">
        <w:rPr>
          <w:color w:val="000000"/>
          <w:szCs w:val="28"/>
        </w:rPr>
        <w:t xml:space="preserve"> препаратам относятся все, за исключением: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бисопролол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</w:t>
      </w:r>
      <w:proofErr w:type="spellStart"/>
      <w:r w:rsidRPr="00A91042">
        <w:rPr>
          <w:color w:val="000000"/>
          <w:szCs w:val="28"/>
        </w:rPr>
        <w:t>ранолазин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верапамил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дилтиазем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ивабрадин</w:t>
      </w:r>
      <w:proofErr w:type="spellEnd"/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="00425313" w:rsidRPr="00A91042">
        <w:rPr>
          <w:color w:val="000000"/>
          <w:szCs w:val="28"/>
        </w:rPr>
        <w:t xml:space="preserve"> К рациональным комбинациям антиангинальных препаратов относятся все, за исключением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бета-блокаторы+дигидропиридиновые</w:t>
      </w:r>
      <w:proofErr w:type="spellEnd"/>
      <w:r w:rsidRPr="00A91042">
        <w:rPr>
          <w:color w:val="000000"/>
          <w:szCs w:val="28"/>
        </w:rPr>
        <w:t xml:space="preserve"> антагонисты кальция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</w:t>
      </w:r>
      <w:proofErr w:type="spellStart"/>
      <w:r w:rsidRPr="00A91042">
        <w:rPr>
          <w:color w:val="000000"/>
          <w:szCs w:val="28"/>
        </w:rPr>
        <w:t>бета-блокаторы+недигидропиридиновые</w:t>
      </w:r>
      <w:proofErr w:type="spellEnd"/>
      <w:r w:rsidRPr="00A91042">
        <w:rPr>
          <w:color w:val="000000"/>
          <w:szCs w:val="28"/>
        </w:rPr>
        <w:t xml:space="preserve"> антагонисты кальция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бета-блокаторы+триметазидин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бета-блокаторы+нитраты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бета-блокаторы+никорандил</w:t>
      </w:r>
      <w:proofErr w:type="spellEnd"/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="00425313" w:rsidRPr="00A91042">
        <w:rPr>
          <w:color w:val="000000"/>
          <w:szCs w:val="28"/>
        </w:rPr>
        <w:t xml:space="preserve"> Острый коронарный синдром </w:t>
      </w:r>
      <w:proofErr w:type="gramStart"/>
      <w:r w:rsidR="00425313" w:rsidRPr="00A91042">
        <w:rPr>
          <w:color w:val="000000"/>
          <w:szCs w:val="28"/>
        </w:rPr>
        <w:t>- это</w:t>
      </w:r>
      <w:proofErr w:type="gramEnd"/>
      <w:r w:rsidR="00425313" w:rsidRPr="00A91042">
        <w:rPr>
          <w:color w:val="000000"/>
          <w:szCs w:val="28"/>
        </w:rPr>
        <w:t>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группа клинических признаков и симптомов, позволяющих подозревать инфаркт миокарда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группа клинических признаков и симптомов, позволяющих подозревать нестабильную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+группа клинических признаков и симптомов, позволяющих подозревать инфаркт миокарда или нестабильную стенокардию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повышение </w:t>
      </w:r>
      <w:proofErr w:type="spellStart"/>
      <w:r w:rsidRPr="00A91042">
        <w:rPr>
          <w:color w:val="000000"/>
          <w:szCs w:val="28"/>
        </w:rPr>
        <w:t>биомаркеров</w:t>
      </w:r>
      <w:proofErr w:type="spellEnd"/>
      <w:r w:rsidRPr="00A91042">
        <w:rPr>
          <w:color w:val="000000"/>
          <w:szCs w:val="28"/>
        </w:rPr>
        <w:t xml:space="preserve"> некроза миокарда в сочетании с ангинозной болью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патологоанатомический диагноз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="00425313" w:rsidRPr="00A91042">
        <w:rPr>
          <w:color w:val="000000"/>
          <w:szCs w:val="28"/>
        </w:rPr>
        <w:t xml:space="preserve"> При ОКС без подъема сегмента ST на ЭКГ может быть: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стойкая 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преходящая депрессия сегмента ST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инверсия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сглаженность зубца Т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+все перечисленное</w:t>
      </w:r>
    </w:p>
    <w:p w:rsidR="00425313" w:rsidRPr="00A91042" w:rsidRDefault="00A91042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15.</w:t>
      </w:r>
      <w:r w:rsidR="00425313" w:rsidRPr="00A91042">
        <w:rPr>
          <w:color w:val="000000"/>
          <w:szCs w:val="28"/>
        </w:rPr>
        <w:t xml:space="preserve"> Нормальная ЭКГ при симптомах острого коронарного синдрома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+не исключает ОКС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 xml:space="preserve">исключает ОКС при нормальном уровне </w:t>
      </w:r>
      <w:proofErr w:type="spellStart"/>
      <w:r w:rsidRPr="00A91042">
        <w:rPr>
          <w:color w:val="000000"/>
          <w:szCs w:val="28"/>
        </w:rPr>
        <w:t>тропонинов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 при нормальном уровне МВ-КФК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исключает ОКС при сопутствующем сахарном диабете</w:t>
      </w:r>
    </w:p>
    <w:p w:rsidR="00425313" w:rsidRPr="00A91042" w:rsidRDefault="00322D7C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16</w:t>
      </w:r>
      <w:r w:rsidR="00A91042">
        <w:rPr>
          <w:color w:val="000000"/>
          <w:szCs w:val="28"/>
        </w:rPr>
        <w:t>.</w:t>
      </w:r>
      <w:r w:rsidR="00425313" w:rsidRPr="00A91042">
        <w:rPr>
          <w:color w:val="000000"/>
          <w:szCs w:val="28"/>
        </w:rPr>
        <w:t xml:space="preserve"> После перенесенного инфаркта миокарда из перечисленного улучшают прогноз: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нитраты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proofErr w:type="spellStart"/>
      <w:r w:rsidRPr="00A91042">
        <w:rPr>
          <w:color w:val="000000"/>
          <w:szCs w:val="28"/>
        </w:rPr>
        <w:t>никорандил</w:t>
      </w:r>
      <w:proofErr w:type="spellEnd"/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+бета-блокаторы</w:t>
      </w:r>
    </w:p>
    <w:p w:rsidR="00425313" w:rsidRPr="00A91042" w:rsidRDefault="00425313" w:rsidP="00425313">
      <w:pPr>
        <w:ind w:firstLine="709"/>
        <w:jc w:val="both"/>
        <w:rPr>
          <w:color w:val="000000"/>
          <w:szCs w:val="28"/>
        </w:rPr>
      </w:pPr>
      <w:r w:rsidRPr="00A91042">
        <w:rPr>
          <w:color w:val="000000"/>
          <w:szCs w:val="28"/>
        </w:rPr>
        <w:t>антагонисты кальция</w:t>
      </w:r>
    </w:p>
    <w:p w:rsidR="00425313" w:rsidRPr="00A91042" w:rsidRDefault="00A91042" w:rsidP="0042531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ответы верные</w:t>
      </w:r>
    </w:p>
    <w:p w:rsidR="00264F07" w:rsidRPr="00264F07" w:rsidRDefault="00322D7C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17</w:t>
      </w:r>
      <w:r w:rsidR="00264F07" w:rsidRPr="00264F07">
        <w:rPr>
          <w:color w:val="000000"/>
          <w:szCs w:val="28"/>
        </w:rPr>
        <w:t>. К клиническим признакам хронической сердечной недостаточности может относится все, за исключением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одышка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тахикардия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утомляемость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влажные хрипы в легких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+отек одной голени</w:t>
      </w:r>
    </w:p>
    <w:p w:rsidR="00264F07" w:rsidRPr="00264F07" w:rsidRDefault="00322D7C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="00264F07" w:rsidRPr="00264F07">
        <w:rPr>
          <w:color w:val="000000"/>
          <w:szCs w:val="28"/>
        </w:rPr>
        <w:t>. Параметром эхокардиографии, свидетельствующий о глобальной систолической функции левого желудочка является: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КДР ЛЖ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КДО ЛЖ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КСР ЛЖ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КСО ЛЖ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+ФВ ЛЖ</w:t>
      </w:r>
    </w:p>
    <w:p w:rsidR="00264F07" w:rsidRPr="00264F07" w:rsidRDefault="00322D7C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19</w:t>
      </w:r>
      <w:r w:rsidR="00264F07" w:rsidRPr="00264F07">
        <w:rPr>
          <w:color w:val="000000"/>
          <w:szCs w:val="28"/>
        </w:rPr>
        <w:t>. Больным I ФК ХСН и бессимптомной систолической дисфункцией ЛЖ показано назначение: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диуретиков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сердечных гликозидов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нитратов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антагонистов кальция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+ингибиторов АПФ</w:t>
      </w:r>
    </w:p>
    <w:p w:rsidR="00264F07" w:rsidRPr="00264F07" w:rsidRDefault="00322D7C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="00264F07" w:rsidRPr="00264F07">
        <w:rPr>
          <w:color w:val="000000"/>
          <w:szCs w:val="28"/>
        </w:rPr>
        <w:t xml:space="preserve"> Назначение ингибиторов АПФ противопоказано при: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хронической обструктивной болезни легких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рецидивирующей крапивнице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proofErr w:type="spellStart"/>
      <w:r w:rsidRPr="00264F07">
        <w:rPr>
          <w:color w:val="000000"/>
          <w:szCs w:val="28"/>
        </w:rPr>
        <w:t>стеатозе</w:t>
      </w:r>
      <w:proofErr w:type="spellEnd"/>
      <w:r w:rsidRPr="00264F07">
        <w:rPr>
          <w:color w:val="000000"/>
          <w:szCs w:val="28"/>
        </w:rPr>
        <w:t xml:space="preserve"> печени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в пожилом возрасте</w:t>
      </w:r>
    </w:p>
    <w:p w:rsidR="00264F07" w:rsidRPr="00264F07" w:rsidRDefault="00264F07" w:rsidP="00264F07">
      <w:pPr>
        <w:ind w:firstLine="709"/>
        <w:jc w:val="both"/>
        <w:rPr>
          <w:color w:val="000000"/>
          <w:szCs w:val="28"/>
        </w:rPr>
      </w:pPr>
      <w:r w:rsidRPr="00264F07">
        <w:rPr>
          <w:color w:val="000000"/>
          <w:szCs w:val="28"/>
        </w:rPr>
        <w:t>+при беременности</w:t>
      </w:r>
    </w:p>
    <w:p w:rsidR="00F461E7" w:rsidRPr="00A91042" w:rsidRDefault="00F461E7" w:rsidP="00F461E7">
      <w:pPr>
        <w:ind w:firstLine="709"/>
        <w:jc w:val="both"/>
        <w:rPr>
          <w:color w:val="000000"/>
          <w:szCs w:val="28"/>
        </w:rPr>
      </w:pPr>
      <w:bookmarkStart w:id="2" w:name="_Hlk2006374"/>
    </w:p>
    <w:p w:rsidR="00322D7C" w:rsidRDefault="00322D7C" w:rsidP="00F461E7">
      <w:pPr>
        <w:jc w:val="center"/>
        <w:rPr>
          <w:b/>
          <w:i/>
          <w:color w:val="000000"/>
          <w:sz w:val="28"/>
          <w:szCs w:val="28"/>
        </w:rPr>
      </w:pPr>
      <w:bookmarkStart w:id="3" w:name="_Hlk2354240"/>
    </w:p>
    <w:p w:rsidR="00F461E7" w:rsidRPr="00B976F4" w:rsidRDefault="00F461E7" w:rsidP="00F461E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461E7" w:rsidRDefault="00F461E7" w:rsidP="00F461E7">
      <w:pPr>
        <w:ind w:firstLine="709"/>
        <w:jc w:val="both"/>
        <w:rPr>
          <w:color w:val="000000"/>
          <w:sz w:val="28"/>
          <w:szCs w:val="28"/>
        </w:rPr>
      </w:pPr>
    </w:p>
    <w:p w:rsidR="00EF610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EF610D" w:rsidRPr="00A51EA1">
        <w:rPr>
          <w:color w:val="000000"/>
          <w:szCs w:val="28"/>
        </w:rPr>
        <w:t>. Назначить план обследования для установления диагноза</w:t>
      </w:r>
      <w:r w:rsidR="007F186E" w:rsidRPr="00A51EA1">
        <w:rPr>
          <w:color w:val="000000"/>
          <w:szCs w:val="28"/>
        </w:rPr>
        <w:t xml:space="preserve"> ИБС</w:t>
      </w:r>
      <w:r w:rsidR="00AE04FD">
        <w:rPr>
          <w:color w:val="000000"/>
          <w:szCs w:val="28"/>
        </w:rPr>
        <w:t xml:space="preserve"> и/или</w:t>
      </w:r>
      <w:r w:rsidR="00166826">
        <w:rPr>
          <w:color w:val="000000"/>
          <w:szCs w:val="28"/>
        </w:rPr>
        <w:t xml:space="preserve"> ХСН</w:t>
      </w:r>
      <w:r w:rsidR="001C6E4A">
        <w:rPr>
          <w:color w:val="000000"/>
          <w:szCs w:val="28"/>
        </w:rPr>
        <w:t>.</w:t>
      </w:r>
    </w:p>
    <w:p w:rsidR="00D833BD" w:rsidRPr="00A51EA1" w:rsidRDefault="00D833BD" w:rsidP="00D833B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ИБС</w:t>
      </w:r>
      <w:r w:rsidR="00166826">
        <w:rPr>
          <w:color w:val="000000"/>
          <w:szCs w:val="28"/>
        </w:rPr>
        <w:t>, ХСН</w:t>
      </w:r>
      <w:r w:rsidRPr="00A51EA1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F461E7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</w:t>
      </w:r>
      <w:r w:rsidR="00F461E7" w:rsidRPr="00A51EA1">
        <w:rPr>
          <w:color w:val="000000"/>
          <w:szCs w:val="28"/>
        </w:rPr>
        <w:t xml:space="preserve">. </w:t>
      </w:r>
      <w:r w:rsidR="00231E02" w:rsidRPr="00A51EA1">
        <w:rPr>
          <w:color w:val="000000"/>
          <w:szCs w:val="28"/>
        </w:rPr>
        <w:t>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532615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</w:t>
      </w:r>
      <w:r w:rsidR="00532615" w:rsidRPr="00A51EA1">
        <w:rPr>
          <w:color w:val="000000"/>
          <w:szCs w:val="28"/>
        </w:rPr>
        <w:t>. Выполнить регистрацию и</w:t>
      </w:r>
      <w:r w:rsidR="00231E02" w:rsidRPr="00A51EA1">
        <w:rPr>
          <w:color w:val="000000"/>
          <w:szCs w:val="28"/>
        </w:rPr>
        <w:t>/или</w:t>
      </w:r>
      <w:r w:rsidR="00532615" w:rsidRPr="00A51EA1">
        <w:rPr>
          <w:color w:val="000000"/>
          <w:szCs w:val="28"/>
        </w:rPr>
        <w:t xml:space="preserve"> описание электрокардиограммы.</w:t>
      </w:r>
    </w:p>
    <w:p w:rsidR="00F461E7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5</w:t>
      </w:r>
      <w:r w:rsidR="00F461E7" w:rsidRPr="00A51EA1">
        <w:rPr>
          <w:color w:val="000000"/>
          <w:szCs w:val="28"/>
        </w:rPr>
        <w:t xml:space="preserve">. </w:t>
      </w:r>
      <w:r w:rsidR="00365F4E" w:rsidRPr="00A51EA1">
        <w:rPr>
          <w:color w:val="000000"/>
          <w:szCs w:val="28"/>
        </w:rPr>
        <w:t xml:space="preserve">Оценить результаты </w:t>
      </w:r>
      <w:r w:rsidR="00231E02" w:rsidRPr="00A51EA1">
        <w:rPr>
          <w:color w:val="000000"/>
          <w:szCs w:val="28"/>
        </w:rPr>
        <w:t>длительной регистрации</w:t>
      </w:r>
      <w:r w:rsidR="00532615" w:rsidRPr="00A51EA1">
        <w:rPr>
          <w:color w:val="000000"/>
          <w:szCs w:val="28"/>
        </w:rPr>
        <w:t xml:space="preserve"> ЭКГ</w:t>
      </w:r>
      <w:r w:rsidR="00F461E7" w:rsidRPr="00A51EA1">
        <w:rPr>
          <w:color w:val="000000"/>
          <w:szCs w:val="28"/>
        </w:rPr>
        <w:t>.</w:t>
      </w:r>
    </w:p>
    <w:p w:rsidR="00EF610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</w:t>
      </w:r>
      <w:r w:rsidR="00EF610D" w:rsidRPr="00A51EA1">
        <w:rPr>
          <w:color w:val="000000"/>
          <w:szCs w:val="28"/>
        </w:rPr>
        <w:t xml:space="preserve">. Оценить результаты ультразвуковых методов исследования </w:t>
      </w:r>
      <w:r w:rsidR="00231E02" w:rsidRPr="00A51EA1">
        <w:rPr>
          <w:color w:val="000000"/>
          <w:szCs w:val="28"/>
        </w:rPr>
        <w:t xml:space="preserve">сердечно-сосудистой системы </w:t>
      </w:r>
      <w:r w:rsidR="00EF610D" w:rsidRPr="00A51EA1">
        <w:rPr>
          <w:color w:val="000000"/>
          <w:szCs w:val="28"/>
        </w:rPr>
        <w:t>(эхокардиография, допплерография).</w:t>
      </w:r>
    </w:p>
    <w:p w:rsidR="00D833B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7. </w:t>
      </w:r>
      <w:r w:rsidR="00CD0E67" w:rsidRPr="00A51EA1">
        <w:rPr>
          <w:color w:val="000000"/>
          <w:szCs w:val="28"/>
        </w:rPr>
        <w:t>Оценить результаты функциональных стресс-проб (стресс-ЭКГ пробы, методы стресс-визуализации).</w:t>
      </w:r>
    </w:p>
    <w:p w:rsidR="00532615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8</w:t>
      </w:r>
      <w:r w:rsidR="00532615" w:rsidRPr="00A51EA1">
        <w:rPr>
          <w:color w:val="000000"/>
          <w:szCs w:val="28"/>
        </w:rPr>
        <w:t xml:space="preserve">. </w:t>
      </w:r>
      <w:bookmarkStart w:id="4" w:name="_Hlk2419277"/>
      <w:r w:rsidR="00532615" w:rsidRPr="00A51EA1">
        <w:rPr>
          <w:color w:val="000000"/>
          <w:szCs w:val="28"/>
        </w:rPr>
        <w:t xml:space="preserve">Оценить результаты </w:t>
      </w:r>
      <w:r w:rsidR="00EF610D" w:rsidRPr="00A51EA1">
        <w:rPr>
          <w:color w:val="000000"/>
          <w:szCs w:val="28"/>
        </w:rPr>
        <w:t>рентгенологических и ангиографических</w:t>
      </w:r>
      <w:r w:rsidR="00532615" w:rsidRPr="00A51EA1">
        <w:rPr>
          <w:color w:val="000000"/>
          <w:szCs w:val="28"/>
        </w:rPr>
        <w:t xml:space="preserve"> методов исследования (</w:t>
      </w:r>
      <w:r w:rsidR="00EF610D" w:rsidRPr="00A51EA1">
        <w:rPr>
          <w:color w:val="000000"/>
          <w:szCs w:val="28"/>
        </w:rPr>
        <w:t>рентгенография, КТ, МРТ органов грудной клетки, коронаро</w:t>
      </w:r>
      <w:r w:rsidR="00532615" w:rsidRPr="00A51EA1">
        <w:rPr>
          <w:color w:val="000000"/>
          <w:szCs w:val="28"/>
        </w:rPr>
        <w:t>ангиография).</w:t>
      </w:r>
      <w:bookmarkEnd w:id="4"/>
    </w:p>
    <w:p w:rsidR="00231E02" w:rsidRPr="00A51EA1" w:rsidRDefault="00231E02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Провести диагностику и дифференциальную диагностику ИБС</w:t>
      </w:r>
      <w:r w:rsidR="00166826">
        <w:rPr>
          <w:color w:val="000000"/>
          <w:szCs w:val="28"/>
        </w:rPr>
        <w:t>, ХСН</w:t>
      </w:r>
    </w:p>
    <w:p w:rsidR="00D833BD" w:rsidRPr="00A51EA1" w:rsidRDefault="00231E02" w:rsidP="00D833B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10</w:t>
      </w:r>
      <w:r w:rsidR="00D833BD" w:rsidRPr="00A51EA1">
        <w:rPr>
          <w:color w:val="000000"/>
          <w:szCs w:val="28"/>
        </w:rPr>
        <w:t>. Провести стратификацию риска у пациента с ИБС.</w:t>
      </w:r>
    </w:p>
    <w:p w:rsidR="00F461E7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1</w:t>
      </w:r>
      <w:r w:rsidR="00F461E7" w:rsidRPr="00A51EA1">
        <w:rPr>
          <w:color w:val="000000"/>
          <w:szCs w:val="28"/>
        </w:rPr>
        <w:t xml:space="preserve">. </w:t>
      </w:r>
      <w:r w:rsidR="00EF610D" w:rsidRPr="00A51EA1">
        <w:rPr>
          <w:color w:val="000000"/>
          <w:szCs w:val="28"/>
        </w:rPr>
        <w:t>Назначить лечение больному ИБС в зависимости от классификационной формы заболевания.</w:t>
      </w:r>
    </w:p>
    <w:p w:rsidR="001C6E4A" w:rsidRPr="00A51EA1" w:rsidRDefault="001C6E4A" w:rsidP="00F461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12. Назначить лечение больному с ХСН.</w:t>
      </w:r>
    </w:p>
    <w:p w:rsidR="00D833BD" w:rsidRPr="00A51EA1" w:rsidRDefault="00D833BD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AE04FD">
        <w:rPr>
          <w:color w:val="000000"/>
          <w:szCs w:val="28"/>
        </w:rPr>
        <w:t>3</w:t>
      </w:r>
      <w:r w:rsidRPr="00A51EA1">
        <w:rPr>
          <w:color w:val="000000"/>
          <w:szCs w:val="28"/>
        </w:rPr>
        <w:t xml:space="preserve">. Определить показания к </w:t>
      </w:r>
      <w:proofErr w:type="spellStart"/>
      <w:r w:rsidRPr="00A51EA1">
        <w:rPr>
          <w:color w:val="000000"/>
          <w:szCs w:val="28"/>
        </w:rPr>
        <w:t>реваскуляризации</w:t>
      </w:r>
      <w:proofErr w:type="spellEnd"/>
      <w:r w:rsidRPr="00A51EA1">
        <w:rPr>
          <w:color w:val="000000"/>
          <w:szCs w:val="28"/>
        </w:rPr>
        <w:t xml:space="preserve"> миокарда.</w:t>
      </w:r>
    </w:p>
    <w:p w:rsidR="00F461E7" w:rsidRPr="00A51EA1" w:rsidRDefault="00FF429F" w:rsidP="00F461E7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231E02" w:rsidRPr="00A51EA1">
        <w:rPr>
          <w:color w:val="000000"/>
          <w:szCs w:val="28"/>
        </w:rPr>
        <w:t>4</w:t>
      </w:r>
      <w:r w:rsidR="00F461E7" w:rsidRPr="00A51EA1">
        <w:rPr>
          <w:color w:val="000000"/>
          <w:szCs w:val="28"/>
        </w:rPr>
        <w:t xml:space="preserve">. Оценить эффективность лечебно-профилактических мероприятий. </w:t>
      </w:r>
    </w:p>
    <w:p w:rsidR="00F461E7" w:rsidRPr="00A51EA1" w:rsidRDefault="00F461E7" w:rsidP="00F461E7">
      <w:pPr>
        <w:jc w:val="both"/>
        <w:rPr>
          <w:color w:val="000000"/>
          <w:szCs w:val="28"/>
        </w:rPr>
      </w:pPr>
    </w:p>
    <w:bookmarkEnd w:id="3"/>
    <w:p w:rsidR="00C62EEE" w:rsidRDefault="00C62EEE">
      <w:pPr>
        <w:spacing w:after="160" w:line="259" w:lineRule="auto"/>
        <w:rPr>
          <w:b/>
          <w:color w:val="000000"/>
          <w:sz w:val="28"/>
          <w:szCs w:val="28"/>
        </w:rPr>
      </w:pPr>
    </w:p>
    <w:p w:rsidR="00B67123" w:rsidRPr="00B67123" w:rsidRDefault="00B67123" w:rsidP="00B67123">
      <w:pPr>
        <w:ind w:firstLine="709"/>
        <w:jc w:val="both"/>
        <w:rPr>
          <w:i/>
          <w:color w:val="000000"/>
          <w:sz w:val="28"/>
          <w:szCs w:val="28"/>
        </w:rPr>
      </w:pPr>
      <w:r w:rsidRPr="00B67123">
        <w:rPr>
          <w:b/>
          <w:color w:val="000000"/>
          <w:sz w:val="28"/>
          <w:szCs w:val="28"/>
        </w:rPr>
        <w:t xml:space="preserve">Тема </w:t>
      </w:r>
      <w:r w:rsidR="00264F07">
        <w:rPr>
          <w:b/>
          <w:color w:val="000000"/>
          <w:sz w:val="28"/>
          <w:szCs w:val="28"/>
        </w:rPr>
        <w:t>2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color w:val="000000"/>
          <w:sz w:val="28"/>
          <w:szCs w:val="28"/>
        </w:rPr>
        <w:t xml:space="preserve"> </w:t>
      </w:r>
      <w:r w:rsidR="00264F07" w:rsidRPr="00264F07">
        <w:rPr>
          <w:b/>
          <w:color w:val="000000"/>
          <w:sz w:val="28"/>
          <w:szCs w:val="28"/>
        </w:rPr>
        <w:t>Артериальные гипертензии: принципы диагностики, дифференциальной диагностики и лечения</w:t>
      </w:r>
      <w:r w:rsidRPr="00B67123">
        <w:rPr>
          <w:b/>
          <w:color w:val="000000"/>
          <w:sz w:val="28"/>
          <w:szCs w:val="28"/>
        </w:rPr>
        <w:t>.</w:t>
      </w:r>
      <w:r w:rsidRPr="00B67123">
        <w:rPr>
          <w:i/>
          <w:color w:val="000000"/>
          <w:sz w:val="28"/>
          <w:szCs w:val="28"/>
        </w:rPr>
        <w:t xml:space="preserve"> </w:t>
      </w:r>
    </w:p>
    <w:bookmarkEnd w:id="2"/>
    <w:p w:rsidR="008F56F2" w:rsidRPr="008F56F2" w:rsidRDefault="008F56F2" w:rsidP="008F56F2">
      <w:pPr>
        <w:ind w:firstLine="709"/>
        <w:jc w:val="both"/>
        <w:rPr>
          <w:color w:val="000000"/>
          <w:szCs w:val="28"/>
        </w:rPr>
      </w:pPr>
    </w:p>
    <w:p w:rsidR="008F56F2" w:rsidRPr="008F56F2" w:rsidRDefault="008F56F2" w:rsidP="008F56F2">
      <w:pPr>
        <w:ind w:firstLine="709"/>
        <w:jc w:val="both"/>
        <w:rPr>
          <w:i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Формы текущего контроля успеваемости</w:t>
      </w:r>
      <w:r w:rsidRPr="008F56F2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8F56F2" w:rsidRPr="008F56F2" w:rsidRDefault="008F56F2" w:rsidP="008F56F2">
      <w:pPr>
        <w:ind w:firstLine="709"/>
        <w:jc w:val="both"/>
        <w:rPr>
          <w:color w:val="000000"/>
          <w:sz w:val="28"/>
          <w:szCs w:val="28"/>
        </w:rPr>
      </w:pPr>
    </w:p>
    <w:p w:rsidR="008F56F2" w:rsidRPr="00A8678B" w:rsidRDefault="008F56F2" w:rsidP="00A8678B">
      <w:pPr>
        <w:jc w:val="center"/>
        <w:rPr>
          <w:b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8F56F2" w:rsidRPr="008F56F2" w:rsidRDefault="008F56F2" w:rsidP="008F56F2">
      <w:pPr>
        <w:ind w:firstLine="709"/>
        <w:jc w:val="both"/>
        <w:rPr>
          <w:i/>
          <w:color w:val="000000"/>
          <w:sz w:val="28"/>
          <w:szCs w:val="28"/>
        </w:rPr>
      </w:pPr>
    </w:p>
    <w:p w:rsidR="008F56F2" w:rsidRPr="008F56F2" w:rsidRDefault="008F56F2" w:rsidP="008F56F2">
      <w:pPr>
        <w:jc w:val="center"/>
        <w:rPr>
          <w:b/>
          <w:i/>
          <w:color w:val="000000"/>
          <w:sz w:val="28"/>
          <w:szCs w:val="28"/>
        </w:rPr>
      </w:pPr>
      <w:r w:rsidRPr="008F56F2">
        <w:rPr>
          <w:b/>
          <w:i/>
          <w:color w:val="000000"/>
          <w:sz w:val="28"/>
          <w:szCs w:val="28"/>
        </w:rPr>
        <w:t>Типовые тестовые задания</w:t>
      </w:r>
    </w:p>
    <w:p w:rsidR="008F56F2" w:rsidRPr="008F56F2" w:rsidRDefault="008F56F2" w:rsidP="008F56F2">
      <w:pPr>
        <w:jc w:val="center"/>
        <w:rPr>
          <w:i/>
          <w:color w:val="000000"/>
          <w:sz w:val="28"/>
          <w:szCs w:val="28"/>
        </w:rPr>
      </w:pPr>
      <w:r w:rsidRPr="008F56F2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322D7C" w:rsidRDefault="00322D7C" w:rsidP="00322D7C">
      <w:pPr>
        <w:jc w:val="both"/>
        <w:rPr>
          <w:color w:val="000000"/>
          <w:szCs w:val="28"/>
        </w:rPr>
      </w:pPr>
    </w:p>
    <w:p w:rsidR="00B67123" w:rsidRPr="00B67123" w:rsidRDefault="00B67123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B67123">
        <w:rPr>
          <w:color w:val="000000"/>
          <w:szCs w:val="28"/>
        </w:rPr>
        <w:t xml:space="preserve"> У бессимптомных больных АГ без сердечно-сосудистых заболеваний, ХБП и диабета риск стратифицируется по шкале: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CRUSADE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+SCORE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CHA2DS2-VASc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  <w:lang w:val="en-US"/>
        </w:rPr>
      </w:pPr>
      <w:r w:rsidRPr="00B67123">
        <w:rPr>
          <w:color w:val="000000"/>
          <w:szCs w:val="28"/>
          <w:lang w:val="en-US"/>
        </w:rPr>
        <w:t>HAS-BLED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ШОКС</w:t>
      </w:r>
    </w:p>
    <w:p w:rsidR="00B67123" w:rsidRPr="00B67123" w:rsidRDefault="00B67123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67123">
        <w:rPr>
          <w:color w:val="000000"/>
          <w:szCs w:val="28"/>
        </w:rPr>
        <w:t xml:space="preserve"> К факторам риска, влияющим на прогноз больных АГ, относятся все, за исключением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возраст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курение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абдоминальное ожирение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+стресс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мужской пол</w:t>
      </w:r>
    </w:p>
    <w:p w:rsidR="00B67123" w:rsidRPr="00B67123" w:rsidRDefault="00B67123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B67123">
        <w:rPr>
          <w:color w:val="000000"/>
          <w:szCs w:val="28"/>
        </w:rPr>
        <w:t xml:space="preserve"> У больных АГ и ИБС риск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+очень 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низкий</w:t>
      </w:r>
      <w:r w:rsidRPr="00B67123">
        <w:rPr>
          <w:color w:val="000000"/>
          <w:szCs w:val="28"/>
        </w:rPr>
        <w:tab/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 определяется</w:t>
      </w:r>
    </w:p>
    <w:p w:rsidR="00B67123" w:rsidRPr="00B67123" w:rsidRDefault="00B67123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B67123">
        <w:rPr>
          <w:color w:val="000000"/>
          <w:szCs w:val="28"/>
        </w:rPr>
        <w:t xml:space="preserve"> Пациенты с 10-летним риском сердечно-сосудистой смерти по шкале SCORE 8% относятся к категории: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очень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+высокого риска, при отсутствии других критериев более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среднего риска, при отсутствии других критериев более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низкого риска, при отсутствии других критериев более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B67123" w:rsidRPr="00B67123" w:rsidRDefault="00B67123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B67123">
        <w:rPr>
          <w:color w:val="000000"/>
          <w:szCs w:val="28"/>
        </w:rPr>
        <w:t xml:space="preserve"> Пациенты с высокими нормальными цифрами АД (САД 130-139 или ДАД 85-89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и страдающие сахарным диабетом с поражением органов-мишеней относятся к категории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+очень 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высокого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lastRenderedPageBreak/>
        <w:t>среднего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низкого риска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B67123" w:rsidRPr="00B67123" w:rsidRDefault="00B67123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B67123">
        <w:rPr>
          <w:color w:val="000000"/>
          <w:szCs w:val="28"/>
        </w:rPr>
        <w:t xml:space="preserve"> Пациенты с АГ 1 степени (САД 140-159 или ДАД 90-99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без других факторов риска имеют общий сердечно-сосудистый риск: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очень 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+низкий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 и высокий</w:t>
      </w:r>
    </w:p>
    <w:p w:rsidR="00B67123" w:rsidRPr="00B67123" w:rsidRDefault="00B67123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B67123">
        <w:rPr>
          <w:color w:val="000000"/>
          <w:szCs w:val="28"/>
        </w:rPr>
        <w:t xml:space="preserve"> Пациенты с АГ 3 степени (САД ≥ 180 или ДАД ≥ 110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без других факторов риска имеют общий сердечно-сосудистый риск: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очень 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+высокий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средний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низкий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средний и высокий </w:t>
      </w:r>
    </w:p>
    <w:p w:rsidR="00B67123" w:rsidRPr="00B67123" w:rsidRDefault="00B67123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B67123">
        <w:rPr>
          <w:color w:val="000000"/>
          <w:szCs w:val="28"/>
        </w:rPr>
        <w:t xml:space="preserve"> Пациентам с высокими нормальными цифрами АД (САД 130-139 или ДАД 85-89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без других факторов риска рекомендуется: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жизни, коррекция АД не требуется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 в течение нескольких месяцев, назначить антигипертензивную фармакотерапию, если целевой уровень АД не достигнут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изменить образ жизни в течение нескольких недель, назначить антигипертензивную фармакотерапию, если целевой уровень АД не достигнут 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 и назначить антигипертензивную фармакотерапию</w:t>
      </w:r>
    </w:p>
    <w:p w:rsidR="00B67123" w:rsidRPr="00B67123" w:rsidRDefault="00B67123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B67123">
        <w:rPr>
          <w:color w:val="000000"/>
          <w:szCs w:val="28"/>
        </w:rPr>
        <w:t xml:space="preserve"> Пациентам с АГ 1 степени (САД 140-159 или ДАД 90-99 мм </w:t>
      </w:r>
      <w:proofErr w:type="spellStart"/>
      <w:r w:rsidRPr="00B67123">
        <w:rPr>
          <w:color w:val="000000"/>
          <w:szCs w:val="28"/>
        </w:rPr>
        <w:t>рт.ст</w:t>
      </w:r>
      <w:proofErr w:type="spellEnd"/>
      <w:r w:rsidRPr="00B67123">
        <w:rPr>
          <w:color w:val="000000"/>
          <w:szCs w:val="28"/>
        </w:rPr>
        <w:t>.) с поражением органов-мишеней рекомендуется:</w:t>
      </w:r>
    </w:p>
    <w:p w:rsidR="00B67123" w:rsidRPr="00B67123" w:rsidRDefault="00B67123" w:rsidP="00F15040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коррекция АД не требуется</w:t>
      </w:r>
    </w:p>
    <w:p w:rsidR="00B67123" w:rsidRPr="00B67123" w:rsidRDefault="00B67123" w:rsidP="00F15040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жизни, коррекция АД не требуется</w:t>
      </w:r>
    </w:p>
    <w:p w:rsidR="00B67123" w:rsidRPr="00B67123" w:rsidRDefault="00B67123" w:rsidP="00F15040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изменить образ жизни в течение нескольких месяцев, назначить антигипертензивную фармакотерапию, если целевой уровень АД не достигнут</w:t>
      </w:r>
    </w:p>
    <w:p w:rsidR="00B67123" w:rsidRPr="00B67123" w:rsidRDefault="00B67123" w:rsidP="00F15040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изменить образ жизни в течение нескольких недель, назначить антигипертензивную фармакотерапию, если целевой уровень АД не достигнут </w:t>
      </w:r>
    </w:p>
    <w:p w:rsidR="00B67123" w:rsidRPr="00B67123" w:rsidRDefault="00B67123" w:rsidP="00F15040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+изменить образ жизни и назначить антигипертензивную фармакотерапию</w:t>
      </w:r>
    </w:p>
    <w:p w:rsidR="00B67123" w:rsidRPr="00B67123" w:rsidRDefault="00322D7C" w:rsidP="00322D7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F15040">
        <w:rPr>
          <w:color w:val="000000"/>
          <w:szCs w:val="28"/>
        </w:rPr>
        <w:t>0</w:t>
      </w:r>
      <w:r w:rsidR="00B67123">
        <w:rPr>
          <w:color w:val="000000"/>
          <w:szCs w:val="28"/>
        </w:rPr>
        <w:t>.</w:t>
      </w:r>
      <w:r w:rsidR="00B67123" w:rsidRPr="00B67123">
        <w:rPr>
          <w:color w:val="000000"/>
          <w:szCs w:val="28"/>
        </w:rPr>
        <w:t xml:space="preserve"> К рациональным комбинациям антигипертензивных средств относятся все, за исключением: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proofErr w:type="spellStart"/>
      <w:r w:rsidRPr="00B67123">
        <w:rPr>
          <w:color w:val="000000"/>
          <w:szCs w:val="28"/>
        </w:rPr>
        <w:t>иАПФ+диуретик</w:t>
      </w:r>
      <w:proofErr w:type="spellEnd"/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proofErr w:type="spellStart"/>
      <w:r w:rsidRPr="00B67123">
        <w:rPr>
          <w:color w:val="000000"/>
          <w:szCs w:val="28"/>
        </w:rPr>
        <w:t>БРА+диуретик</w:t>
      </w:r>
      <w:proofErr w:type="spellEnd"/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proofErr w:type="spellStart"/>
      <w:r w:rsidRPr="00B67123">
        <w:rPr>
          <w:color w:val="000000"/>
          <w:szCs w:val="28"/>
        </w:rPr>
        <w:t>иАПФ+антагонист</w:t>
      </w:r>
      <w:proofErr w:type="spellEnd"/>
      <w:r w:rsidRPr="00B67123">
        <w:rPr>
          <w:color w:val="000000"/>
          <w:szCs w:val="28"/>
        </w:rPr>
        <w:t xml:space="preserve"> кальция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proofErr w:type="spellStart"/>
      <w:r w:rsidRPr="00B67123">
        <w:rPr>
          <w:color w:val="000000"/>
          <w:szCs w:val="28"/>
        </w:rPr>
        <w:t>БРА+антагонист</w:t>
      </w:r>
      <w:proofErr w:type="spellEnd"/>
      <w:r w:rsidRPr="00B67123">
        <w:rPr>
          <w:color w:val="000000"/>
          <w:szCs w:val="28"/>
        </w:rPr>
        <w:t xml:space="preserve"> кальция</w:t>
      </w:r>
    </w:p>
    <w:p w:rsidR="007F15DE" w:rsidRDefault="00B67123" w:rsidP="00F15040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</w:t>
      </w:r>
      <w:proofErr w:type="spellStart"/>
      <w:r w:rsidRPr="00B67123">
        <w:rPr>
          <w:color w:val="000000"/>
          <w:szCs w:val="28"/>
        </w:rPr>
        <w:t>иАПФ+БРА</w:t>
      </w:r>
      <w:proofErr w:type="spellEnd"/>
    </w:p>
    <w:p w:rsidR="00B67123" w:rsidRPr="00B67123" w:rsidRDefault="00B67123" w:rsidP="00F150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F1504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B67123">
        <w:rPr>
          <w:color w:val="000000"/>
          <w:szCs w:val="28"/>
        </w:rPr>
        <w:t xml:space="preserve"> Вторичная АГ: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появление АГ вторично по времени с иной патологией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появление АГ у больных старше 50 лет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+причиной повышения АД является поражение различных органов и систем, а АГ – лишь один из симптомов заболевания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во втором поколении в семье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 одна из приведенных выше ситуаций</w:t>
      </w:r>
    </w:p>
    <w:p w:rsidR="00B67123" w:rsidRPr="00B67123" w:rsidRDefault="00B67123" w:rsidP="00F150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F15040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Pr="00B67123">
        <w:rPr>
          <w:color w:val="000000"/>
          <w:szCs w:val="28"/>
        </w:rPr>
        <w:t xml:space="preserve"> Вторичная АГ выявляется с частотой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менее 1%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1–5%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+5–25%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25–50%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более 50%</w:t>
      </w:r>
    </w:p>
    <w:p w:rsidR="00B67123" w:rsidRPr="00B67123" w:rsidRDefault="00B67123" w:rsidP="00F150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</w:t>
      </w:r>
      <w:r w:rsidR="00F1504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B67123">
        <w:rPr>
          <w:color w:val="000000"/>
          <w:szCs w:val="28"/>
        </w:rPr>
        <w:t xml:space="preserve"> При вторичной АГ, обусловленной хроническим пиелонефритом, в первую очередь нарушается: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почечный </w:t>
      </w:r>
      <w:proofErr w:type="spellStart"/>
      <w:r w:rsidRPr="00B67123">
        <w:rPr>
          <w:color w:val="000000"/>
          <w:szCs w:val="28"/>
        </w:rPr>
        <w:t>плазматок</w:t>
      </w:r>
      <w:proofErr w:type="spellEnd"/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клубочковая фильтрация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</w:t>
      </w:r>
      <w:proofErr w:type="spellStart"/>
      <w:r w:rsidRPr="00B67123">
        <w:rPr>
          <w:color w:val="000000"/>
          <w:szCs w:val="28"/>
        </w:rPr>
        <w:t>канальцевая</w:t>
      </w:r>
      <w:proofErr w:type="spellEnd"/>
      <w:r w:rsidRPr="00B67123">
        <w:rPr>
          <w:color w:val="000000"/>
          <w:szCs w:val="28"/>
        </w:rPr>
        <w:t xml:space="preserve"> реабсорбция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все приведенное выше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ничего из приведенного выше</w:t>
      </w:r>
    </w:p>
    <w:p w:rsidR="00B67123" w:rsidRPr="00B67123" w:rsidRDefault="00B67123" w:rsidP="00F150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F15040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Pr="00B67123">
        <w:rPr>
          <w:color w:val="000000"/>
          <w:szCs w:val="28"/>
        </w:rPr>
        <w:t xml:space="preserve"> Самая частая причина вазоренальной (реноваскулярной) АГ у мужчин: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фибромускулярная дисплазия почечных артерий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+атеросклероз почечных артерий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неспецифический </w:t>
      </w:r>
      <w:proofErr w:type="spellStart"/>
      <w:r w:rsidRPr="00B67123">
        <w:rPr>
          <w:color w:val="000000"/>
          <w:szCs w:val="28"/>
        </w:rPr>
        <w:t>аорто</w:t>
      </w:r>
      <w:proofErr w:type="spellEnd"/>
      <w:r w:rsidRPr="00B67123">
        <w:rPr>
          <w:color w:val="000000"/>
          <w:szCs w:val="28"/>
        </w:rPr>
        <w:t>–артериит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ни одна из причин, приведенных ниже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одинаково часто в приведенных ситуациях</w:t>
      </w:r>
    </w:p>
    <w:p w:rsidR="00B67123" w:rsidRPr="00B67123" w:rsidRDefault="00B67123" w:rsidP="00F150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F15040">
        <w:rPr>
          <w:color w:val="000000"/>
          <w:szCs w:val="28"/>
        </w:rPr>
        <w:t>5</w:t>
      </w:r>
      <w:r>
        <w:rPr>
          <w:color w:val="000000"/>
          <w:szCs w:val="28"/>
        </w:rPr>
        <w:t>.</w:t>
      </w:r>
      <w:r w:rsidRPr="00B67123">
        <w:rPr>
          <w:color w:val="000000"/>
          <w:szCs w:val="28"/>
        </w:rPr>
        <w:t xml:space="preserve"> Не является вторичной АГ эндокринного генеза: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</w:t>
      </w:r>
      <w:proofErr w:type="spellStart"/>
      <w:r w:rsidRPr="00B67123">
        <w:rPr>
          <w:color w:val="000000"/>
          <w:szCs w:val="28"/>
        </w:rPr>
        <w:t>перименопаузальная</w:t>
      </w:r>
      <w:proofErr w:type="spellEnd"/>
      <w:r w:rsidRPr="00B67123">
        <w:rPr>
          <w:color w:val="000000"/>
          <w:szCs w:val="28"/>
        </w:rPr>
        <w:t xml:space="preserve"> АГ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у больных СД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при акромегалии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АГ при аутоиммунном тиреоидите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АГ у больных </w:t>
      </w:r>
      <w:proofErr w:type="spellStart"/>
      <w:r w:rsidRPr="00B67123">
        <w:rPr>
          <w:color w:val="000000"/>
          <w:szCs w:val="28"/>
        </w:rPr>
        <w:t>гиперпаратиреозом</w:t>
      </w:r>
      <w:proofErr w:type="spellEnd"/>
    </w:p>
    <w:p w:rsidR="00B67123" w:rsidRPr="00B67123" w:rsidRDefault="00B67123" w:rsidP="00F150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F15040">
        <w:rPr>
          <w:color w:val="000000"/>
          <w:szCs w:val="28"/>
        </w:rPr>
        <w:t>6</w:t>
      </w:r>
      <w:r>
        <w:rPr>
          <w:color w:val="000000"/>
          <w:szCs w:val="28"/>
        </w:rPr>
        <w:t>.</w:t>
      </w:r>
      <w:r w:rsidRPr="00B67123">
        <w:rPr>
          <w:color w:val="000000"/>
          <w:szCs w:val="28"/>
        </w:rPr>
        <w:t xml:space="preserve"> Нефротический синдром в дебюте АГ скорее всего указывает на: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вторичную АГ эндокринного генеза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+вторичную </w:t>
      </w:r>
      <w:proofErr w:type="spellStart"/>
      <w:r w:rsidRPr="00B67123">
        <w:rPr>
          <w:color w:val="000000"/>
          <w:szCs w:val="28"/>
        </w:rPr>
        <w:t>нефрогенную</w:t>
      </w:r>
      <w:proofErr w:type="spellEnd"/>
      <w:r w:rsidRPr="00B67123">
        <w:rPr>
          <w:color w:val="000000"/>
          <w:szCs w:val="28"/>
        </w:rPr>
        <w:t xml:space="preserve"> АГ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реноваскулярную АГ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первичную АГ, осложненную ХСН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B67123" w:rsidRPr="00B67123" w:rsidRDefault="00B67123" w:rsidP="00F150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F15040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  <w:r w:rsidRPr="00B67123">
        <w:rPr>
          <w:color w:val="000000"/>
          <w:szCs w:val="28"/>
        </w:rPr>
        <w:t xml:space="preserve"> «Золотой стандарт» диагностики реноваскулярной АГ: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УЗИ почек и сосудов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экскреторная урография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МРТ органов мочевой системы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+ангиография почечных сосудов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нет правильного ответа</w:t>
      </w:r>
    </w:p>
    <w:p w:rsidR="00B67123" w:rsidRPr="00B67123" w:rsidRDefault="00F15040" w:rsidP="00F150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="00B67123">
        <w:rPr>
          <w:color w:val="000000"/>
          <w:szCs w:val="28"/>
        </w:rPr>
        <w:t>.</w:t>
      </w:r>
      <w:r w:rsidR="00B67123" w:rsidRPr="00B67123">
        <w:rPr>
          <w:color w:val="000000"/>
          <w:szCs w:val="28"/>
        </w:rPr>
        <w:t xml:space="preserve"> При дифференциальной диагностике ГБ и гипертонической формы гломерулонефрита решающее значение имеют: 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результаты анализов мочи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концентрация креатинина крови</w:t>
      </w:r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данные УЗИ органов </w:t>
      </w:r>
      <w:proofErr w:type="spellStart"/>
      <w:r w:rsidRPr="00B67123">
        <w:rPr>
          <w:color w:val="000000"/>
          <w:szCs w:val="28"/>
        </w:rPr>
        <w:t>мочевыведения</w:t>
      </w:r>
      <w:proofErr w:type="spellEnd"/>
    </w:p>
    <w:p w:rsidR="00B67123" w:rsidRP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 xml:space="preserve">+результаты </w:t>
      </w:r>
      <w:proofErr w:type="spellStart"/>
      <w:r w:rsidRPr="00B67123">
        <w:rPr>
          <w:color w:val="000000"/>
          <w:szCs w:val="28"/>
        </w:rPr>
        <w:t>нефробиопсии</w:t>
      </w:r>
      <w:proofErr w:type="spellEnd"/>
    </w:p>
    <w:p w:rsidR="00B67123" w:rsidRDefault="00B67123" w:rsidP="00B67123">
      <w:pPr>
        <w:ind w:firstLine="709"/>
        <w:jc w:val="both"/>
        <w:rPr>
          <w:color w:val="000000"/>
          <w:szCs w:val="28"/>
        </w:rPr>
      </w:pPr>
      <w:r w:rsidRPr="00B67123">
        <w:rPr>
          <w:color w:val="000000"/>
          <w:szCs w:val="28"/>
        </w:rPr>
        <w:t>анамнестические сведения</w:t>
      </w:r>
    </w:p>
    <w:p w:rsidR="00F5676D" w:rsidRPr="00F15040" w:rsidRDefault="00F15040" w:rsidP="00F1504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5040">
        <w:rPr>
          <w:rFonts w:ascii="Times New Roman" w:hAnsi="Times New Roman"/>
          <w:sz w:val="24"/>
          <w:szCs w:val="24"/>
        </w:rPr>
        <w:t>19. По классификации офисного артериального давления к оптимальному относится систолическое артериальной давление:</w:t>
      </w:r>
    </w:p>
    <w:p w:rsidR="00F15040" w:rsidRPr="00F15040" w:rsidRDefault="00F15040" w:rsidP="00F15040">
      <w:pPr>
        <w:pStyle w:val="ae"/>
        <w:rPr>
          <w:rFonts w:ascii="Times New Roman" w:hAnsi="Times New Roman"/>
          <w:sz w:val="24"/>
          <w:szCs w:val="24"/>
        </w:rPr>
      </w:pPr>
      <w:r w:rsidRPr="00F15040">
        <w:rPr>
          <w:rFonts w:ascii="Times New Roman" w:hAnsi="Times New Roman"/>
          <w:sz w:val="24"/>
          <w:szCs w:val="24"/>
        </w:rPr>
        <w:tab/>
      </w:r>
      <w:proofErr w:type="gramStart"/>
      <w:r w:rsidRPr="00F15040">
        <w:rPr>
          <w:rFonts w:ascii="Times New Roman" w:hAnsi="Times New Roman"/>
          <w:sz w:val="24"/>
          <w:szCs w:val="24"/>
        </w:rPr>
        <w:t>&lt;</w:t>
      </w:r>
      <w:r w:rsidR="00E832A3">
        <w:rPr>
          <w:rFonts w:ascii="Times New Roman" w:hAnsi="Times New Roman"/>
          <w:sz w:val="24"/>
          <w:szCs w:val="24"/>
        </w:rPr>
        <w:t xml:space="preserve"> 100</w:t>
      </w:r>
      <w:proofErr w:type="gramEnd"/>
      <w:r w:rsidR="00E832A3">
        <w:rPr>
          <w:rFonts w:ascii="Times New Roman" w:hAnsi="Times New Roman"/>
          <w:sz w:val="24"/>
          <w:szCs w:val="24"/>
        </w:rPr>
        <w:t xml:space="preserve"> мм рт. ст. </w:t>
      </w:r>
    </w:p>
    <w:p w:rsidR="00F15040" w:rsidRPr="00F15040" w:rsidRDefault="00F15040" w:rsidP="00F15040">
      <w:pPr>
        <w:pStyle w:val="ae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15040">
        <w:rPr>
          <w:rFonts w:ascii="Times New Roman" w:hAnsi="Times New Roman"/>
          <w:sz w:val="24"/>
          <w:szCs w:val="24"/>
        </w:rPr>
        <w:t>&lt;</w:t>
      </w:r>
      <w:r w:rsidR="00E832A3">
        <w:rPr>
          <w:rFonts w:ascii="Times New Roman" w:hAnsi="Times New Roman"/>
          <w:sz w:val="24"/>
          <w:szCs w:val="24"/>
        </w:rPr>
        <w:t xml:space="preserve"> 110</w:t>
      </w:r>
      <w:proofErr w:type="gramEnd"/>
      <w:r w:rsidR="00E8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2A3">
        <w:rPr>
          <w:rFonts w:ascii="Times New Roman" w:hAnsi="Times New Roman"/>
          <w:sz w:val="24"/>
          <w:szCs w:val="24"/>
        </w:rPr>
        <w:t>мм.рт.ст</w:t>
      </w:r>
      <w:proofErr w:type="spellEnd"/>
      <w:r w:rsidR="00E832A3">
        <w:rPr>
          <w:rFonts w:ascii="Times New Roman" w:hAnsi="Times New Roman"/>
          <w:sz w:val="24"/>
          <w:szCs w:val="24"/>
        </w:rPr>
        <w:t>.</w:t>
      </w:r>
    </w:p>
    <w:p w:rsidR="00F15040" w:rsidRPr="00F15040" w:rsidRDefault="00CF6286" w:rsidP="00F15040">
      <w:pPr>
        <w:pStyle w:val="ae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+</w:t>
      </w:r>
      <w:r w:rsidR="00F15040" w:rsidRPr="00F15040">
        <w:rPr>
          <w:rFonts w:ascii="Times New Roman" w:hAnsi="Times New Roman"/>
          <w:sz w:val="24"/>
          <w:szCs w:val="24"/>
        </w:rPr>
        <w:t>&lt;</w:t>
      </w:r>
      <w:r w:rsidR="00E832A3">
        <w:rPr>
          <w:rFonts w:ascii="Times New Roman" w:hAnsi="Times New Roman"/>
          <w:sz w:val="24"/>
          <w:szCs w:val="24"/>
        </w:rPr>
        <w:t xml:space="preserve"> 120</w:t>
      </w:r>
      <w:proofErr w:type="gramEnd"/>
      <w:r w:rsidR="00E832A3">
        <w:rPr>
          <w:rFonts w:ascii="Times New Roman" w:hAnsi="Times New Roman"/>
          <w:sz w:val="24"/>
          <w:szCs w:val="24"/>
        </w:rPr>
        <w:t xml:space="preserve"> мм </w:t>
      </w:r>
      <w:proofErr w:type="spellStart"/>
      <w:r w:rsidR="00E832A3">
        <w:rPr>
          <w:rFonts w:ascii="Times New Roman" w:hAnsi="Times New Roman"/>
          <w:sz w:val="24"/>
          <w:szCs w:val="24"/>
        </w:rPr>
        <w:t>рт.ст</w:t>
      </w:r>
      <w:proofErr w:type="spellEnd"/>
      <w:r w:rsidR="00E832A3">
        <w:rPr>
          <w:rFonts w:ascii="Times New Roman" w:hAnsi="Times New Roman"/>
          <w:sz w:val="24"/>
          <w:szCs w:val="24"/>
        </w:rPr>
        <w:t>.</w:t>
      </w:r>
    </w:p>
    <w:p w:rsidR="00F15040" w:rsidRPr="00F15040" w:rsidRDefault="00F15040" w:rsidP="00F15040">
      <w:pPr>
        <w:pStyle w:val="ae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15040">
        <w:rPr>
          <w:rFonts w:ascii="Times New Roman" w:hAnsi="Times New Roman"/>
          <w:sz w:val="24"/>
          <w:szCs w:val="24"/>
        </w:rPr>
        <w:t>&lt;</w:t>
      </w:r>
      <w:r w:rsidR="00E832A3">
        <w:rPr>
          <w:rFonts w:ascii="Times New Roman" w:hAnsi="Times New Roman"/>
          <w:sz w:val="24"/>
          <w:szCs w:val="24"/>
        </w:rPr>
        <w:t xml:space="preserve"> 130</w:t>
      </w:r>
      <w:proofErr w:type="gramEnd"/>
      <w:r w:rsidR="00E832A3">
        <w:rPr>
          <w:rFonts w:ascii="Times New Roman" w:hAnsi="Times New Roman"/>
          <w:sz w:val="24"/>
          <w:szCs w:val="24"/>
        </w:rPr>
        <w:t xml:space="preserve"> мм </w:t>
      </w:r>
      <w:proofErr w:type="spellStart"/>
      <w:r w:rsidR="00E832A3">
        <w:rPr>
          <w:rFonts w:ascii="Times New Roman" w:hAnsi="Times New Roman"/>
          <w:sz w:val="24"/>
          <w:szCs w:val="24"/>
        </w:rPr>
        <w:t>рт.ст</w:t>
      </w:r>
      <w:proofErr w:type="spellEnd"/>
      <w:r w:rsidR="00E832A3">
        <w:rPr>
          <w:rFonts w:ascii="Times New Roman" w:hAnsi="Times New Roman"/>
          <w:sz w:val="24"/>
          <w:szCs w:val="24"/>
        </w:rPr>
        <w:t>.</w:t>
      </w:r>
    </w:p>
    <w:p w:rsidR="00F15040" w:rsidRDefault="00F15040" w:rsidP="00F15040">
      <w:pPr>
        <w:pStyle w:val="ae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15040">
        <w:rPr>
          <w:rFonts w:ascii="Times New Roman" w:hAnsi="Times New Roman"/>
          <w:sz w:val="24"/>
          <w:szCs w:val="24"/>
        </w:rPr>
        <w:t>&lt;</w:t>
      </w:r>
      <w:r w:rsidR="00E832A3">
        <w:rPr>
          <w:rFonts w:ascii="Times New Roman" w:hAnsi="Times New Roman"/>
          <w:sz w:val="24"/>
          <w:szCs w:val="24"/>
        </w:rPr>
        <w:t xml:space="preserve"> 140</w:t>
      </w:r>
      <w:proofErr w:type="gramEnd"/>
      <w:r w:rsidR="00E832A3">
        <w:rPr>
          <w:rFonts w:ascii="Times New Roman" w:hAnsi="Times New Roman"/>
          <w:sz w:val="24"/>
          <w:szCs w:val="24"/>
        </w:rPr>
        <w:t xml:space="preserve"> мм рт. ст.</w:t>
      </w:r>
    </w:p>
    <w:p w:rsidR="00F15040" w:rsidRPr="00F15040" w:rsidRDefault="00F15040" w:rsidP="00F1504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15040">
        <w:rPr>
          <w:rFonts w:ascii="Times New Roman" w:hAnsi="Times New Roman"/>
          <w:sz w:val="24"/>
          <w:szCs w:val="24"/>
        </w:rPr>
        <w:t xml:space="preserve">20. По классификации офисного артериального давления к </w:t>
      </w:r>
      <w:r>
        <w:rPr>
          <w:rFonts w:ascii="Times New Roman" w:hAnsi="Times New Roman"/>
          <w:sz w:val="24"/>
          <w:szCs w:val="24"/>
        </w:rPr>
        <w:t>нормальному</w:t>
      </w:r>
      <w:r w:rsidRPr="00F15040">
        <w:rPr>
          <w:rFonts w:ascii="Times New Roman" w:hAnsi="Times New Roman"/>
          <w:sz w:val="24"/>
          <w:szCs w:val="24"/>
        </w:rPr>
        <w:t xml:space="preserve"> относится систолическое артериальной давление:</w:t>
      </w:r>
    </w:p>
    <w:p w:rsidR="00E832A3" w:rsidRPr="00F15040" w:rsidRDefault="00E832A3" w:rsidP="00E832A3">
      <w:pPr>
        <w:pStyle w:val="ae"/>
        <w:rPr>
          <w:rFonts w:ascii="Times New Roman" w:hAnsi="Times New Roman"/>
          <w:sz w:val="24"/>
          <w:szCs w:val="24"/>
        </w:rPr>
      </w:pPr>
      <w:r w:rsidRPr="00F15040">
        <w:rPr>
          <w:rFonts w:ascii="Times New Roman" w:hAnsi="Times New Roman"/>
          <w:sz w:val="24"/>
          <w:szCs w:val="24"/>
        </w:rPr>
        <w:tab/>
      </w:r>
      <w:proofErr w:type="gramStart"/>
      <w:r w:rsidRPr="00F1504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 xml:space="preserve"> 100</w:t>
      </w:r>
      <w:proofErr w:type="gramEnd"/>
      <w:r>
        <w:rPr>
          <w:rFonts w:ascii="Times New Roman" w:hAnsi="Times New Roman"/>
          <w:sz w:val="24"/>
          <w:szCs w:val="24"/>
        </w:rPr>
        <w:t xml:space="preserve"> мм рт. ст. </w:t>
      </w:r>
    </w:p>
    <w:p w:rsidR="00E832A3" w:rsidRPr="00F15040" w:rsidRDefault="00E832A3" w:rsidP="00E832A3">
      <w:pPr>
        <w:pStyle w:val="ae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1504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 xml:space="preserve"> 110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832A3" w:rsidRPr="00F15040" w:rsidRDefault="00E832A3" w:rsidP="00E832A3">
      <w:pPr>
        <w:pStyle w:val="ae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1504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 xml:space="preserve"> 120</w:t>
      </w:r>
      <w:proofErr w:type="gramEnd"/>
      <w:r>
        <w:rPr>
          <w:rFonts w:ascii="Times New Roman" w:hAnsi="Times New Roman"/>
          <w:sz w:val="24"/>
          <w:szCs w:val="24"/>
        </w:rPr>
        <w:t xml:space="preserve"> мм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832A3" w:rsidRPr="00F15040" w:rsidRDefault="008C4043" w:rsidP="00E832A3">
      <w:pPr>
        <w:pStyle w:val="ae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CF6286">
        <w:rPr>
          <w:rFonts w:ascii="Times New Roman" w:hAnsi="Times New Roman"/>
          <w:sz w:val="24"/>
          <w:szCs w:val="24"/>
        </w:rPr>
        <w:t>120-</w:t>
      </w:r>
      <w:r w:rsidR="00E832A3">
        <w:rPr>
          <w:rFonts w:ascii="Times New Roman" w:hAnsi="Times New Roman"/>
          <w:sz w:val="24"/>
          <w:szCs w:val="24"/>
        </w:rPr>
        <w:t>1</w:t>
      </w:r>
      <w:r w:rsidR="00CF6286">
        <w:rPr>
          <w:rFonts w:ascii="Times New Roman" w:hAnsi="Times New Roman"/>
          <w:sz w:val="24"/>
          <w:szCs w:val="24"/>
        </w:rPr>
        <w:t>29</w:t>
      </w:r>
      <w:r w:rsidR="00E832A3">
        <w:rPr>
          <w:rFonts w:ascii="Times New Roman" w:hAnsi="Times New Roman"/>
          <w:sz w:val="24"/>
          <w:szCs w:val="24"/>
        </w:rPr>
        <w:t xml:space="preserve"> мм </w:t>
      </w:r>
      <w:proofErr w:type="spellStart"/>
      <w:r w:rsidR="00E832A3">
        <w:rPr>
          <w:rFonts w:ascii="Times New Roman" w:hAnsi="Times New Roman"/>
          <w:sz w:val="24"/>
          <w:szCs w:val="24"/>
        </w:rPr>
        <w:t>рт.ст</w:t>
      </w:r>
      <w:proofErr w:type="spellEnd"/>
      <w:r w:rsidR="00E832A3">
        <w:rPr>
          <w:rFonts w:ascii="Times New Roman" w:hAnsi="Times New Roman"/>
          <w:sz w:val="24"/>
          <w:szCs w:val="24"/>
        </w:rPr>
        <w:t>.</w:t>
      </w:r>
    </w:p>
    <w:p w:rsidR="00E832A3" w:rsidRDefault="00E832A3" w:rsidP="00E832A3">
      <w:pPr>
        <w:pStyle w:val="ae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F62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="00CF6286">
        <w:rPr>
          <w:rFonts w:ascii="Times New Roman" w:hAnsi="Times New Roman"/>
          <w:sz w:val="24"/>
          <w:szCs w:val="24"/>
        </w:rPr>
        <w:t>-139</w:t>
      </w:r>
      <w:r>
        <w:rPr>
          <w:rFonts w:ascii="Times New Roman" w:hAnsi="Times New Roman"/>
          <w:sz w:val="24"/>
          <w:szCs w:val="24"/>
        </w:rPr>
        <w:t xml:space="preserve"> мм рт. ст.</w:t>
      </w:r>
    </w:p>
    <w:p w:rsidR="00F15040" w:rsidRDefault="00F15040" w:rsidP="00F15040">
      <w:pPr>
        <w:pStyle w:val="ae"/>
        <w:ind w:firstLine="708"/>
        <w:rPr>
          <w:rFonts w:ascii="Times New Roman" w:hAnsi="Times New Roman"/>
          <w:sz w:val="24"/>
          <w:szCs w:val="24"/>
        </w:rPr>
      </w:pPr>
    </w:p>
    <w:p w:rsidR="00F15040" w:rsidRPr="00F15040" w:rsidRDefault="00F15040" w:rsidP="00F15040">
      <w:pPr>
        <w:pStyle w:val="ae"/>
        <w:ind w:firstLine="708"/>
        <w:rPr>
          <w:rFonts w:ascii="Times New Roman" w:hAnsi="Times New Roman"/>
          <w:sz w:val="24"/>
          <w:szCs w:val="24"/>
        </w:rPr>
      </w:pPr>
    </w:p>
    <w:p w:rsidR="00F5676D" w:rsidRPr="00B976F4" w:rsidRDefault="00F5676D" w:rsidP="00F5676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</w:t>
      </w:r>
      <w:r w:rsidRPr="00B976F4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  <w:r>
        <w:rPr>
          <w:b/>
          <w:i/>
          <w:color w:val="000000"/>
          <w:sz w:val="28"/>
          <w:szCs w:val="28"/>
        </w:rPr>
        <w:t>:</w:t>
      </w:r>
    </w:p>
    <w:p w:rsidR="00F5676D" w:rsidRDefault="00F5676D" w:rsidP="00F5676D">
      <w:pPr>
        <w:ind w:firstLine="709"/>
        <w:jc w:val="both"/>
        <w:rPr>
          <w:color w:val="000000"/>
          <w:sz w:val="28"/>
          <w:szCs w:val="28"/>
        </w:rPr>
      </w:pP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Назначить план обследования для установления диагноза артериальной гипертензии (АГ).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 Провести диагностику АГ на основе владения пропедевтическими методами исследования.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гемостаза,</w:t>
      </w:r>
      <w:r w:rsidRPr="00A51EA1">
        <w:rPr>
          <w:sz w:val="22"/>
        </w:rPr>
        <w:t xml:space="preserve"> </w:t>
      </w:r>
      <w:r w:rsidRPr="00A51EA1">
        <w:rPr>
          <w:color w:val="000000"/>
          <w:szCs w:val="28"/>
        </w:rPr>
        <w:t>функциональных проб почек, гормональных исследований крови.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4. Выполнить регистрацию и/или описание электрокардиограммы.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5. </w:t>
      </w:r>
      <w:bookmarkStart w:id="5" w:name="_Hlk2419737"/>
      <w:r w:rsidRPr="00A51EA1">
        <w:rPr>
          <w:color w:val="000000"/>
          <w:szCs w:val="28"/>
        </w:rPr>
        <w:t xml:space="preserve">Оценить результаты длительной регистрации артериального давления </w:t>
      </w:r>
      <w:bookmarkEnd w:id="5"/>
      <w:r w:rsidRPr="00A51EA1">
        <w:rPr>
          <w:color w:val="000000"/>
          <w:szCs w:val="28"/>
        </w:rPr>
        <w:t>(АД).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ультразвуковых методов исследования сердечно-сосудистой системы (эхокардиография, допплерография, дуплексное исследование сосудов).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7. Оценить результаты рентгенологических и ангиографических методов исследования (рентгенография, КТ, МРТ органов грудной клетки, </w:t>
      </w:r>
      <w:proofErr w:type="spellStart"/>
      <w:r w:rsidRPr="00A51EA1">
        <w:rPr>
          <w:color w:val="000000"/>
          <w:szCs w:val="28"/>
        </w:rPr>
        <w:t>аортография</w:t>
      </w:r>
      <w:proofErr w:type="spellEnd"/>
      <w:r w:rsidR="00D313A1" w:rsidRPr="00A51EA1">
        <w:rPr>
          <w:color w:val="000000"/>
          <w:szCs w:val="28"/>
        </w:rPr>
        <w:t xml:space="preserve">, </w:t>
      </w:r>
      <w:proofErr w:type="spellStart"/>
      <w:r w:rsidR="00D313A1" w:rsidRPr="00A51EA1">
        <w:rPr>
          <w:color w:val="000000"/>
          <w:szCs w:val="28"/>
        </w:rPr>
        <w:t>ангиопульмонография</w:t>
      </w:r>
      <w:proofErr w:type="spellEnd"/>
      <w:r w:rsidRPr="00A51EA1">
        <w:rPr>
          <w:color w:val="000000"/>
          <w:szCs w:val="28"/>
        </w:rPr>
        <w:t>).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8. Провести диагностику и дифференциальную диагностику ГБ и симптоматических артериальных гипертензий</w:t>
      </w:r>
      <w:r w:rsidR="00D313A1" w:rsidRPr="00A51EA1">
        <w:rPr>
          <w:color w:val="000000"/>
          <w:szCs w:val="28"/>
        </w:rPr>
        <w:t>, ЛГ и вторичных легочных гипертензий.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9. Провести стратификацию риска у пациента с АГ.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D313A1" w:rsidRPr="00A51EA1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>. Назначить лечение больному АГ в зависимости от классификационной формы заболевания.</w:t>
      </w:r>
    </w:p>
    <w:p w:rsidR="00F5676D" w:rsidRPr="00A51EA1" w:rsidRDefault="00F5676D" w:rsidP="00F5676D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584B99">
        <w:rPr>
          <w:color w:val="000000"/>
          <w:szCs w:val="28"/>
        </w:rPr>
        <w:t>1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мероприятий. </w:t>
      </w:r>
    </w:p>
    <w:p w:rsidR="00F5676D" w:rsidRDefault="00F5676D" w:rsidP="00F5676D">
      <w:pPr>
        <w:jc w:val="both"/>
        <w:rPr>
          <w:color w:val="000000"/>
          <w:sz w:val="28"/>
          <w:szCs w:val="28"/>
        </w:rPr>
      </w:pPr>
    </w:p>
    <w:p w:rsidR="004E59B9" w:rsidRDefault="004E59B9" w:rsidP="00FE005B">
      <w:pPr>
        <w:ind w:firstLine="709"/>
        <w:jc w:val="both"/>
        <w:rPr>
          <w:b/>
          <w:color w:val="000000"/>
          <w:sz w:val="28"/>
          <w:szCs w:val="28"/>
        </w:rPr>
      </w:pPr>
    </w:p>
    <w:p w:rsidR="00FE005B" w:rsidRPr="004E59B9" w:rsidRDefault="00FE005B" w:rsidP="00FE005B">
      <w:pPr>
        <w:ind w:firstLine="709"/>
        <w:jc w:val="both"/>
        <w:rPr>
          <w:b/>
          <w:color w:val="000000"/>
          <w:sz w:val="28"/>
          <w:szCs w:val="28"/>
        </w:rPr>
      </w:pPr>
      <w:r w:rsidRPr="004E59B9">
        <w:rPr>
          <w:b/>
          <w:color w:val="000000"/>
          <w:sz w:val="28"/>
          <w:szCs w:val="28"/>
        </w:rPr>
        <w:t xml:space="preserve">Тема </w:t>
      </w:r>
      <w:r w:rsidR="004E59B9" w:rsidRPr="004E59B9">
        <w:rPr>
          <w:b/>
          <w:color w:val="000000"/>
          <w:sz w:val="28"/>
          <w:szCs w:val="28"/>
        </w:rPr>
        <w:t>3</w:t>
      </w:r>
      <w:r w:rsidRPr="004E59B9">
        <w:rPr>
          <w:b/>
          <w:color w:val="000000"/>
          <w:sz w:val="28"/>
          <w:szCs w:val="28"/>
        </w:rPr>
        <w:t xml:space="preserve">. </w:t>
      </w:r>
      <w:r w:rsidR="004E59B9" w:rsidRPr="004E59B9">
        <w:rPr>
          <w:b/>
          <w:color w:val="000000"/>
          <w:sz w:val="28"/>
          <w:szCs w:val="28"/>
        </w:rPr>
        <w:t>О</w:t>
      </w:r>
      <w:r w:rsidR="004E59B9">
        <w:rPr>
          <w:b/>
          <w:color w:val="000000"/>
          <w:sz w:val="28"/>
          <w:szCs w:val="28"/>
        </w:rPr>
        <w:t>бструктивные болезни легких.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A8678B" w:rsidRDefault="00FE289A" w:rsidP="00A8678B">
      <w:pPr>
        <w:jc w:val="center"/>
        <w:rPr>
          <w:b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FE005B">
        <w:rPr>
          <w:color w:val="000000"/>
          <w:szCs w:val="28"/>
        </w:rPr>
        <w:t xml:space="preserve"> Хронический бронхит это: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+хроническое диффузное прогрессирующее воспаление бронхов, проявляющееся продуктивным кашлем, продолжающемся не менее 3 месяцев в году в течение 2 лет подряд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продуктивным кашлем, продолжающемся не менее 2 месяцев в году в течение 2 лет подряд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одышкой, продолжающемся не менее 1 месяцев в году в течение 1 года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диффузное прогрессирующее воспаление бронхов, проявляющееся повышением температуры до 39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FE005B">
        <w:rPr>
          <w:color w:val="000000"/>
          <w:szCs w:val="28"/>
        </w:rPr>
        <w:t xml:space="preserve"> Факторами риска развития и обострения хронического бронхита могут быть: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наличие вредных привычек (курение),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воздействие физических и химических факторов (вдыхание пыли, дыма, окиси углерода, сернистого ангидрида, окислов азота и других  химических соединений),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климатические факторы (сырой и холодный климат)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+все перечисленное верно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FE005B">
        <w:rPr>
          <w:color w:val="000000"/>
          <w:szCs w:val="28"/>
        </w:rPr>
        <w:t xml:space="preserve"> К основным жалобам при обострении хронического бронхита не относится: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начало хронического бронхита постепенное: утренний кашель с отделением слизистой мокроты, который постепенно начинает беспокоить в течение суток, усиливаясь в холодную и сырую погоду, с годами становится постоянным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мокрота слизистая, в периоды обострения – </w:t>
      </w:r>
      <w:proofErr w:type="spellStart"/>
      <w:r w:rsidRPr="00FE005B">
        <w:rPr>
          <w:color w:val="000000"/>
          <w:szCs w:val="28"/>
        </w:rPr>
        <w:t>слизисто</w:t>
      </w:r>
      <w:proofErr w:type="spellEnd"/>
      <w:r w:rsidRPr="00FE005B">
        <w:rPr>
          <w:color w:val="000000"/>
          <w:szCs w:val="28"/>
        </w:rPr>
        <w:t>-гнойная или гнойная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+мокрота с прожилками крови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периоды обострения появляется и прогрессирует одышка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 периоды обострения могут возникать озноб, субфебрильная температура;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FE005B">
        <w:rPr>
          <w:color w:val="000000"/>
          <w:szCs w:val="28"/>
        </w:rPr>
        <w:t xml:space="preserve"> Показанием для госпитализации не является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появление признаков дыхательной недостаточности;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наличие признаков пневмонии;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отсутствие эффекта от терапии, необходимость проведения дифференциальной диагностики;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обострение серьезных сопутствующих заболеваний с признаками функциональной недостаточности (сердечно-сосудистая, почечная патологии и др.)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+субфебрилитет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FE005B">
        <w:rPr>
          <w:color w:val="000000"/>
          <w:szCs w:val="28"/>
        </w:rPr>
        <w:t xml:space="preserve"> Цели лечения при бронхитах: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ликвидация воспалительного процесса в бронхах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купирование симптомов дыхательной недостаточности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облегчение тяжести и снижение продолжительности кашля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устранение симптомов интоксикации, улучшение самочувствия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+все перечисленное верно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FE005B">
        <w:rPr>
          <w:color w:val="000000"/>
          <w:szCs w:val="28"/>
        </w:rPr>
        <w:t xml:space="preserve"> Осложнениями хронического бронхита могут быть: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эмфизема легких.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кровохарканье.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дыхательная недостаточность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хроническое легочное сердце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+всё перечисленное верно</w:t>
      </w:r>
    </w:p>
    <w:p w:rsidR="00FE005B" w:rsidRPr="00FE005B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FE005B">
        <w:rPr>
          <w:color w:val="000000"/>
          <w:szCs w:val="28"/>
        </w:rPr>
        <w:t>.</w:t>
      </w:r>
      <w:r w:rsidR="00FE005B" w:rsidRPr="00FE005B">
        <w:rPr>
          <w:color w:val="000000"/>
          <w:szCs w:val="28"/>
        </w:rPr>
        <w:t xml:space="preserve"> Этиотропное лечение хронического бронхита в период обострения не включает в себя: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«защищённые» пенициллины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proofErr w:type="spellStart"/>
      <w:r w:rsidRPr="00FE005B">
        <w:rPr>
          <w:color w:val="000000"/>
          <w:szCs w:val="28"/>
        </w:rPr>
        <w:t>макролиды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респираторные </w:t>
      </w:r>
      <w:proofErr w:type="spellStart"/>
      <w:r w:rsidRPr="00FE005B">
        <w:rPr>
          <w:color w:val="000000"/>
          <w:szCs w:val="28"/>
        </w:rPr>
        <w:t>фторхинолоны</w:t>
      </w:r>
      <w:proofErr w:type="spellEnd"/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+тетрациклины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всё перечисленное не верно</w:t>
      </w:r>
    </w:p>
    <w:p w:rsidR="00FE005B" w:rsidRPr="00FE005B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FE005B">
        <w:rPr>
          <w:color w:val="000000"/>
          <w:szCs w:val="28"/>
        </w:rPr>
        <w:t>.</w:t>
      </w:r>
      <w:r w:rsidR="00FE005B" w:rsidRPr="00FE005B">
        <w:rPr>
          <w:color w:val="000000"/>
          <w:szCs w:val="28"/>
        </w:rPr>
        <w:t xml:space="preserve"> При ХОБЛ отношение ОФВ1/ФЖЕЛ составляет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100%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100%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90%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&lt; 80%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+&lt; 70%</w:t>
      </w:r>
    </w:p>
    <w:p w:rsidR="00FE005B" w:rsidRPr="00FE005B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FE005B">
        <w:rPr>
          <w:color w:val="000000"/>
          <w:szCs w:val="28"/>
        </w:rPr>
        <w:t>.</w:t>
      </w:r>
      <w:r w:rsidR="00FE005B" w:rsidRPr="00FE005B">
        <w:rPr>
          <w:color w:val="000000"/>
          <w:szCs w:val="28"/>
        </w:rPr>
        <w:t xml:space="preserve"> При ХОБЛ увеличение ОФВ1 после теста с </w:t>
      </w:r>
      <w:proofErr w:type="spellStart"/>
      <w:r w:rsidR="00FE005B" w:rsidRPr="00FE005B">
        <w:rPr>
          <w:color w:val="000000"/>
          <w:szCs w:val="28"/>
        </w:rPr>
        <w:t>бронходилататорами</w:t>
      </w:r>
      <w:proofErr w:type="spellEnd"/>
      <w:r w:rsidR="00FE005B" w:rsidRPr="00FE005B">
        <w:rPr>
          <w:color w:val="000000"/>
          <w:szCs w:val="28"/>
        </w:rPr>
        <w:t xml:space="preserve"> составляет: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12%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+&lt; 12%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12%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15 %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25%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8678B">
        <w:rPr>
          <w:color w:val="000000"/>
          <w:szCs w:val="28"/>
        </w:rPr>
        <w:t>0</w:t>
      </w:r>
      <w:r>
        <w:rPr>
          <w:color w:val="000000"/>
          <w:szCs w:val="28"/>
        </w:rPr>
        <w:t>.</w:t>
      </w:r>
      <w:r w:rsidRPr="00FE005B">
        <w:rPr>
          <w:color w:val="000000"/>
          <w:szCs w:val="28"/>
        </w:rPr>
        <w:t xml:space="preserve"> Для </w:t>
      </w:r>
      <w:proofErr w:type="spellStart"/>
      <w:r w:rsidRPr="00FE005B">
        <w:rPr>
          <w:color w:val="000000"/>
          <w:szCs w:val="28"/>
        </w:rPr>
        <w:t>бронхитической</w:t>
      </w:r>
      <w:proofErr w:type="spellEnd"/>
      <w:r w:rsidRPr="00FE005B">
        <w:rPr>
          <w:color w:val="000000"/>
          <w:szCs w:val="28"/>
        </w:rPr>
        <w:t xml:space="preserve"> формы ХОБЛ не характерно: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+Выраженная гиперинфляция легких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цианоз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пневмосклероз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Избыточная масса тела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Признаки прогрессирующей ДН и ХСН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8678B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FE005B">
        <w:rPr>
          <w:color w:val="000000"/>
          <w:szCs w:val="28"/>
        </w:rPr>
        <w:t xml:space="preserve"> Для эмфизематозной формы ХОБЛ нехарактерно: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+Выраженная гиперинфляция легких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Диффузный цианоз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lastRenderedPageBreak/>
        <w:t>Диффузный пневмосклероз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Избыточная масса тела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Признаки прогрессирующей ДН и ХСН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8678B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Pr="00FE005B">
        <w:rPr>
          <w:color w:val="000000"/>
          <w:szCs w:val="28"/>
        </w:rPr>
        <w:t xml:space="preserve"> Преимуществом ингаляционного пути введения лекарственных препаратов не является: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Поступление лекарственного вещества непосредственно в пораженный орган;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Создание высокой концентрации препарата в дыхательных путях;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Немедленное наступление эффекта;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Минимум побочных эффектов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+Максимум побочных эффектов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8678B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FE005B">
        <w:rPr>
          <w:color w:val="000000"/>
          <w:szCs w:val="28"/>
        </w:rPr>
        <w:t xml:space="preserve"> Начальная тактика лекарственного лечения ХОБЛ у пациентов категории В является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КДАХЭ по потребности или КДБА по потребности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 xml:space="preserve">+ДДАХЭ или ДДБА 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ИГКС, ДДБА и ДДАХЭ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ИГКС, ДДБА и ДДАХЭ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ДДАХЭ и ИФДЭ-4</w:t>
      </w:r>
    </w:p>
    <w:p w:rsidR="00FE005B" w:rsidRPr="00FE005B" w:rsidRDefault="00FE005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8678B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Pr="00FE005B">
        <w:rPr>
          <w:color w:val="000000"/>
          <w:szCs w:val="28"/>
        </w:rPr>
        <w:t xml:space="preserve"> К основным критериям обострения ХОБЛ не относится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Усиление одышки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Увеличение объема мокроты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Увеличение «</w:t>
      </w:r>
      <w:proofErr w:type="spellStart"/>
      <w:r w:rsidRPr="00FE005B">
        <w:rPr>
          <w:color w:val="000000"/>
          <w:szCs w:val="28"/>
        </w:rPr>
        <w:t>гнойности</w:t>
      </w:r>
      <w:proofErr w:type="spellEnd"/>
      <w:r w:rsidRPr="00FE005B">
        <w:rPr>
          <w:color w:val="000000"/>
          <w:szCs w:val="28"/>
        </w:rPr>
        <w:t>» мокроты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+Инфекция ВДП в течение 5 последних дней</w:t>
      </w:r>
    </w:p>
    <w:p w:rsidR="00FE005B" w:rsidRPr="00FE005B" w:rsidRDefault="00FE005B" w:rsidP="00FE005B">
      <w:pPr>
        <w:ind w:firstLine="709"/>
        <w:jc w:val="both"/>
        <w:rPr>
          <w:color w:val="000000"/>
          <w:szCs w:val="28"/>
        </w:rPr>
      </w:pPr>
      <w:r w:rsidRPr="00FE005B">
        <w:rPr>
          <w:color w:val="000000"/>
          <w:szCs w:val="28"/>
        </w:rPr>
        <w:t>Ничего из перечисленного</w:t>
      </w:r>
    </w:p>
    <w:p w:rsidR="00785C82" w:rsidRPr="00785C82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15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Бронхиальная гиперреактивность это: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+Функциональное нарушение, характерное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Органическое нарушение, характерное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не только для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только для ХОБЛ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Функциональное нарушение, характерное только для саркоидоза</w:t>
      </w:r>
    </w:p>
    <w:p w:rsidR="00785C82" w:rsidRPr="00785C82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16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Клиническим проявлением БА не является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Эпизоды одышки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Свистящие хрипы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+Кашель в ночное время и утренние часы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в течение дня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Появление симптомов только после контакта с аллергенами</w:t>
      </w:r>
    </w:p>
    <w:p w:rsidR="00785C82" w:rsidRPr="00785C82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17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Для контролируемой БА не характерно: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Дневные симптомы не чаще 2 раз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+Дневные симптомы чаще 2 раз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любых ночных пробуждения из-за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Потребность в препаратах скорой помощи не чаще 2 раз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любых ограничений активности</w:t>
      </w:r>
    </w:p>
    <w:p w:rsidR="00785C82" w:rsidRPr="00785C82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Для </w:t>
      </w:r>
      <w:proofErr w:type="spellStart"/>
      <w:r w:rsidR="00785C82" w:rsidRPr="00785C82">
        <w:rPr>
          <w:color w:val="000000"/>
          <w:szCs w:val="28"/>
        </w:rPr>
        <w:t>интермитирующей</w:t>
      </w:r>
      <w:proofErr w:type="spellEnd"/>
      <w:r w:rsidR="00785C82" w:rsidRPr="00785C82">
        <w:rPr>
          <w:color w:val="000000"/>
          <w:szCs w:val="28"/>
        </w:rPr>
        <w:t xml:space="preserve"> БА не характерно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Симптомы реже 1 раза в неделю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+Требуется ежедневный прием β2-агонистов короткого действия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Обострения кратковременные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Ночные симптомы не чаще 2 раз в месяц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Нет правильного ответа</w:t>
      </w:r>
    </w:p>
    <w:p w:rsidR="00785C82" w:rsidRPr="00785C82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19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Для </w:t>
      </w:r>
      <w:proofErr w:type="spellStart"/>
      <w:r w:rsidR="00785C82" w:rsidRPr="00785C82">
        <w:rPr>
          <w:color w:val="000000"/>
          <w:szCs w:val="28"/>
        </w:rPr>
        <w:t>персистирующей</w:t>
      </w:r>
      <w:proofErr w:type="spellEnd"/>
      <w:r w:rsidR="00785C82" w:rsidRPr="00785C82">
        <w:rPr>
          <w:color w:val="000000"/>
          <w:szCs w:val="28"/>
        </w:rPr>
        <w:t xml:space="preserve"> БА тяжелой степени не характерно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Симптомы ежедневно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+Симптомы чаще 1 раза в неделю, но реже 1 раза в день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Частые обострения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Частые ночные симптомы БА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Ограничение физической активности</w:t>
      </w:r>
    </w:p>
    <w:p w:rsidR="00785C82" w:rsidRPr="00785C82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При бронхиальной астме, в отличие от ХОБЛ: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+кашель и одышка приступообразные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и одышка постоянные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кашель постоянный, одышка – приступообразная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кашель – приступами, одышка – постоянная</w:t>
      </w:r>
    </w:p>
    <w:p w:rsidR="00A53CC0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характер кашля и одышки не играют роли в дифференциальной диагностике бронхиальной астмы и ХОБЛ</w:t>
      </w:r>
    </w:p>
    <w:p w:rsidR="002B378C" w:rsidRDefault="002B378C" w:rsidP="00785C82">
      <w:pPr>
        <w:ind w:firstLine="709"/>
        <w:jc w:val="both"/>
        <w:rPr>
          <w:color w:val="000000"/>
          <w:szCs w:val="28"/>
        </w:rPr>
      </w:pPr>
    </w:p>
    <w:p w:rsidR="000E5E4C" w:rsidRDefault="000E5E4C" w:rsidP="002B378C">
      <w:pPr>
        <w:ind w:firstLine="709"/>
        <w:jc w:val="both"/>
        <w:rPr>
          <w:color w:val="000000"/>
          <w:szCs w:val="28"/>
        </w:rPr>
      </w:pPr>
    </w:p>
    <w:p w:rsidR="004E59B9" w:rsidRPr="00D170C0" w:rsidRDefault="004E59B9" w:rsidP="004E59B9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A8678B">
        <w:rPr>
          <w:color w:val="000000"/>
          <w:szCs w:val="28"/>
        </w:rPr>
        <w:t>бронхиальной астмы (БА)</w:t>
      </w:r>
      <w:r w:rsidRPr="00A51EA1">
        <w:rPr>
          <w:color w:val="000000"/>
          <w:szCs w:val="28"/>
        </w:rPr>
        <w:t>, хронической обструктивной болезни легких (ХОБЛ).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2.  Провести диагностику </w:t>
      </w:r>
      <w:r w:rsidR="00A8678B">
        <w:rPr>
          <w:color w:val="000000"/>
          <w:szCs w:val="28"/>
        </w:rPr>
        <w:t xml:space="preserve">БА, </w:t>
      </w:r>
      <w:r w:rsidRPr="00A51EA1">
        <w:rPr>
          <w:color w:val="000000"/>
          <w:szCs w:val="28"/>
        </w:rPr>
        <w:t>ХОБЛ на основе владения пропедевтическими методами исследования.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анализа мокроты, в т.ч. бактериологического.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4. Оценить результаты функциональных методов исследования (спирография, </w:t>
      </w:r>
      <w:proofErr w:type="spellStart"/>
      <w:r w:rsidRPr="00A51EA1">
        <w:rPr>
          <w:color w:val="000000"/>
          <w:szCs w:val="28"/>
        </w:rPr>
        <w:t>пневмотахометрия</w:t>
      </w:r>
      <w:proofErr w:type="spellEnd"/>
      <w:r w:rsidRPr="00A51EA1">
        <w:rPr>
          <w:color w:val="000000"/>
          <w:szCs w:val="28"/>
        </w:rPr>
        <w:t xml:space="preserve">, </w:t>
      </w:r>
      <w:proofErr w:type="spellStart"/>
      <w:r w:rsidRPr="00A51EA1">
        <w:rPr>
          <w:color w:val="000000"/>
          <w:szCs w:val="28"/>
        </w:rPr>
        <w:t>пульсоксиметрия</w:t>
      </w:r>
      <w:proofErr w:type="spellEnd"/>
      <w:r w:rsidRPr="00A51EA1">
        <w:rPr>
          <w:color w:val="000000"/>
          <w:szCs w:val="28"/>
        </w:rPr>
        <w:t>, газовый состав крови).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 xml:space="preserve">5. Оценить результаты функциональных проб (пробы с </w:t>
      </w:r>
      <w:proofErr w:type="spellStart"/>
      <w:r w:rsidRPr="00A51EA1">
        <w:rPr>
          <w:color w:val="000000"/>
          <w:szCs w:val="28"/>
        </w:rPr>
        <w:t>бронходилататорами</w:t>
      </w:r>
      <w:proofErr w:type="spellEnd"/>
      <w:r w:rsidRPr="00A51EA1">
        <w:rPr>
          <w:color w:val="000000"/>
          <w:szCs w:val="28"/>
        </w:rPr>
        <w:t>).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6. Оценить результаты рентгенологических методов исследования органов грудной клетки.</w:t>
      </w:r>
    </w:p>
    <w:p w:rsidR="004E59B9" w:rsidRPr="00A51EA1" w:rsidRDefault="00A8678B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4E59B9" w:rsidRPr="00A51EA1">
        <w:rPr>
          <w:color w:val="000000"/>
          <w:szCs w:val="28"/>
        </w:rPr>
        <w:t>. Провести диагностику и дифференциальную диагностику ХОБЛ</w:t>
      </w:r>
      <w:r>
        <w:rPr>
          <w:color w:val="000000"/>
          <w:szCs w:val="28"/>
        </w:rPr>
        <w:t>, БА.</w:t>
      </w:r>
    </w:p>
    <w:p w:rsidR="004E59B9" w:rsidRPr="00A51EA1" w:rsidRDefault="00A8678B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4E59B9" w:rsidRPr="00A51EA1">
        <w:rPr>
          <w:color w:val="000000"/>
          <w:szCs w:val="28"/>
        </w:rPr>
        <w:t>. Провести стратификацию риска у пациента с ХОБЛ</w:t>
      </w:r>
      <w:r>
        <w:rPr>
          <w:color w:val="000000"/>
          <w:szCs w:val="28"/>
        </w:rPr>
        <w:t>, БА.</w:t>
      </w:r>
    </w:p>
    <w:p w:rsidR="004E59B9" w:rsidRPr="00A51EA1" w:rsidRDefault="00A8678B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4E59B9" w:rsidRPr="00A51EA1">
        <w:rPr>
          <w:color w:val="000000"/>
          <w:szCs w:val="28"/>
        </w:rPr>
        <w:t>. Назначить лечение больному ХОБЛ</w:t>
      </w:r>
      <w:r>
        <w:rPr>
          <w:color w:val="000000"/>
          <w:szCs w:val="28"/>
        </w:rPr>
        <w:t>, БА.</w:t>
      </w:r>
    </w:p>
    <w:p w:rsidR="004E59B9" w:rsidRPr="00A51EA1" w:rsidRDefault="004E59B9" w:rsidP="004E59B9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</w:t>
      </w:r>
      <w:r w:rsidR="00A8678B">
        <w:rPr>
          <w:color w:val="000000"/>
          <w:szCs w:val="28"/>
        </w:rPr>
        <w:t>0</w:t>
      </w:r>
      <w:r w:rsidRPr="00A51EA1">
        <w:rPr>
          <w:color w:val="000000"/>
          <w:szCs w:val="28"/>
        </w:rPr>
        <w:t xml:space="preserve">. Оценить эффективность лечебно-профилактических мероприятий. </w:t>
      </w:r>
    </w:p>
    <w:p w:rsidR="004E59B9" w:rsidRDefault="004E59B9" w:rsidP="00A47ABE">
      <w:pPr>
        <w:jc w:val="center"/>
        <w:rPr>
          <w:b/>
          <w:i/>
          <w:color w:val="000000"/>
          <w:sz w:val="28"/>
          <w:szCs w:val="28"/>
        </w:rPr>
      </w:pPr>
    </w:p>
    <w:p w:rsidR="00A47ABE" w:rsidRDefault="00A47ABE" w:rsidP="00A47ABE">
      <w:pPr>
        <w:jc w:val="both"/>
        <w:rPr>
          <w:color w:val="000000"/>
          <w:sz w:val="28"/>
          <w:szCs w:val="28"/>
        </w:rPr>
      </w:pPr>
    </w:p>
    <w:p w:rsidR="00A8678B" w:rsidRPr="00D170C0" w:rsidRDefault="00A8678B" w:rsidP="00A47ABE">
      <w:pPr>
        <w:jc w:val="both"/>
        <w:rPr>
          <w:color w:val="000000"/>
          <w:sz w:val="28"/>
          <w:szCs w:val="28"/>
        </w:rPr>
      </w:pPr>
    </w:p>
    <w:p w:rsidR="00785C82" w:rsidRPr="00785C82" w:rsidRDefault="00785C82" w:rsidP="00785C82">
      <w:pPr>
        <w:ind w:firstLine="709"/>
        <w:jc w:val="both"/>
        <w:rPr>
          <w:i/>
          <w:color w:val="000000"/>
          <w:sz w:val="28"/>
          <w:szCs w:val="28"/>
        </w:rPr>
      </w:pPr>
      <w:r w:rsidRPr="00785C82">
        <w:rPr>
          <w:b/>
          <w:color w:val="000000"/>
          <w:sz w:val="28"/>
          <w:szCs w:val="28"/>
        </w:rPr>
        <w:t xml:space="preserve">Тема </w:t>
      </w:r>
      <w:r w:rsidR="004E59B9">
        <w:rPr>
          <w:b/>
          <w:color w:val="000000"/>
          <w:sz w:val="28"/>
          <w:szCs w:val="28"/>
        </w:rPr>
        <w:t>4</w:t>
      </w:r>
      <w:r w:rsidRPr="00785C82">
        <w:rPr>
          <w:b/>
          <w:color w:val="000000"/>
          <w:sz w:val="28"/>
          <w:szCs w:val="28"/>
        </w:rPr>
        <w:t>. Пневмония.</w:t>
      </w:r>
      <w:r w:rsidRPr="00785C82">
        <w:rPr>
          <w:i/>
          <w:color w:val="000000"/>
          <w:sz w:val="28"/>
          <w:szCs w:val="28"/>
        </w:rPr>
        <w:t xml:space="preserve"> </w:t>
      </w:r>
    </w:p>
    <w:p w:rsidR="00A8678B" w:rsidRDefault="00A8678B" w:rsidP="00FE289A">
      <w:pPr>
        <w:ind w:firstLine="709"/>
        <w:jc w:val="both"/>
        <w:rPr>
          <w:b/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A8678B" w:rsidRDefault="00FE289A" w:rsidP="00A8678B">
      <w:pPr>
        <w:jc w:val="center"/>
        <w:rPr>
          <w:b/>
          <w:color w:val="000000"/>
          <w:sz w:val="28"/>
          <w:szCs w:val="28"/>
        </w:rPr>
      </w:pPr>
      <w:r w:rsidRPr="00A8678B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85C82">
        <w:rPr>
          <w:color w:val="000000"/>
          <w:szCs w:val="28"/>
        </w:rPr>
        <w:t xml:space="preserve"> Наиболее частым возбудителем внебольничной пневмонии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</w:t>
      </w:r>
      <w:proofErr w:type="spellStart"/>
      <w:r w:rsidRPr="00785C82">
        <w:rPr>
          <w:color w:val="000000"/>
          <w:szCs w:val="28"/>
        </w:rPr>
        <w:t>Пневомкокк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Хламидия, микоплазма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Клебсиелла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Стафилококк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785C82" w:rsidRPr="00785C82" w:rsidRDefault="00A8678B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5C82">
        <w:rPr>
          <w:color w:val="000000"/>
          <w:szCs w:val="28"/>
        </w:rPr>
        <w:t>.</w:t>
      </w:r>
      <w:r w:rsidR="00785C82" w:rsidRPr="00785C82">
        <w:rPr>
          <w:color w:val="000000"/>
          <w:szCs w:val="28"/>
        </w:rPr>
        <w:t xml:space="preserve"> Возбудителем атипичной пневмонии является: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Пневомкокк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+Хламидия, микоплазма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Клебсиелла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Стафилококк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785C82">
        <w:rPr>
          <w:color w:val="000000"/>
          <w:szCs w:val="28"/>
        </w:rPr>
        <w:t xml:space="preserve"> Укажите, почему не всегда возможно определение возбудителя пневмонии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Отсутствие мокроты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Неправильность забора материала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Погрешность в проведении микробиологического исследования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+Прием антибактериальных препаратов до обращения к врачу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Все перечисленное верно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785C82">
        <w:rPr>
          <w:color w:val="000000"/>
          <w:szCs w:val="28"/>
        </w:rPr>
        <w:t xml:space="preserve"> Что соответствует затяжному течению пневмонии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4 недели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+Купирование клинических признаков пневмонии за 4 недели, при этом рентгенологические изменения могут сохраняться до 1-2 месяцев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2 недели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10 дней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Полное купирование и клинических и рентгенологических признаков пневмонии за 5 – 7 дней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785C82">
        <w:rPr>
          <w:color w:val="000000"/>
          <w:szCs w:val="28"/>
        </w:rPr>
        <w:t xml:space="preserve"> Что соответствует термину «Внебольничная пневмония»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+Острое заболевание, возникающее во внебольничных условиях, или       вне стационара или позднее 4-х недель после выписки из </w:t>
      </w:r>
      <w:proofErr w:type="gramStart"/>
      <w:r w:rsidRPr="00785C82">
        <w:rPr>
          <w:color w:val="000000"/>
          <w:szCs w:val="28"/>
        </w:rPr>
        <w:t xml:space="preserve">него,   </w:t>
      </w:r>
      <w:proofErr w:type="gramEnd"/>
      <w:r w:rsidRPr="00785C82">
        <w:rPr>
          <w:color w:val="000000"/>
          <w:szCs w:val="28"/>
        </w:rPr>
        <w:t>либо диагностированное в первые 48 часов от момента госпитализации,   или развившееся у пациента, не находившегося в домах сестринского ухода/ отделениях длительного наблюдения ≥14 суток)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диагностированное с 3-их суток пребывания в стационаре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доказанная связь с фактом аспирации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все перечисленное верно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785C82">
        <w:rPr>
          <w:color w:val="000000"/>
          <w:szCs w:val="28"/>
        </w:rPr>
        <w:t xml:space="preserve"> Ранняя </w:t>
      </w:r>
      <w:proofErr w:type="spellStart"/>
      <w:r w:rsidRPr="00785C82">
        <w:rPr>
          <w:color w:val="000000"/>
          <w:szCs w:val="28"/>
        </w:rPr>
        <w:t>нозокомиальная</w:t>
      </w:r>
      <w:proofErr w:type="spellEnd"/>
      <w:r w:rsidRPr="00785C82">
        <w:rPr>
          <w:color w:val="000000"/>
          <w:szCs w:val="28"/>
        </w:rPr>
        <w:t xml:space="preserve"> пневмония это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+пневмония, возникающая на 3, 4 день госпитализации, для которой характерны возбудители, чувствительные к традиционно используемым АБ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пневмония, развивающаяся не ранее 5-го дня после госпитализации, которая характеризуется высоким риском наличия </w:t>
      </w:r>
      <w:proofErr w:type="spellStart"/>
      <w:r w:rsidRPr="00785C82">
        <w:rPr>
          <w:color w:val="000000"/>
          <w:szCs w:val="28"/>
        </w:rPr>
        <w:t>полирезистентных</w:t>
      </w:r>
      <w:proofErr w:type="spellEnd"/>
      <w:r w:rsidRPr="00785C82">
        <w:rPr>
          <w:color w:val="000000"/>
          <w:szCs w:val="28"/>
        </w:rPr>
        <w:t xml:space="preserve"> бактерий и менее благоприятным прогнозом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связанная с аспирацией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пневмония, вызванная </w:t>
      </w:r>
      <w:proofErr w:type="spellStart"/>
      <w:r w:rsidRPr="00785C82">
        <w:rPr>
          <w:color w:val="000000"/>
          <w:szCs w:val="28"/>
        </w:rPr>
        <w:t>пнемоцистой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верно a, c, d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785C82">
        <w:rPr>
          <w:color w:val="000000"/>
          <w:szCs w:val="28"/>
        </w:rPr>
        <w:t xml:space="preserve"> Поздняя </w:t>
      </w:r>
      <w:proofErr w:type="spellStart"/>
      <w:r w:rsidRPr="00785C82">
        <w:rPr>
          <w:color w:val="000000"/>
          <w:szCs w:val="28"/>
        </w:rPr>
        <w:t>нозокомиальная</w:t>
      </w:r>
      <w:proofErr w:type="spellEnd"/>
      <w:r w:rsidRPr="00785C82">
        <w:rPr>
          <w:color w:val="000000"/>
          <w:szCs w:val="28"/>
        </w:rPr>
        <w:t xml:space="preserve"> пневмония это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возникающая в течение первых 5 дней с момента госпитализации, для которой характерны возбудители, чувствительные к традиционно используемым АБ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+пневмония, развивающаяся не ранее 5-го дня после госпитализации, которая характеризуется высоким риском наличия </w:t>
      </w:r>
      <w:proofErr w:type="spellStart"/>
      <w:r w:rsidRPr="00785C82">
        <w:rPr>
          <w:color w:val="000000"/>
          <w:szCs w:val="28"/>
        </w:rPr>
        <w:t>полирезистентных</w:t>
      </w:r>
      <w:proofErr w:type="spellEnd"/>
      <w:r w:rsidRPr="00785C82">
        <w:rPr>
          <w:color w:val="000000"/>
          <w:szCs w:val="28"/>
        </w:rPr>
        <w:t xml:space="preserve"> бактерий и менее благоприятным прогнозом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пневмония, связанная с аспирацией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пневмония, вызванная </w:t>
      </w:r>
      <w:proofErr w:type="spellStart"/>
      <w:r w:rsidRPr="00785C82">
        <w:rPr>
          <w:color w:val="000000"/>
          <w:szCs w:val="28"/>
        </w:rPr>
        <w:t>пнемоцистой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верно a, c, d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85C82">
        <w:rPr>
          <w:color w:val="000000"/>
          <w:szCs w:val="28"/>
        </w:rPr>
        <w:t xml:space="preserve"> Для улучшения прогноза пациента с пневмонией антибактериальная терапии должна быть начата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 первые 2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+В первые 4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 первые 24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 первые 48 часа с момента установления диагноза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Время назначения антибактериальной терапии значения для улучшения прогноза не имеет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85C82">
        <w:rPr>
          <w:color w:val="000000"/>
          <w:szCs w:val="28"/>
        </w:rPr>
        <w:t xml:space="preserve"> Шкала CURB-65, используемая для оценки риска неблагоприятного исхода и выбора места лечения при внебольничной пневмонии, предполагает оценку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20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+5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785C82">
        <w:rPr>
          <w:color w:val="000000"/>
          <w:szCs w:val="28"/>
        </w:rPr>
        <w:t>клинических показателей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85C82">
        <w:rPr>
          <w:color w:val="000000"/>
          <w:szCs w:val="28"/>
        </w:rPr>
        <w:t xml:space="preserve"> Шкала CRB-65, используемая для оценки риска неблагоприятного исхода и выбора места лечения при внебольничной пневмонии, предполагает оценку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lastRenderedPageBreak/>
        <w:t>20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10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5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+4 клинико-лабораторных показателей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785C82">
        <w:rPr>
          <w:color w:val="000000"/>
          <w:szCs w:val="28"/>
        </w:rPr>
        <w:t>клинических показателей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785C82">
        <w:rPr>
          <w:color w:val="000000"/>
          <w:szCs w:val="28"/>
        </w:rPr>
        <w:t xml:space="preserve"> К антибактериальным препаратам с бактерицидным механизмом действия относятся все перечисленные кроме: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пенициллины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цефалоспорины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</w:t>
      </w:r>
      <w:proofErr w:type="spellStart"/>
      <w:r w:rsidRPr="00785C82">
        <w:rPr>
          <w:color w:val="000000"/>
          <w:szCs w:val="28"/>
        </w:rPr>
        <w:t>макролиды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карбапенемы</w:t>
      </w:r>
      <w:proofErr w:type="spellEnd"/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ничего из перечисленного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785C82">
        <w:rPr>
          <w:color w:val="000000"/>
          <w:szCs w:val="28"/>
        </w:rPr>
        <w:t xml:space="preserve"> К «большим» критериям тяжелой внебольничной пневмонии не относится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ЧДД &gt;30/мин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Мультилобарная</w:t>
      </w:r>
      <w:proofErr w:type="spellEnd"/>
      <w:r w:rsidRPr="00785C82">
        <w:rPr>
          <w:color w:val="000000"/>
          <w:szCs w:val="28"/>
        </w:rPr>
        <w:t xml:space="preserve"> инфильтрация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Нарушение сознания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Уремия (остаточный азот мочевины ≥ 20 мг/</w:t>
      </w:r>
      <w:proofErr w:type="spellStart"/>
      <w:r w:rsidRPr="00785C82">
        <w:rPr>
          <w:color w:val="000000"/>
          <w:szCs w:val="28"/>
        </w:rPr>
        <w:t>дл</w:t>
      </w:r>
      <w:proofErr w:type="spellEnd"/>
      <w:r w:rsidRPr="00785C82">
        <w:rPr>
          <w:color w:val="000000"/>
          <w:szCs w:val="28"/>
        </w:rPr>
        <w:t xml:space="preserve">)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+Ничего из перечисленного</w:t>
      </w:r>
    </w:p>
    <w:p w:rsidR="00785C82" w:rsidRPr="00785C82" w:rsidRDefault="00785C82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785C82">
        <w:rPr>
          <w:color w:val="000000"/>
          <w:szCs w:val="28"/>
        </w:rPr>
        <w:t xml:space="preserve"> К факторам </w:t>
      </w:r>
      <w:proofErr w:type="gramStart"/>
      <w:r w:rsidRPr="00785C82">
        <w:rPr>
          <w:color w:val="000000"/>
          <w:szCs w:val="28"/>
        </w:rPr>
        <w:t>риска  затяжного</w:t>
      </w:r>
      <w:proofErr w:type="gramEnd"/>
      <w:r w:rsidRPr="00785C82">
        <w:rPr>
          <w:color w:val="000000"/>
          <w:szCs w:val="28"/>
        </w:rPr>
        <w:t xml:space="preserve"> течения  не относится: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+возраст младше 45 лет;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алкоголизм; 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 xml:space="preserve">наличие сопутствующих </w:t>
      </w:r>
      <w:proofErr w:type="spellStart"/>
      <w:r w:rsidRPr="00785C82">
        <w:rPr>
          <w:color w:val="000000"/>
          <w:szCs w:val="28"/>
        </w:rPr>
        <w:t>инвалидизирующих</w:t>
      </w:r>
      <w:proofErr w:type="spellEnd"/>
      <w:r w:rsidRPr="00785C82">
        <w:rPr>
          <w:color w:val="000000"/>
          <w:szCs w:val="28"/>
        </w:rPr>
        <w:t xml:space="preserve"> заболеваний внутренних органов (ХОБЛ, застойная сердечная недостаточность, почечная недостаточность, злокачественные новообразования, сахарный диабет и др.)</w:t>
      </w:r>
    </w:p>
    <w:p w:rsidR="00785C82" w:rsidRPr="00785C82" w:rsidRDefault="00785C82" w:rsidP="00785C82">
      <w:pPr>
        <w:ind w:firstLine="709"/>
        <w:jc w:val="both"/>
        <w:rPr>
          <w:color w:val="000000"/>
          <w:szCs w:val="28"/>
        </w:rPr>
      </w:pPr>
      <w:r w:rsidRPr="00785C82">
        <w:rPr>
          <w:color w:val="000000"/>
          <w:szCs w:val="28"/>
        </w:rPr>
        <w:t>тяжелое течение ВП</w:t>
      </w:r>
    </w:p>
    <w:p w:rsidR="00785C82" w:rsidRDefault="00785C82" w:rsidP="00785C82">
      <w:pPr>
        <w:ind w:firstLine="709"/>
        <w:jc w:val="both"/>
        <w:rPr>
          <w:color w:val="000000"/>
          <w:szCs w:val="28"/>
        </w:rPr>
      </w:pPr>
      <w:proofErr w:type="spellStart"/>
      <w:r w:rsidRPr="00785C82">
        <w:rPr>
          <w:color w:val="000000"/>
          <w:szCs w:val="28"/>
        </w:rPr>
        <w:t>мультилобарная</w:t>
      </w:r>
      <w:proofErr w:type="spellEnd"/>
      <w:r w:rsidRPr="00785C82">
        <w:rPr>
          <w:color w:val="000000"/>
          <w:szCs w:val="28"/>
        </w:rPr>
        <w:t xml:space="preserve"> инфильтрация</w:t>
      </w:r>
    </w:p>
    <w:p w:rsidR="00C4534A" w:rsidRPr="00C4534A" w:rsidRDefault="00C4534A" w:rsidP="00A867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C4534A">
        <w:rPr>
          <w:color w:val="000000"/>
          <w:szCs w:val="28"/>
        </w:rPr>
        <w:t xml:space="preserve"> После перенесенной пневмонии для выявления осложнений на начальной стадии их развития врач должен проводить обследование пациента с частотой: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ежемесячно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+1 раз в 3 месяца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1 раз в 6 месяцев</w:t>
      </w:r>
    </w:p>
    <w:p w:rsidR="00C4534A" w:rsidRPr="00C4534A" w:rsidRDefault="00C4534A" w:rsidP="00C4534A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ничего из перечисленного</w:t>
      </w:r>
    </w:p>
    <w:p w:rsidR="00F95C55" w:rsidRDefault="00C4534A" w:rsidP="00F95C55">
      <w:pPr>
        <w:ind w:firstLine="709"/>
        <w:jc w:val="both"/>
        <w:rPr>
          <w:color w:val="000000"/>
          <w:szCs w:val="28"/>
        </w:rPr>
      </w:pPr>
      <w:r w:rsidRPr="00C4534A">
        <w:rPr>
          <w:color w:val="000000"/>
          <w:szCs w:val="28"/>
        </w:rPr>
        <w:t>все перечисленное верно</w:t>
      </w:r>
    </w:p>
    <w:p w:rsidR="00F95C55" w:rsidRPr="00F95C55" w:rsidRDefault="00F95C55" w:rsidP="008E7CB9">
      <w:pPr>
        <w:jc w:val="both"/>
        <w:rPr>
          <w:color w:val="000000"/>
        </w:rPr>
      </w:pPr>
      <w:r>
        <w:rPr>
          <w:rFonts w:eastAsia="MS Mincho"/>
        </w:rPr>
        <w:t xml:space="preserve">15. </w:t>
      </w:r>
      <w:r w:rsidRPr="00F95C55">
        <w:rPr>
          <w:rFonts w:eastAsia="MS Mincho"/>
        </w:rPr>
        <w:t>Крепитация характерна для: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эмфиземы легких;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абсцесса легких;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+</w:t>
      </w: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крупозной пневмонии;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бронхиальной астмы;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застоя крови в малом круге кровообращения.</w:t>
      </w:r>
    </w:p>
    <w:p w:rsidR="00F95C55" w:rsidRPr="00F95C55" w:rsidRDefault="00F95C55" w:rsidP="008E7CB9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16. </w:t>
      </w:r>
      <w:r w:rsidRPr="00F95C55">
        <w:rPr>
          <w:rFonts w:ascii="Times New Roman" w:eastAsia="MS Mincho" w:hAnsi="Times New Roman" w:cs="Times New Roman"/>
          <w:sz w:val="24"/>
          <w:szCs w:val="24"/>
        </w:rPr>
        <w:t>Для крупозной пневмонии в разгар болезни характерен перкуторный звук: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притуплённый тимпанит;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коробочный;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тимпанический;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iCs/>
          <w:sz w:val="24"/>
          <w:szCs w:val="24"/>
        </w:rPr>
        <w:t>+</w:t>
      </w:r>
      <w:r w:rsidRPr="00F95C55">
        <w:rPr>
          <w:rFonts w:ascii="Times New Roman" w:eastAsia="MS Mincho" w:hAnsi="Times New Roman" w:cs="Times New Roman"/>
          <w:bCs/>
          <w:iCs/>
          <w:sz w:val="24"/>
          <w:szCs w:val="24"/>
        </w:rPr>
        <w:t>тупой;</w:t>
      </w:r>
    </w:p>
    <w:p w:rsidR="00F95C55" w:rsidRPr="00F95C55" w:rsidRDefault="00F95C55" w:rsidP="00F95C55">
      <w:pPr>
        <w:pStyle w:val="af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95C55">
        <w:rPr>
          <w:rFonts w:ascii="Times New Roman" w:eastAsia="MS Mincho" w:hAnsi="Times New Roman" w:cs="Times New Roman"/>
          <w:sz w:val="24"/>
          <w:szCs w:val="24"/>
        </w:rPr>
        <w:t>металлический.</w:t>
      </w:r>
    </w:p>
    <w:p w:rsidR="001F1A8A" w:rsidRPr="001F1A8A" w:rsidRDefault="001F1A8A" w:rsidP="008E7CB9">
      <w:pPr>
        <w:pStyle w:val="af"/>
        <w:rPr>
          <w:rFonts w:ascii="Times New Roman" w:eastAsia="MS Mincho" w:hAnsi="Times New Roman" w:cs="Times New Roman"/>
          <w:sz w:val="24"/>
        </w:rPr>
      </w:pPr>
      <w:bookmarkStart w:id="6" w:name="_Hlk2011325"/>
      <w:r>
        <w:rPr>
          <w:rFonts w:ascii="Times New Roman" w:eastAsia="MS Mincho" w:hAnsi="Times New Roman" w:cs="Times New Roman"/>
          <w:sz w:val="24"/>
        </w:rPr>
        <w:t xml:space="preserve">17. </w:t>
      </w:r>
      <w:r w:rsidRPr="001F1A8A">
        <w:rPr>
          <w:rFonts w:ascii="Times New Roman" w:eastAsia="MS Mincho" w:hAnsi="Times New Roman" w:cs="Times New Roman"/>
          <w:sz w:val="24"/>
        </w:rPr>
        <w:t xml:space="preserve">К заболеваниям с наследственным предрасположением относятся: </w:t>
      </w:r>
      <w:proofErr w:type="gramStart"/>
      <w:r w:rsidRPr="001F1A8A">
        <w:rPr>
          <w:rFonts w:ascii="Times New Roman" w:eastAsia="MS Mincho" w:hAnsi="Times New Roman" w:cs="Times New Roman"/>
          <w:sz w:val="24"/>
        </w:rPr>
        <w:t>1.легочный</w:t>
      </w:r>
      <w:proofErr w:type="gramEnd"/>
      <w:r w:rsidRPr="001F1A8A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1F1A8A">
        <w:rPr>
          <w:rFonts w:ascii="Times New Roman" w:eastAsia="MS Mincho" w:hAnsi="Times New Roman" w:cs="Times New Roman"/>
          <w:sz w:val="24"/>
        </w:rPr>
        <w:t>протеиноз</w:t>
      </w:r>
      <w:proofErr w:type="spellEnd"/>
      <w:r w:rsidRPr="001F1A8A">
        <w:rPr>
          <w:rFonts w:ascii="Times New Roman" w:eastAsia="MS Mincho" w:hAnsi="Times New Roman" w:cs="Times New Roman"/>
          <w:sz w:val="24"/>
        </w:rPr>
        <w:t>; 2. туберкулез; 3. бронхиальная астма; 4. пневмония.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bCs/>
          <w:sz w:val="24"/>
        </w:rPr>
      </w:pPr>
      <w:r w:rsidRPr="001F1A8A">
        <w:rPr>
          <w:rFonts w:ascii="Times New Roman" w:eastAsia="MS Mincho" w:hAnsi="Times New Roman" w:cs="Times New Roman"/>
          <w:bCs/>
          <w:sz w:val="24"/>
        </w:rPr>
        <w:t>если правильный ответ 1,2 и 3;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1F1A8A">
        <w:rPr>
          <w:rFonts w:ascii="Times New Roman" w:eastAsia="MS Mincho" w:hAnsi="Times New Roman" w:cs="Times New Roman"/>
          <w:sz w:val="24"/>
        </w:rPr>
        <w:t>если правильный ответ 1 и 3;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1F1A8A">
        <w:rPr>
          <w:rFonts w:ascii="Times New Roman" w:eastAsia="MS Mincho" w:hAnsi="Times New Roman" w:cs="Times New Roman"/>
          <w:sz w:val="24"/>
        </w:rPr>
        <w:t>если правильный ответ 2 и 4;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b/>
          <w:bCs/>
          <w:sz w:val="24"/>
        </w:rPr>
      </w:pPr>
      <w:r w:rsidRPr="001F1A8A">
        <w:rPr>
          <w:rFonts w:ascii="Times New Roman" w:eastAsia="MS Mincho" w:hAnsi="Times New Roman" w:cs="Times New Roman"/>
          <w:b/>
          <w:bCs/>
          <w:sz w:val="24"/>
        </w:rPr>
        <w:t>+если правильный ответ 3;</w:t>
      </w:r>
    </w:p>
    <w:p w:rsidR="001F1A8A" w:rsidRPr="001F1A8A" w:rsidRDefault="001F1A8A" w:rsidP="001F1A8A">
      <w:pPr>
        <w:pStyle w:val="af"/>
        <w:ind w:left="708"/>
        <w:rPr>
          <w:rFonts w:ascii="Times New Roman" w:eastAsia="MS Mincho" w:hAnsi="Times New Roman" w:cs="Times New Roman"/>
          <w:sz w:val="24"/>
        </w:rPr>
      </w:pPr>
      <w:r w:rsidRPr="001F1A8A">
        <w:rPr>
          <w:rFonts w:ascii="Times New Roman" w:eastAsia="MS Mincho" w:hAnsi="Times New Roman" w:cs="Times New Roman"/>
          <w:sz w:val="24"/>
        </w:rPr>
        <w:t>если правильный ответ 1,2,3 и 4;</w:t>
      </w:r>
    </w:p>
    <w:p w:rsidR="00B9760D" w:rsidRPr="00B9760D" w:rsidRDefault="001F1A8A" w:rsidP="00B9760D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 xml:space="preserve">18. </w:t>
      </w:r>
      <w:r w:rsidR="00B9760D" w:rsidRPr="00B9760D">
        <w:rPr>
          <w:rFonts w:ascii="Times New Roman" w:eastAsia="MS Mincho" w:hAnsi="Times New Roman" w:cs="Times New Roman"/>
          <w:sz w:val="24"/>
          <w:szCs w:val="24"/>
        </w:rPr>
        <w:t xml:space="preserve">Для пневмонии, осложнившей течение хронического бронхита, характерно: 1. возникновение вслед за обострением бронхита; 2. частое отсутствие локальной </w:t>
      </w:r>
      <w:proofErr w:type="spellStart"/>
      <w:r w:rsidR="00B9760D" w:rsidRPr="00B9760D">
        <w:rPr>
          <w:rFonts w:ascii="Times New Roman" w:eastAsia="MS Mincho" w:hAnsi="Times New Roman" w:cs="Times New Roman"/>
          <w:sz w:val="24"/>
          <w:szCs w:val="24"/>
        </w:rPr>
        <w:t>физикальной</w:t>
      </w:r>
      <w:proofErr w:type="spellEnd"/>
      <w:r w:rsidR="00B9760D" w:rsidRPr="00B9760D">
        <w:rPr>
          <w:rFonts w:ascii="Times New Roman" w:eastAsia="MS Mincho" w:hAnsi="Times New Roman" w:cs="Times New Roman"/>
          <w:sz w:val="24"/>
          <w:szCs w:val="24"/>
        </w:rPr>
        <w:t xml:space="preserve"> симптоматики; 3. </w:t>
      </w:r>
      <w:r w:rsidR="00B9760D" w:rsidRPr="00B9760D">
        <w:rPr>
          <w:rFonts w:ascii="Times New Roman" w:eastAsia="MS Mincho" w:hAnsi="Times New Roman" w:cs="Times New Roman"/>
          <w:sz w:val="24"/>
          <w:szCs w:val="24"/>
        </w:rPr>
        <w:lastRenderedPageBreak/>
        <w:t>поражение нескольких сегментов в глубине легкого; 4. склонность к затяжному течению и рецидивам.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B9760D" w:rsidRP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B9760D" w:rsidRDefault="00B9760D" w:rsidP="00B9760D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B9760D">
        <w:rPr>
          <w:rFonts w:ascii="Times New Roman" w:eastAsia="MS Mincho" w:hAnsi="Times New Roman" w:cs="Times New Roman"/>
          <w:sz w:val="24"/>
          <w:szCs w:val="24"/>
        </w:rPr>
        <w:t>+</w:t>
      </w:r>
      <w:r>
        <w:rPr>
          <w:rFonts w:ascii="Times New Roman" w:eastAsia="MS Mincho" w:hAnsi="Times New Roman" w:cs="Times New Roman"/>
          <w:sz w:val="24"/>
          <w:szCs w:val="24"/>
        </w:rPr>
        <w:t>если правильный ответ 1,2,3 и 4.</w:t>
      </w:r>
    </w:p>
    <w:p w:rsidR="0035698A" w:rsidRPr="0035698A" w:rsidRDefault="00B9760D" w:rsidP="008E7CB9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 xml:space="preserve">19. </w:t>
      </w:r>
      <w:r w:rsidR="0035698A" w:rsidRPr="0035698A">
        <w:rPr>
          <w:rFonts w:ascii="Times New Roman" w:eastAsia="MS Mincho" w:hAnsi="Times New Roman" w:cs="Times New Roman"/>
          <w:sz w:val="24"/>
          <w:szCs w:val="24"/>
        </w:rPr>
        <w:t xml:space="preserve">При аускультации легких у больных пневмонией можно выявить: </w:t>
      </w:r>
      <w:r w:rsidR="0035698A" w:rsidRPr="0035698A">
        <w:rPr>
          <w:rFonts w:ascii="Times New Roman" w:eastAsia="MS Mincho" w:hAnsi="Times New Roman" w:cs="Times New Roman"/>
          <w:sz w:val="24"/>
          <w:szCs w:val="24"/>
        </w:rPr>
        <w:br/>
        <w:t xml:space="preserve">1. ослабленное дыхание при отсутствии хрипов; 2. сухие хрипы; </w:t>
      </w:r>
      <w:r w:rsidR="0035698A" w:rsidRPr="0035698A">
        <w:rPr>
          <w:rFonts w:ascii="Times New Roman" w:eastAsia="MS Mincho" w:hAnsi="Times New Roman" w:cs="Times New Roman"/>
          <w:sz w:val="24"/>
          <w:szCs w:val="24"/>
        </w:rPr>
        <w:br/>
        <w:t xml:space="preserve">3. крупнопузырчатые влажные хрипы; 4. мелкопузырчатые влажные хрипы и </w:t>
      </w:r>
      <w:proofErr w:type="spellStart"/>
      <w:r w:rsidR="0035698A" w:rsidRPr="0035698A">
        <w:rPr>
          <w:rFonts w:ascii="Times New Roman" w:eastAsia="MS Mincho" w:hAnsi="Times New Roman" w:cs="Times New Roman"/>
          <w:sz w:val="24"/>
          <w:szCs w:val="24"/>
        </w:rPr>
        <w:t>крепитирующие</w:t>
      </w:r>
      <w:proofErr w:type="spellEnd"/>
      <w:r w:rsidR="0035698A" w:rsidRPr="0035698A">
        <w:rPr>
          <w:rFonts w:ascii="Times New Roman" w:eastAsia="MS Mincho" w:hAnsi="Times New Roman" w:cs="Times New Roman"/>
          <w:sz w:val="24"/>
          <w:szCs w:val="24"/>
        </w:rPr>
        <w:t xml:space="preserve"> хрипы.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1,2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+если правильный ответ 1,2,3 и 4.</w:t>
      </w:r>
    </w:p>
    <w:p w:rsidR="0035698A" w:rsidRPr="0035698A" w:rsidRDefault="0035698A" w:rsidP="008E7CB9">
      <w:pPr>
        <w:pStyle w:val="af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20.</w:t>
      </w:r>
      <w:r w:rsidRPr="0035698A">
        <w:rPr>
          <w:rFonts w:ascii="Times New Roman" w:eastAsia="MS Mincho" w:hAnsi="Times New Roman" w:cs="Times New Roman"/>
          <w:sz w:val="24"/>
          <w:szCs w:val="24"/>
        </w:rPr>
        <w:t xml:space="preserve"> Диагноз пневмонии устанавливается на основании: 1. клинических симптомов заболевания; 2. данных </w:t>
      </w:r>
      <w:proofErr w:type="spellStart"/>
      <w:r w:rsidRPr="0035698A">
        <w:rPr>
          <w:rFonts w:ascii="Times New Roman" w:eastAsia="MS Mincho" w:hAnsi="Times New Roman" w:cs="Times New Roman"/>
          <w:sz w:val="24"/>
          <w:szCs w:val="24"/>
        </w:rPr>
        <w:t>физикального</w:t>
      </w:r>
      <w:proofErr w:type="spellEnd"/>
      <w:r w:rsidRPr="0035698A">
        <w:rPr>
          <w:rFonts w:ascii="Times New Roman" w:eastAsia="MS Mincho" w:hAnsi="Times New Roman" w:cs="Times New Roman"/>
          <w:sz w:val="24"/>
          <w:szCs w:val="24"/>
        </w:rPr>
        <w:t xml:space="preserve"> исследования; 3. результатов рентгенологического исследования легких; 4. показателей лабораторных анализов.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35698A">
        <w:rPr>
          <w:rFonts w:ascii="Times New Roman" w:eastAsia="MS Mincho" w:hAnsi="Times New Roman" w:cs="Times New Roman"/>
          <w:bCs/>
          <w:sz w:val="24"/>
          <w:szCs w:val="24"/>
        </w:rPr>
        <w:t>+если правильный ответ 1,2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1 и 3;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2 и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35698A">
        <w:rPr>
          <w:rFonts w:ascii="Times New Roman" w:eastAsia="MS Mincho" w:hAnsi="Times New Roman" w:cs="Times New Roman"/>
          <w:sz w:val="24"/>
          <w:szCs w:val="24"/>
        </w:rPr>
        <w:t>если правильный ответ 4;</w:t>
      </w:r>
    </w:p>
    <w:p w:rsidR="0035698A" w:rsidRPr="0035698A" w:rsidRDefault="0035698A" w:rsidP="0035698A">
      <w:pPr>
        <w:pStyle w:val="af"/>
        <w:ind w:left="708"/>
        <w:rPr>
          <w:rFonts w:ascii="Times New Roman" w:eastAsia="MS Mincho" w:hAnsi="Times New Roman" w:cs="Times New Roman"/>
          <w:bCs/>
          <w:sz w:val="24"/>
          <w:szCs w:val="24"/>
        </w:rPr>
      </w:pPr>
      <w:r w:rsidRPr="0035698A">
        <w:rPr>
          <w:rFonts w:ascii="Times New Roman" w:eastAsia="MS Mincho" w:hAnsi="Times New Roman" w:cs="Times New Roman"/>
          <w:bCs/>
          <w:sz w:val="24"/>
          <w:szCs w:val="24"/>
        </w:rPr>
        <w:t>если правильный ответ 1,2,3 и 4.</w:t>
      </w:r>
    </w:p>
    <w:p w:rsidR="0035698A" w:rsidRPr="0035698A" w:rsidRDefault="0035698A" w:rsidP="0035698A">
      <w:pPr>
        <w:pStyle w:val="af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E7CB9" w:rsidRDefault="008E7CB9" w:rsidP="00BD51A6">
      <w:pPr>
        <w:jc w:val="center"/>
        <w:rPr>
          <w:b/>
          <w:i/>
          <w:color w:val="000000"/>
          <w:sz w:val="28"/>
          <w:szCs w:val="28"/>
        </w:rPr>
      </w:pPr>
    </w:p>
    <w:p w:rsidR="00BD51A6" w:rsidRPr="00D170C0" w:rsidRDefault="00BD51A6" w:rsidP="00BD51A6">
      <w:pPr>
        <w:jc w:val="center"/>
        <w:rPr>
          <w:b/>
          <w:i/>
          <w:color w:val="000000"/>
          <w:sz w:val="28"/>
          <w:szCs w:val="28"/>
        </w:rPr>
      </w:pPr>
      <w:r w:rsidRPr="00D170C0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1. Назначить план обследования для установления диагноза пневмонии.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2.  Провести диагностику пневмонии на основе владения пропедевтическими методами исследования.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</w:t>
      </w:r>
      <w:r w:rsidR="00276243" w:rsidRPr="00FE5A13">
        <w:rPr>
          <w:color w:val="000000"/>
          <w:szCs w:val="28"/>
        </w:rPr>
        <w:t xml:space="preserve">, анализа мокроты, в т.ч. </w:t>
      </w:r>
      <w:r w:rsidR="00D67656" w:rsidRPr="00FE5A13">
        <w:rPr>
          <w:color w:val="000000"/>
          <w:szCs w:val="28"/>
        </w:rPr>
        <w:t>бактериологического.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 xml:space="preserve">4. Оценить результаты функциональных методов исследования (спирография, </w:t>
      </w:r>
      <w:proofErr w:type="spellStart"/>
      <w:r w:rsidRPr="00FE5A13">
        <w:rPr>
          <w:color w:val="000000"/>
          <w:szCs w:val="28"/>
        </w:rPr>
        <w:t>пневмотахометрия</w:t>
      </w:r>
      <w:proofErr w:type="spellEnd"/>
      <w:r w:rsidRPr="00FE5A13">
        <w:rPr>
          <w:color w:val="000000"/>
          <w:szCs w:val="28"/>
        </w:rPr>
        <w:t xml:space="preserve">, </w:t>
      </w:r>
      <w:proofErr w:type="spellStart"/>
      <w:r w:rsidRPr="00FE5A13">
        <w:rPr>
          <w:color w:val="000000"/>
          <w:szCs w:val="28"/>
        </w:rPr>
        <w:t>пульсоксиметрия</w:t>
      </w:r>
      <w:proofErr w:type="spellEnd"/>
      <w:r w:rsidRPr="00FE5A13">
        <w:rPr>
          <w:color w:val="000000"/>
          <w:szCs w:val="28"/>
        </w:rPr>
        <w:t>, газовый состав крови).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5. Оценить результаты рентгенологических методов исследования органов грудной клетки.</w:t>
      </w:r>
    </w:p>
    <w:p w:rsidR="002B1831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6. Оценить результаты эндоскопических методов исследования бронхолегочной системы.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7</w:t>
      </w:r>
      <w:r w:rsidR="00BD51A6" w:rsidRPr="00FE5A13">
        <w:rPr>
          <w:color w:val="000000"/>
          <w:szCs w:val="28"/>
        </w:rPr>
        <w:t>. Провести диагностику и дифференциальную диагностику пневмонии.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8</w:t>
      </w:r>
      <w:r w:rsidR="00BD51A6" w:rsidRPr="00FE5A13">
        <w:rPr>
          <w:color w:val="000000"/>
          <w:szCs w:val="28"/>
        </w:rPr>
        <w:t>. Провести стратификацию риска у пациента с пневмонией.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9</w:t>
      </w:r>
      <w:r w:rsidR="00BD51A6" w:rsidRPr="00FE5A13">
        <w:rPr>
          <w:color w:val="000000"/>
          <w:szCs w:val="28"/>
        </w:rPr>
        <w:t>. Назначить лечение больному пневмонией.</w:t>
      </w:r>
    </w:p>
    <w:p w:rsidR="00BD51A6" w:rsidRPr="00FE5A13" w:rsidRDefault="002B1831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10</w:t>
      </w:r>
      <w:r w:rsidR="00BD51A6" w:rsidRPr="00FE5A13">
        <w:rPr>
          <w:color w:val="000000"/>
          <w:szCs w:val="28"/>
        </w:rPr>
        <w:t>. Определить показания к проведению реабилитационных мероприятий.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</w:t>
      </w:r>
      <w:r w:rsidR="002B1831" w:rsidRPr="00FE5A13">
        <w:rPr>
          <w:color w:val="000000"/>
          <w:szCs w:val="28"/>
        </w:rPr>
        <w:t>1</w:t>
      </w:r>
      <w:r w:rsidRPr="00FE5A13">
        <w:rPr>
          <w:color w:val="000000"/>
          <w:szCs w:val="28"/>
        </w:rPr>
        <w:t xml:space="preserve">. Оценить эффективность лечебно-профилактических и реабилитационных мероприятий. </w:t>
      </w:r>
    </w:p>
    <w:p w:rsidR="00BD51A6" w:rsidRPr="00FE5A13" w:rsidRDefault="00BD51A6" w:rsidP="00BD51A6">
      <w:pPr>
        <w:ind w:firstLine="709"/>
        <w:jc w:val="both"/>
        <w:rPr>
          <w:color w:val="000000"/>
          <w:szCs w:val="28"/>
        </w:rPr>
      </w:pPr>
      <w:r w:rsidRPr="00FE5A13">
        <w:rPr>
          <w:color w:val="000000"/>
          <w:szCs w:val="28"/>
        </w:rPr>
        <w:t>1</w:t>
      </w:r>
      <w:r w:rsidR="002B1831" w:rsidRPr="00FE5A13">
        <w:rPr>
          <w:color w:val="000000"/>
          <w:szCs w:val="28"/>
        </w:rPr>
        <w:t>2</w:t>
      </w:r>
      <w:r w:rsidRPr="00FE5A13">
        <w:rPr>
          <w:color w:val="000000"/>
          <w:szCs w:val="28"/>
        </w:rPr>
        <w:t>. Разработать план диспансерного наблюдения.</w:t>
      </w:r>
    </w:p>
    <w:p w:rsidR="00BD51A6" w:rsidRPr="00D170C0" w:rsidRDefault="00BD51A6" w:rsidP="00BD51A6">
      <w:pPr>
        <w:jc w:val="both"/>
        <w:rPr>
          <w:color w:val="000000"/>
          <w:sz w:val="28"/>
          <w:szCs w:val="28"/>
        </w:rPr>
      </w:pPr>
    </w:p>
    <w:bookmarkEnd w:id="6"/>
    <w:p w:rsidR="008E7CB9" w:rsidRDefault="008E7CB9" w:rsidP="001C4F3D">
      <w:pPr>
        <w:ind w:firstLine="709"/>
        <w:jc w:val="both"/>
        <w:rPr>
          <w:b/>
          <w:color w:val="000000"/>
          <w:sz w:val="28"/>
          <w:szCs w:val="28"/>
        </w:rPr>
      </w:pPr>
    </w:p>
    <w:p w:rsidR="001C4F3D" w:rsidRPr="001C4F3D" w:rsidRDefault="001C4F3D" w:rsidP="001C4F3D">
      <w:pPr>
        <w:ind w:firstLine="709"/>
        <w:jc w:val="both"/>
        <w:rPr>
          <w:i/>
          <w:color w:val="000000"/>
          <w:sz w:val="28"/>
          <w:szCs w:val="28"/>
        </w:rPr>
      </w:pPr>
      <w:r w:rsidRPr="001C4F3D">
        <w:rPr>
          <w:b/>
          <w:color w:val="000000"/>
          <w:sz w:val="28"/>
          <w:szCs w:val="28"/>
        </w:rPr>
        <w:t xml:space="preserve">Тема </w:t>
      </w:r>
      <w:r w:rsidR="004E59B9">
        <w:rPr>
          <w:b/>
          <w:color w:val="000000"/>
          <w:sz w:val="28"/>
          <w:szCs w:val="28"/>
        </w:rPr>
        <w:t>5</w:t>
      </w:r>
      <w:r w:rsidRPr="001C4F3D">
        <w:rPr>
          <w:b/>
          <w:color w:val="000000"/>
          <w:sz w:val="28"/>
          <w:szCs w:val="28"/>
        </w:rPr>
        <w:t xml:space="preserve">. </w:t>
      </w:r>
      <w:r w:rsidR="004E59B9" w:rsidRPr="004E59B9">
        <w:rPr>
          <w:b/>
          <w:color w:val="000000"/>
          <w:sz w:val="28"/>
          <w:szCs w:val="28"/>
        </w:rPr>
        <w:t>Эрозивно-язвенные заболевания желудочно-кишечного тракта</w:t>
      </w:r>
      <w:r w:rsidRPr="001C4F3D">
        <w:rPr>
          <w:b/>
          <w:color w:val="000000"/>
          <w:sz w:val="28"/>
          <w:szCs w:val="28"/>
        </w:rPr>
        <w:t>.</w:t>
      </w:r>
      <w:r w:rsidRPr="001C4F3D">
        <w:rPr>
          <w:i/>
          <w:color w:val="000000"/>
          <w:sz w:val="28"/>
          <w:szCs w:val="28"/>
        </w:rPr>
        <w:t xml:space="preserve"> 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8E7CB9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8E7CB9" w:rsidRDefault="00FE289A" w:rsidP="008E7CB9">
      <w:pPr>
        <w:jc w:val="center"/>
        <w:rPr>
          <w:b/>
          <w:color w:val="000000"/>
          <w:sz w:val="28"/>
          <w:szCs w:val="28"/>
        </w:rPr>
      </w:pPr>
      <w:r w:rsidRPr="008E7CB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lastRenderedPageBreak/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DD76D8" w:rsidRPr="00DD76D8" w:rsidRDefault="004039AA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DD76D8" w:rsidRPr="00DD76D8">
        <w:rPr>
          <w:color w:val="000000"/>
          <w:szCs w:val="28"/>
        </w:rPr>
        <w:t xml:space="preserve"> Критерием синдрома боли в эпигастральной области не является: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боль или жжение в подложечной области средней или высокой интенсивности не реже 1 раза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дефекация или отхождение газов не приносят облегчения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+чувство быстрого насыщения, которое не даёт возможности завершить приём пищи, возникающее не реже нескольких раз в неделю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отсутствие признаков дисфункции желчного пузыря или сфинктера </w:t>
      </w:r>
      <w:proofErr w:type="spellStart"/>
      <w:r w:rsidRPr="00DD76D8">
        <w:rPr>
          <w:color w:val="000000"/>
          <w:szCs w:val="28"/>
        </w:rPr>
        <w:t>Одди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всё перечисленное не верно</w:t>
      </w:r>
    </w:p>
    <w:p w:rsidR="00DD76D8" w:rsidRPr="00DD76D8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4039AA">
        <w:rPr>
          <w:color w:val="000000"/>
          <w:szCs w:val="28"/>
        </w:rPr>
        <w:t>.</w:t>
      </w:r>
      <w:r w:rsidR="00DD76D8" w:rsidRPr="00DD76D8">
        <w:rPr>
          <w:color w:val="000000"/>
          <w:szCs w:val="28"/>
        </w:rPr>
        <w:t xml:space="preserve"> </w:t>
      </w:r>
      <w:bookmarkStart w:id="7" w:name="_Hlk2365794"/>
      <w:r w:rsidR="00DD76D8" w:rsidRPr="00DD76D8">
        <w:rPr>
          <w:color w:val="000000"/>
          <w:szCs w:val="28"/>
        </w:rPr>
        <w:t xml:space="preserve">Метод диагностики </w:t>
      </w:r>
      <w:proofErr w:type="spellStart"/>
      <w:r w:rsidR="00DD76D8" w:rsidRPr="00DD76D8">
        <w:rPr>
          <w:color w:val="000000"/>
          <w:szCs w:val="28"/>
        </w:rPr>
        <w:t>Helicobacter</w:t>
      </w:r>
      <w:proofErr w:type="spellEnd"/>
      <w:r w:rsidR="00DD76D8" w:rsidRPr="00DD76D8">
        <w:rPr>
          <w:color w:val="000000"/>
          <w:szCs w:val="28"/>
        </w:rPr>
        <w:t xml:space="preserve"> </w:t>
      </w:r>
      <w:proofErr w:type="spellStart"/>
      <w:r w:rsidR="00DD76D8" w:rsidRPr="00DD76D8">
        <w:rPr>
          <w:color w:val="000000"/>
          <w:szCs w:val="28"/>
        </w:rPr>
        <w:t>pillory</w:t>
      </w:r>
      <w:proofErr w:type="spellEnd"/>
      <w:r w:rsidR="00DD76D8" w:rsidRPr="00DD76D8">
        <w:rPr>
          <w:color w:val="000000"/>
          <w:szCs w:val="28"/>
        </w:rPr>
        <w:t xml:space="preserve"> </w:t>
      </w:r>
      <w:bookmarkEnd w:id="7"/>
      <w:r w:rsidR="00DD76D8" w:rsidRPr="00DD76D8">
        <w:rPr>
          <w:color w:val="000000"/>
          <w:szCs w:val="28"/>
        </w:rPr>
        <w:t>который не должен применяться с целью контроля эрадикации: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эндоскопический </w:t>
      </w:r>
      <w:proofErr w:type="spellStart"/>
      <w:r w:rsidRPr="00DD76D8">
        <w:rPr>
          <w:color w:val="000000"/>
          <w:szCs w:val="28"/>
        </w:rPr>
        <w:t>уреазный</w:t>
      </w:r>
      <w:proofErr w:type="spellEnd"/>
      <w:r w:rsidRPr="00DD76D8">
        <w:rPr>
          <w:color w:val="000000"/>
          <w:szCs w:val="28"/>
        </w:rPr>
        <w:t xml:space="preserve"> тест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дыхательный </w:t>
      </w:r>
      <w:proofErr w:type="spellStart"/>
      <w:r w:rsidRPr="00DD76D8">
        <w:rPr>
          <w:color w:val="000000"/>
          <w:szCs w:val="28"/>
        </w:rPr>
        <w:t>уреазный</w:t>
      </w:r>
      <w:proofErr w:type="spellEnd"/>
      <w:r w:rsidRPr="00DD76D8">
        <w:rPr>
          <w:color w:val="000000"/>
          <w:szCs w:val="28"/>
        </w:rPr>
        <w:t xml:space="preserve"> тест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морфологический метод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+серологический метод определения антител к </w:t>
      </w:r>
      <w:proofErr w:type="spellStart"/>
      <w:r w:rsidRPr="00DD76D8">
        <w:rPr>
          <w:color w:val="000000"/>
          <w:szCs w:val="28"/>
        </w:rPr>
        <w:t>Helicobacter</w:t>
      </w:r>
      <w:proofErr w:type="spellEnd"/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pilory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определение антигена </w:t>
      </w:r>
      <w:proofErr w:type="spellStart"/>
      <w:r w:rsidRPr="00DD76D8">
        <w:rPr>
          <w:color w:val="000000"/>
          <w:szCs w:val="28"/>
        </w:rPr>
        <w:t>Helicobacter</w:t>
      </w:r>
      <w:proofErr w:type="spellEnd"/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pillory</w:t>
      </w:r>
      <w:proofErr w:type="spellEnd"/>
      <w:r w:rsidRPr="00DD76D8">
        <w:rPr>
          <w:color w:val="000000"/>
          <w:szCs w:val="28"/>
        </w:rPr>
        <w:t xml:space="preserve"> в кале</w:t>
      </w:r>
    </w:p>
    <w:p w:rsidR="00DD76D8" w:rsidRPr="00DD76D8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4039AA">
        <w:rPr>
          <w:color w:val="000000"/>
          <w:szCs w:val="28"/>
        </w:rPr>
        <w:t>.</w:t>
      </w:r>
      <w:r w:rsidR="00DD76D8" w:rsidRPr="00DD76D8">
        <w:rPr>
          <w:color w:val="000000"/>
          <w:szCs w:val="28"/>
        </w:rPr>
        <w:t xml:space="preserve"> Основная группа препаратов для лечения </w:t>
      </w:r>
      <w:proofErr w:type="spellStart"/>
      <w:r w:rsidR="00DD76D8" w:rsidRPr="00DD76D8">
        <w:rPr>
          <w:color w:val="000000"/>
          <w:szCs w:val="28"/>
        </w:rPr>
        <w:t>постпрандиального</w:t>
      </w:r>
      <w:proofErr w:type="spellEnd"/>
      <w:r w:rsidR="00DD76D8" w:rsidRPr="00DD76D8">
        <w:rPr>
          <w:color w:val="000000"/>
          <w:szCs w:val="28"/>
        </w:rPr>
        <w:t xml:space="preserve"> дистресс-синдрома: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ингибиторы протонной помпы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блокаторы Н2 </w:t>
      </w:r>
      <w:proofErr w:type="spellStart"/>
      <w:r w:rsidRPr="00DD76D8">
        <w:rPr>
          <w:color w:val="000000"/>
          <w:szCs w:val="28"/>
        </w:rPr>
        <w:t>гистаминовых</w:t>
      </w:r>
      <w:proofErr w:type="spellEnd"/>
      <w:r w:rsidRPr="00DD76D8">
        <w:rPr>
          <w:color w:val="000000"/>
          <w:szCs w:val="28"/>
        </w:rPr>
        <w:t xml:space="preserve"> рецепторов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прокинетики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спазмолитики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антациды</w:t>
      </w:r>
    </w:p>
    <w:p w:rsidR="00DD76D8" w:rsidRPr="00DD76D8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4039AA">
        <w:rPr>
          <w:color w:val="000000"/>
          <w:szCs w:val="28"/>
        </w:rPr>
        <w:t>.</w:t>
      </w:r>
      <w:r w:rsidR="00DD76D8" w:rsidRPr="00DD76D8">
        <w:rPr>
          <w:color w:val="000000"/>
          <w:szCs w:val="28"/>
        </w:rPr>
        <w:t xml:space="preserve"> Основная группа препаратов для лечения синдрома боли в эпигастральной области: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+ингибиторы протонной помпы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блокаторы Н2 </w:t>
      </w:r>
      <w:proofErr w:type="spellStart"/>
      <w:r w:rsidRPr="00DD76D8">
        <w:rPr>
          <w:color w:val="000000"/>
          <w:szCs w:val="28"/>
        </w:rPr>
        <w:t>гистаминовых</w:t>
      </w:r>
      <w:proofErr w:type="spellEnd"/>
      <w:r w:rsidRPr="00DD76D8">
        <w:rPr>
          <w:color w:val="000000"/>
          <w:szCs w:val="28"/>
        </w:rPr>
        <w:t xml:space="preserve"> рецепторов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прокинетики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спазмолитики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антациды</w:t>
      </w:r>
    </w:p>
    <w:p w:rsidR="00DD76D8" w:rsidRPr="00DD76D8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DD76D8" w:rsidRPr="00DD76D8">
        <w:rPr>
          <w:color w:val="000000"/>
          <w:szCs w:val="28"/>
        </w:rPr>
        <w:t xml:space="preserve"> Язвенная болезнь двенадцатиперстной кишки отличается: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более упорным, нежели желудка, течением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преимущественным развитием у женщин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сниженной моторикой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меньшей распространенностью, по сравнению с язвенной болезнью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повышeнным</w:t>
      </w:r>
      <w:proofErr w:type="spellEnd"/>
      <w:r w:rsidRPr="00DD76D8">
        <w:rPr>
          <w:color w:val="000000"/>
          <w:szCs w:val="28"/>
        </w:rPr>
        <w:t xml:space="preserve"> тонусом блуждающих нервов</w:t>
      </w:r>
    </w:p>
    <w:p w:rsidR="00DD76D8" w:rsidRPr="00DD76D8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4039AA">
        <w:rPr>
          <w:color w:val="000000"/>
          <w:szCs w:val="28"/>
        </w:rPr>
        <w:t>.</w:t>
      </w:r>
      <w:r w:rsidR="00DD76D8" w:rsidRPr="00DD76D8">
        <w:rPr>
          <w:color w:val="000000"/>
          <w:szCs w:val="28"/>
        </w:rPr>
        <w:t xml:space="preserve"> Для язвенной болезни желудка характерно: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прeимущественное</w:t>
      </w:r>
      <w:proofErr w:type="spellEnd"/>
      <w:r w:rsidRPr="00DD76D8">
        <w:rPr>
          <w:color w:val="000000"/>
          <w:szCs w:val="28"/>
        </w:rPr>
        <w:t xml:space="preserve"> развитие в старшей возрастной группе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преобладание наследственной предрасположенности к развитию заболевания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отсутствие обратной диффузии водородных ионов в слизистой желудка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преобладание больных с возбудимым типом желудочной секреции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резкое нарушением ощелачивающей функции </w:t>
      </w:r>
      <w:proofErr w:type="spellStart"/>
      <w:r w:rsidRPr="00DD76D8">
        <w:rPr>
          <w:color w:val="000000"/>
          <w:szCs w:val="28"/>
        </w:rPr>
        <w:t>антрального</w:t>
      </w:r>
      <w:proofErr w:type="spellEnd"/>
      <w:r w:rsidRPr="00DD76D8">
        <w:rPr>
          <w:color w:val="000000"/>
          <w:szCs w:val="28"/>
        </w:rPr>
        <w:t xml:space="preserve"> отдела</w:t>
      </w:r>
    </w:p>
    <w:p w:rsidR="00DD76D8" w:rsidRPr="00DD76D8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4039AA">
        <w:rPr>
          <w:color w:val="000000"/>
          <w:szCs w:val="28"/>
        </w:rPr>
        <w:t>.</w:t>
      </w:r>
      <w:r w:rsidR="00DD76D8" w:rsidRPr="00DD76D8">
        <w:rPr>
          <w:color w:val="000000"/>
          <w:szCs w:val="28"/>
        </w:rPr>
        <w:t xml:space="preserve"> Из перечисленных выше этиологических факторов язвенной болезни с наибольшей достоверностью установлено значение: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+H. </w:t>
      </w:r>
      <w:proofErr w:type="spellStart"/>
      <w:r w:rsidRPr="00DD76D8">
        <w:rPr>
          <w:color w:val="000000"/>
          <w:szCs w:val="28"/>
        </w:rPr>
        <w:t>pylori</w:t>
      </w:r>
      <w:proofErr w:type="spellEnd"/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гeнетического</w:t>
      </w:r>
      <w:proofErr w:type="spellEnd"/>
      <w:r w:rsidRPr="00DD76D8">
        <w:rPr>
          <w:color w:val="000000"/>
          <w:szCs w:val="28"/>
        </w:rPr>
        <w:t xml:space="preserve"> фактора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алиментарного воздействия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вредных привычек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нервно-психических влияний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лекарственных веществ</w:t>
      </w:r>
    </w:p>
    <w:p w:rsidR="00DD76D8" w:rsidRPr="00DD76D8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4039AA">
        <w:rPr>
          <w:color w:val="000000"/>
          <w:szCs w:val="28"/>
        </w:rPr>
        <w:t>.</w:t>
      </w:r>
      <w:r w:rsidR="00DD76D8" w:rsidRPr="00DD76D8">
        <w:rPr>
          <w:color w:val="000000"/>
          <w:szCs w:val="28"/>
        </w:rPr>
        <w:t xml:space="preserve"> Из представленных выше положений </w:t>
      </w:r>
      <w:proofErr w:type="spellStart"/>
      <w:r w:rsidR="00DD76D8" w:rsidRPr="00DD76D8">
        <w:rPr>
          <w:color w:val="000000"/>
          <w:szCs w:val="28"/>
        </w:rPr>
        <w:t>невреным</w:t>
      </w:r>
      <w:proofErr w:type="spellEnd"/>
      <w:r w:rsidR="00DD76D8" w:rsidRPr="00DD76D8">
        <w:rPr>
          <w:color w:val="000000"/>
          <w:szCs w:val="28"/>
        </w:rPr>
        <w:t xml:space="preserve"> является утверждение, что: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развитие язвы связано с кислотно-пептическим фактором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в основе образования язвы лежит нарушение трофики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lastRenderedPageBreak/>
        <w:t>язвы образуются в местах контакта слизистой оболочки с соляной кислотой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 xml:space="preserve">+при </w:t>
      </w:r>
      <w:proofErr w:type="spellStart"/>
      <w:r w:rsidRPr="00DD76D8">
        <w:rPr>
          <w:color w:val="000000"/>
          <w:szCs w:val="28"/>
        </w:rPr>
        <w:t>утратe</w:t>
      </w:r>
      <w:proofErr w:type="spellEnd"/>
      <w:r w:rsidRPr="00DD76D8">
        <w:rPr>
          <w:color w:val="000000"/>
          <w:szCs w:val="28"/>
        </w:rPr>
        <w:t xml:space="preserve"> желудком способности к кислотообразованию язвы не образуются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proofErr w:type="spellStart"/>
      <w:r w:rsidRPr="00DD76D8">
        <w:rPr>
          <w:color w:val="000000"/>
          <w:szCs w:val="28"/>
        </w:rPr>
        <w:t>Hеliсоbaсtеr</w:t>
      </w:r>
      <w:proofErr w:type="spellEnd"/>
      <w:r w:rsidRPr="00DD76D8">
        <w:rPr>
          <w:color w:val="000000"/>
          <w:szCs w:val="28"/>
        </w:rPr>
        <w:t xml:space="preserve"> </w:t>
      </w:r>
      <w:proofErr w:type="spellStart"/>
      <w:r w:rsidRPr="00DD76D8">
        <w:rPr>
          <w:color w:val="000000"/>
          <w:szCs w:val="28"/>
        </w:rPr>
        <w:t>pylоry</w:t>
      </w:r>
      <w:proofErr w:type="spellEnd"/>
      <w:r w:rsidRPr="00DD76D8">
        <w:rPr>
          <w:color w:val="000000"/>
          <w:szCs w:val="28"/>
        </w:rPr>
        <w:t xml:space="preserve"> является одной из основных причин развития язвы</w:t>
      </w:r>
    </w:p>
    <w:p w:rsidR="00DD76D8" w:rsidRPr="00DD76D8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="00DD76D8" w:rsidRPr="00DD76D8">
        <w:rPr>
          <w:color w:val="000000"/>
          <w:szCs w:val="28"/>
        </w:rPr>
        <w:t xml:space="preserve"> Для болевого синдрома </w:t>
      </w:r>
      <w:proofErr w:type="gramStart"/>
      <w:r w:rsidR="00DD76D8" w:rsidRPr="00DD76D8">
        <w:rPr>
          <w:color w:val="000000"/>
          <w:szCs w:val="28"/>
        </w:rPr>
        <w:t>при дуоденальной язв</w:t>
      </w:r>
      <w:r>
        <w:rPr>
          <w:color w:val="000000"/>
          <w:szCs w:val="28"/>
        </w:rPr>
        <w:t>ы</w:t>
      </w:r>
      <w:proofErr w:type="gramEnd"/>
      <w:r w:rsidR="00DD76D8" w:rsidRPr="00DD76D8">
        <w:rPr>
          <w:color w:val="000000"/>
          <w:szCs w:val="28"/>
        </w:rPr>
        <w:t xml:space="preserve"> не характерно: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дневной ритм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связь с приемом пищи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+</w:t>
      </w:r>
      <w:proofErr w:type="spellStart"/>
      <w:r w:rsidRPr="00DD76D8">
        <w:rPr>
          <w:color w:val="000000"/>
          <w:szCs w:val="28"/>
        </w:rPr>
        <w:t>раннeе</w:t>
      </w:r>
      <w:proofErr w:type="spellEnd"/>
      <w:r w:rsidRPr="00DD76D8">
        <w:rPr>
          <w:color w:val="000000"/>
          <w:szCs w:val="28"/>
        </w:rPr>
        <w:t xml:space="preserve"> (спустя 15-30 минут) появление после еды</w:t>
      </w:r>
    </w:p>
    <w:p w:rsidR="00DD76D8" w:rsidRP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ночные боли</w:t>
      </w:r>
    </w:p>
    <w:p w:rsidR="00DD76D8" w:rsidRDefault="00DD76D8" w:rsidP="00DD76D8">
      <w:pPr>
        <w:ind w:firstLine="709"/>
        <w:jc w:val="both"/>
        <w:rPr>
          <w:color w:val="000000"/>
          <w:szCs w:val="28"/>
        </w:rPr>
      </w:pPr>
      <w:r w:rsidRPr="00DD76D8">
        <w:rPr>
          <w:color w:val="000000"/>
          <w:szCs w:val="28"/>
        </w:rPr>
        <w:t>голодные боли</w:t>
      </w:r>
    </w:p>
    <w:p w:rsidR="004E59B9" w:rsidRPr="004039AA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4E59B9">
        <w:rPr>
          <w:color w:val="000000"/>
          <w:szCs w:val="28"/>
        </w:rPr>
        <w:t>.</w:t>
      </w:r>
      <w:r w:rsidR="004E59B9" w:rsidRPr="004039AA">
        <w:rPr>
          <w:color w:val="000000"/>
          <w:szCs w:val="28"/>
        </w:rPr>
        <w:t xml:space="preserve"> У больного 26 лет в течение 2 лет приступообразные боли в правой подвздошной области, понос с примесью крови, узловатая эритема, гемоглобин - 100 г/л, СОЭ - 40 мм/час. Наиболее вероятный диагноз: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+болезнь Крона (терминальный илеит)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хронический аппендицит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неспецифический язвенный колит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 xml:space="preserve">болезнь </w:t>
      </w:r>
      <w:proofErr w:type="spellStart"/>
      <w:r w:rsidRPr="004039AA">
        <w:rPr>
          <w:color w:val="000000"/>
          <w:szCs w:val="28"/>
        </w:rPr>
        <w:t>Уиппла</w:t>
      </w:r>
      <w:proofErr w:type="spellEnd"/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целиакия</w:t>
      </w:r>
    </w:p>
    <w:p w:rsidR="004E59B9" w:rsidRPr="004039AA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="004E59B9">
        <w:rPr>
          <w:color w:val="000000"/>
          <w:szCs w:val="28"/>
        </w:rPr>
        <w:t>.</w:t>
      </w:r>
      <w:r w:rsidR="004E59B9" w:rsidRPr="004039AA">
        <w:rPr>
          <w:color w:val="000000"/>
          <w:szCs w:val="28"/>
        </w:rPr>
        <w:t xml:space="preserve"> При рентгеновском исследовании кишечника подтвердить диагноз болезни Крона позволяют следующие изменения: 1. неравномерное сужение просвета кишки с четкими границами поражения 2. утолщение складок слизистой оболочки 3. картина булыжной мостовой 4. </w:t>
      </w:r>
      <w:proofErr w:type="spellStart"/>
      <w:r w:rsidR="004E59B9" w:rsidRPr="004039AA">
        <w:rPr>
          <w:color w:val="000000"/>
          <w:szCs w:val="28"/>
        </w:rPr>
        <w:t>Псевдодивертикулы</w:t>
      </w:r>
      <w:proofErr w:type="spellEnd"/>
      <w:r w:rsidR="004E59B9" w:rsidRPr="004039AA">
        <w:rPr>
          <w:color w:val="000000"/>
          <w:szCs w:val="28"/>
        </w:rPr>
        <w:t xml:space="preserve"> 5. участки сужения просвета </w:t>
      </w:r>
      <w:proofErr w:type="gramStart"/>
      <w:r w:rsidR="004E59B9" w:rsidRPr="004039AA">
        <w:rPr>
          <w:color w:val="000000"/>
          <w:szCs w:val="28"/>
        </w:rPr>
        <w:t>кишки Выбрать</w:t>
      </w:r>
      <w:proofErr w:type="gramEnd"/>
      <w:r w:rsidR="004E59B9" w:rsidRPr="004039AA">
        <w:rPr>
          <w:color w:val="000000"/>
          <w:szCs w:val="28"/>
        </w:rPr>
        <w:t xml:space="preserve"> правильный ответ по схеме: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1,2 и 3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1 и 2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 ответы 2 и 4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если правильный ответ 4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+если правильны ответы 1, 2, 3,4 и 5</w:t>
      </w:r>
    </w:p>
    <w:p w:rsidR="004E59B9" w:rsidRPr="004039AA" w:rsidRDefault="008E7C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12</w:t>
      </w:r>
      <w:r w:rsidR="004E59B9">
        <w:rPr>
          <w:color w:val="000000"/>
          <w:szCs w:val="28"/>
        </w:rPr>
        <w:t>.</w:t>
      </w:r>
      <w:r w:rsidR="004E59B9" w:rsidRPr="004039AA">
        <w:rPr>
          <w:color w:val="000000"/>
          <w:szCs w:val="28"/>
        </w:rPr>
        <w:t xml:space="preserve"> Назовите симптомы клинической картины болезни Крона: а) диспепсические расстройства; б) боль в животе; в) повышение температуры; г) наличие инфильтрата при пальпации живота; д) наличие свищей; е) напряжение мышц переднем брюшной стенки.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+а, б, в, д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б, в, г, д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в, г, д, е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верно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не верно</w:t>
      </w:r>
    </w:p>
    <w:p w:rsidR="004E59B9" w:rsidRPr="004039AA" w:rsidRDefault="004E59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E7CB9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4039AA">
        <w:rPr>
          <w:color w:val="000000"/>
          <w:szCs w:val="28"/>
        </w:rPr>
        <w:t xml:space="preserve"> Укажите методы лечения при болезни Крона: а) диета; б) стероидные гормоны; в) препараты </w:t>
      </w:r>
      <w:proofErr w:type="spellStart"/>
      <w:r w:rsidRPr="004039AA">
        <w:rPr>
          <w:color w:val="000000"/>
          <w:szCs w:val="28"/>
        </w:rPr>
        <w:t>сульфасалазинозого</w:t>
      </w:r>
      <w:proofErr w:type="spellEnd"/>
      <w:r w:rsidRPr="004039AA">
        <w:rPr>
          <w:color w:val="000000"/>
          <w:szCs w:val="28"/>
        </w:rPr>
        <w:t xml:space="preserve"> ряда; г) рентгенотерапия; д) иммунодепрессанты; е) парентеральное питание; ж) гемосорбция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а, б, ж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+б, в, д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б, в, г, д</w:t>
      </w:r>
    </w:p>
    <w:p w:rsidR="004E59B9" w:rsidRPr="004039AA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 xml:space="preserve">б, в, д, е </w:t>
      </w:r>
    </w:p>
    <w:p w:rsidR="004E59B9" w:rsidRDefault="004E59B9" w:rsidP="004E59B9">
      <w:pPr>
        <w:ind w:firstLine="709"/>
        <w:jc w:val="both"/>
        <w:rPr>
          <w:color w:val="000000"/>
          <w:szCs w:val="28"/>
        </w:rPr>
      </w:pPr>
      <w:r w:rsidRPr="004039AA">
        <w:rPr>
          <w:color w:val="000000"/>
          <w:szCs w:val="28"/>
        </w:rPr>
        <w:t>всё перечисленное верно</w:t>
      </w:r>
    </w:p>
    <w:p w:rsidR="004E59B9" w:rsidRPr="00022C10" w:rsidRDefault="004E59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E7CB9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 </w:t>
      </w:r>
      <w:r w:rsidRPr="00022C10">
        <w:rPr>
          <w:color w:val="000000"/>
          <w:szCs w:val="28"/>
        </w:rPr>
        <w:t>Реакция кала на скрытую кровь может быть положительной при: 1. микрокровотечениях из язвы двенадцатиперстной кишки или кишечника; 2. микрокровотечениях из опухолей желудочно-кишечного тракта; 3. неспецифическом язвенном колите; 4. употреблении мяса в пищу.</w:t>
      </w:r>
    </w:p>
    <w:p w:rsidR="004E59B9" w:rsidRPr="00022C10" w:rsidRDefault="004E59B9" w:rsidP="004E59B9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1, 2 и 3;</w:t>
      </w:r>
    </w:p>
    <w:p w:rsidR="004E59B9" w:rsidRPr="00022C10" w:rsidRDefault="004E59B9" w:rsidP="004E59B9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1 и 3;</w:t>
      </w:r>
    </w:p>
    <w:p w:rsidR="004E59B9" w:rsidRPr="00022C10" w:rsidRDefault="004E59B9" w:rsidP="004E59B9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 ответы 2 и 4;</w:t>
      </w:r>
    </w:p>
    <w:p w:rsidR="004E59B9" w:rsidRPr="00022C10" w:rsidRDefault="004E59B9" w:rsidP="004E59B9">
      <w:pPr>
        <w:ind w:firstLine="709"/>
        <w:jc w:val="both"/>
        <w:rPr>
          <w:color w:val="000000"/>
          <w:szCs w:val="28"/>
        </w:rPr>
      </w:pPr>
      <w:r w:rsidRPr="00022C10">
        <w:rPr>
          <w:color w:val="000000"/>
          <w:szCs w:val="28"/>
        </w:rPr>
        <w:t>если правильный ответ 4;</w:t>
      </w:r>
    </w:p>
    <w:p w:rsidR="004E59B9" w:rsidRDefault="004E59B9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022C10">
        <w:rPr>
          <w:color w:val="000000"/>
          <w:szCs w:val="28"/>
        </w:rPr>
        <w:t>если правильны ответы 1, 2, 3 и 4.</w:t>
      </w:r>
    </w:p>
    <w:p w:rsidR="004E59B9" w:rsidRPr="00405B73" w:rsidRDefault="004E59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E7CB9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. </w:t>
      </w:r>
      <w:r w:rsidRPr="00405B73">
        <w:rPr>
          <w:color w:val="000000"/>
          <w:szCs w:val="28"/>
        </w:rPr>
        <w:t xml:space="preserve">Биопсия слизистой оболочки тонкой кишки является ценным диагностическим методом при: 1. болезни </w:t>
      </w:r>
      <w:proofErr w:type="spellStart"/>
      <w:r w:rsidRPr="00405B73">
        <w:rPr>
          <w:color w:val="000000"/>
          <w:szCs w:val="28"/>
        </w:rPr>
        <w:t>Уиппла</w:t>
      </w:r>
      <w:proofErr w:type="spellEnd"/>
      <w:r w:rsidRPr="00405B73">
        <w:rPr>
          <w:color w:val="000000"/>
          <w:szCs w:val="28"/>
        </w:rPr>
        <w:t xml:space="preserve">; 2. </w:t>
      </w:r>
      <w:proofErr w:type="spellStart"/>
      <w:r w:rsidRPr="00405B73">
        <w:rPr>
          <w:color w:val="000000"/>
          <w:szCs w:val="28"/>
        </w:rPr>
        <w:t>глютеновой</w:t>
      </w:r>
      <w:proofErr w:type="spellEnd"/>
      <w:r w:rsidRPr="00405B73">
        <w:rPr>
          <w:color w:val="000000"/>
          <w:szCs w:val="28"/>
        </w:rPr>
        <w:t xml:space="preserve"> болезни; 3. склеродермии; 4. болезни Крона.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1, 2 и 3;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 ответы 1 и 3;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lastRenderedPageBreak/>
        <w:t xml:space="preserve">    если правильны ответы 2 и 4;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если правильный ответ 4;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1, 2, 3 и 4.</w:t>
      </w:r>
    </w:p>
    <w:p w:rsidR="004E59B9" w:rsidRPr="00405B73" w:rsidRDefault="004E59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E7CB9">
        <w:rPr>
          <w:color w:val="000000"/>
          <w:szCs w:val="28"/>
        </w:rPr>
        <w:t>6</w:t>
      </w:r>
      <w:r w:rsidRPr="00405B73">
        <w:rPr>
          <w:color w:val="000000"/>
          <w:szCs w:val="28"/>
        </w:rPr>
        <w:t xml:space="preserve">. Колоноскопия позволяет выявить: 1. неспецифический язвенный колит; 2. рак толстой кишки; 3. толстокишечные варианты болезни Крона; 4. </w:t>
      </w:r>
      <w:proofErr w:type="spellStart"/>
      <w:r w:rsidRPr="00405B73">
        <w:rPr>
          <w:color w:val="000000"/>
          <w:szCs w:val="28"/>
        </w:rPr>
        <w:t>дивертикулез</w:t>
      </w:r>
      <w:proofErr w:type="spellEnd"/>
      <w:r w:rsidRPr="00405B73">
        <w:rPr>
          <w:color w:val="000000"/>
          <w:szCs w:val="28"/>
        </w:rPr>
        <w:t xml:space="preserve"> толстой кишки.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1, 2 и 3;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1 и 3;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 ответы 2 и 4;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>если правильный ответ 4;</w:t>
      </w:r>
    </w:p>
    <w:p w:rsidR="004E59B9" w:rsidRDefault="004E59B9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 ответы 1, 2, 3 и 4.</w:t>
      </w:r>
    </w:p>
    <w:p w:rsidR="004E59B9" w:rsidRPr="00405B73" w:rsidRDefault="004E59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E7CB9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. </w:t>
      </w:r>
      <w:r w:rsidRPr="00405B73">
        <w:rPr>
          <w:color w:val="000000"/>
          <w:szCs w:val="28"/>
        </w:rPr>
        <w:t xml:space="preserve">Спазмолитиком, наиболее показанном при синдроме раздражённого кишечника является: 1. </w:t>
      </w:r>
      <w:proofErr w:type="spellStart"/>
      <w:r w:rsidRPr="00405B73">
        <w:rPr>
          <w:color w:val="000000"/>
          <w:szCs w:val="28"/>
        </w:rPr>
        <w:t>дицетел</w:t>
      </w:r>
      <w:proofErr w:type="spellEnd"/>
      <w:r w:rsidRPr="00405B73">
        <w:rPr>
          <w:color w:val="000000"/>
          <w:szCs w:val="28"/>
        </w:rPr>
        <w:t xml:space="preserve">; 2. </w:t>
      </w:r>
      <w:proofErr w:type="spellStart"/>
      <w:r w:rsidRPr="00405B73">
        <w:rPr>
          <w:color w:val="000000"/>
          <w:szCs w:val="28"/>
        </w:rPr>
        <w:t>дротаверин</w:t>
      </w:r>
      <w:proofErr w:type="spellEnd"/>
      <w:r w:rsidRPr="00405B73">
        <w:rPr>
          <w:color w:val="000000"/>
          <w:szCs w:val="28"/>
        </w:rPr>
        <w:t xml:space="preserve">; 3. </w:t>
      </w:r>
      <w:proofErr w:type="spellStart"/>
      <w:r w:rsidRPr="00405B73">
        <w:rPr>
          <w:color w:val="000000"/>
          <w:szCs w:val="28"/>
        </w:rPr>
        <w:t>бускопан</w:t>
      </w:r>
      <w:proofErr w:type="spellEnd"/>
      <w:r w:rsidRPr="00405B73">
        <w:rPr>
          <w:color w:val="000000"/>
          <w:szCs w:val="28"/>
        </w:rPr>
        <w:t xml:space="preserve">; 4. </w:t>
      </w:r>
      <w:proofErr w:type="spellStart"/>
      <w:r w:rsidRPr="00405B73">
        <w:rPr>
          <w:color w:val="000000"/>
          <w:szCs w:val="28"/>
        </w:rPr>
        <w:t>платифиллин</w:t>
      </w:r>
      <w:proofErr w:type="spellEnd"/>
      <w:r w:rsidRPr="00405B73">
        <w:rPr>
          <w:color w:val="000000"/>
          <w:szCs w:val="28"/>
        </w:rPr>
        <w:t>.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405B73">
        <w:rPr>
          <w:color w:val="000000"/>
          <w:szCs w:val="28"/>
        </w:rPr>
        <w:t>если правильный ответ 1;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 ответы 1 и 3;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 ответы 2 и 4;</w:t>
      </w:r>
    </w:p>
    <w:p w:rsidR="004E59B9" w:rsidRPr="00405B73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правильный ответ 4;</w:t>
      </w:r>
    </w:p>
    <w:p w:rsidR="004E59B9" w:rsidRDefault="004E59B9" w:rsidP="004E59B9">
      <w:pPr>
        <w:ind w:firstLine="709"/>
        <w:jc w:val="both"/>
        <w:rPr>
          <w:color w:val="000000"/>
          <w:szCs w:val="28"/>
        </w:rPr>
      </w:pPr>
      <w:r w:rsidRPr="00405B73">
        <w:rPr>
          <w:color w:val="000000"/>
          <w:szCs w:val="28"/>
        </w:rPr>
        <w:t xml:space="preserve">  если правильны ответы 1, 2, 3 и 4.</w:t>
      </w:r>
    </w:p>
    <w:p w:rsidR="004E59B9" w:rsidRPr="007F5FBD" w:rsidRDefault="004E59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18. </w:t>
      </w:r>
      <w:r w:rsidRPr="007F5FBD">
        <w:rPr>
          <w:color w:val="000000"/>
          <w:szCs w:val="28"/>
        </w:rPr>
        <w:t xml:space="preserve">Обострение неспецифического язвенного колита может быть связано с: 1. прекращением поддерживающей терапии </w:t>
      </w:r>
      <w:proofErr w:type="spellStart"/>
      <w:r w:rsidRPr="007F5FBD">
        <w:rPr>
          <w:color w:val="000000"/>
          <w:szCs w:val="28"/>
        </w:rPr>
        <w:t>сульфасалазином</w:t>
      </w:r>
      <w:proofErr w:type="spellEnd"/>
      <w:r w:rsidRPr="007F5FBD">
        <w:rPr>
          <w:color w:val="000000"/>
          <w:szCs w:val="28"/>
        </w:rPr>
        <w:t>; 2. беременностью; 3. нарушением диеты; 4. интеркуррентной инфекцией.</w:t>
      </w:r>
    </w:p>
    <w:p w:rsidR="004E59B9" w:rsidRPr="007F5FBD" w:rsidRDefault="004E59B9" w:rsidP="004E59B9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1, 2 и 3;</w:t>
      </w:r>
    </w:p>
    <w:p w:rsidR="004E59B9" w:rsidRPr="007F5FBD" w:rsidRDefault="004E59B9" w:rsidP="004E59B9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 и 3;</w:t>
      </w:r>
    </w:p>
    <w:p w:rsidR="004E59B9" w:rsidRPr="007F5FBD" w:rsidRDefault="004E59B9" w:rsidP="004E59B9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2 и 4;</w:t>
      </w:r>
    </w:p>
    <w:p w:rsidR="004E59B9" w:rsidRPr="007F5FBD" w:rsidRDefault="004E59B9" w:rsidP="004E59B9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правильный ответ 4;</w:t>
      </w:r>
    </w:p>
    <w:p w:rsidR="004E59B9" w:rsidRDefault="004E59B9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F5FBD">
        <w:rPr>
          <w:color w:val="000000"/>
          <w:szCs w:val="28"/>
        </w:rPr>
        <w:t>если правильны ответы 1, 2, 3 и 4.</w:t>
      </w:r>
    </w:p>
    <w:p w:rsidR="004E59B9" w:rsidRPr="007F5FBD" w:rsidRDefault="004E59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</w:t>
      </w:r>
      <w:r w:rsidRPr="007F5FBD">
        <w:rPr>
          <w:color w:val="000000"/>
          <w:szCs w:val="28"/>
        </w:rPr>
        <w:t xml:space="preserve">Основными клиническими симптомами неспецифического язвенного колита являются: 1. кишечные кровотечения; 2. боли в животе; 3. поносы; 4. </w:t>
      </w:r>
      <w:proofErr w:type="spellStart"/>
      <w:r w:rsidRPr="007F5FBD">
        <w:rPr>
          <w:color w:val="000000"/>
          <w:szCs w:val="28"/>
        </w:rPr>
        <w:t>перианальные</w:t>
      </w:r>
      <w:proofErr w:type="spellEnd"/>
      <w:r w:rsidRPr="007F5FBD">
        <w:rPr>
          <w:color w:val="000000"/>
          <w:szCs w:val="28"/>
        </w:rPr>
        <w:t xml:space="preserve"> абсцессы.</w:t>
      </w:r>
    </w:p>
    <w:p w:rsidR="004E59B9" w:rsidRPr="007F5FBD" w:rsidRDefault="004E59B9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7F5FBD">
        <w:rPr>
          <w:color w:val="000000"/>
          <w:szCs w:val="28"/>
        </w:rPr>
        <w:t>если правильны ответы 1, 2 и 3;</w:t>
      </w:r>
    </w:p>
    <w:p w:rsidR="004E59B9" w:rsidRPr="007F5FBD" w:rsidRDefault="004E59B9" w:rsidP="004E59B9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 и 3;</w:t>
      </w:r>
    </w:p>
    <w:p w:rsidR="004E59B9" w:rsidRPr="007F5FBD" w:rsidRDefault="004E59B9" w:rsidP="004E59B9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2 и 4;</w:t>
      </w:r>
    </w:p>
    <w:p w:rsidR="004E59B9" w:rsidRPr="007F5FBD" w:rsidRDefault="004E59B9" w:rsidP="004E59B9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правильный ответ 4;</w:t>
      </w:r>
    </w:p>
    <w:p w:rsidR="004E59B9" w:rsidRDefault="004E59B9" w:rsidP="004E59B9">
      <w:pPr>
        <w:ind w:firstLine="709"/>
        <w:jc w:val="both"/>
        <w:rPr>
          <w:color w:val="000000"/>
          <w:szCs w:val="28"/>
        </w:rPr>
      </w:pPr>
      <w:r w:rsidRPr="007F5FBD">
        <w:rPr>
          <w:color w:val="000000"/>
          <w:szCs w:val="28"/>
        </w:rPr>
        <w:t>если правильны ответы 1, 2, 3 и 4.</w:t>
      </w:r>
    </w:p>
    <w:p w:rsidR="004E59B9" w:rsidRPr="008135FC" w:rsidRDefault="004E59B9" w:rsidP="008E7CB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r w:rsidRPr="008135FC">
        <w:rPr>
          <w:color w:val="000000"/>
          <w:szCs w:val="28"/>
        </w:rPr>
        <w:t>При неспецифическом язвенном колите диагностическое значение имеют следующие рентгенологические признаки:</w:t>
      </w:r>
    </w:p>
    <w:p w:rsidR="004E59B9" w:rsidRPr="008135FC" w:rsidRDefault="004E59B9" w:rsidP="004E59B9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увеличение диаметра кишки;</w:t>
      </w:r>
    </w:p>
    <w:p w:rsidR="004E59B9" w:rsidRPr="008135FC" w:rsidRDefault="004E59B9" w:rsidP="004E59B9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 xml:space="preserve">множественные </w:t>
      </w:r>
      <w:proofErr w:type="spellStart"/>
      <w:r w:rsidRPr="008135FC">
        <w:rPr>
          <w:color w:val="000000"/>
          <w:szCs w:val="28"/>
        </w:rPr>
        <w:t>гаустрации</w:t>
      </w:r>
      <w:proofErr w:type="spellEnd"/>
      <w:r w:rsidRPr="008135FC">
        <w:rPr>
          <w:color w:val="000000"/>
          <w:szCs w:val="28"/>
        </w:rPr>
        <w:t>;</w:t>
      </w:r>
    </w:p>
    <w:p w:rsidR="004E59B9" w:rsidRPr="008135FC" w:rsidRDefault="004E59B9" w:rsidP="004E59B9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картина "булыжной мостовой";</w:t>
      </w:r>
    </w:p>
    <w:p w:rsidR="004E59B9" w:rsidRPr="008135FC" w:rsidRDefault="004E59B9" w:rsidP="004E59B9">
      <w:pPr>
        <w:ind w:firstLine="709"/>
        <w:jc w:val="both"/>
        <w:rPr>
          <w:color w:val="000000"/>
          <w:szCs w:val="28"/>
        </w:rPr>
      </w:pPr>
      <w:r w:rsidRPr="008135FC">
        <w:rPr>
          <w:color w:val="000000"/>
          <w:szCs w:val="28"/>
        </w:rPr>
        <w:t>мешковидные выпячивания по контуру кишки;</w:t>
      </w:r>
    </w:p>
    <w:p w:rsidR="004E59B9" w:rsidRDefault="004E59B9" w:rsidP="004E59B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+</w:t>
      </w:r>
      <w:r w:rsidRPr="008135FC">
        <w:rPr>
          <w:color w:val="000000"/>
          <w:szCs w:val="28"/>
        </w:rPr>
        <w:t xml:space="preserve">изменения </w:t>
      </w:r>
      <w:proofErr w:type="spellStart"/>
      <w:r w:rsidRPr="008135FC">
        <w:rPr>
          <w:color w:val="000000"/>
          <w:szCs w:val="28"/>
        </w:rPr>
        <w:t>гаустрации</w:t>
      </w:r>
      <w:proofErr w:type="spellEnd"/>
      <w:r w:rsidRPr="008135FC">
        <w:rPr>
          <w:color w:val="000000"/>
          <w:szCs w:val="28"/>
        </w:rPr>
        <w:t>, вплоть до ее исчезновения, укорочение и сужение просвета кишки.</w:t>
      </w:r>
    </w:p>
    <w:p w:rsidR="004E59B9" w:rsidRPr="00DD76D8" w:rsidRDefault="004E59B9" w:rsidP="00DD76D8">
      <w:pPr>
        <w:ind w:firstLine="709"/>
        <w:jc w:val="both"/>
        <w:rPr>
          <w:color w:val="000000"/>
          <w:szCs w:val="28"/>
        </w:rPr>
      </w:pPr>
    </w:p>
    <w:p w:rsidR="001C4F3D" w:rsidRPr="00C4360E" w:rsidRDefault="001C4F3D" w:rsidP="00C4360E">
      <w:pPr>
        <w:ind w:firstLine="709"/>
        <w:jc w:val="both"/>
        <w:rPr>
          <w:color w:val="000000"/>
          <w:szCs w:val="28"/>
        </w:rPr>
      </w:pPr>
    </w:p>
    <w:p w:rsidR="005568DD" w:rsidRPr="005568DD" w:rsidRDefault="005568DD" w:rsidP="005568DD">
      <w:pPr>
        <w:jc w:val="center"/>
        <w:rPr>
          <w:b/>
          <w:i/>
          <w:color w:val="000000"/>
          <w:sz w:val="28"/>
          <w:szCs w:val="28"/>
        </w:rPr>
      </w:pPr>
      <w:bookmarkStart w:id="8" w:name="_Hlk2014369"/>
      <w:r w:rsidRPr="005568DD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установления </w:t>
      </w:r>
      <w:r w:rsidR="00A732C2">
        <w:rPr>
          <w:color w:val="000000"/>
          <w:szCs w:val="28"/>
        </w:rPr>
        <w:t>заболевания желудочно-кишечного тракта</w:t>
      </w:r>
      <w:r w:rsidRPr="0036068E">
        <w:rPr>
          <w:color w:val="000000"/>
          <w:szCs w:val="28"/>
        </w:rPr>
        <w:t>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заболеваний на основе владения пропедевтическими методами исследования.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иммунологических исследований, анализов кала.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4. Оценить результаты эндоскопических методов исследования желудочно-кишечного тракта.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данные ультразвуковых методов исследования желудочно-кишечного тракта.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данные рентгенологических методов исследования органов брюшной полости.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7. Оценить результаты исследования </w:t>
      </w:r>
      <w:r w:rsidR="006955C1" w:rsidRPr="0036068E">
        <w:rPr>
          <w:color w:val="000000"/>
          <w:szCs w:val="28"/>
        </w:rPr>
        <w:t>на диагностику</w:t>
      </w:r>
      <w:r w:rsidR="002501A3" w:rsidRPr="0036068E">
        <w:rPr>
          <w:color w:val="000000"/>
          <w:szCs w:val="28"/>
        </w:rPr>
        <w:t xml:space="preserve"> </w:t>
      </w:r>
      <w:proofErr w:type="spellStart"/>
      <w:r w:rsidR="002501A3" w:rsidRPr="0036068E">
        <w:rPr>
          <w:color w:val="000000"/>
          <w:szCs w:val="28"/>
        </w:rPr>
        <w:t>Helicobacter</w:t>
      </w:r>
      <w:proofErr w:type="spellEnd"/>
      <w:r w:rsidR="002501A3" w:rsidRPr="0036068E">
        <w:rPr>
          <w:color w:val="000000"/>
          <w:szCs w:val="28"/>
        </w:rPr>
        <w:t xml:space="preserve"> </w:t>
      </w:r>
      <w:proofErr w:type="spellStart"/>
      <w:r w:rsidR="002501A3" w:rsidRPr="0036068E">
        <w:rPr>
          <w:color w:val="000000"/>
          <w:szCs w:val="28"/>
        </w:rPr>
        <w:t>pillory</w:t>
      </w:r>
      <w:proofErr w:type="spellEnd"/>
      <w:r w:rsidR="002501A3" w:rsidRPr="0036068E">
        <w:rPr>
          <w:color w:val="000000"/>
          <w:szCs w:val="28"/>
        </w:rPr>
        <w:t>.</w:t>
      </w:r>
    </w:p>
    <w:p w:rsidR="0086180B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>8. Определить показания для проведения биопсии.</w:t>
      </w:r>
    </w:p>
    <w:p w:rsidR="0086180B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9. Оценить результаты исследования </w:t>
      </w:r>
      <w:proofErr w:type="spellStart"/>
      <w:r w:rsidRPr="0036068E">
        <w:rPr>
          <w:color w:val="000000"/>
          <w:szCs w:val="28"/>
        </w:rPr>
        <w:t>биоптатов</w:t>
      </w:r>
      <w:proofErr w:type="spellEnd"/>
      <w:r w:rsidRPr="0036068E">
        <w:rPr>
          <w:color w:val="000000"/>
          <w:szCs w:val="28"/>
        </w:rPr>
        <w:t>.</w:t>
      </w:r>
    </w:p>
    <w:p w:rsidR="005568DD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5568DD" w:rsidRPr="0036068E">
        <w:rPr>
          <w:color w:val="000000"/>
          <w:szCs w:val="28"/>
        </w:rPr>
        <w:t>. Провести диагностику и дифференциальную диагностику</w:t>
      </w:r>
      <w:r w:rsidR="002501A3" w:rsidRPr="0036068E">
        <w:rPr>
          <w:sz w:val="22"/>
        </w:rPr>
        <w:t xml:space="preserve"> </w:t>
      </w:r>
      <w:r w:rsidR="002501A3" w:rsidRPr="0036068E">
        <w:rPr>
          <w:color w:val="000000"/>
          <w:szCs w:val="28"/>
        </w:rPr>
        <w:t>заболеваний пищевода, желудка и 12-персной кишки</w:t>
      </w:r>
      <w:r w:rsidR="00A732C2">
        <w:rPr>
          <w:color w:val="000000"/>
          <w:szCs w:val="28"/>
        </w:rPr>
        <w:t>, неспецифического язвенного колита, болезни Крона.</w:t>
      </w:r>
    </w:p>
    <w:p w:rsidR="005568DD" w:rsidRPr="0036068E" w:rsidRDefault="0086180B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5568DD" w:rsidRPr="0036068E">
        <w:rPr>
          <w:color w:val="000000"/>
          <w:szCs w:val="28"/>
        </w:rPr>
        <w:t>. Назначить лечение в зависимости от</w:t>
      </w:r>
      <w:r w:rsidR="002501A3" w:rsidRPr="0036068E">
        <w:rPr>
          <w:color w:val="000000"/>
          <w:szCs w:val="28"/>
        </w:rPr>
        <w:t xml:space="preserve"> нозологической патологии</w:t>
      </w:r>
      <w:r w:rsidR="005568DD" w:rsidRPr="0036068E">
        <w:rPr>
          <w:color w:val="000000"/>
          <w:szCs w:val="28"/>
        </w:rPr>
        <w:t>.</w:t>
      </w:r>
    </w:p>
    <w:p w:rsidR="005568DD" w:rsidRPr="0036068E" w:rsidRDefault="005568DD" w:rsidP="005568DD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A732C2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мероприятий. </w:t>
      </w:r>
    </w:p>
    <w:p w:rsidR="005568DD" w:rsidRPr="005568DD" w:rsidRDefault="005568DD" w:rsidP="005568DD">
      <w:pPr>
        <w:jc w:val="both"/>
        <w:rPr>
          <w:color w:val="000000"/>
          <w:sz w:val="28"/>
          <w:szCs w:val="28"/>
        </w:rPr>
      </w:pPr>
    </w:p>
    <w:bookmarkEnd w:id="8"/>
    <w:p w:rsidR="00A056E9" w:rsidRPr="005568DD" w:rsidRDefault="00A056E9" w:rsidP="00A056E9">
      <w:pPr>
        <w:jc w:val="both"/>
        <w:rPr>
          <w:color w:val="000000"/>
          <w:sz w:val="28"/>
          <w:szCs w:val="28"/>
        </w:rPr>
      </w:pPr>
    </w:p>
    <w:p w:rsidR="00A732C2" w:rsidRDefault="00A732C2" w:rsidP="00097799">
      <w:pPr>
        <w:ind w:firstLine="709"/>
        <w:jc w:val="both"/>
        <w:rPr>
          <w:b/>
          <w:color w:val="000000"/>
          <w:sz w:val="28"/>
          <w:szCs w:val="28"/>
        </w:rPr>
      </w:pPr>
      <w:bookmarkStart w:id="9" w:name="_Hlk2017187"/>
    </w:p>
    <w:p w:rsidR="00097799" w:rsidRPr="00097799" w:rsidRDefault="00097799" w:rsidP="00097799">
      <w:pPr>
        <w:ind w:firstLine="709"/>
        <w:jc w:val="both"/>
        <w:rPr>
          <w:i/>
          <w:color w:val="000000"/>
          <w:sz w:val="28"/>
          <w:szCs w:val="28"/>
        </w:rPr>
      </w:pPr>
      <w:r w:rsidRPr="00097799">
        <w:rPr>
          <w:b/>
          <w:color w:val="000000"/>
          <w:sz w:val="28"/>
          <w:szCs w:val="28"/>
        </w:rPr>
        <w:t xml:space="preserve">Тема </w:t>
      </w:r>
      <w:r w:rsidR="004E59B9">
        <w:rPr>
          <w:b/>
          <w:color w:val="000000"/>
          <w:sz w:val="28"/>
          <w:szCs w:val="28"/>
        </w:rPr>
        <w:t>6</w:t>
      </w:r>
      <w:r w:rsidRPr="00097799">
        <w:rPr>
          <w:b/>
          <w:color w:val="000000"/>
          <w:sz w:val="28"/>
          <w:szCs w:val="28"/>
        </w:rPr>
        <w:t xml:space="preserve">. </w:t>
      </w:r>
      <w:r w:rsidR="004E59B9" w:rsidRPr="004E59B9">
        <w:rPr>
          <w:b/>
          <w:color w:val="000000"/>
          <w:sz w:val="28"/>
          <w:szCs w:val="28"/>
        </w:rPr>
        <w:t>Нефритический и нефротический синдромы</w:t>
      </w:r>
      <w:r w:rsidR="004E59B9">
        <w:rPr>
          <w:b/>
          <w:color w:val="000000"/>
          <w:sz w:val="28"/>
          <w:szCs w:val="28"/>
        </w:rPr>
        <w:t>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  <w:r w:rsidRPr="00A732C2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FE289A" w:rsidRPr="00B509C1" w:rsidRDefault="00FE289A" w:rsidP="00FE289A">
      <w:pPr>
        <w:ind w:firstLine="709"/>
        <w:jc w:val="both"/>
        <w:rPr>
          <w:color w:val="000000"/>
          <w:sz w:val="28"/>
          <w:szCs w:val="28"/>
        </w:rPr>
      </w:pPr>
    </w:p>
    <w:p w:rsidR="00FE289A" w:rsidRPr="00A732C2" w:rsidRDefault="00FE289A" w:rsidP="00A732C2">
      <w:pPr>
        <w:jc w:val="center"/>
        <w:rPr>
          <w:b/>
          <w:color w:val="000000"/>
          <w:sz w:val="28"/>
          <w:szCs w:val="28"/>
        </w:rPr>
      </w:pPr>
      <w:r w:rsidRPr="00A732C2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E289A" w:rsidRPr="00B509C1" w:rsidRDefault="00FE289A" w:rsidP="00FE289A">
      <w:pPr>
        <w:ind w:firstLine="709"/>
        <w:jc w:val="both"/>
        <w:rPr>
          <w:i/>
          <w:color w:val="000000"/>
          <w:sz w:val="28"/>
          <w:szCs w:val="28"/>
        </w:rPr>
      </w:pPr>
    </w:p>
    <w:p w:rsidR="00FE289A" w:rsidRPr="00B509C1" w:rsidRDefault="00FE289A" w:rsidP="00FE289A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FE289A" w:rsidRPr="00B509C1" w:rsidRDefault="00FE289A" w:rsidP="00FE289A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bookmarkEnd w:id="9"/>
    <w:p w:rsidR="00A732C2" w:rsidRDefault="00A732C2" w:rsidP="00A732C2">
      <w:pPr>
        <w:jc w:val="both"/>
        <w:rPr>
          <w:color w:val="000000"/>
          <w:sz w:val="28"/>
          <w:szCs w:val="28"/>
        </w:rPr>
      </w:pP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097799">
        <w:rPr>
          <w:color w:val="000000"/>
          <w:szCs w:val="28"/>
        </w:rPr>
        <w:t xml:space="preserve"> </w:t>
      </w:r>
      <w:proofErr w:type="spellStart"/>
      <w:r w:rsidRPr="00097799">
        <w:rPr>
          <w:color w:val="000000"/>
          <w:szCs w:val="28"/>
        </w:rPr>
        <w:t>Гломеролнефриты</w:t>
      </w:r>
      <w:proofErr w:type="spellEnd"/>
      <w:r w:rsidRPr="00097799">
        <w:rPr>
          <w:color w:val="000000"/>
          <w:szCs w:val="28"/>
        </w:rPr>
        <w:t xml:space="preserve"> определяются как: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+группа морфологически разнородных </w:t>
      </w:r>
      <w:proofErr w:type="spellStart"/>
      <w:r w:rsidRPr="00097799">
        <w:rPr>
          <w:color w:val="000000"/>
          <w:szCs w:val="28"/>
        </w:rPr>
        <w:t>иммуновоспалительных</w:t>
      </w:r>
      <w:proofErr w:type="spellEnd"/>
      <w:r w:rsidRPr="00097799">
        <w:rPr>
          <w:color w:val="000000"/>
          <w:szCs w:val="28"/>
        </w:rPr>
        <w:t xml:space="preserve"> заболеваний почек с преимущественным поражением клубочков, а также с вовлечением канальцев и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группа морфологически однородных </w:t>
      </w:r>
      <w:proofErr w:type="spellStart"/>
      <w:r w:rsidRPr="00097799">
        <w:rPr>
          <w:color w:val="000000"/>
          <w:szCs w:val="28"/>
        </w:rPr>
        <w:t>иммуновоспалительных</w:t>
      </w:r>
      <w:proofErr w:type="spellEnd"/>
      <w:r w:rsidRPr="00097799">
        <w:rPr>
          <w:color w:val="000000"/>
          <w:szCs w:val="28"/>
        </w:rPr>
        <w:t xml:space="preserve"> заболеваний почек с преимущественным поражением клубочков, а также с вовлечением канальцев и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инфекционных заболеваний почек с преимущественным поражением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группа </w:t>
      </w:r>
      <w:proofErr w:type="spellStart"/>
      <w:r w:rsidRPr="00097799">
        <w:rPr>
          <w:color w:val="000000"/>
          <w:szCs w:val="28"/>
        </w:rPr>
        <w:t>иммуновоспалительных</w:t>
      </w:r>
      <w:proofErr w:type="spellEnd"/>
      <w:r w:rsidRPr="00097799">
        <w:rPr>
          <w:color w:val="000000"/>
          <w:szCs w:val="28"/>
        </w:rPr>
        <w:t xml:space="preserve"> заболеваний почек с преимущественным поражением интерстициальной ткани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группа инфекционных заболеваний почек с преимущественным поражением клубочков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097799">
        <w:rPr>
          <w:color w:val="000000"/>
          <w:szCs w:val="28"/>
        </w:rPr>
        <w:t xml:space="preserve"> В клиника </w:t>
      </w:r>
      <w:proofErr w:type="spellStart"/>
      <w:r w:rsidRPr="00097799">
        <w:rPr>
          <w:color w:val="000000"/>
          <w:szCs w:val="28"/>
        </w:rPr>
        <w:t>остронефритического</w:t>
      </w:r>
      <w:proofErr w:type="spellEnd"/>
      <w:r w:rsidRPr="00097799">
        <w:rPr>
          <w:color w:val="000000"/>
          <w:szCs w:val="28"/>
        </w:rPr>
        <w:t xml:space="preserve"> синдрома: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отеки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олигоурия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повышение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протеинурия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097799">
        <w:rPr>
          <w:color w:val="000000"/>
          <w:szCs w:val="28"/>
        </w:rPr>
        <w:t xml:space="preserve"> В общем анализе мочи при </w:t>
      </w:r>
      <w:proofErr w:type="spellStart"/>
      <w:r w:rsidRPr="00097799">
        <w:rPr>
          <w:color w:val="000000"/>
          <w:szCs w:val="28"/>
        </w:rPr>
        <w:t>остронефритическом</w:t>
      </w:r>
      <w:proofErr w:type="spellEnd"/>
      <w:r w:rsidRPr="00097799">
        <w:rPr>
          <w:color w:val="000000"/>
          <w:szCs w:val="28"/>
        </w:rPr>
        <w:t xml:space="preserve"> синдроме может быть все, за исключением: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протеинурия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гематурия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цилиндрурия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лейкоцитурия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+бактериурия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097799">
        <w:rPr>
          <w:color w:val="000000"/>
          <w:szCs w:val="28"/>
        </w:rPr>
        <w:t xml:space="preserve"> Наиболее верный подход в патогенетической терапии нефрита основан на: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анализах мочи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анализах крови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скорости клубочковой фильтрации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ультразвуковой картине почек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+морфологической картине почечного биоптата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097799">
        <w:rPr>
          <w:color w:val="000000"/>
          <w:szCs w:val="28"/>
        </w:rPr>
        <w:t xml:space="preserve"> Клинические признаки активности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нарастание протеинурии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нарастание гематурии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lastRenderedPageBreak/>
        <w:t>резкое повышение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падение почечных функций с нарастанием азотемии в короткое время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097799">
        <w:rPr>
          <w:color w:val="000000"/>
          <w:szCs w:val="28"/>
        </w:rPr>
        <w:t xml:space="preserve"> 4-х компонентная схема лечения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норэпинефрин, </w:t>
      </w:r>
      <w:proofErr w:type="spellStart"/>
      <w:r w:rsidRPr="00097799">
        <w:rPr>
          <w:color w:val="000000"/>
          <w:szCs w:val="28"/>
        </w:rPr>
        <w:t>цитостатики</w:t>
      </w:r>
      <w:proofErr w:type="spellEnd"/>
      <w:r w:rsidRPr="00097799">
        <w:rPr>
          <w:color w:val="000000"/>
          <w:szCs w:val="28"/>
        </w:rPr>
        <w:t xml:space="preserve">, аспирин, </w:t>
      </w:r>
      <w:proofErr w:type="spellStart"/>
      <w:r w:rsidRPr="00097799">
        <w:rPr>
          <w:color w:val="000000"/>
          <w:szCs w:val="28"/>
        </w:rPr>
        <w:t>дипиридамол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глюкокортикоиды, </w:t>
      </w:r>
      <w:proofErr w:type="spellStart"/>
      <w:r w:rsidRPr="00097799">
        <w:rPr>
          <w:color w:val="000000"/>
          <w:szCs w:val="28"/>
        </w:rPr>
        <w:t>цитостатики</w:t>
      </w:r>
      <w:proofErr w:type="spellEnd"/>
      <w:r w:rsidRPr="00097799">
        <w:rPr>
          <w:color w:val="000000"/>
          <w:szCs w:val="28"/>
        </w:rPr>
        <w:t>, гепарин, аспирин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глюкокортикоиды, препараты золота, гепарин, </w:t>
      </w:r>
      <w:proofErr w:type="spellStart"/>
      <w:r w:rsidRPr="00097799">
        <w:rPr>
          <w:color w:val="000000"/>
          <w:szCs w:val="28"/>
        </w:rPr>
        <w:t>дипиридамол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цитостатики</w:t>
      </w:r>
      <w:proofErr w:type="spellEnd"/>
      <w:r w:rsidRPr="00097799">
        <w:rPr>
          <w:color w:val="000000"/>
          <w:szCs w:val="28"/>
        </w:rPr>
        <w:t xml:space="preserve">, L-тироксин, гепарин, </w:t>
      </w:r>
      <w:proofErr w:type="spellStart"/>
      <w:r w:rsidRPr="00097799">
        <w:rPr>
          <w:color w:val="000000"/>
          <w:szCs w:val="28"/>
        </w:rPr>
        <w:t>дипиридамол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+глюкокортикоиды, </w:t>
      </w:r>
      <w:proofErr w:type="spellStart"/>
      <w:r w:rsidRPr="00097799">
        <w:rPr>
          <w:color w:val="000000"/>
          <w:szCs w:val="28"/>
        </w:rPr>
        <w:t>цитостатики</w:t>
      </w:r>
      <w:proofErr w:type="spellEnd"/>
      <w:r w:rsidRPr="00097799">
        <w:rPr>
          <w:color w:val="000000"/>
          <w:szCs w:val="28"/>
        </w:rPr>
        <w:t xml:space="preserve">, гепарин, </w:t>
      </w:r>
      <w:proofErr w:type="spellStart"/>
      <w:r w:rsidRPr="00097799">
        <w:rPr>
          <w:color w:val="000000"/>
          <w:szCs w:val="28"/>
        </w:rPr>
        <w:t>дипиридамол</w:t>
      </w:r>
      <w:proofErr w:type="spellEnd"/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097799">
        <w:rPr>
          <w:color w:val="000000"/>
          <w:szCs w:val="28"/>
        </w:rPr>
        <w:t xml:space="preserve"> Острый постстрептококковый гломерулонефрит по морфологической картине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+острый диффузный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хронический диффузный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острый очаговый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хронический очаговый пролиферативный 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все перечисленное верно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097799">
        <w:rPr>
          <w:color w:val="000000"/>
          <w:szCs w:val="28"/>
        </w:rPr>
        <w:t xml:space="preserve"> Острый постстрептококковый гломерулонефрит наиболее часто встречается: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новорожденных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+у детей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взрослых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пожилых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у беременных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097799">
        <w:rPr>
          <w:color w:val="000000"/>
          <w:szCs w:val="28"/>
        </w:rPr>
        <w:t xml:space="preserve"> Острый постстрептококковый гломерулонефрит встречается после инфекций, вызванных: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</w:t>
      </w:r>
      <w:proofErr w:type="spellStart"/>
      <w:r w:rsidRPr="00097799">
        <w:rPr>
          <w:color w:val="000000"/>
          <w:szCs w:val="28"/>
        </w:rPr>
        <w:t>нефритогенными</w:t>
      </w:r>
      <w:proofErr w:type="spellEnd"/>
      <w:r w:rsidRPr="00097799">
        <w:rPr>
          <w:color w:val="000000"/>
          <w:szCs w:val="28"/>
        </w:rPr>
        <w:t xml:space="preserve"> штаммами стрептококка группы 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кишечной палочкой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золотистым стафилококком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эпидермальным стафилококком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все перечисленное верно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097799">
        <w:rPr>
          <w:color w:val="000000"/>
          <w:szCs w:val="28"/>
        </w:rPr>
        <w:t xml:space="preserve"> Длительность латентного периода острого постстрептококкового гломерулонефрита после фарингита: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1-2 дня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+1-3 недели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1-3 месяца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3-6 месяцев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6-12 месяцев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097799">
        <w:rPr>
          <w:color w:val="000000"/>
          <w:szCs w:val="28"/>
        </w:rPr>
        <w:t xml:space="preserve"> Отеки при остром постстрептококковом гломерулонефрите у взрослых чаще наблюдаются: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генерализованные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+на лице и лодыжках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 ногах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на верхней половине туловища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 поясничной области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097799">
        <w:rPr>
          <w:color w:val="000000"/>
          <w:szCs w:val="28"/>
        </w:rPr>
        <w:t xml:space="preserve"> В дифференциальной диагностике острого постстрептококкового гломерулонефрита от других форм нефрита играет значение: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гематурии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протеинурии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степень повышения АД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выраженность отечного синдрома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+документальное подтверждение предшествующей стрептококковой инфекции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097799">
        <w:rPr>
          <w:color w:val="000000"/>
          <w:szCs w:val="28"/>
        </w:rPr>
        <w:t xml:space="preserve"> Наиболее частая причина хронического </w:t>
      </w:r>
      <w:proofErr w:type="spellStart"/>
      <w:r w:rsidRPr="00097799">
        <w:rPr>
          <w:color w:val="000000"/>
          <w:szCs w:val="28"/>
        </w:rPr>
        <w:t>тубулоинтерстициального</w:t>
      </w:r>
      <w:proofErr w:type="spellEnd"/>
      <w:r w:rsidRPr="00097799">
        <w:rPr>
          <w:color w:val="000000"/>
          <w:szCs w:val="28"/>
        </w:rPr>
        <w:t xml:space="preserve"> нефрита: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+хроническое лекарственное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бактериальное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мочекаменная болезнь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длительное токсическое воздействие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неясного генеза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097799">
        <w:rPr>
          <w:color w:val="000000"/>
          <w:szCs w:val="28"/>
        </w:rPr>
        <w:t xml:space="preserve"> Лекарства, способные вызвать интерстициальный нефрит: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lastRenderedPageBreak/>
        <w:t>НПВС, анальгетики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антибиотики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диуретики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антисекреторные</w:t>
      </w:r>
      <w:proofErr w:type="spellEnd"/>
      <w:r w:rsidRPr="00097799">
        <w:rPr>
          <w:color w:val="000000"/>
          <w:szCs w:val="28"/>
        </w:rPr>
        <w:t xml:space="preserve"> препараты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097799">
        <w:rPr>
          <w:color w:val="000000"/>
          <w:szCs w:val="28"/>
        </w:rPr>
        <w:t xml:space="preserve"> Клиническая картина хронического </w:t>
      </w:r>
      <w:proofErr w:type="spellStart"/>
      <w:r w:rsidRPr="00097799">
        <w:rPr>
          <w:color w:val="000000"/>
          <w:szCs w:val="28"/>
        </w:rPr>
        <w:t>тубулоинтерстициального</w:t>
      </w:r>
      <w:proofErr w:type="spellEnd"/>
      <w:r w:rsidRPr="00097799">
        <w:rPr>
          <w:color w:val="000000"/>
          <w:szCs w:val="28"/>
        </w:rPr>
        <w:t xml:space="preserve"> нефрита состоит из синдромов: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гипертензивного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мочевого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почечной дисфункции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+всех перечисленных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ничего из перечисленного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097799">
        <w:rPr>
          <w:color w:val="000000"/>
          <w:szCs w:val="28"/>
        </w:rPr>
        <w:t xml:space="preserve"> Нефротический синдром сопровождается: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 xml:space="preserve">протеинурией 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proofErr w:type="spellStart"/>
      <w:r w:rsidRPr="00097799">
        <w:rPr>
          <w:color w:val="000000"/>
          <w:szCs w:val="28"/>
        </w:rPr>
        <w:t>гипоальбуминемией</w:t>
      </w:r>
      <w:proofErr w:type="spellEnd"/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отеками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гиперлипидемией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097799" w:rsidRPr="00097799" w:rsidRDefault="00097799" w:rsidP="00A732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097799">
        <w:rPr>
          <w:color w:val="000000"/>
          <w:szCs w:val="28"/>
        </w:rPr>
        <w:t xml:space="preserve"> Основными причинами нефротического синдрома являются: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сахарный диабет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гломерулонефрит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амилоидоз</w:t>
      </w:r>
    </w:p>
    <w:p w:rsidR="00097799" w:rsidRP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системные заболевания соединительной ткани</w:t>
      </w:r>
    </w:p>
    <w:p w:rsidR="00097799" w:rsidRDefault="00097799" w:rsidP="00097799">
      <w:pPr>
        <w:ind w:firstLine="709"/>
        <w:jc w:val="both"/>
        <w:rPr>
          <w:color w:val="000000"/>
          <w:szCs w:val="28"/>
        </w:rPr>
      </w:pPr>
      <w:r w:rsidRPr="00097799">
        <w:rPr>
          <w:color w:val="000000"/>
          <w:szCs w:val="28"/>
        </w:rPr>
        <w:t>+все перечисленное верно</w:t>
      </w:r>
    </w:p>
    <w:p w:rsidR="000F550D" w:rsidRPr="000F550D" w:rsidRDefault="000F550D" w:rsidP="00A732C2">
      <w:pPr>
        <w:pStyle w:val="af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 xml:space="preserve">18. Альбуминурия и </w:t>
      </w:r>
      <w:proofErr w:type="spellStart"/>
      <w:r w:rsidRPr="000F550D">
        <w:rPr>
          <w:rFonts w:ascii="Times New Roman" w:eastAsia="MS Mincho" w:hAnsi="Times New Roman" w:cs="Times New Roman"/>
          <w:sz w:val="22"/>
        </w:rPr>
        <w:t>гипопротеинемия</w:t>
      </w:r>
      <w:proofErr w:type="spellEnd"/>
      <w:r w:rsidRPr="000F550D">
        <w:rPr>
          <w:rFonts w:ascii="Times New Roman" w:eastAsia="MS Mincho" w:hAnsi="Times New Roman" w:cs="Times New Roman"/>
          <w:sz w:val="22"/>
        </w:rPr>
        <w:t xml:space="preserve"> в сочетании с </w:t>
      </w:r>
      <w:proofErr w:type="spellStart"/>
      <w:r w:rsidRPr="000F550D">
        <w:rPr>
          <w:rFonts w:ascii="Times New Roman" w:eastAsia="MS Mincho" w:hAnsi="Times New Roman" w:cs="Times New Roman"/>
          <w:sz w:val="22"/>
        </w:rPr>
        <w:t>цилиндрурией</w:t>
      </w:r>
      <w:proofErr w:type="spellEnd"/>
      <w:r w:rsidRPr="000F550D">
        <w:rPr>
          <w:rFonts w:ascii="Times New Roman" w:eastAsia="MS Mincho" w:hAnsi="Times New Roman" w:cs="Times New Roman"/>
          <w:sz w:val="22"/>
        </w:rPr>
        <w:t xml:space="preserve"> и отеками характерны для: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bCs/>
          <w:iCs/>
          <w:sz w:val="22"/>
        </w:rPr>
      </w:pPr>
      <w:r w:rsidRPr="000F550D">
        <w:rPr>
          <w:rFonts w:ascii="Times New Roman" w:eastAsia="MS Mincho" w:hAnsi="Times New Roman" w:cs="Times New Roman"/>
          <w:bCs/>
          <w:iCs/>
          <w:sz w:val="22"/>
        </w:rPr>
        <w:t>+острого гломерулонефрита;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пиелонефрита;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proofErr w:type="gramStart"/>
      <w:r w:rsidRPr="000F550D">
        <w:rPr>
          <w:rFonts w:ascii="Times New Roman" w:eastAsia="MS Mincho" w:hAnsi="Times New Roman" w:cs="Times New Roman"/>
          <w:sz w:val="22"/>
        </w:rPr>
        <w:t>почечно-каменной</w:t>
      </w:r>
      <w:proofErr w:type="gramEnd"/>
      <w:r w:rsidRPr="000F550D">
        <w:rPr>
          <w:rFonts w:ascii="Times New Roman" w:eastAsia="MS Mincho" w:hAnsi="Times New Roman" w:cs="Times New Roman"/>
          <w:sz w:val="22"/>
        </w:rPr>
        <w:t xml:space="preserve"> болезни;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цистита;</w:t>
      </w:r>
    </w:p>
    <w:p w:rsidR="000F550D" w:rsidRPr="000F550D" w:rsidRDefault="000F550D" w:rsidP="000F550D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0F550D">
        <w:rPr>
          <w:rFonts w:ascii="Times New Roman" w:eastAsia="MS Mincho" w:hAnsi="Times New Roman" w:cs="Times New Roman"/>
          <w:sz w:val="22"/>
        </w:rPr>
        <w:t>нефроптоза.</w:t>
      </w:r>
    </w:p>
    <w:p w:rsidR="009A56EB" w:rsidRPr="009A56EB" w:rsidRDefault="009A56EB" w:rsidP="00A732C2">
      <w:pPr>
        <w:pStyle w:val="af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19. </w:t>
      </w:r>
      <w:r w:rsidRPr="009A56EB">
        <w:rPr>
          <w:rFonts w:ascii="Times New Roman" w:eastAsia="MS Mincho" w:hAnsi="Times New Roman" w:cs="Times New Roman"/>
          <w:sz w:val="22"/>
        </w:rPr>
        <w:t xml:space="preserve">При проведении пробы </w:t>
      </w:r>
      <w:proofErr w:type="spellStart"/>
      <w:r w:rsidRPr="009A56EB">
        <w:rPr>
          <w:rFonts w:ascii="Times New Roman" w:eastAsia="MS Mincho" w:hAnsi="Times New Roman" w:cs="Times New Roman"/>
          <w:sz w:val="22"/>
        </w:rPr>
        <w:t>Зимницкого</w:t>
      </w:r>
      <w:proofErr w:type="spellEnd"/>
      <w:r w:rsidRPr="009A56EB">
        <w:rPr>
          <w:rFonts w:ascii="Times New Roman" w:eastAsia="MS Mincho" w:hAnsi="Times New Roman" w:cs="Times New Roman"/>
          <w:sz w:val="22"/>
        </w:rPr>
        <w:t xml:space="preserve"> необходимо: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соблюдать строгую диету с исключением соли;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физическую активность;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bCs/>
          <w:sz w:val="22"/>
        </w:rPr>
      </w:pPr>
      <w:r w:rsidRPr="009A56EB">
        <w:rPr>
          <w:rFonts w:ascii="Times New Roman" w:eastAsia="MS Mincho" w:hAnsi="Times New Roman" w:cs="Times New Roman"/>
          <w:bCs/>
          <w:sz w:val="22"/>
        </w:rPr>
        <w:t>+исключить избыточное потребление жидкости (стандартизированный водный режим);</w:t>
      </w:r>
    </w:p>
    <w:p w:rsidR="009A56EB" w:rsidRP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употребление белковой пищи;</w:t>
      </w:r>
    </w:p>
    <w:p w:rsidR="009A56EB" w:rsidRDefault="009A56EB" w:rsidP="009A56EB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9A56EB">
        <w:rPr>
          <w:rFonts w:ascii="Times New Roman" w:eastAsia="MS Mincho" w:hAnsi="Times New Roman" w:cs="Times New Roman"/>
          <w:sz w:val="22"/>
        </w:rPr>
        <w:t>ограничить употребление растительной пищи.</w:t>
      </w:r>
    </w:p>
    <w:p w:rsidR="00F93370" w:rsidRPr="00F93370" w:rsidRDefault="00F93370" w:rsidP="00A732C2">
      <w:pPr>
        <w:pStyle w:val="af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20. Определение активности хронического гломерулонефрита</w:t>
      </w:r>
      <w:r w:rsidRPr="00F93370">
        <w:rPr>
          <w:rFonts w:ascii="Times New Roman" w:eastAsia="MS Mincho" w:hAnsi="Times New Roman" w:cs="Times New Roman"/>
          <w:sz w:val="22"/>
        </w:rPr>
        <w:t xml:space="preserve"> необходимо для: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bCs/>
          <w:sz w:val="22"/>
        </w:rPr>
      </w:pPr>
      <w:r w:rsidRPr="00F93370">
        <w:rPr>
          <w:rFonts w:ascii="Times New Roman" w:eastAsia="MS Mincho" w:hAnsi="Times New Roman" w:cs="Times New Roman"/>
          <w:bCs/>
          <w:sz w:val="22"/>
        </w:rPr>
        <w:t>+назначения патогенетической терапии;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оценки прогноза заболевания;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установления клинической формы заболевания;</w:t>
      </w:r>
    </w:p>
    <w:p w:rsidR="00F93370" w:rsidRP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оценки функционального состояния почек;</w:t>
      </w:r>
    </w:p>
    <w:p w:rsidR="00F93370" w:rsidRDefault="00F93370" w:rsidP="00F93370">
      <w:pPr>
        <w:pStyle w:val="af"/>
        <w:ind w:firstLine="708"/>
        <w:rPr>
          <w:rFonts w:ascii="Times New Roman" w:eastAsia="MS Mincho" w:hAnsi="Times New Roman" w:cs="Times New Roman"/>
          <w:sz w:val="22"/>
        </w:rPr>
      </w:pPr>
      <w:r w:rsidRPr="00F93370">
        <w:rPr>
          <w:rFonts w:ascii="Times New Roman" w:eastAsia="MS Mincho" w:hAnsi="Times New Roman" w:cs="Times New Roman"/>
          <w:sz w:val="22"/>
        </w:rPr>
        <w:t>назначения антибактериальной терапии.</w:t>
      </w:r>
    </w:p>
    <w:p w:rsidR="00A732C2" w:rsidRDefault="00A732C2" w:rsidP="001F5610">
      <w:pPr>
        <w:jc w:val="center"/>
        <w:rPr>
          <w:b/>
          <w:i/>
          <w:color w:val="000000"/>
          <w:sz w:val="28"/>
          <w:szCs w:val="28"/>
        </w:rPr>
      </w:pPr>
      <w:bookmarkStart w:id="10" w:name="_Hlk2372330"/>
    </w:p>
    <w:p w:rsidR="001F5610" w:rsidRPr="00C13205" w:rsidRDefault="001F5610" w:rsidP="001F5610">
      <w:pPr>
        <w:jc w:val="center"/>
        <w:rPr>
          <w:b/>
          <w:i/>
          <w:color w:val="000000"/>
          <w:sz w:val="28"/>
          <w:szCs w:val="28"/>
        </w:rPr>
      </w:pPr>
      <w:r w:rsidRPr="00C1320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1. Назначить план обследования для диагностики </w:t>
      </w:r>
      <w:r w:rsidR="00D32D26">
        <w:rPr>
          <w:color w:val="000000"/>
          <w:szCs w:val="28"/>
        </w:rPr>
        <w:t>заболевания почек</w:t>
      </w:r>
      <w:r w:rsidRPr="0036068E">
        <w:rPr>
          <w:color w:val="000000"/>
          <w:szCs w:val="28"/>
        </w:rPr>
        <w:t>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2.  Провести диагностику почечной патологии на основе владения пропедевтическими методами исследования.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3. Оценить данные лабораторного исследования: крови и мочи (клинические анализы), биохимического анализа крови, электролитного обмена, методов исследования системы гемостаза.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4. Оценить результатов проб Нечипоренко, </w:t>
      </w:r>
      <w:proofErr w:type="spellStart"/>
      <w:r w:rsidRPr="0036068E">
        <w:rPr>
          <w:color w:val="000000"/>
          <w:szCs w:val="28"/>
        </w:rPr>
        <w:t>Зимницкого</w:t>
      </w:r>
      <w:proofErr w:type="spellEnd"/>
      <w:r w:rsidRPr="0036068E">
        <w:rPr>
          <w:color w:val="000000"/>
          <w:szCs w:val="28"/>
        </w:rPr>
        <w:t>, провокационных.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5. Оценить функциональную способность почек по расчету СКФ и другим параметрам.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6. Оценить результаты ультразвуковых методов исследования мочевыделительной системы.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 xml:space="preserve">7. </w:t>
      </w:r>
      <w:bookmarkStart w:id="11" w:name="_Hlk2423119"/>
      <w:r w:rsidRPr="0036068E">
        <w:rPr>
          <w:color w:val="000000"/>
          <w:szCs w:val="28"/>
        </w:rPr>
        <w:t>Оценить результаты рентгенологических методов исследования (урография).</w:t>
      </w:r>
    </w:p>
    <w:bookmarkEnd w:id="11"/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8. Определить показания для проведения биопсии почек.</w:t>
      </w:r>
    </w:p>
    <w:p w:rsidR="00724344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lastRenderedPageBreak/>
        <w:t xml:space="preserve">9. Оценить результаты исследования почечных </w:t>
      </w:r>
      <w:proofErr w:type="spellStart"/>
      <w:r w:rsidRPr="0036068E">
        <w:rPr>
          <w:color w:val="000000"/>
          <w:szCs w:val="28"/>
        </w:rPr>
        <w:t>биоптатов</w:t>
      </w:r>
      <w:proofErr w:type="spellEnd"/>
      <w:r w:rsidRPr="0036068E">
        <w:rPr>
          <w:color w:val="000000"/>
          <w:szCs w:val="28"/>
        </w:rPr>
        <w:t>.</w:t>
      </w:r>
    </w:p>
    <w:p w:rsidR="001F5610" w:rsidRPr="0036068E" w:rsidRDefault="00724344" w:rsidP="00724344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10</w:t>
      </w:r>
      <w:r w:rsidR="001F5610" w:rsidRPr="0036068E">
        <w:rPr>
          <w:color w:val="000000"/>
          <w:szCs w:val="28"/>
        </w:rPr>
        <w:t>. Провести диагностику и дифференциальную диагностику нефритов и нефропатий.</w:t>
      </w:r>
    </w:p>
    <w:p w:rsidR="001F5610" w:rsidRPr="0036068E" w:rsidRDefault="00724344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11</w:t>
      </w:r>
      <w:r w:rsidR="001F5610" w:rsidRPr="0036068E">
        <w:rPr>
          <w:color w:val="000000"/>
          <w:szCs w:val="28"/>
        </w:rPr>
        <w:t>. Определить тактику ведения пациента с нефритом.</w:t>
      </w:r>
    </w:p>
    <w:p w:rsidR="001F5610" w:rsidRPr="0036068E" w:rsidRDefault="001F5610" w:rsidP="001F5610">
      <w:pPr>
        <w:ind w:firstLine="709"/>
        <w:jc w:val="both"/>
        <w:rPr>
          <w:color w:val="000000"/>
          <w:szCs w:val="28"/>
        </w:rPr>
      </w:pPr>
      <w:r w:rsidRPr="0036068E">
        <w:rPr>
          <w:color w:val="000000"/>
          <w:szCs w:val="28"/>
        </w:rPr>
        <w:t>1</w:t>
      </w:r>
      <w:r w:rsidR="00D32D26">
        <w:rPr>
          <w:color w:val="000000"/>
          <w:szCs w:val="28"/>
        </w:rPr>
        <w:t>2</w:t>
      </w:r>
      <w:r w:rsidRPr="0036068E">
        <w:rPr>
          <w:color w:val="000000"/>
          <w:szCs w:val="28"/>
        </w:rPr>
        <w:t xml:space="preserve">. Оценить эффективность лечебно-профилактических мероприятий. </w:t>
      </w:r>
    </w:p>
    <w:p w:rsidR="001F5610" w:rsidRPr="00C13205" w:rsidRDefault="001F5610" w:rsidP="001F5610">
      <w:pPr>
        <w:jc w:val="both"/>
        <w:rPr>
          <w:color w:val="000000"/>
          <w:sz w:val="28"/>
          <w:szCs w:val="28"/>
        </w:rPr>
      </w:pPr>
    </w:p>
    <w:bookmarkEnd w:id="10"/>
    <w:p w:rsidR="00D32D26" w:rsidRDefault="00D32D26" w:rsidP="00AC187F">
      <w:pPr>
        <w:ind w:firstLine="709"/>
        <w:jc w:val="both"/>
        <w:rPr>
          <w:b/>
          <w:color w:val="000000"/>
          <w:sz w:val="28"/>
          <w:szCs w:val="28"/>
        </w:rPr>
      </w:pPr>
    </w:p>
    <w:p w:rsidR="00AC187F" w:rsidRPr="00AC187F" w:rsidRDefault="00AC187F" w:rsidP="00AC187F">
      <w:pPr>
        <w:ind w:firstLine="709"/>
        <w:jc w:val="both"/>
        <w:rPr>
          <w:i/>
          <w:color w:val="000000"/>
          <w:sz w:val="28"/>
          <w:szCs w:val="28"/>
        </w:rPr>
      </w:pPr>
      <w:r w:rsidRPr="00AC187F">
        <w:rPr>
          <w:b/>
          <w:color w:val="000000"/>
          <w:sz w:val="28"/>
          <w:szCs w:val="28"/>
        </w:rPr>
        <w:t xml:space="preserve">Тема </w:t>
      </w:r>
      <w:r w:rsidR="005A438E">
        <w:rPr>
          <w:b/>
          <w:color w:val="000000"/>
          <w:sz w:val="28"/>
          <w:szCs w:val="28"/>
        </w:rPr>
        <w:t>7</w:t>
      </w:r>
      <w:r w:rsidRPr="00AC187F">
        <w:rPr>
          <w:b/>
          <w:color w:val="000000"/>
          <w:sz w:val="28"/>
          <w:szCs w:val="28"/>
        </w:rPr>
        <w:t>. Сахарный диабет.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  <w:r w:rsidRPr="00D32D26">
        <w:rPr>
          <w:b/>
          <w:color w:val="000000"/>
          <w:sz w:val="28"/>
          <w:szCs w:val="28"/>
        </w:rPr>
        <w:t>Формы текущего контроля успеваемости</w:t>
      </w:r>
      <w:r w:rsidRPr="00B509C1">
        <w:rPr>
          <w:i/>
          <w:color w:val="000000"/>
          <w:sz w:val="28"/>
          <w:szCs w:val="28"/>
        </w:rPr>
        <w:t>: тестирование, практические задания для демонстрации практических навыков.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140611" w:rsidRPr="00D32D26" w:rsidRDefault="00140611" w:rsidP="00D32D26">
      <w:pPr>
        <w:jc w:val="center"/>
        <w:rPr>
          <w:b/>
          <w:color w:val="000000"/>
          <w:sz w:val="28"/>
          <w:szCs w:val="28"/>
        </w:rPr>
      </w:pPr>
      <w:r w:rsidRPr="00D32D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140611" w:rsidRPr="00B509C1" w:rsidRDefault="00140611" w:rsidP="00140611">
      <w:pPr>
        <w:ind w:firstLine="709"/>
        <w:jc w:val="both"/>
        <w:rPr>
          <w:i/>
          <w:color w:val="000000"/>
          <w:sz w:val="28"/>
          <w:szCs w:val="28"/>
        </w:rPr>
      </w:pPr>
    </w:p>
    <w:p w:rsidR="00140611" w:rsidRPr="00B509C1" w:rsidRDefault="00140611" w:rsidP="00140611">
      <w:pPr>
        <w:jc w:val="center"/>
        <w:rPr>
          <w:b/>
          <w:i/>
          <w:color w:val="000000"/>
          <w:sz w:val="28"/>
          <w:szCs w:val="28"/>
        </w:rPr>
      </w:pPr>
      <w:r w:rsidRPr="00B509C1">
        <w:rPr>
          <w:b/>
          <w:i/>
          <w:color w:val="000000"/>
          <w:sz w:val="28"/>
          <w:szCs w:val="28"/>
        </w:rPr>
        <w:t>Типовые тестовые задания</w:t>
      </w:r>
    </w:p>
    <w:p w:rsidR="00140611" w:rsidRPr="00B509C1" w:rsidRDefault="00140611" w:rsidP="00140611">
      <w:pPr>
        <w:jc w:val="center"/>
        <w:rPr>
          <w:i/>
          <w:color w:val="000000"/>
          <w:sz w:val="28"/>
          <w:szCs w:val="28"/>
        </w:rPr>
      </w:pPr>
      <w:r w:rsidRPr="00B509C1">
        <w:rPr>
          <w:i/>
          <w:color w:val="000000"/>
          <w:sz w:val="28"/>
          <w:szCs w:val="28"/>
        </w:rPr>
        <w:t>(выбрать один вариант правильного ответа):</w:t>
      </w:r>
    </w:p>
    <w:p w:rsidR="00140611" w:rsidRPr="00B509C1" w:rsidRDefault="00140611" w:rsidP="00140611">
      <w:pPr>
        <w:ind w:firstLine="709"/>
        <w:jc w:val="both"/>
        <w:rPr>
          <w:color w:val="000000"/>
          <w:sz w:val="28"/>
          <w:szCs w:val="28"/>
        </w:rPr>
      </w:pP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AC187F">
        <w:rPr>
          <w:color w:val="000000"/>
          <w:szCs w:val="28"/>
        </w:rPr>
        <w:t xml:space="preserve"> К факторам риска по диабету относится: </w:t>
      </w:r>
      <w:proofErr w:type="gramStart"/>
      <w:r w:rsidRPr="00AC187F">
        <w:rPr>
          <w:color w:val="000000"/>
          <w:szCs w:val="28"/>
        </w:rPr>
        <w:t>а)наследственная</w:t>
      </w:r>
      <w:proofErr w:type="gramEnd"/>
      <w:r w:rsidRPr="00AC187F">
        <w:rPr>
          <w:color w:val="000000"/>
          <w:szCs w:val="28"/>
        </w:rPr>
        <w:t xml:space="preserve"> предрасположенность к сахарному диабету; б) патологическая беременность (крупный мертворожденный плод, спонтанные выкидыши); в) гипертоническая болезнь; г) ожирение; д) дети, рожденные с массой тела до 4 кг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C187F">
        <w:rPr>
          <w:color w:val="000000"/>
          <w:szCs w:val="28"/>
        </w:rPr>
        <w:t xml:space="preserve"> Абсолютная недостаточность инсулина может быть обусловлена: а) опухолью поджелудочной железы; б)</w:t>
      </w:r>
      <w:r w:rsidRPr="00AC187F">
        <w:rPr>
          <w:color w:val="000000"/>
          <w:szCs w:val="28"/>
        </w:rPr>
        <w:tab/>
        <w:t xml:space="preserve">острым панкреатитом; в) </w:t>
      </w:r>
      <w:proofErr w:type="spellStart"/>
      <w:r w:rsidRPr="00AC187F">
        <w:rPr>
          <w:color w:val="000000"/>
          <w:szCs w:val="28"/>
        </w:rPr>
        <w:t>гемохроматозом</w:t>
      </w:r>
      <w:proofErr w:type="spellEnd"/>
      <w:r w:rsidRPr="00AC187F">
        <w:rPr>
          <w:color w:val="000000"/>
          <w:szCs w:val="28"/>
        </w:rPr>
        <w:t xml:space="preserve">; г) аутоиммунным поражением поджелудочной железы; д) </w:t>
      </w:r>
      <w:proofErr w:type="spellStart"/>
      <w:r w:rsidRPr="00AC187F">
        <w:rPr>
          <w:color w:val="000000"/>
          <w:szCs w:val="28"/>
        </w:rPr>
        <w:t>внепанкреатическими</w:t>
      </w:r>
      <w:proofErr w:type="spellEnd"/>
      <w:r w:rsidRPr="00AC187F">
        <w:rPr>
          <w:color w:val="000000"/>
          <w:szCs w:val="28"/>
        </w:rPr>
        <w:t xml:space="preserve"> факторами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AC187F">
        <w:rPr>
          <w:color w:val="000000"/>
          <w:szCs w:val="28"/>
        </w:rPr>
        <w:t xml:space="preserve"> Патогенез сахарного диабета 2 типа обусловлен: а) деструкцией </w:t>
      </w:r>
      <w:r w:rsidRPr="00AC187F">
        <w:rPr>
          <w:color w:val="000000"/>
          <w:szCs w:val="28"/>
        </w:rPr>
        <w:t xml:space="preserve">-клеток; б) нарушением рецепторного аппарата </w:t>
      </w:r>
      <w:r w:rsidRPr="00AC187F">
        <w:rPr>
          <w:color w:val="000000"/>
          <w:szCs w:val="28"/>
        </w:rPr>
        <w:t xml:space="preserve">-клеток; в) гормональными антагонистами инсулина; г) негормональными антагонистами инсулина; д) снижением количества рецепторов к инсулину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2,3,4 и 5;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AC187F">
        <w:rPr>
          <w:color w:val="000000"/>
          <w:szCs w:val="28"/>
        </w:rPr>
        <w:t xml:space="preserve"> Иммунологические изменения при сахарном диабете 1 типа характеризуются: а) наличием антител к клеткам панкреатических островков; б) сочетанием диабета с другими аутоиммунными заболеваниями; в) наличием "</w:t>
      </w:r>
      <w:proofErr w:type="spellStart"/>
      <w:r w:rsidRPr="00AC187F">
        <w:rPr>
          <w:color w:val="000000"/>
          <w:szCs w:val="28"/>
        </w:rPr>
        <w:t>инсулитов</w:t>
      </w:r>
      <w:proofErr w:type="spellEnd"/>
      <w:r w:rsidRPr="00AC187F">
        <w:rPr>
          <w:color w:val="000000"/>
          <w:szCs w:val="28"/>
        </w:rPr>
        <w:t xml:space="preserve">"; г) сочетанием с антигенами системы HLA: В8, DR3, DR4; д) отсутствием образования антител к антигенам островков поджелудочной железы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4;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AC187F">
        <w:rPr>
          <w:color w:val="000000"/>
          <w:szCs w:val="28"/>
        </w:rPr>
        <w:t xml:space="preserve"> В патогенезе сахарного диабета 2 типа играют роль гормональные антагонисты инсулина: а) гормон роста; адренокортикотропный гормон; в) андрогены; г) глюкокортикоиды; д) глюкагон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lastRenderedPageBreak/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4;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1,2,4 и 5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AC187F">
        <w:rPr>
          <w:color w:val="000000"/>
          <w:szCs w:val="28"/>
        </w:rPr>
        <w:t xml:space="preserve"> Нарушение жирового обмена при сахарном диабете характеризуется: а) гиперлипидемией; б) жировой инфильтрацией печени; в) </w:t>
      </w:r>
      <w:proofErr w:type="spellStart"/>
      <w:r w:rsidRPr="00AC187F">
        <w:rPr>
          <w:color w:val="000000"/>
          <w:szCs w:val="28"/>
        </w:rPr>
        <w:t>гиперкетонемией</w:t>
      </w:r>
      <w:proofErr w:type="spellEnd"/>
      <w:r w:rsidRPr="00AC187F">
        <w:rPr>
          <w:color w:val="000000"/>
          <w:szCs w:val="28"/>
        </w:rPr>
        <w:t xml:space="preserve"> и </w:t>
      </w:r>
      <w:proofErr w:type="spellStart"/>
      <w:r w:rsidRPr="00AC187F">
        <w:rPr>
          <w:color w:val="000000"/>
          <w:szCs w:val="28"/>
        </w:rPr>
        <w:t>кетонурией</w:t>
      </w:r>
      <w:proofErr w:type="spellEnd"/>
      <w:r w:rsidRPr="00AC187F">
        <w:rPr>
          <w:color w:val="000000"/>
          <w:szCs w:val="28"/>
        </w:rPr>
        <w:t xml:space="preserve">; г) </w:t>
      </w:r>
      <w:proofErr w:type="spellStart"/>
      <w:r w:rsidRPr="00AC187F">
        <w:rPr>
          <w:color w:val="000000"/>
          <w:szCs w:val="28"/>
        </w:rPr>
        <w:t>гиперхолестеринемией</w:t>
      </w:r>
      <w:proofErr w:type="spellEnd"/>
      <w:r w:rsidRPr="00AC187F">
        <w:rPr>
          <w:color w:val="000000"/>
          <w:szCs w:val="28"/>
        </w:rPr>
        <w:t>; д) снижением уровня билирубина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AC187F">
        <w:rPr>
          <w:color w:val="000000"/>
          <w:szCs w:val="28"/>
        </w:rPr>
        <w:t xml:space="preserve"> Нарушение белкового обмена при сахарном диабете характеризуется: а) снижением синтеза белка б) увеличением </w:t>
      </w:r>
      <w:proofErr w:type="spellStart"/>
      <w:r w:rsidRPr="00AC187F">
        <w:rPr>
          <w:color w:val="000000"/>
          <w:szCs w:val="28"/>
        </w:rPr>
        <w:t>гликонеогенеза</w:t>
      </w:r>
      <w:proofErr w:type="spellEnd"/>
      <w:r w:rsidRPr="00AC187F">
        <w:rPr>
          <w:color w:val="000000"/>
          <w:szCs w:val="28"/>
        </w:rPr>
        <w:t xml:space="preserve">; в) увеличением содержания альбуминов в плазме; г) </w:t>
      </w:r>
      <w:proofErr w:type="spellStart"/>
      <w:r w:rsidRPr="00AC187F">
        <w:rPr>
          <w:color w:val="000000"/>
          <w:szCs w:val="28"/>
        </w:rPr>
        <w:t>гиперазотемией</w:t>
      </w:r>
      <w:proofErr w:type="spellEnd"/>
      <w:r w:rsidRPr="00AC187F">
        <w:rPr>
          <w:color w:val="000000"/>
          <w:szCs w:val="28"/>
        </w:rPr>
        <w:t>; д) повышением распада белка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1,3,4 и 5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AC187F">
        <w:rPr>
          <w:color w:val="000000"/>
          <w:szCs w:val="28"/>
        </w:rPr>
        <w:t xml:space="preserve"> Патогенез сильной жажды, сухости во рту при диабете обусловлен: а) обезвоживанием организма; б) повышением гликемии; в) повышением уровня мочевины в крови; г) избыточным выделением жидкости через почки; д) снижением уровня натрия в крови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AC187F">
        <w:rPr>
          <w:color w:val="000000"/>
          <w:szCs w:val="28"/>
        </w:rPr>
        <w:t xml:space="preserve"> Наименее часто атеросклеротические изменения при сахарном диабете выявляются в сосудах: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коронарных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головного мозга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почек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нижних конечностей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+селезенки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AC187F">
        <w:rPr>
          <w:color w:val="000000"/>
          <w:szCs w:val="28"/>
        </w:rPr>
        <w:t xml:space="preserve"> Сахарный диабет 1 типа характеризуется: </w:t>
      </w:r>
      <w:proofErr w:type="gramStart"/>
      <w:r w:rsidRPr="00AC187F">
        <w:rPr>
          <w:color w:val="000000"/>
          <w:szCs w:val="28"/>
        </w:rPr>
        <w:t>а)острым</w:t>
      </w:r>
      <w:proofErr w:type="gramEnd"/>
      <w:r w:rsidRPr="00AC187F">
        <w:rPr>
          <w:color w:val="000000"/>
          <w:szCs w:val="28"/>
        </w:rPr>
        <w:t xml:space="preserve"> началом заболевания; б) склонностью к </w:t>
      </w:r>
      <w:proofErr w:type="spellStart"/>
      <w:r w:rsidRPr="00AC187F">
        <w:rPr>
          <w:color w:val="000000"/>
          <w:szCs w:val="28"/>
        </w:rPr>
        <w:t>кетозу</w:t>
      </w:r>
      <w:proofErr w:type="spellEnd"/>
      <w:r w:rsidRPr="00AC187F">
        <w:rPr>
          <w:color w:val="000000"/>
          <w:szCs w:val="28"/>
        </w:rPr>
        <w:t>; в) отсутствием связи с HLA-системой; г)снижением уровня инсулина в сыворотке крови; д) необходимостью лечением инсулином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1,2,3, 4 и 5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Pr="00AC187F">
        <w:rPr>
          <w:color w:val="000000"/>
          <w:szCs w:val="28"/>
        </w:rPr>
        <w:t xml:space="preserve"> Сахарный диабет 2 тип характеризуется: </w:t>
      </w:r>
      <w:r w:rsidRPr="00AC187F">
        <w:rPr>
          <w:color w:val="000000"/>
          <w:szCs w:val="28"/>
        </w:rPr>
        <w:tab/>
        <w:t>а)</w:t>
      </w:r>
      <w:r w:rsidRPr="00AC187F">
        <w:rPr>
          <w:color w:val="000000"/>
          <w:szCs w:val="28"/>
        </w:rPr>
        <w:tab/>
        <w:t xml:space="preserve">возраст к началу болезни старше 40 лет; б) избыточной массой тела; в) отсутствием склонности к </w:t>
      </w:r>
      <w:proofErr w:type="spellStart"/>
      <w:r w:rsidRPr="00AC187F">
        <w:rPr>
          <w:color w:val="000000"/>
          <w:szCs w:val="28"/>
        </w:rPr>
        <w:t>кетоацидозу</w:t>
      </w:r>
      <w:proofErr w:type="spellEnd"/>
      <w:r w:rsidRPr="00AC187F">
        <w:rPr>
          <w:color w:val="000000"/>
          <w:szCs w:val="28"/>
        </w:rPr>
        <w:t xml:space="preserve">; г) постепенным развитием заболевания; д) необходимостью лечения инсулином в первые 2-3 года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1,2,3 и 4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12.</w:t>
      </w:r>
      <w:r w:rsidRPr="00AC187F">
        <w:rPr>
          <w:color w:val="000000"/>
          <w:szCs w:val="28"/>
        </w:rPr>
        <w:t xml:space="preserve"> К подгруппе лиц с потенциальными нарушениями толерантности к глюкозе относятся: а) однояйцевые близнецы, один из которых болен сахарным диабетом; б) лица, оба родителя которых больны сахарным диабетом; в) женщины с привычными выкидышами, многоводием; г) </w:t>
      </w:r>
      <w:r w:rsidRPr="00AC187F">
        <w:rPr>
          <w:color w:val="000000"/>
          <w:szCs w:val="28"/>
        </w:rPr>
        <w:lastRenderedPageBreak/>
        <w:t xml:space="preserve">развитие нарушенной толерантности к глюкозе у больных с вирусным гепатитом; д) женщины, родивших живого или мертвого ребенка массой тела 4.5 кг и более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1,2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1 и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2 и 5;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если правильный ответ 3;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+если правильный ответ 1,2,4 и 5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AC187F">
        <w:rPr>
          <w:color w:val="000000"/>
          <w:szCs w:val="28"/>
        </w:rPr>
        <w:t xml:space="preserve"> Сахарный диабет часто выявляется при всех следующих эндокринных заболеваниях,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акромегалии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болезни Иценко - Кушинга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феохромоцитомы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ожирения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+синдрома </w:t>
      </w:r>
      <w:proofErr w:type="spellStart"/>
      <w:r w:rsidRPr="00AC187F">
        <w:rPr>
          <w:color w:val="000000"/>
          <w:szCs w:val="28"/>
        </w:rPr>
        <w:t>Симмондса</w:t>
      </w:r>
      <w:proofErr w:type="spellEnd"/>
      <w:r w:rsidRPr="00AC187F">
        <w:rPr>
          <w:color w:val="000000"/>
          <w:szCs w:val="28"/>
        </w:rPr>
        <w:t xml:space="preserve"> 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14.</w:t>
      </w:r>
      <w:r w:rsidRPr="00AC187F">
        <w:rPr>
          <w:color w:val="000000"/>
          <w:szCs w:val="28"/>
        </w:rPr>
        <w:t xml:space="preserve"> Патологические показатели теста толерантности к глюкозе могут наблюдаться при всем перечисленном,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инфекции, лихорадки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заболевания желудочно-кишечного тракта с нарушением всасывания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поражения печеночной паренхимы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+синдрома </w:t>
      </w:r>
      <w:proofErr w:type="spellStart"/>
      <w:r w:rsidRPr="00AC187F">
        <w:rPr>
          <w:color w:val="000000"/>
          <w:szCs w:val="28"/>
        </w:rPr>
        <w:t>Нонена</w:t>
      </w:r>
      <w:proofErr w:type="spellEnd"/>
      <w:r w:rsidRPr="00AC187F">
        <w:rPr>
          <w:color w:val="000000"/>
          <w:szCs w:val="28"/>
        </w:rPr>
        <w:t xml:space="preserve"> (</w:t>
      </w:r>
      <w:proofErr w:type="spellStart"/>
      <w:r w:rsidRPr="00AC187F">
        <w:rPr>
          <w:color w:val="000000"/>
          <w:szCs w:val="28"/>
        </w:rPr>
        <w:t>Нунана</w:t>
      </w:r>
      <w:proofErr w:type="spellEnd"/>
      <w:r w:rsidRPr="00AC187F">
        <w:rPr>
          <w:color w:val="000000"/>
          <w:szCs w:val="28"/>
        </w:rPr>
        <w:t xml:space="preserve">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панкреатитов 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Pr="00AC187F">
        <w:rPr>
          <w:color w:val="000000"/>
          <w:szCs w:val="28"/>
        </w:rPr>
        <w:t xml:space="preserve"> Определение </w:t>
      </w:r>
      <w:proofErr w:type="spellStart"/>
      <w:r w:rsidRPr="00AC187F">
        <w:rPr>
          <w:color w:val="000000"/>
          <w:szCs w:val="28"/>
        </w:rPr>
        <w:t>гликозилированного</w:t>
      </w:r>
      <w:proofErr w:type="spellEnd"/>
      <w:r w:rsidRPr="00AC187F">
        <w:rPr>
          <w:color w:val="000000"/>
          <w:szCs w:val="28"/>
        </w:rPr>
        <w:t xml:space="preserve"> гемоглобина при сахарном диабете позволяет врачу провести все перечисленное,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оценки эффективности проводимой в течение 2-3 месяцев терапии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проведения необходимой коррекции лечебных мероприятий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выявления скрытых форм диабета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+оценки уровня глюкозы в крови лишь за короткий период времени (не более 2-3 дней)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16.</w:t>
      </w:r>
      <w:r w:rsidRPr="00AC187F">
        <w:rPr>
          <w:color w:val="000000"/>
          <w:szCs w:val="28"/>
        </w:rPr>
        <w:t xml:space="preserve"> Наиболее ценным методом для лабораторной диагностики сахарного диабета является: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</w:t>
      </w:r>
      <w:proofErr w:type="spellStart"/>
      <w:r w:rsidRPr="00AC187F">
        <w:rPr>
          <w:color w:val="000000"/>
          <w:szCs w:val="28"/>
        </w:rPr>
        <w:t>посталиментарной</w:t>
      </w:r>
      <w:proofErr w:type="spellEnd"/>
      <w:r w:rsidRPr="00AC187F">
        <w:rPr>
          <w:color w:val="000000"/>
          <w:szCs w:val="28"/>
        </w:rPr>
        <w:t xml:space="preserve"> гликемии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исследование содержания глюкозы в ушной сере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</w:t>
      </w:r>
      <w:proofErr w:type="spellStart"/>
      <w:r w:rsidRPr="00AC187F">
        <w:rPr>
          <w:color w:val="000000"/>
          <w:szCs w:val="28"/>
        </w:rPr>
        <w:t>фруктозамина</w:t>
      </w:r>
      <w:proofErr w:type="spellEnd"/>
      <w:r w:rsidRPr="00AC187F">
        <w:rPr>
          <w:color w:val="000000"/>
          <w:szCs w:val="28"/>
        </w:rPr>
        <w:t xml:space="preserve">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+определение </w:t>
      </w:r>
      <w:proofErr w:type="spellStart"/>
      <w:r w:rsidRPr="00AC187F">
        <w:rPr>
          <w:color w:val="000000"/>
          <w:szCs w:val="28"/>
        </w:rPr>
        <w:t>гликозилированного</w:t>
      </w:r>
      <w:proofErr w:type="spellEnd"/>
      <w:r w:rsidRPr="00AC187F">
        <w:rPr>
          <w:color w:val="000000"/>
          <w:szCs w:val="28"/>
        </w:rPr>
        <w:t xml:space="preserve"> гемоглобина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гликемии натощак 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Pr="00AC187F">
        <w:rPr>
          <w:color w:val="000000"/>
          <w:szCs w:val="28"/>
        </w:rPr>
        <w:t xml:space="preserve"> При массовом обследовании населения с целью выявления сахарного диабета следует использовать: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исследования гликемии через 2 часа после нагрузки глюкозой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гликемии натощак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определение </w:t>
      </w:r>
      <w:proofErr w:type="spellStart"/>
      <w:r w:rsidRPr="00AC187F">
        <w:rPr>
          <w:color w:val="000000"/>
          <w:szCs w:val="28"/>
        </w:rPr>
        <w:t>гликозилированного</w:t>
      </w:r>
      <w:proofErr w:type="spellEnd"/>
      <w:r w:rsidRPr="00AC187F">
        <w:rPr>
          <w:color w:val="000000"/>
          <w:szCs w:val="28"/>
        </w:rPr>
        <w:t xml:space="preserve"> гемоглобина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+все перечисленное верно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Pr="00AC187F">
        <w:rPr>
          <w:color w:val="000000"/>
          <w:szCs w:val="28"/>
        </w:rPr>
        <w:t xml:space="preserve"> Патологические уровни базальной и </w:t>
      </w:r>
      <w:proofErr w:type="spellStart"/>
      <w:r w:rsidRPr="00AC187F">
        <w:rPr>
          <w:color w:val="000000"/>
          <w:szCs w:val="28"/>
        </w:rPr>
        <w:t>посталиментарной</w:t>
      </w:r>
      <w:proofErr w:type="spellEnd"/>
      <w:r w:rsidRPr="00AC187F">
        <w:rPr>
          <w:color w:val="000000"/>
          <w:szCs w:val="28"/>
        </w:rPr>
        <w:t xml:space="preserve"> гликемии, </w:t>
      </w:r>
      <w:r>
        <w:rPr>
          <w:color w:val="000000"/>
          <w:szCs w:val="28"/>
        </w:rPr>
        <w:t>х</w:t>
      </w:r>
      <w:r w:rsidRPr="00AC187F">
        <w:rPr>
          <w:color w:val="000000"/>
          <w:szCs w:val="28"/>
        </w:rPr>
        <w:t>арактерные для клинического диабета в капиллярной крови: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3.3-5.5 ммоль/л натощак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+более 6,1 ммоль/л натощак, через 2 часа после введения глюкозы - более 11.1 ммоль/л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4,4 ммоль/л натощак, 6.7 ммоль/л через 2 часа после введения глюкозы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6,0 ммоль/л натощак, 5.5 ммоль/л через 2 часа после нагрузки глюкозой 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19.</w:t>
      </w:r>
      <w:r w:rsidRPr="00AC187F">
        <w:rPr>
          <w:color w:val="000000"/>
          <w:szCs w:val="28"/>
        </w:rPr>
        <w:t xml:space="preserve"> На показатели диагностических тестов оказывают влияние все перечисленные факторы,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приема глюкокортикоидов, гипотиазида, салицилатов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возраста больного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характера пробы, взятой для исследования (капиллярная, венозная)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метода исследования сахара крови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>+предшествующая исследованию диета не влияет на показатели</w:t>
      </w:r>
    </w:p>
    <w:p w:rsidR="00AC187F" w:rsidRPr="00AC187F" w:rsidRDefault="00AC187F" w:rsidP="00D32D2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20.</w:t>
      </w:r>
      <w:r w:rsidRPr="00AC187F">
        <w:rPr>
          <w:color w:val="000000"/>
          <w:szCs w:val="28"/>
        </w:rPr>
        <w:t xml:space="preserve"> </w:t>
      </w:r>
      <w:proofErr w:type="spellStart"/>
      <w:r w:rsidRPr="00AC187F">
        <w:rPr>
          <w:color w:val="000000"/>
          <w:szCs w:val="28"/>
        </w:rPr>
        <w:t>Аглюкозурия</w:t>
      </w:r>
      <w:proofErr w:type="spellEnd"/>
      <w:r w:rsidRPr="00AC187F">
        <w:rPr>
          <w:color w:val="000000"/>
          <w:szCs w:val="28"/>
        </w:rPr>
        <w:t xml:space="preserve"> при сахарном диабете возможна во всех следующих случаях, кроме: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компенсации диабета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+снижения порога проходимости для глюкозы (почечный диабет)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t xml:space="preserve">сахарного диабета, осложненного </w:t>
      </w:r>
      <w:proofErr w:type="spellStart"/>
      <w:r w:rsidRPr="00AC187F">
        <w:rPr>
          <w:color w:val="000000"/>
          <w:szCs w:val="28"/>
        </w:rPr>
        <w:t>гломерулосклерозом</w:t>
      </w:r>
      <w:proofErr w:type="spellEnd"/>
      <w:r w:rsidRPr="00AC187F">
        <w:rPr>
          <w:color w:val="000000"/>
          <w:szCs w:val="28"/>
        </w:rPr>
        <w:t xml:space="preserve"> </w:t>
      </w:r>
    </w:p>
    <w:p w:rsidR="00AC187F" w:rsidRPr="00AC187F" w:rsidRDefault="00AC187F" w:rsidP="00AC187F">
      <w:pPr>
        <w:ind w:firstLine="709"/>
        <w:jc w:val="both"/>
        <w:rPr>
          <w:color w:val="000000"/>
          <w:szCs w:val="28"/>
        </w:rPr>
      </w:pPr>
      <w:r w:rsidRPr="00AC187F">
        <w:rPr>
          <w:color w:val="000000"/>
          <w:szCs w:val="28"/>
        </w:rPr>
        <w:lastRenderedPageBreak/>
        <w:t xml:space="preserve">нарушения функции почек другой этиологии </w:t>
      </w:r>
    </w:p>
    <w:p w:rsidR="00AC187F" w:rsidRDefault="00AC187F" w:rsidP="00AC187F">
      <w:pPr>
        <w:ind w:firstLine="709"/>
        <w:jc w:val="both"/>
        <w:rPr>
          <w:color w:val="000000"/>
          <w:szCs w:val="28"/>
        </w:rPr>
      </w:pPr>
      <w:proofErr w:type="spellStart"/>
      <w:r w:rsidRPr="00AC187F">
        <w:rPr>
          <w:color w:val="000000"/>
          <w:szCs w:val="28"/>
        </w:rPr>
        <w:t>гиперинсулинемии</w:t>
      </w:r>
      <w:proofErr w:type="spellEnd"/>
      <w:r w:rsidRPr="00AC187F">
        <w:rPr>
          <w:color w:val="000000"/>
          <w:szCs w:val="28"/>
        </w:rPr>
        <w:t xml:space="preserve"> </w:t>
      </w:r>
    </w:p>
    <w:p w:rsidR="00471A2B" w:rsidRDefault="00471A2B" w:rsidP="00AC187F">
      <w:pPr>
        <w:ind w:firstLine="709"/>
        <w:jc w:val="both"/>
        <w:rPr>
          <w:color w:val="000000"/>
          <w:szCs w:val="28"/>
        </w:rPr>
      </w:pPr>
    </w:p>
    <w:p w:rsidR="00D32D26" w:rsidRDefault="00D32D26" w:rsidP="00862672">
      <w:pPr>
        <w:jc w:val="center"/>
        <w:rPr>
          <w:b/>
          <w:i/>
          <w:color w:val="000000"/>
          <w:sz w:val="28"/>
          <w:szCs w:val="28"/>
        </w:rPr>
      </w:pPr>
    </w:p>
    <w:p w:rsidR="00862672" w:rsidRPr="005F6BF8" w:rsidRDefault="00862672" w:rsidP="00862672">
      <w:pPr>
        <w:jc w:val="center"/>
        <w:rPr>
          <w:b/>
          <w:i/>
          <w:color w:val="000000"/>
          <w:sz w:val="28"/>
          <w:szCs w:val="28"/>
        </w:rPr>
      </w:pPr>
      <w:r w:rsidRPr="005F6BF8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1. Назначить план обследования для установления диагноза </w:t>
      </w:r>
      <w:r w:rsidR="00594E68" w:rsidRPr="00017BCA">
        <w:rPr>
          <w:color w:val="000000"/>
          <w:szCs w:val="28"/>
        </w:rPr>
        <w:t>сахарного диабета</w:t>
      </w:r>
      <w:r w:rsidR="008318A5" w:rsidRPr="00017BCA">
        <w:rPr>
          <w:color w:val="000000"/>
          <w:szCs w:val="28"/>
        </w:rPr>
        <w:t xml:space="preserve"> (СД)</w:t>
      </w:r>
      <w:r w:rsidRPr="00017BCA">
        <w:rPr>
          <w:color w:val="000000"/>
          <w:szCs w:val="28"/>
        </w:rPr>
        <w:t>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2.  Провести диагностику </w:t>
      </w:r>
      <w:r w:rsidR="00594E68" w:rsidRPr="00017BCA">
        <w:rPr>
          <w:color w:val="000000"/>
          <w:szCs w:val="28"/>
        </w:rPr>
        <w:t>сахарного диабета и его осложнений</w:t>
      </w:r>
      <w:r w:rsidRPr="00017BCA">
        <w:rPr>
          <w:color w:val="000000"/>
          <w:szCs w:val="28"/>
        </w:rPr>
        <w:t xml:space="preserve"> на основе владения пропедевтическими методами исследования.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3. Оценить данные лабораторного исследования: крови и мочи (клинические анализы), биохимического анализа крови, </w:t>
      </w:r>
      <w:r w:rsidR="00594E68" w:rsidRPr="00017BCA">
        <w:rPr>
          <w:color w:val="000000"/>
          <w:szCs w:val="28"/>
        </w:rPr>
        <w:t xml:space="preserve">включая уровень глюкозы крови, </w:t>
      </w:r>
      <w:r w:rsidRPr="00017BCA">
        <w:rPr>
          <w:color w:val="000000"/>
          <w:szCs w:val="28"/>
        </w:rPr>
        <w:t>электролитного обмена</w:t>
      </w:r>
      <w:r w:rsidR="00594E68" w:rsidRPr="00017BCA">
        <w:rPr>
          <w:color w:val="000000"/>
          <w:szCs w:val="28"/>
        </w:rPr>
        <w:t>.</w:t>
      </w:r>
    </w:p>
    <w:p w:rsidR="008318A5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4. Определить показания для проведения теста толерантности к глюкозе.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 xml:space="preserve">5. Оценить результаты </w:t>
      </w:r>
      <w:r w:rsidR="008318A5" w:rsidRPr="00017BCA">
        <w:rPr>
          <w:color w:val="000000"/>
          <w:szCs w:val="28"/>
        </w:rPr>
        <w:t xml:space="preserve">теста толерантности к глюкозе, исследования </w:t>
      </w:r>
      <w:proofErr w:type="spellStart"/>
      <w:r w:rsidR="008318A5" w:rsidRPr="00017BCA">
        <w:rPr>
          <w:color w:val="000000"/>
          <w:szCs w:val="28"/>
        </w:rPr>
        <w:t>гликированного</w:t>
      </w:r>
      <w:proofErr w:type="spellEnd"/>
      <w:r w:rsidR="008318A5" w:rsidRPr="00017BCA">
        <w:rPr>
          <w:color w:val="000000"/>
          <w:szCs w:val="28"/>
        </w:rPr>
        <w:t xml:space="preserve"> гемоглобина</w:t>
      </w:r>
      <w:r w:rsidRPr="00017BCA">
        <w:rPr>
          <w:color w:val="000000"/>
          <w:szCs w:val="28"/>
        </w:rPr>
        <w:t>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6. Оценить результаты ультразвуковых методов исследования сердечно-сосудистой системы</w:t>
      </w:r>
      <w:r w:rsidR="008318A5" w:rsidRPr="00017BCA">
        <w:rPr>
          <w:color w:val="000000"/>
          <w:szCs w:val="28"/>
        </w:rPr>
        <w:t>, печени, поджелудочной железы, мочевыделительной системы</w:t>
      </w:r>
      <w:r w:rsidRPr="00017BCA">
        <w:rPr>
          <w:color w:val="000000"/>
          <w:szCs w:val="28"/>
        </w:rPr>
        <w:t>.</w:t>
      </w:r>
    </w:p>
    <w:p w:rsidR="00862672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7</w:t>
      </w:r>
      <w:r w:rsidR="00862672" w:rsidRPr="00017BCA">
        <w:rPr>
          <w:color w:val="000000"/>
          <w:szCs w:val="28"/>
        </w:rPr>
        <w:t xml:space="preserve">. Провести диагностику и дифференциальную диагностику </w:t>
      </w:r>
      <w:r w:rsidRPr="00017BCA">
        <w:rPr>
          <w:color w:val="000000"/>
          <w:szCs w:val="28"/>
        </w:rPr>
        <w:t>сах</w:t>
      </w:r>
      <w:r w:rsidR="00632B0D" w:rsidRPr="00017BCA">
        <w:rPr>
          <w:color w:val="000000"/>
          <w:szCs w:val="28"/>
        </w:rPr>
        <w:t>а</w:t>
      </w:r>
      <w:r w:rsidRPr="00017BCA">
        <w:rPr>
          <w:color w:val="000000"/>
          <w:szCs w:val="28"/>
        </w:rPr>
        <w:t>рного диабета</w:t>
      </w:r>
      <w:r w:rsidR="00862672" w:rsidRPr="00017BCA">
        <w:rPr>
          <w:color w:val="000000"/>
          <w:szCs w:val="28"/>
        </w:rPr>
        <w:t>.</w:t>
      </w:r>
    </w:p>
    <w:p w:rsidR="00862672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8</w:t>
      </w:r>
      <w:r w:rsidR="00862672" w:rsidRPr="00017BCA">
        <w:rPr>
          <w:color w:val="000000"/>
          <w:szCs w:val="28"/>
        </w:rPr>
        <w:t>. Провести стратификацию риска у пациент</w:t>
      </w:r>
      <w:r w:rsidRPr="00017BCA">
        <w:rPr>
          <w:color w:val="000000"/>
          <w:szCs w:val="28"/>
        </w:rPr>
        <w:t>ов с СД</w:t>
      </w:r>
      <w:r w:rsidR="00862672" w:rsidRPr="00017BCA">
        <w:rPr>
          <w:color w:val="000000"/>
          <w:szCs w:val="28"/>
        </w:rPr>
        <w:t>.</w:t>
      </w:r>
    </w:p>
    <w:p w:rsidR="00862672" w:rsidRPr="00017BCA" w:rsidRDefault="008318A5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9</w:t>
      </w:r>
      <w:r w:rsidR="00862672" w:rsidRPr="00017BCA">
        <w:rPr>
          <w:color w:val="000000"/>
          <w:szCs w:val="28"/>
        </w:rPr>
        <w:t xml:space="preserve">. </w:t>
      </w:r>
      <w:r w:rsidR="00632B0D" w:rsidRPr="00017BCA">
        <w:rPr>
          <w:color w:val="000000"/>
          <w:szCs w:val="28"/>
        </w:rPr>
        <w:t>О</w:t>
      </w:r>
      <w:r w:rsidRPr="00017BCA">
        <w:rPr>
          <w:color w:val="000000"/>
          <w:szCs w:val="28"/>
        </w:rPr>
        <w:t>пределить тактику ведения пациента с СД</w:t>
      </w:r>
      <w:r w:rsidR="00862672" w:rsidRPr="00017BCA">
        <w:rPr>
          <w:color w:val="000000"/>
          <w:szCs w:val="28"/>
        </w:rPr>
        <w:t xml:space="preserve"> в зависимости от классификационной формы заболевания.</w:t>
      </w:r>
    </w:p>
    <w:p w:rsidR="00862672" w:rsidRPr="00017BCA" w:rsidRDefault="00862672" w:rsidP="00862672">
      <w:pPr>
        <w:ind w:firstLine="709"/>
        <w:jc w:val="both"/>
        <w:rPr>
          <w:color w:val="000000"/>
          <w:szCs w:val="28"/>
        </w:rPr>
      </w:pPr>
      <w:r w:rsidRPr="00017BCA">
        <w:rPr>
          <w:color w:val="000000"/>
          <w:szCs w:val="28"/>
        </w:rPr>
        <w:t>1</w:t>
      </w:r>
      <w:r w:rsidR="00D32D26">
        <w:rPr>
          <w:color w:val="000000"/>
          <w:szCs w:val="28"/>
        </w:rPr>
        <w:t>0</w:t>
      </w:r>
      <w:r w:rsidRPr="00017BCA">
        <w:rPr>
          <w:color w:val="000000"/>
          <w:szCs w:val="28"/>
        </w:rPr>
        <w:t xml:space="preserve">. Оценить эффективность лечебно-профилактических мероприятий. </w:t>
      </w:r>
    </w:p>
    <w:p w:rsidR="00862672" w:rsidRPr="005F6BF8" w:rsidRDefault="00862672" w:rsidP="00862672">
      <w:pPr>
        <w:jc w:val="both"/>
        <w:rPr>
          <w:color w:val="000000"/>
          <w:sz w:val="28"/>
          <w:szCs w:val="28"/>
        </w:rPr>
      </w:pPr>
    </w:p>
    <w:p w:rsidR="00D32D26" w:rsidRDefault="00D32D26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Default="007E7400" w:rsidP="00083E3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83E33" w:rsidRDefault="00083E33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083E33" w:rsidRPr="005A438E" w:rsidTr="00B74AB2">
        <w:tc>
          <w:tcPr>
            <w:tcW w:w="3006" w:type="dxa"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  <w:r w:rsidRPr="005A438E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83E33" w:rsidRPr="005A438E" w:rsidRDefault="00083E33" w:rsidP="00FD4B03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5A438E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083E33" w:rsidRPr="005A438E" w:rsidTr="00B74AB2">
        <w:tc>
          <w:tcPr>
            <w:tcW w:w="3006" w:type="dxa"/>
            <w:vMerge w:val="restart"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  <w:r w:rsidRPr="005A438E">
              <w:rPr>
                <w:b/>
                <w:color w:val="000000"/>
                <w:sz w:val="28"/>
              </w:rPr>
              <w:t>тестирование</w:t>
            </w:r>
          </w:p>
        </w:tc>
        <w:tc>
          <w:tcPr>
            <w:tcW w:w="6917" w:type="dxa"/>
          </w:tcPr>
          <w:p w:rsidR="00083E33" w:rsidRPr="005A438E" w:rsidRDefault="00083E33" w:rsidP="00FD4B03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«ОТЛИЧНО» выставляется при условии 90-100% правильных ответов</w:t>
            </w:r>
          </w:p>
        </w:tc>
      </w:tr>
      <w:tr w:rsidR="00083E33" w:rsidRPr="005A438E" w:rsidTr="00B74AB2">
        <w:tc>
          <w:tcPr>
            <w:tcW w:w="3006" w:type="dxa"/>
            <w:vMerge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083E33" w:rsidRPr="005A438E" w:rsidRDefault="00083E33" w:rsidP="00FD4B03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«ХОРОШО» выставляется при условии 75-89% правильных ответов</w:t>
            </w:r>
          </w:p>
        </w:tc>
      </w:tr>
      <w:tr w:rsidR="00083E33" w:rsidRPr="005A438E" w:rsidTr="00B74AB2">
        <w:tc>
          <w:tcPr>
            <w:tcW w:w="3006" w:type="dxa"/>
            <w:vMerge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083E33" w:rsidRPr="005A438E" w:rsidRDefault="00083E33" w:rsidP="00FD4B03">
            <w:pPr>
              <w:ind w:firstLine="709"/>
              <w:jc w:val="both"/>
              <w:rPr>
                <w:b/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083E33" w:rsidRPr="005A438E" w:rsidTr="00B74AB2">
        <w:tc>
          <w:tcPr>
            <w:tcW w:w="3006" w:type="dxa"/>
            <w:vMerge/>
          </w:tcPr>
          <w:p w:rsidR="00083E33" w:rsidRPr="005A438E" w:rsidRDefault="00083E33" w:rsidP="00FD4B03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083E33" w:rsidRPr="005A438E" w:rsidRDefault="00083E33" w:rsidP="00FD4B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D4B03" w:rsidRPr="005A438E" w:rsidTr="00B74AB2">
        <w:trPr>
          <w:trHeight w:val="180"/>
        </w:trPr>
        <w:tc>
          <w:tcPr>
            <w:tcW w:w="3006" w:type="dxa"/>
            <w:vMerge w:val="restart"/>
          </w:tcPr>
          <w:p w:rsidR="00FD4B03" w:rsidRPr="005A438E" w:rsidRDefault="00FD4B03" w:rsidP="00FD4B03">
            <w:pPr>
              <w:jc w:val="center"/>
              <w:rPr>
                <w:b/>
                <w:color w:val="000000"/>
                <w:sz w:val="28"/>
              </w:rPr>
            </w:pPr>
            <w:r w:rsidRPr="005A438E">
              <w:rPr>
                <w:b/>
                <w:color w:val="000000"/>
                <w:sz w:val="28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FD4B03" w:rsidRPr="005A438E" w:rsidRDefault="00B0520D" w:rsidP="00B0520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 xml:space="preserve">Оценка «ЗАЧТЕНО» выставляется, если обучающийся </w:t>
            </w:r>
            <w:r w:rsidRPr="005A438E">
              <w:rPr>
                <w:sz w:val="28"/>
              </w:rPr>
              <w:t xml:space="preserve">освоил </w:t>
            </w:r>
            <w:proofErr w:type="gramStart"/>
            <w:r w:rsidRPr="005A438E">
              <w:rPr>
                <w:sz w:val="28"/>
              </w:rPr>
              <w:t>практические навыки</w:t>
            </w:r>
            <w:proofErr w:type="gramEnd"/>
            <w:r w:rsidR="005A438E">
              <w:rPr>
                <w:sz w:val="28"/>
              </w:rPr>
              <w:t xml:space="preserve"> </w:t>
            </w:r>
            <w:r w:rsidRPr="005A438E">
              <w:rPr>
                <w:sz w:val="28"/>
              </w:rPr>
              <w:t>предусмотренные программой, при их демонст</w:t>
            </w:r>
            <w:r w:rsidR="009A7DD9" w:rsidRPr="005A438E">
              <w:rPr>
                <w:sz w:val="28"/>
              </w:rPr>
              <w:t>ра</w:t>
            </w:r>
            <w:r w:rsidRPr="005A438E">
              <w:rPr>
                <w:sz w:val="28"/>
              </w:rPr>
              <w:t xml:space="preserve">ции </w:t>
            </w:r>
            <w:r w:rsidR="009A7DD9" w:rsidRPr="005A438E">
              <w:rPr>
                <w:sz w:val="28"/>
              </w:rPr>
              <w:t>полностью и</w:t>
            </w:r>
            <w:r w:rsidR="00FF5C14" w:rsidRPr="005A438E">
              <w:rPr>
                <w:sz w:val="28"/>
              </w:rPr>
              <w:t>л</w:t>
            </w:r>
            <w:r w:rsidR="009A7DD9" w:rsidRPr="005A438E">
              <w:rPr>
                <w:sz w:val="28"/>
              </w:rPr>
              <w:t xml:space="preserve">и с незначительными погрешностями </w:t>
            </w:r>
            <w:r w:rsidRPr="005A438E">
              <w:rPr>
                <w:sz w:val="28"/>
              </w:rPr>
              <w:t xml:space="preserve">соблюдал алгоритм </w:t>
            </w:r>
            <w:r w:rsidR="009A7DD9" w:rsidRPr="005A438E">
              <w:rPr>
                <w:sz w:val="28"/>
              </w:rPr>
              <w:t xml:space="preserve">и технику </w:t>
            </w:r>
            <w:r w:rsidRPr="005A438E">
              <w:rPr>
                <w:sz w:val="28"/>
              </w:rPr>
              <w:t>выполнения.</w:t>
            </w:r>
          </w:p>
        </w:tc>
      </w:tr>
      <w:tr w:rsidR="009A7DD9" w:rsidRPr="005A438E" w:rsidTr="00B74AB2">
        <w:trPr>
          <w:trHeight w:val="229"/>
        </w:trPr>
        <w:tc>
          <w:tcPr>
            <w:tcW w:w="3006" w:type="dxa"/>
            <w:vMerge/>
          </w:tcPr>
          <w:p w:rsidR="009A7DD9" w:rsidRPr="005A438E" w:rsidRDefault="009A7DD9" w:rsidP="00FD4B03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6917" w:type="dxa"/>
          </w:tcPr>
          <w:p w:rsidR="009A7DD9" w:rsidRPr="005A438E" w:rsidRDefault="009A7DD9" w:rsidP="009A7DD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5A438E">
              <w:rPr>
                <w:color w:val="000000"/>
                <w:sz w:val="28"/>
              </w:rPr>
              <w:t>Оценка «НЕ ЗАЧТЕНО» выставляется, если обучающийся</w:t>
            </w:r>
            <w:r w:rsidRPr="005A438E">
              <w:rPr>
                <w:sz w:val="28"/>
              </w:rP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FD4B03" w:rsidRDefault="00FD4B03">
      <w:pPr>
        <w:spacing w:after="160" w:line="259" w:lineRule="auto"/>
        <w:rPr>
          <w:b/>
          <w:color w:val="000000"/>
          <w:sz w:val="28"/>
          <w:szCs w:val="28"/>
        </w:rPr>
      </w:pPr>
      <w:bookmarkStart w:id="12" w:name="_Toc535164691"/>
      <w:r>
        <w:rPr>
          <w:b/>
          <w:color w:val="000000"/>
          <w:sz w:val="28"/>
          <w:szCs w:val="28"/>
        </w:rPr>
        <w:br w:type="page"/>
      </w: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1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97640" w:rsidRDefault="00876450" w:rsidP="00597640">
      <w:pPr>
        <w:ind w:firstLine="708"/>
        <w:rPr>
          <w:color w:val="000000"/>
          <w:sz w:val="28"/>
          <w:szCs w:val="28"/>
        </w:rPr>
      </w:pPr>
      <w:r w:rsidRPr="00597640">
        <w:rPr>
          <w:color w:val="000000"/>
          <w:sz w:val="28"/>
          <w:szCs w:val="28"/>
        </w:rPr>
        <w:t>Промежуточная аттестация</w:t>
      </w:r>
      <w:r w:rsidR="007E7400" w:rsidRPr="00597640">
        <w:rPr>
          <w:color w:val="000000"/>
          <w:sz w:val="28"/>
          <w:szCs w:val="28"/>
        </w:rPr>
        <w:t xml:space="preserve"> по дисциплине</w:t>
      </w:r>
      <w:r w:rsidR="00017BCA">
        <w:rPr>
          <w:color w:val="000000"/>
          <w:sz w:val="28"/>
          <w:szCs w:val="28"/>
        </w:rPr>
        <w:t xml:space="preserve"> «Терапия»</w:t>
      </w:r>
      <w:r w:rsidR="007E7400" w:rsidRPr="00597640">
        <w:rPr>
          <w:color w:val="000000"/>
          <w:sz w:val="28"/>
          <w:szCs w:val="28"/>
        </w:rPr>
        <w:t xml:space="preserve"> проводится</w:t>
      </w:r>
      <w:r w:rsidR="00F34125">
        <w:rPr>
          <w:color w:val="000000"/>
          <w:sz w:val="28"/>
          <w:szCs w:val="28"/>
        </w:rPr>
        <w:t xml:space="preserve"> в форме </w:t>
      </w:r>
      <w:r w:rsidR="005A438E">
        <w:rPr>
          <w:color w:val="000000"/>
          <w:sz w:val="28"/>
          <w:szCs w:val="28"/>
        </w:rPr>
        <w:t>зачета</w:t>
      </w:r>
      <w:r w:rsidR="007E7400" w:rsidRPr="00597640">
        <w:rPr>
          <w:color w:val="000000"/>
          <w:sz w:val="28"/>
          <w:szCs w:val="28"/>
        </w:rPr>
        <w:t xml:space="preserve"> </w:t>
      </w:r>
      <w:r w:rsidR="00241053" w:rsidRPr="00597640">
        <w:rPr>
          <w:color w:val="000000"/>
          <w:sz w:val="28"/>
          <w:szCs w:val="28"/>
        </w:rPr>
        <w:t>по экзаменационным билетам в устной форме.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42934" w:rsidRDefault="00F42934" w:rsidP="00F4293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F42934" w:rsidRDefault="00F42934" w:rsidP="00F429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42934" w:rsidRDefault="00F42934" w:rsidP="00F429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задач:</w:t>
      </w:r>
    </w:p>
    <w:p w:rsidR="00F42934" w:rsidRDefault="00F42934" w:rsidP="00F429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F42934" w:rsidRDefault="00F42934" w:rsidP="00F429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«НЕ ЗАЧТЕНО» - выставляется при отрицательной («неудовлетворительно») оценке по итогам устного опроса и/или </w:t>
      </w:r>
      <w:r w:rsidRPr="00A12EA0">
        <w:rPr>
          <w:rFonts w:ascii="Times New Roman" w:hAnsi="Times New Roman"/>
          <w:color w:val="000000"/>
          <w:sz w:val="28"/>
          <w:szCs w:val="28"/>
        </w:rPr>
        <w:t>по решению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2934" w:rsidRPr="00B873E3" w:rsidRDefault="00F42934" w:rsidP="00F42934">
      <w:pPr>
        <w:rPr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F42934" w:rsidRPr="00E673DD" w:rsidTr="00D14421">
        <w:tc>
          <w:tcPr>
            <w:tcW w:w="2268" w:type="dxa"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7655" w:type="dxa"/>
          </w:tcPr>
          <w:p w:rsidR="00F42934" w:rsidRPr="00E673DD" w:rsidRDefault="00F42934" w:rsidP="00D14421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F42934" w:rsidRPr="00E673DD" w:rsidTr="00D14421">
        <w:tc>
          <w:tcPr>
            <w:tcW w:w="2268" w:type="dxa"/>
            <w:vMerge w:val="restart"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устный опрос</w:t>
            </w:r>
          </w:p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42934" w:rsidRPr="00E673DD" w:rsidTr="00D14421"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 xml:space="preserve">Оценкой "ХОРОШО" оценивается ответ, обнаруживающий прочные знания основных вопросов </w:t>
            </w:r>
            <w:proofErr w:type="gramStart"/>
            <w:r w:rsidRPr="00E673DD">
              <w:rPr>
                <w:color w:val="000000"/>
                <w:sz w:val="28"/>
              </w:rPr>
              <w:t>изучаемого</w:t>
            </w:r>
            <w:proofErr w:type="gramEnd"/>
            <w:r w:rsidRPr="00E673DD">
              <w:rPr>
                <w:color w:val="000000"/>
                <w:sz w:val="28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42934" w:rsidRPr="00E673DD" w:rsidTr="00D14421"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42934" w:rsidRPr="00E673DD" w:rsidTr="00D14421"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E673DD">
              <w:rPr>
                <w:color w:val="000000"/>
                <w:sz w:val="28"/>
              </w:rPr>
              <w:t>изучаемого</w:t>
            </w:r>
            <w:proofErr w:type="gramEnd"/>
            <w:r w:rsidRPr="00E673DD">
              <w:rPr>
                <w:color w:val="000000"/>
                <w:sz w:val="28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42934" w:rsidRPr="00E673DD" w:rsidTr="00D14421">
        <w:trPr>
          <w:trHeight w:val="180"/>
        </w:trPr>
        <w:tc>
          <w:tcPr>
            <w:tcW w:w="2268" w:type="dxa"/>
            <w:vMerge w:val="restart"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решение ситуационных задач</w:t>
            </w: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42934" w:rsidRPr="00E673DD" w:rsidTr="00D14421">
        <w:trPr>
          <w:trHeight w:val="229"/>
        </w:trPr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42934" w:rsidRPr="00E673DD" w:rsidTr="00D14421">
        <w:trPr>
          <w:trHeight w:val="229"/>
        </w:trPr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42934" w:rsidRPr="00E673DD" w:rsidTr="00D14421">
        <w:trPr>
          <w:trHeight w:val="229"/>
        </w:trPr>
        <w:tc>
          <w:tcPr>
            <w:tcW w:w="2268" w:type="dxa"/>
            <w:vMerge/>
          </w:tcPr>
          <w:p w:rsidR="00F42934" w:rsidRPr="00E673DD" w:rsidRDefault="00F42934" w:rsidP="00D14421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F42934" w:rsidRPr="00E673DD" w:rsidRDefault="00F42934" w:rsidP="00D1442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F42934" w:rsidRDefault="00F42934" w:rsidP="00F4293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42934" w:rsidRDefault="00F42934" w:rsidP="00F42934">
      <w:pPr>
        <w:spacing w:after="160" w:line="259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093263" w:rsidRDefault="00093263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17BCA" w:rsidRPr="00B74AB2" w:rsidRDefault="00017BCA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ИБС. Классификация, клиника и диагностика стабильной ИБС. Особенности диагностики у отдельных групп больных и при сопутствующих заболеваниях (гендерные и возрастные особенности, при АГ, СД).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Стабильная стенокардия: цели и тактика </w:t>
      </w:r>
      <w:r w:rsidR="001D158B">
        <w:t>ведения</w:t>
      </w:r>
      <w:r w:rsidRPr="004E122D">
        <w:t>, алгоритм терапии</w:t>
      </w:r>
      <w:r w:rsidR="001D158B">
        <w:t xml:space="preserve">, показания к </w:t>
      </w:r>
      <w:proofErr w:type="spellStart"/>
      <w:r w:rsidR="001D158B">
        <w:t>реваскуляризации</w:t>
      </w:r>
      <w:proofErr w:type="spellEnd"/>
      <w:r w:rsidR="001D158B">
        <w:t xml:space="preserve"> миокарда и ее эффективность. </w:t>
      </w:r>
      <w:r w:rsidR="00C20F8B">
        <w:t>Особенности в</w:t>
      </w:r>
      <w:r w:rsidR="001D158B">
        <w:t>едени</w:t>
      </w:r>
      <w:r w:rsidR="00C20F8B">
        <w:t>я</w:t>
      </w:r>
      <w:r w:rsidR="001D158B">
        <w:t xml:space="preserve"> пациентов после </w:t>
      </w:r>
      <w:proofErr w:type="spellStart"/>
      <w:r w:rsidR="001D158B">
        <w:t>реваскуляризации</w:t>
      </w:r>
      <w:proofErr w:type="spellEnd"/>
      <w:r w:rsidRPr="004E122D">
        <w:t xml:space="preserve"> </w:t>
      </w:r>
      <w:r w:rsidR="001D158B">
        <w:t>миокарда</w:t>
      </w:r>
      <w:r w:rsidRPr="004E122D">
        <w:t>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Артериальная гипертензия: классификация, диагностика, по</w:t>
      </w:r>
      <w:r w:rsidRPr="004E122D">
        <w:softHyphen/>
        <w:t>ражение органов-мишеней. Ассоциированные клинические состояния.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Тактика ведения больных артериальной гипертензией. Цели терапии. Общие принципы ведения. Модификация образа жизни.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Медикаментозная терапия больных артериальной гипертензией. Выбор антигипертензивн</w:t>
      </w:r>
      <w:r w:rsidR="00CC26A1">
        <w:t>ых</w:t>
      </w:r>
      <w:r w:rsidRPr="004E122D">
        <w:t xml:space="preserve"> препарат</w:t>
      </w:r>
      <w:r w:rsidR="00CC26A1">
        <w:t>ов</w:t>
      </w:r>
      <w:r w:rsidRPr="004E122D">
        <w:t xml:space="preserve">. </w:t>
      </w:r>
      <w:r w:rsidR="00CC26A1">
        <w:t>Алгоритмы антигипертензивной фармакотерапии.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Вторичные артериальные гипертензии: </w:t>
      </w:r>
      <w:proofErr w:type="spellStart"/>
      <w:r w:rsidRPr="004E122D">
        <w:t>ренопаренхиматозные</w:t>
      </w:r>
      <w:proofErr w:type="spellEnd"/>
      <w:r w:rsidRPr="004E122D">
        <w:t>, вазоренальные, эндокринные, гемодинамические, ятрогенные. Дифференциальная диагностика. Лечение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 xml:space="preserve">Артериальная гипертония и беременность. Классификация АГ. Диагностика. Тактика </w:t>
      </w:r>
      <w:r w:rsidR="002C3FD0">
        <w:t>ведения</w:t>
      </w:r>
      <w:r w:rsidRPr="004E122D">
        <w:t>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Хроническая сердечная недостаточность. Эпидемиология. Этиология. Патогенез. Классификация. Роль симптомов и объективных признаков в диагностике ХСН. Оценка тяжести ХСН.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Хроническая сердечная недостаточность. Инструментальные и лабораторные методы в диагностике ХСН.</w:t>
      </w:r>
    </w:p>
    <w:p w:rsidR="004E122D" w:rsidRPr="004E122D" w:rsidRDefault="004E122D" w:rsidP="004E122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35" w:lineRule="auto"/>
        <w:jc w:val="both"/>
      </w:pPr>
      <w:r w:rsidRPr="004E122D">
        <w:t>Немедикаментозное лечение</w:t>
      </w:r>
      <w:r w:rsidR="00622349">
        <w:t xml:space="preserve"> и фармакотерапия</w:t>
      </w:r>
      <w:r w:rsidRPr="004E122D">
        <w:t xml:space="preserve"> хронической сердечной недостаточности.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Этиотропное лечение инфекции нижних дыхательных путей. Характеристика основных классов антимикробных препаратов. Критерии эффективности антибактериальной терапии, ее продолжительность. Клинические признаки и состояния, не являющиеся показанием для продолжения антибактериальной терапии или замены антимикробных препаратов.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Пневмония. Определение. Классификация. Этиология. Патогенез. Клинические и рентгенологические симптомы и признаки. Лабораторная диагностика и дополнительные методы исследования. Критерии диагноза. Принципы лечения.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Внебольничная пневмония: выбор места лечения, тактика терапии в амбулаторных условиях, лечение госпитализированных пациентов.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Особенности этиологии, диагностики и лечения отдельных видов пневмоний: </w:t>
      </w:r>
      <w:proofErr w:type="spellStart"/>
      <w:r w:rsidRPr="004E122D">
        <w:t>нозокомиальная</w:t>
      </w:r>
      <w:proofErr w:type="spellEnd"/>
      <w:r w:rsidRPr="004E122D">
        <w:t xml:space="preserve"> (госпитальная), аспирационная, у лиц с тяжелыми нарушениями иммунитета (врожденный иммунодефицит, ВИЧ-инфекция, ятрогенная </w:t>
      </w:r>
      <w:proofErr w:type="spellStart"/>
      <w:r w:rsidRPr="004E122D">
        <w:t>иммуносупрессия</w:t>
      </w:r>
      <w:proofErr w:type="spellEnd"/>
      <w:r w:rsidRPr="004E122D">
        <w:t>).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Хроническая обструктивная болезнь легких: определение, </w:t>
      </w:r>
      <w:r w:rsidR="0005357E">
        <w:t xml:space="preserve">факторы риска, </w:t>
      </w:r>
      <w:proofErr w:type="spellStart"/>
      <w:r w:rsidRPr="004E122D">
        <w:t>этиопатогенез</w:t>
      </w:r>
      <w:proofErr w:type="spellEnd"/>
      <w:r w:rsidRPr="004E122D">
        <w:t>, классификация, факторы риска,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Бронхиальная астма: </w:t>
      </w:r>
      <w:proofErr w:type="spellStart"/>
      <w:r w:rsidRPr="004E122D">
        <w:t>этиопатогенез</w:t>
      </w:r>
      <w:proofErr w:type="spellEnd"/>
      <w:r w:rsidRPr="004E122D">
        <w:t>, факторы риска, классификация, клиника, диагностика, дифференциальная диагностика</w:t>
      </w:r>
      <w:r w:rsidR="008C3C7D">
        <w:t>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Лечение бронхиальной астмы.</w:t>
      </w:r>
    </w:p>
    <w:p w:rsid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Язвенная болезнь и эрозивные гастродуодениты: этиология, патогенез. Клиника, диагностика, дифференциальный диагноз, осложнения, лечение. </w:t>
      </w:r>
    </w:p>
    <w:p w:rsidR="00F42934" w:rsidRPr="004E122D" w:rsidRDefault="00F42934" w:rsidP="004E122D">
      <w:pPr>
        <w:numPr>
          <w:ilvl w:val="0"/>
          <w:numId w:val="4"/>
        </w:numPr>
        <w:suppressAutoHyphens/>
        <w:spacing w:line="235" w:lineRule="auto"/>
        <w:jc w:val="both"/>
      </w:pPr>
      <w:r>
        <w:t>Неспецифический язвенный колит, болезнь Крона: принципы диагностики и лечения.</w:t>
      </w:r>
    </w:p>
    <w:p w:rsid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>Нефротический синдром. Причины, диагностика, дифференциальная диагностика, лечение.</w:t>
      </w:r>
    </w:p>
    <w:p w:rsidR="00F42934" w:rsidRPr="00F42934" w:rsidRDefault="00F42934" w:rsidP="00F4293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2934">
        <w:rPr>
          <w:rFonts w:ascii="Times New Roman" w:hAnsi="Times New Roman"/>
          <w:sz w:val="24"/>
          <w:szCs w:val="24"/>
        </w:rPr>
        <w:t>Нефр</w:t>
      </w:r>
      <w:r>
        <w:rPr>
          <w:rFonts w:ascii="Times New Roman" w:hAnsi="Times New Roman"/>
          <w:sz w:val="24"/>
          <w:szCs w:val="24"/>
        </w:rPr>
        <w:t>и</w:t>
      </w:r>
      <w:r w:rsidRPr="00F42934">
        <w:rPr>
          <w:rFonts w:ascii="Times New Roman" w:hAnsi="Times New Roman"/>
          <w:sz w:val="24"/>
          <w:szCs w:val="24"/>
        </w:rPr>
        <w:t>тический синдром. Причины, диагностика, дифференциальная диагностика, лечение.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Сахарный диабет 1-го типа: этиология, патогенез, клиника, диагностика, тактика </w:t>
      </w:r>
      <w:r w:rsidR="008C3C7D">
        <w:t>ведения</w:t>
      </w:r>
      <w:r w:rsidRPr="004E122D">
        <w:t xml:space="preserve">. </w:t>
      </w:r>
    </w:p>
    <w:p w:rsidR="004E122D" w:rsidRPr="004E122D" w:rsidRDefault="004E122D" w:rsidP="004E122D">
      <w:pPr>
        <w:numPr>
          <w:ilvl w:val="0"/>
          <w:numId w:val="4"/>
        </w:numPr>
        <w:suppressAutoHyphens/>
        <w:spacing w:line="235" w:lineRule="auto"/>
        <w:jc w:val="both"/>
      </w:pPr>
      <w:r w:rsidRPr="004E122D">
        <w:t xml:space="preserve">Сахарный диабет 2-го типа: </w:t>
      </w:r>
      <w:proofErr w:type="spellStart"/>
      <w:r w:rsidRPr="004E122D">
        <w:t>этиопатогенез</w:t>
      </w:r>
      <w:proofErr w:type="spellEnd"/>
      <w:r w:rsidRPr="004E122D">
        <w:t>, клиника, диагностика, лечение.</w:t>
      </w:r>
    </w:p>
    <w:p w:rsidR="001E25B4" w:rsidRDefault="001E25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3263" w:rsidRDefault="00093263" w:rsidP="0022652D">
      <w:pPr>
        <w:ind w:firstLine="709"/>
        <w:jc w:val="center"/>
        <w:rPr>
          <w:b/>
          <w:i/>
          <w:color w:val="000000" w:themeColor="text1"/>
          <w:sz w:val="28"/>
        </w:rPr>
      </w:pPr>
    </w:p>
    <w:p w:rsidR="00D14421" w:rsidRPr="00D14421" w:rsidRDefault="00D14421" w:rsidP="00D14421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D14421">
        <w:rPr>
          <w:b/>
          <w:i/>
          <w:color w:val="000000" w:themeColor="text1"/>
          <w:sz w:val="28"/>
          <w:szCs w:val="28"/>
        </w:rPr>
        <w:t>Типовые ситуационные задачи для проверки сформированных умений и навыков:</w:t>
      </w:r>
    </w:p>
    <w:p w:rsidR="00D14421" w:rsidRPr="00D14421" w:rsidRDefault="00D14421" w:rsidP="00D14421">
      <w:pPr>
        <w:ind w:firstLine="709"/>
        <w:jc w:val="both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jc w:val="center"/>
        <w:rPr>
          <w:sz w:val="28"/>
          <w:szCs w:val="28"/>
        </w:rPr>
      </w:pPr>
      <w:r w:rsidRPr="00D14421">
        <w:rPr>
          <w:sz w:val="28"/>
          <w:szCs w:val="28"/>
        </w:rPr>
        <w:t>Задача 1.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Больной Г., 64 лет, обратился с жалобами на общую слабость, потливость, повышение температуры, кашель со </w:t>
      </w:r>
      <w:proofErr w:type="spellStart"/>
      <w:r w:rsidRPr="00D14421">
        <w:rPr>
          <w:szCs w:val="28"/>
        </w:rPr>
        <w:t>слизисто</w:t>
      </w:r>
      <w:proofErr w:type="spellEnd"/>
      <w:r w:rsidRPr="00D14421">
        <w:rPr>
          <w:szCs w:val="28"/>
        </w:rPr>
        <w:t xml:space="preserve">-гнойной мокротой, одышку. 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>Анамнез заболевания</w:t>
      </w:r>
      <w:proofErr w:type="gramStart"/>
      <w:r w:rsidRPr="00D14421">
        <w:rPr>
          <w:szCs w:val="28"/>
        </w:rPr>
        <w:t>: Заболел</w:t>
      </w:r>
      <w:proofErr w:type="gramEnd"/>
      <w:r w:rsidRPr="00D14421">
        <w:rPr>
          <w:szCs w:val="28"/>
        </w:rPr>
        <w:t xml:space="preserve"> 10 дней назад после переохлаждения: появился насморк, кашель, болела голова, лечился самостоятельно, повышение температуры до 38,50С, принимал жаропонижающие препараты. Хуже стало вчера   вновь поднялась температура до 38,40С.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Объективно: температура - 38,60С. Общее состояние средней тяжести. Кожа чистая, гиперемия лица. Число дыханий 25 в мин. При осмотре грудной клетки и при пальпации изменений нет. При перкуссии </w:t>
      </w:r>
      <w:proofErr w:type="gramStart"/>
      <w:r w:rsidRPr="00D14421">
        <w:rPr>
          <w:szCs w:val="28"/>
        </w:rPr>
        <w:t>справа  под</w:t>
      </w:r>
      <w:proofErr w:type="gramEnd"/>
      <w:r w:rsidRPr="00D14421">
        <w:rPr>
          <w:szCs w:val="28"/>
        </w:rPr>
        <w:t xml:space="preserve"> лопаткой притупление перкуторного звука. При аускультации в этой области дыхание более жесткое, выслушиваются звучные влажные мелкопузырчатые хрипы. Тоны сердца приглушены. Пульс - 98 в мин., ритмичный, удовлетворительного наполнения. АД 130/80 мм </w:t>
      </w:r>
      <w:proofErr w:type="spellStart"/>
      <w:r w:rsidRPr="00D14421">
        <w:rPr>
          <w:szCs w:val="28"/>
        </w:rPr>
        <w:t>рт.ст</w:t>
      </w:r>
      <w:proofErr w:type="spellEnd"/>
      <w:r w:rsidRPr="00D14421">
        <w:rPr>
          <w:szCs w:val="28"/>
        </w:rPr>
        <w:t>. Язык обложен белым налетом. Живот мягкий, безболезненный. Отеков нет. Стул, диурез в норме.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Общий анализ крови: </w:t>
      </w:r>
      <w:proofErr w:type="spellStart"/>
      <w:r w:rsidRPr="00D14421">
        <w:rPr>
          <w:szCs w:val="28"/>
        </w:rPr>
        <w:t>Hb</w:t>
      </w:r>
      <w:proofErr w:type="spellEnd"/>
      <w:r w:rsidRPr="00D14421">
        <w:rPr>
          <w:szCs w:val="28"/>
        </w:rPr>
        <w:t xml:space="preserve"> 130 Г/л, Эр. 3,9 х1012/л, ЦП 1,0, лейкоциты 12,0х109/л, п/я 13%, с/я 57%, э 2%, л 23%, м 7%, СОЭ 22 мм/час, Тр. 180,0х109/л.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ВОПРОСЫ: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а) Предположите наиболее вероятный диагноз.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б) Обоснуйте поставленный диагноз.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г) С какими заболеваниями необходимо провести дифференциальную диагностику данной клинической ситуации?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д) Выберите место лечения и тактику антибактериальной терапии.</w:t>
      </w:r>
    </w:p>
    <w:p w:rsidR="00D14421" w:rsidRPr="00D14421" w:rsidRDefault="00D14421" w:rsidP="00D14421">
      <w:pPr>
        <w:jc w:val="both"/>
        <w:rPr>
          <w:szCs w:val="28"/>
        </w:rPr>
      </w:pPr>
    </w:p>
    <w:p w:rsidR="00D14421" w:rsidRPr="00D14421" w:rsidRDefault="00D14421" w:rsidP="00D14421">
      <w:pPr>
        <w:jc w:val="center"/>
        <w:rPr>
          <w:sz w:val="28"/>
          <w:szCs w:val="28"/>
        </w:rPr>
      </w:pPr>
      <w:r w:rsidRPr="00D14421">
        <w:rPr>
          <w:sz w:val="28"/>
          <w:szCs w:val="28"/>
        </w:rPr>
        <w:t>Задача 2.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Мужчина, 68 лет.  Жалобы на повышение температуры до 39оС, кашель с вязкой мокроты желтоватого цвета, одышку инспираторного характера при незначительной физической нагрузке, боли в правой половине грудной клетки ноющего характера, усиливающиеся при кашле и глубоком дыхании, общую слабость, потерю аппетита. 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>Данные анамнеза. Неделю назад заболел ОРВИ. Лечился дома парацетамолом состояние не улучшилось. Вчера вечером был отмечен новый подъем температуры и появились перечисленные выше жалобы.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Данные осмотра. Общее состояние тяжелое. Заторможен. </w:t>
      </w:r>
      <w:proofErr w:type="gramStart"/>
      <w:r w:rsidRPr="00D14421">
        <w:rPr>
          <w:szCs w:val="28"/>
        </w:rPr>
        <w:t>Одышка  в</w:t>
      </w:r>
      <w:proofErr w:type="gramEnd"/>
      <w:r w:rsidRPr="00D14421">
        <w:rPr>
          <w:szCs w:val="28"/>
        </w:rPr>
        <w:t xml:space="preserve"> покое с ЧД  32 в 1 минуту. Слабый диффузный цианоз лица. При обследовании системы органов дыхания выявлено усиление голосового дрожания и притупление перкуторного звука на участке площадью 8 см2 ниже угла правой лопатки. Дыхание здесь жесткое, выслушиваются сухие свистящие и мелкопузырчатые звучные хрипы. Тоны сердца несколько приглушены. Пульс – 100 в 1 минуту, ритмичный, удовлетворительного наполнения и напряжения. АД – 105/70 мм </w:t>
      </w:r>
      <w:proofErr w:type="spellStart"/>
      <w:r w:rsidRPr="00D14421">
        <w:rPr>
          <w:szCs w:val="28"/>
        </w:rPr>
        <w:t>рт.ст</w:t>
      </w:r>
      <w:proofErr w:type="spellEnd"/>
      <w:r w:rsidRPr="00D14421">
        <w:rPr>
          <w:szCs w:val="28"/>
        </w:rPr>
        <w:t>. Живот мягкий, безболезненный. Печень у края реберной дуги. Отеков нет. Стул, диурез в норме.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Данные лабораторных исследований. </w:t>
      </w:r>
    </w:p>
    <w:p w:rsidR="00D14421" w:rsidRPr="00D14421" w:rsidRDefault="00D14421" w:rsidP="00D14421">
      <w:pPr>
        <w:ind w:firstLine="708"/>
        <w:jc w:val="both"/>
        <w:rPr>
          <w:szCs w:val="28"/>
        </w:rPr>
      </w:pPr>
      <w:r w:rsidRPr="00D14421">
        <w:rPr>
          <w:szCs w:val="28"/>
        </w:rPr>
        <w:t xml:space="preserve">ОАК: эр. – 4,5х10 12/л, </w:t>
      </w:r>
      <w:proofErr w:type="spellStart"/>
      <w:r w:rsidRPr="00D14421">
        <w:rPr>
          <w:szCs w:val="28"/>
        </w:rPr>
        <w:t>Нв</w:t>
      </w:r>
      <w:proofErr w:type="spellEnd"/>
      <w:r w:rsidRPr="00D14421">
        <w:rPr>
          <w:szCs w:val="28"/>
        </w:rPr>
        <w:t xml:space="preserve"> – 120 г/л, </w:t>
      </w:r>
      <w:proofErr w:type="spellStart"/>
      <w:r w:rsidRPr="00D14421">
        <w:rPr>
          <w:szCs w:val="28"/>
        </w:rPr>
        <w:t>цв.п</w:t>
      </w:r>
      <w:proofErr w:type="spellEnd"/>
      <w:r w:rsidRPr="00D14421">
        <w:rPr>
          <w:szCs w:val="28"/>
        </w:rPr>
        <w:t xml:space="preserve">. – 0,9; тромбоциты – 220х109/л, лейкоциты – 13,2х109/л, пал. – 8%, </w:t>
      </w:r>
      <w:proofErr w:type="spellStart"/>
      <w:r w:rsidRPr="00D14421">
        <w:rPr>
          <w:szCs w:val="28"/>
        </w:rPr>
        <w:t>сегм</w:t>
      </w:r>
      <w:proofErr w:type="spellEnd"/>
      <w:r w:rsidRPr="00D14421">
        <w:rPr>
          <w:szCs w:val="28"/>
        </w:rPr>
        <w:t xml:space="preserve">. – 52%, лимф. – 32%, </w:t>
      </w:r>
      <w:proofErr w:type="spellStart"/>
      <w:r w:rsidRPr="00D14421">
        <w:rPr>
          <w:szCs w:val="28"/>
        </w:rPr>
        <w:t>мон</w:t>
      </w:r>
      <w:proofErr w:type="spellEnd"/>
      <w:r w:rsidRPr="00D14421">
        <w:rPr>
          <w:szCs w:val="28"/>
        </w:rPr>
        <w:t>. – 8%, СОЭ – 32 мм/час.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ОАМ: светло-желтая, реакция кислая, прозрачность- полная, уд. Вес – 1020, белок – 0,033 г/л, сахара нет, </w:t>
      </w:r>
      <w:proofErr w:type="spellStart"/>
      <w:r w:rsidRPr="00D14421">
        <w:rPr>
          <w:szCs w:val="28"/>
        </w:rPr>
        <w:t>лейк</w:t>
      </w:r>
      <w:proofErr w:type="spellEnd"/>
      <w:r w:rsidRPr="00D14421">
        <w:rPr>
          <w:szCs w:val="28"/>
        </w:rPr>
        <w:t>. – 3-5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>., эр. – нет, цилиндров нет.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>Биохимический анализ крови: общий белок – 80 г/л, сахар – 3,9 ммоль/</w:t>
      </w:r>
      <w:proofErr w:type="gramStart"/>
      <w:r w:rsidRPr="00D14421">
        <w:rPr>
          <w:szCs w:val="28"/>
        </w:rPr>
        <w:t>л,  холестерин</w:t>
      </w:r>
      <w:proofErr w:type="gramEnd"/>
      <w:r w:rsidRPr="00D14421">
        <w:rPr>
          <w:szCs w:val="28"/>
        </w:rPr>
        <w:t xml:space="preserve"> – 4,2 ммоль/л, билирубин – 12,4 </w:t>
      </w:r>
      <w:proofErr w:type="spellStart"/>
      <w:r w:rsidRPr="00D14421">
        <w:rPr>
          <w:szCs w:val="28"/>
        </w:rPr>
        <w:t>мкмоль</w:t>
      </w:r>
      <w:proofErr w:type="spellEnd"/>
      <w:r w:rsidRPr="00D14421">
        <w:rPr>
          <w:szCs w:val="28"/>
        </w:rPr>
        <w:t xml:space="preserve">/л, креатинин – 76 </w:t>
      </w:r>
      <w:proofErr w:type="spellStart"/>
      <w:r w:rsidRPr="00D14421">
        <w:rPr>
          <w:szCs w:val="28"/>
        </w:rPr>
        <w:t>мкмоль</w:t>
      </w:r>
      <w:proofErr w:type="spellEnd"/>
      <w:r w:rsidRPr="00D14421">
        <w:rPr>
          <w:szCs w:val="28"/>
        </w:rPr>
        <w:t>/л, СРБ – 100 мг\л.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Анализ мокроты общий: желтоватая, </w:t>
      </w:r>
      <w:proofErr w:type="spellStart"/>
      <w:r w:rsidRPr="00D14421">
        <w:rPr>
          <w:szCs w:val="28"/>
        </w:rPr>
        <w:t>слизисто</w:t>
      </w:r>
      <w:proofErr w:type="spellEnd"/>
      <w:r w:rsidRPr="00D14421">
        <w:rPr>
          <w:szCs w:val="28"/>
        </w:rPr>
        <w:t>-гнойная, вязкая, без запаха, эпителий плоский – 2-3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>., мерцательный – 5-7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>., альвеолярный – 5-7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>., лейкоциты – 80-100 в п/</w:t>
      </w:r>
      <w:proofErr w:type="spellStart"/>
      <w:r w:rsidRPr="00D14421">
        <w:rPr>
          <w:szCs w:val="28"/>
        </w:rPr>
        <w:t>зр</w:t>
      </w:r>
      <w:proofErr w:type="spellEnd"/>
      <w:r w:rsidRPr="00D14421">
        <w:rPr>
          <w:szCs w:val="28"/>
        </w:rPr>
        <w:t xml:space="preserve">., атипические клетки и БК не обнаружены, </w:t>
      </w:r>
      <w:proofErr w:type="spellStart"/>
      <w:r w:rsidRPr="00D14421">
        <w:rPr>
          <w:szCs w:val="28"/>
        </w:rPr>
        <w:t>Гр+кокковая</w:t>
      </w:r>
      <w:proofErr w:type="spellEnd"/>
      <w:r w:rsidRPr="00D14421">
        <w:rPr>
          <w:szCs w:val="28"/>
        </w:rPr>
        <w:t xml:space="preserve"> флора.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Бактериологический анализ мокроты – высеяна пневмококковая флора, чувствительная к </w:t>
      </w:r>
      <w:proofErr w:type="spellStart"/>
      <w:r w:rsidRPr="00D14421">
        <w:rPr>
          <w:szCs w:val="28"/>
        </w:rPr>
        <w:t>бензилпенициллину</w:t>
      </w:r>
      <w:proofErr w:type="spellEnd"/>
      <w:r w:rsidRPr="00D14421">
        <w:rPr>
          <w:szCs w:val="28"/>
        </w:rPr>
        <w:t xml:space="preserve">, цефалоспоринам, эритромицину, </w:t>
      </w:r>
      <w:proofErr w:type="spellStart"/>
      <w:r w:rsidRPr="00D14421">
        <w:rPr>
          <w:szCs w:val="28"/>
        </w:rPr>
        <w:t>линкомицину</w:t>
      </w:r>
      <w:proofErr w:type="spellEnd"/>
      <w:r w:rsidRPr="00D14421">
        <w:rPr>
          <w:szCs w:val="28"/>
        </w:rPr>
        <w:t>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Данные инструментального исследования. 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ab/>
        <w:t xml:space="preserve">Рентгенография легких – Заключение: правосторонняя нижнедолевая пневмония. 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lastRenderedPageBreak/>
        <w:tab/>
        <w:t xml:space="preserve">ЭКГ: синусовая тахикардия с ЧСС 98 уд/мин. ЭОС не отклонена.  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ВОПРОСЫ: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а) Установите предварительный диагноз.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б) Обоснуйте поставленный диагноз.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в) Обоснуйте выбор места лечения пациента с учетом шкалы CRB-65.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г) Составьте план дополнительного обследования в стационаре.</w:t>
      </w:r>
    </w:p>
    <w:p w:rsidR="00D14421" w:rsidRPr="00D14421" w:rsidRDefault="00D14421" w:rsidP="00D14421">
      <w:pPr>
        <w:jc w:val="both"/>
        <w:rPr>
          <w:szCs w:val="28"/>
        </w:rPr>
      </w:pPr>
      <w:r w:rsidRPr="00D14421">
        <w:rPr>
          <w:szCs w:val="28"/>
        </w:rPr>
        <w:t>д) Определите тактику дальнейшего ведения пациентки в стационаре (принципы терапии, сроки контроля эффективности проводимой терапии, длительность курса антибиотикотерапии).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>Задача 3.</w:t>
      </w:r>
    </w:p>
    <w:p w:rsidR="00D14421" w:rsidRPr="00D14421" w:rsidRDefault="00D14421" w:rsidP="00D14421">
      <w:pPr>
        <w:ind w:firstLine="708"/>
        <w:jc w:val="both"/>
      </w:pPr>
      <w:r w:rsidRPr="00D14421">
        <w:t>Мужчина Ю.</w:t>
      </w:r>
      <w:proofErr w:type="gramStart"/>
      <w:r w:rsidRPr="00D14421">
        <w:t>,  69</w:t>
      </w:r>
      <w:proofErr w:type="gramEnd"/>
      <w:r w:rsidRPr="00D14421">
        <w:t xml:space="preserve"> лет. Жалобы на одышку при бытовой нагрузке, отхождение небольшого количества мокроты по утрам, постоянный сухой кашель в течение дня.  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Анамнез </w:t>
      </w:r>
      <w:proofErr w:type="gramStart"/>
      <w:r w:rsidRPr="00D14421">
        <w:t xml:space="preserve">заболевания:   </w:t>
      </w:r>
      <w:proofErr w:type="gramEnd"/>
      <w:r w:rsidRPr="00D14421">
        <w:t xml:space="preserve">Около 30 лет назад установлен диагноз хронического бронхита. Обострения его повторяются 2-3 раза в году, кашель сохраняется и </w:t>
      </w:r>
      <w:proofErr w:type="gramStart"/>
      <w:r w:rsidRPr="00D14421">
        <w:t>вне обострения</w:t>
      </w:r>
      <w:proofErr w:type="gramEnd"/>
      <w:r w:rsidRPr="00D14421">
        <w:t xml:space="preserve"> и без присоединения ОРВИ.  Во время обострений усиливается одышка, отмечается кашель с гнойной мокротой. С 62 лет отмечает прогрессирование одышки, которая в последние полгода стала возникать при выполнении обычной бытовой нагрузке (при уборке комнаты, периодически при одевании, раздевании). </w:t>
      </w:r>
    </w:p>
    <w:p w:rsidR="00D14421" w:rsidRPr="00D14421" w:rsidRDefault="00D14421" w:rsidP="00D14421">
      <w:pPr>
        <w:ind w:firstLine="708"/>
        <w:jc w:val="both"/>
      </w:pPr>
      <w:r w:rsidRPr="00D14421">
        <w:t>Анамнез жизни</w:t>
      </w:r>
      <w:proofErr w:type="gramStart"/>
      <w:r w:rsidRPr="00D14421">
        <w:t>: Работал</w:t>
      </w:r>
      <w:proofErr w:type="gramEnd"/>
      <w:r w:rsidRPr="00D14421">
        <w:t xml:space="preserve"> маляром. Курит 44 года, одну пачку сигарет ежедневно. </w:t>
      </w:r>
    </w:p>
    <w:p w:rsidR="00D14421" w:rsidRPr="00D14421" w:rsidRDefault="00D14421" w:rsidP="00D14421">
      <w:pPr>
        <w:ind w:firstLine="708"/>
        <w:jc w:val="both"/>
      </w:pPr>
      <w:r w:rsidRPr="00D14421">
        <w:t>Данные объективного обследования: Состояние средней степени тяжести. Грудная клетка бочкообразная. Цианоз губ, пульсирующие яремные вены, вспомогательные дыхательные мышцы участвуют в акте дыхания, ЧДД – 24 в мин. Голосовое дрожание снижено. При перкуссии – коробочный звук над всей поверхностью грудной клетки. При аускультации – дыхание резко ослаблено, с удлиненным выдохом, рассеянные сухие свистящие хрипы над всеми отделами легких (практически не изменяются при кашле) ЧСС – 110 в мин.; АД – 115/70 мм рт. ст. Периферических отеков нет.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Общий анализ крови: </w:t>
      </w:r>
      <w:proofErr w:type="spellStart"/>
      <w:r w:rsidRPr="00D14421">
        <w:t>Hb</w:t>
      </w:r>
      <w:proofErr w:type="spellEnd"/>
      <w:r w:rsidRPr="00D14421">
        <w:t xml:space="preserve"> – 162 г/л, лейкоциты – 8,4 тыс. (формула – без особенностей), тромбоциты – 300 тыс., СОЭ – 12 мм/ч</w:t>
      </w:r>
    </w:p>
    <w:p w:rsidR="00D14421" w:rsidRPr="00D14421" w:rsidRDefault="00D14421" w:rsidP="00D14421">
      <w:pPr>
        <w:jc w:val="both"/>
      </w:pPr>
      <w:r w:rsidRPr="00D14421">
        <w:t>Анализ мокроты: лейкоциты – 30 в п/</w:t>
      </w:r>
      <w:proofErr w:type="spellStart"/>
      <w:r w:rsidRPr="00D14421">
        <w:t>зр</w:t>
      </w:r>
      <w:proofErr w:type="spellEnd"/>
      <w:r w:rsidRPr="00D14421">
        <w:t xml:space="preserve">, эозинофилы, кристаллы Шарко-Лейдена и спирали </w:t>
      </w:r>
      <w:proofErr w:type="spellStart"/>
      <w:r w:rsidRPr="00D14421">
        <w:t>Куршмана</w:t>
      </w:r>
      <w:proofErr w:type="spellEnd"/>
      <w:r w:rsidRPr="00D14421">
        <w:t xml:space="preserve"> не найдены, БК – </w:t>
      </w:r>
      <w:proofErr w:type="spellStart"/>
      <w:r w:rsidRPr="00D14421">
        <w:t>отр</w:t>
      </w:r>
      <w:proofErr w:type="spellEnd"/>
      <w:r w:rsidRPr="00D14421">
        <w:t xml:space="preserve">. </w:t>
      </w:r>
    </w:p>
    <w:p w:rsidR="00D14421" w:rsidRPr="00D14421" w:rsidRDefault="00D14421" w:rsidP="00D14421">
      <w:pPr>
        <w:jc w:val="both"/>
      </w:pPr>
      <w:proofErr w:type="gramStart"/>
      <w:r w:rsidRPr="00D14421">
        <w:t>ЭКГ:  -</w:t>
      </w:r>
      <w:proofErr w:type="gramEnd"/>
      <w:r w:rsidRPr="00D14421">
        <w:t xml:space="preserve"> синусовый ритм с ЧСС 98 в мин. ЭОС вертикальная. Гипертрофия ПЖ. Гипертрофия ПП. </w:t>
      </w:r>
    </w:p>
    <w:p w:rsidR="00D14421" w:rsidRPr="00D14421" w:rsidRDefault="00D14421" w:rsidP="00D14421">
      <w:pPr>
        <w:jc w:val="both"/>
      </w:pPr>
      <w:r w:rsidRPr="00D14421">
        <w:t>ЭХОКС: Правые отделы сердца расширены: ПЖ 3,2 см, ПП визуально увеличено (в 4-камерной позиции), гипертрофия стенки ПЖ (0,6 см) с выраженным гиперкинезом.</w:t>
      </w:r>
    </w:p>
    <w:p w:rsidR="00D14421" w:rsidRPr="00D14421" w:rsidRDefault="00D14421" w:rsidP="00D14421">
      <w:pPr>
        <w:jc w:val="both"/>
      </w:pPr>
      <w:proofErr w:type="spellStart"/>
      <w:r w:rsidRPr="00D14421">
        <w:t>Допплер</w:t>
      </w:r>
      <w:proofErr w:type="spellEnd"/>
      <w:r w:rsidRPr="00D14421">
        <w:t>-эхокардиография: признаки легочной гипертензии.</w:t>
      </w:r>
    </w:p>
    <w:p w:rsidR="00D14421" w:rsidRPr="00D14421" w:rsidRDefault="00D14421" w:rsidP="00D14421">
      <w:pPr>
        <w:jc w:val="both"/>
      </w:pPr>
      <w:proofErr w:type="gramStart"/>
      <w:r w:rsidRPr="00D14421">
        <w:t>Спирография:  ОФВ</w:t>
      </w:r>
      <w:proofErr w:type="gramEnd"/>
      <w:r w:rsidRPr="00D14421">
        <w:t xml:space="preserve">1 – 15%, после ингаляции </w:t>
      </w:r>
      <w:proofErr w:type="spellStart"/>
      <w:r w:rsidRPr="00D14421">
        <w:t>сальбутамола</w:t>
      </w:r>
      <w:proofErr w:type="spellEnd"/>
      <w:r w:rsidRPr="00D14421">
        <w:t>: ФЖЕЛ – 39%, ОФВ1 – 15%, ОФВ1/ФЖЕЛ – 27%.</w:t>
      </w:r>
    </w:p>
    <w:p w:rsidR="00D14421" w:rsidRPr="00D14421" w:rsidRDefault="00D14421" w:rsidP="00D14421">
      <w:pPr>
        <w:jc w:val="both"/>
      </w:pPr>
      <w:r w:rsidRPr="00D14421">
        <w:t xml:space="preserve">Шкала одышки </w:t>
      </w:r>
      <w:proofErr w:type="spellStart"/>
      <w:r w:rsidRPr="00D14421">
        <w:t>mMRC</w:t>
      </w:r>
      <w:proofErr w:type="spellEnd"/>
      <w:r w:rsidRPr="00D14421">
        <w:t xml:space="preserve"> 5 баллов.</w:t>
      </w:r>
    </w:p>
    <w:p w:rsidR="00D14421" w:rsidRPr="00D14421" w:rsidRDefault="00D14421" w:rsidP="00D14421">
      <w:pPr>
        <w:jc w:val="both"/>
      </w:pPr>
      <w:r w:rsidRPr="00D14421">
        <w:t xml:space="preserve">РаО2 – 38 мм </w:t>
      </w:r>
      <w:proofErr w:type="spellStart"/>
      <w:proofErr w:type="gramStart"/>
      <w:r w:rsidRPr="00D14421">
        <w:t>рт.ст</w:t>
      </w:r>
      <w:proofErr w:type="spellEnd"/>
      <w:proofErr w:type="gramEnd"/>
      <w:r w:rsidRPr="00D14421">
        <w:t xml:space="preserve"> SaO2 – 72%.</w:t>
      </w:r>
    </w:p>
    <w:p w:rsidR="00D14421" w:rsidRPr="00D14421" w:rsidRDefault="00D14421" w:rsidP="00D14421">
      <w:pPr>
        <w:jc w:val="both"/>
      </w:pPr>
      <w:r w:rsidRPr="00D14421">
        <w:t>Рентгенография органов грудной клетки: Выраженная эмфизема легких. Пневмосклероз. Расширение сердца вправо. Талия сердца сглажена. Уплощение диафрагмы.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вероятный диагноз.</w:t>
      </w:r>
    </w:p>
    <w:p w:rsidR="00D14421" w:rsidRPr="00D14421" w:rsidRDefault="00D14421" w:rsidP="00D14421">
      <w:pPr>
        <w:jc w:val="both"/>
      </w:pPr>
      <w:r w:rsidRPr="00D14421">
        <w:t>в) Составьте дифференциально-диагностический ряд.</w:t>
      </w:r>
    </w:p>
    <w:p w:rsidR="00D14421" w:rsidRPr="00D14421" w:rsidRDefault="00D14421" w:rsidP="00D14421">
      <w:pPr>
        <w:jc w:val="both"/>
      </w:pPr>
      <w:r w:rsidRPr="00D14421">
        <w:t>г) Обоснуйте принципы медикаментозной терапии ХОБЛ у данного пациента.</w:t>
      </w:r>
    </w:p>
    <w:p w:rsidR="00D14421" w:rsidRPr="00D14421" w:rsidRDefault="00D14421" w:rsidP="00D14421">
      <w:pPr>
        <w:jc w:val="both"/>
      </w:pPr>
      <w:r w:rsidRPr="00D14421">
        <w:t xml:space="preserve">д) Обоснуйте возможность применения длительной </w:t>
      </w:r>
      <w:proofErr w:type="spellStart"/>
      <w:r w:rsidRPr="00D14421">
        <w:t>кислородотерапии</w:t>
      </w:r>
      <w:proofErr w:type="spellEnd"/>
      <w:r w:rsidRPr="00D14421">
        <w:t xml:space="preserve"> у данного пациента: обоснование, цель, длительность.</w:t>
      </w:r>
    </w:p>
    <w:p w:rsidR="00D14421" w:rsidRPr="00D14421" w:rsidRDefault="00D14421" w:rsidP="00D14421">
      <w:pPr>
        <w:spacing w:after="160" w:line="259" w:lineRule="auto"/>
        <w:jc w:val="both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>Задача 4.</w:t>
      </w:r>
    </w:p>
    <w:p w:rsidR="00D14421" w:rsidRPr="00D14421" w:rsidRDefault="00D14421" w:rsidP="00D14421">
      <w:pPr>
        <w:ind w:firstLine="708"/>
        <w:jc w:val="both"/>
      </w:pPr>
      <w:r w:rsidRPr="00D14421">
        <w:t>Женщина 62 лет обратилась с жалобами на постоянную сухость во рту, жажду, частое мочеиспускание, общую слабость, кожный зуд.</w:t>
      </w:r>
    </w:p>
    <w:p w:rsidR="00D14421" w:rsidRPr="00D14421" w:rsidRDefault="00D14421" w:rsidP="00D14421">
      <w:pPr>
        <w:ind w:firstLine="708"/>
        <w:jc w:val="both"/>
      </w:pPr>
      <w:r w:rsidRPr="00D14421">
        <w:lastRenderedPageBreak/>
        <w:t>Считает себя больной в течение полугода, когда появилась сухость во рту, жажда. Неделю назад появился кожный зуд, что и заставило обратиться к врачу.</w:t>
      </w:r>
    </w:p>
    <w:p w:rsidR="00D14421" w:rsidRPr="00D14421" w:rsidRDefault="00D14421" w:rsidP="00D14421">
      <w:pPr>
        <w:jc w:val="both"/>
      </w:pPr>
      <w:r w:rsidRPr="00D14421">
        <w:t>Работала поваром в школьной столовой. В анамнезе - 5 лет хронический панкреатит.</w:t>
      </w:r>
    </w:p>
    <w:p w:rsidR="00D14421" w:rsidRPr="00D14421" w:rsidRDefault="00D14421" w:rsidP="00D14421">
      <w:pPr>
        <w:jc w:val="both"/>
      </w:pPr>
      <w:r w:rsidRPr="00D14421">
        <w:t>У двоюродной сестры 2 года назад выявлен сахарный диабет.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При осмотре: состояние удовлетворительное. ИМТ - 36 кг/м2. Окружность талии – 106 см, окружность бедер – 109 см. Кожные покровы чистые, на руках следы </w:t>
      </w:r>
      <w:proofErr w:type="spellStart"/>
      <w:r w:rsidRPr="00D14421">
        <w:t>расчѐсов</w:t>
      </w:r>
      <w:proofErr w:type="spellEnd"/>
      <w:r w:rsidRPr="00D14421">
        <w:t xml:space="preserve">. В </w:t>
      </w:r>
      <w:proofErr w:type="spellStart"/>
      <w:r w:rsidRPr="00D14421">
        <w:t>лѐгких</w:t>
      </w:r>
      <w:proofErr w:type="spellEnd"/>
      <w:r w:rsidRPr="00D14421">
        <w:t xml:space="preserve"> дыхание везикулярное, хрипов нет. Сердечные тоны ритмичные. ЧСС - 70 ударов в минуту. АД - 130/80 мм рт. ст. Живот мягкий, безболезненный при пальпации во всех отделах. Печень и </w:t>
      </w:r>
      <w:proofErr w:type="spellStart"/>
      <w:r w:rsidRPr="00D14421">
        <w:t>селезѐнка</w:t>
      </w:r>
      <w:proofErr w:type="spellEnd"/>
      <w:r w:rsidRPr="00D14421">
        <w:t xml:space="preserve"> не увеличены. Отеков нет. Мочеиспускание безболезненное.</w:t>
      </w:r>
    </w:p>
    <w:p w:rsidR="00D14421" w:rsidRPr="00D14421" w:rsidRDefault="00D14421" w:rsidP="00D14421">
      <w:pPr>
        <w:ind w:firstLine="708"/>
        <w:jc w:val="both"/>
      </w:pPr>
      <w:r w:rsidRPr="00D14421">
        <w:t>В анализах: глюкоза крови натощак - 6,8 ммоль/л, через 2 часа после еды – 11,4 ммоль/л, общий холестерин - 6,1 ммоль/л, ТГ - 2,7 ммоль/л, ХС-ЛПВП - 1,0 ммоль/л.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  <w:r w:rsidRPr="00D14421">
        <w:t>г) Препарат какой группы рекомендуется пациентке для коррекции гипергликемии? Обоснуйте выбор.</w:t>
      </w:r>
    </w:p>
    <w:p w:rsidR="00D14421" w:rsidRPr="00D14421" w:rsidRDefault="00D14421" w:rsidP="00D14421">
      <w:pPr>
        <w:jc w:val="both"/>
      </w:pPr>
      <w:r w:rsidRPr="00D14421">
        <w:t xml:space="preserve">д) Через 6 месяцев больная вновь пришла на </w:t>
      </w:r>
      <w:proofErr w:type="spellStart"/>
      <w:r w:rsidRPr="00D14421">
        <w:t>приѐм</w:t>
      </w:r>
      <w:proofErr w:type="spellEnd"/>
      <w:r w:rsidRPr="00D14421">
        <w:t xml:space="preserve"> к врачу. В результате </w:t>
      </w:r>
      <w:proofErr w:type="spellStart"/>
      <w:r w:rsidRPr="00D14421">
        <w:t>проведѐнной</w:t>
      </w:r>
      <w:proofErr w:type="spellEnd"/>
      <w:r w:rsidRPr="00D14421">
        <w:t xml:space="preserve"> терапии вес пациентки снизился на 6 кг. HbA1c снизился на 0,4% и была достигнута индивидуальная цель. Какова дальнейшая лечебная тактика? Обоснуйте выбор.</w:t>
      </w:r>
    </w:p>
    <w:p w:rsidR="00D14421" w:rsidRPr="00D14421" w:rsidRDefault="00D14421" w:rsidP="00D14421">
      <w:pPr>
        <w:spacing w:after="160" w:line="259" w:lineRule="auto"/>
        <w:jc w:val="both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>Задача 5.</w:t>
      </w:r>
    </w:p>
    <w:p w:rsidR="00D14421" w:rsidRPr="00D14421" w:rsidRDefault="00D14421" w:rsidP="00D14421">
      <w:pPr>
        <w:ind w:firstLine="708"/>
        <w:jc w:val="both"/>
      </w:pPr>
      <w:r w:rsidRPr="00D14421">
        <w:t>Мужчина 69 лет наблюдается в районной поликлинике у врача-</w:t>
      </w:r>
      <w:r>
        <w:t>терапевта</w:t>
      </w:r>
      <w:r w:rsidRPr="00D14421">
        <w:t xml:space="preserve"> по поводу артериальной гипертонии, получает гипотензивную терапию в виде </w:t>
      </w:r>
      <w:proofErr w:type="spellStart"/>
      <w:r w:rsidRPr="00D14421">
        <w:t>эналаприла</w:t>
      </w:r>
      <w:proofErr w:type="spellEnd"/>
      <w:r w:rsidRPr="00D14421">
        <w:t xml:space="preserve"> в дозе 20 мг/</w:t>
      </w:r>
      <w:proofErr w:type="spellStart"/>
      <w:r w:rsidRPr="00D14421">
        <w:t>сут</w:t>
      </w:r>
      <w:proofErr w:type="spellEnd"/>
      <w:r w:rsidRPr="00D14421">
        <w:t xml:space="preserve">., </w:t>
      </w:r>
      <w:proofErr w:type="spellStart"/>
      <w:r w:rsidRPr="00D14421">
        <w:t>индапамид-ретард</w:t>
      </w:r>
      <w:proofErr w:type="spellEnd"/>
      <w:r w:rsidRPr="00D14421">
        <w:t xml:space="preserve"> 1,5 мг в сутки, </w:t>
      </w:r>
      <w:proofErr w:type="spellStart"/>
      <w:r w:rsidRPr="00D14421">
        <w:t>гиполипидемическую</w:t>
      </w:r>
      <w:proofErr w:type="spellEnd"/>
      <w:r w:rsidRPr="00D14421">
        <w:t xml:space="preserve"> терапию: </w:t>
      </w:r>
      <w:proofErr w:type="spellStart"/>
      <w:r w:rsidRPr="00D14421">
        <w:t>аторвастатин</w:t>
      </w:r>
      <w:proofErr w:type="spellEnd"/>
      <w:r w:rsidRPr="00D14421">
        <w:t xml:space="preserve"> 20 /</w:t>
      </w:r>
      <w:proofErr w:type="spellStart"/>
      <w:r w:rsidRPr="00D14421">
        <w:t>сут</w:t>
      </w:r>
      <w:proofErr w:type="spellEnd"/>
      <w:r w:rsidRPr="00D14421">
        <w:t xml:space="preserve">. При очередном обращении для выписки рецептов пожаловался на слабость, утомляемость, похудел на 3 кг, в связи с чем был направлен на определение уровня гликемии натощак, который оказался на уровне 5,8 ммоль/л.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Мать пациента страдала сахарным диабетом, получала лечение </w:t>
      </w:r>
      <w:proofErr w:type="spellStart"/>
      <w:r w:rsidRPr="00D14421">
        <w:t>глибенкламидом</w:t>
      </w:r>
      <w:proofErr w:type="spellEnd"/>
      <w:r w:rsidRPr="00D14421">
        <w:t xml:space="preserve">, затем была переведена на инсулинотерапию. Умерла от инфаркта миокарда в возрасте 70 лет. В анамнезе у пациента хронический </w:t>
      </w:r>
      <w:proofErr w:type="spellStart"/>
      <w:r w:rsidRPr="00D14421">
        <w:t>пакреатит</w:t>
      </w:r>
      <w:proofErr w:type="spellEnd"/>
      <w:r w:rsidRPr="00D14421">
        <w:t xml:space="preserve"> с нарушением внешнесекреторной функции, что требует практически ежедневного 2-3-кратного приема заместительной терапии пищеварительными ферментами (панкреатин).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При осмотре: состояние удовлетворительное. ИМТ – 33 кг/м2. Кожные покровы чистые, обычной влажности. В </w:t>
      </w:r>
      <w:proofErr w:type="spellStart"/>
      <w:r w:rsidRPr="00D14421">
        <w:t>лѐгких</w:t>
      </w:r>
      <w:proofErr w:type="spellEnd"/>
      <w:r w:rsidRPr="00D14421">
        <w:t xml:space="preserve"> дыхание везикулярное, хрипов нет. Сердечные тоны ритмичные. ЧСС - 74 ударов в минуту. АД - 150/90 мм рт. ст. Живот мягкий, безболезненный при пальпации во всех отделах. Печень и </w:t>
      </w:r>
      <w:proofErr w:type="spellStart"/>
      <w:r w:rsidRPr="00D14421">
        <w:t>селезѐнка</w:t>
      </w:r>
      <w:proofErr w:type="spellEnd"/>
      <w:r w:rsidRPr="00D14421">
        <w:t xml:space="preserve"> не увеличены. Отеков нет. Мочеиспускание безболезненное.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 анализах: при проведении теста толерантности к глюкозе глюкоза крови через 2 часа после еды - 12,8 ммоль/л, HbA1c – 7,9%, общий холестерин – 4,5 ммоль/л, ТГ - 1,8 ммоль/л, ХС-ЛПВП - 1,0 ммоль/л, мочевина – 5,4 ммоль/л, креатинин – 76 </w:t>
      </w:r>
      <w:proofErr w:type="spellStart"/>
      <w:r w:rsidRPr="00D14421">
        <w:t>мкмоль</w:t>
      </w:r>
      <w:proofErr w:type="spellEnd"/>
      <w:r w:rsidRPr="00D14421">
        <w:t>/л, натрий – 144 ммоль/л, калий – 4,8 ммоль/л.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  <w:r w:rsidRPr="00D14421">
        <w:t>г) Препарат какой группы порекомендуете пациентке для коррекции гипергликемии? Обоснуйте свой выбор.</w:t>
      </w:r>
    </w:p>
    <w:p w:rsidR="00D14421" w:rsidRPr="00D14421" w:rsidRDefault="00D14421" w:rsidP="00D14421">
      <w:pPr>
        <w:jc w:val="both"/>
      </w:pPr>
      <w:r w:rsidRPr="00D14421">
        <w:t xml:space="preserve">д) Через 6 месяцев больной пришел на </w:t>
      </w:r>
      <w:proofErr w:type="spellStart"/>
      <w:r w:rsidRPr="00D14421">
        <w:t>приѐм</w:t>
      </w:r>
      <w:proofErr w:type="spellEnd"/>
      <w:r w:rsidRPr="00D14421">
        <w:t xml:space="preserve"> к врачу. В результате </w:t>
      </w:r>
      <w:proofErr w:type="spellStart"/>
      <w:r w:rsidRPr="00D14421">
        <w:t>проведѐнной</w:t>
      </w:r>
      <w:proofErr w:type="spellEnd"/>
      <w:r w:rsidRPr="00D14421">
        <w:t xml:space="preserve"> терапии был достигнут целевой уровень HbA1c 7,4%. Переносимость приема препарата была удовлетворительная. Какова дальнейшая лечебная тактика? Обоснуйте выбор.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lastRenderedPageBreak/>
        <w:t xml:space="preserve">Задача </w:t>
      </w:r>
      <w:r w:rsidR="003C18B9">
        <w:rPr>
          <w:color w:val="000000" w:themeColor="text1"/>
          <w:sz w:val="28"/>
          <w:szCs w:val="28"/>
        </w:rPr>
        <w:t>6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Мужчина, 61 год, обратился с жалобами на сухость во рту, жажду, полиурию, ухудшение зрения.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Болен сахарным диабетом в течение 2 лет. Диету не соблюдал. Самоконтроль гликемии не проводил. На ночь принимал </w:t>
      </w:r>
      <w:proofErr w:type="spellStart"/>
      <w:r w:rsidRPr="00D14421">
        <w:t>Метформин</w:t>
      </w:r>
      <w:proofErr w:type="spellEnd"/>
      <w:r w:rsidRPr="00D14421">
        <w:t xml:space="preserve"> 500 мг.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При осмотре: состояние удовлетворительное, ИМТ – 26 кг/м2. Кожные покровы обычной окраски. В </w:t>
      </w:r>
      <w:proofErr w:type="spellStart"/>
      <w:r w:rsidRPr="00D14421">
        <w:t>лѐгких</w:t>
      </w:r>
      <w:proofErr w:type="spellEnd"/>
      <w:r w:rsidRPr="00D14421">
        <w:t xml:space="preserve"> дыхание везикулярное, хрипов нет, ЧД - 16. Тоны сердца ритмичные, приглушены, акцент II тона над проекцией аорты. ЧСС – 70 ударов в минуту, АД – 160/100 мм рт. ст. Живот мягкий, при пальпации безболезненный во всех отделах. Печень и </w:t>
      </w:r>
      <w:proofErr w:type="spellStart"/>
      <w:r w:rsidRPr="00D14421">
        <w:t>селезѐнка</w:t>
      </w:r>
      <w:proofErr w:type="spellEnd"/>
      <w:r w:rsidRPr="00D14421">
        <w:t xml:space="preserve"> не увеличены. Симптом поколачивания по поясничной области отрицательный. Отеков нет. Мочеиспускание </w:t>
      </w:r>
      <w:proofErr w:type="spellStart"/>
      <w:r w:rsidRPr="00D14421">
        <w:t>безболезнонное</w:t>
      </w:r>
      <w:proofErr w:type="spellEnd"/>
      <w:r w:rsidRPr="00D14421"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 анализах: общий холестерин – 6,9 ммоль/л, ТГ – 2,7 ммоль/л, ХС-ЛПВП – 1,0 ммоль/л; глюкоза натощак – 9,0 ммоль/л, </w:t>
      </w:r>
      <w:proofErr w:type="spellStart"/>
      <w:r w:rsidRPr="00D14421">
        <w:t>постпрандиальная</w:t>
      </w:r>
      <w:proofErr w:type="spellEnd"/>
      <w:r w:rsidRPr="00D14421">
        <w:t xml:space="preserve"> 12,0 ммоль/л, креатинин – 101 </w:t>
      </w:r>
      <w:proofErr w:type="spellStart"/>
      <w:r w:rsidRPr="00D14421">
        <w:t>мкмоль</w:t>
      </w:r>
      <w:proofErr w:type="spellEnd"/>
      <w:r w:rsidRPr="00D14421">
        <w:t>/л, СКФ (по формуле CKD-EPI) = 70,8 мл/мин; альбуминурия – 100 мг/сутки.</w:t>
      </w:r>
    </w:p>
    <w:p w:rsidR="00D14421" w:rsidRPr="00D14421" w:rsidRDefault="00D14421" w:rsidP="00D14421">
      <w:pPr>
        <w:jc w:val="both"/>
      </w:pPr>
      <w:r w:rsidRPr="00D14421">
        <w:t xml:space="preserve">ВОПРОСЫ: 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  <w:r w:rsidRPr="00D14421">
        <w:t>г) Препараты какой группы порекомендуете пациенту для коррекции гипергликемии? Обоснуйте свой выбор.</w:t>
      </w:r>
    </w:p>
    <w:p w:rsidR="00D14421" w:rsidRPr="00D14421" w:rsidRDefault="00D14421" w:rsidP="00D14421">
      <w:pPr>
        <w:jc w:val="both"/>
      </w:pPr>
      <w:r w:rsidRPr="00D14421">
        <w:t>д) Препараты какой группы антигипертензивных лекарственных средств Вы бы рекомендовали пациенту в составе комбинированной терапии? Обоснуйте свой ответ.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7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Пациентка, 66 лет, обратилась с жалобами: на ежедневную изжогу после приема любой пищи, отрыжку кислым, боли в </w:t>
      </w:r>
      <w:proofErr w:type="spellStart"/>
      <w:proofErr w:type="gramStart"/>
      <w:r w:rsidRPr="00D14421">
        <w:t>эпигастрии</w:t>
      </w:r>
      <w:proofErr w:type="spellEnd"/>
      <w:r w:rsidRPr="00D14421">
        <w:t>,  левом</w:t>
      </w:r>
      <w:proofErr w:type="gramEnd"/>
      <w:r w:rsidRPr="00D14421">
        <w:t xml:space="preserve"> и правом подреберьях после приема жирной пищи и газированных напитков, тяжесть в правом подреберье, иногда тошноту.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Анамнез заболевания: изжога беспокоит более 10 лет, периодически принимает антациды, более 20 лет страдает ожирением (вес 105 кг, рост 170 см), алкоголь не употребляет.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Кожные покровы чистые, обычной окраски. На передней брюшной стенке «капли красной росы». В легких дыхание везикулярное, хрипов нет. Тоны сердца приглушены, ритмичные. ЧСС – 74 </w:t>
      </w:r>
      <w:proofErr w:type="spellStart"/>
      <w:proofErr w:type="gramStart"/>
      <w:r w:rsidRPr="00D14421">
        <w:t>уд.в</w:t>
      </w:r>
      <w:proofErr w:type="spellEnd"/>
      <w:proofErr w:type="gramEnd"/>
      <w:r w:rsidRPr="00D14421">
        <w:t xml:space="preserve"> мин., АД – 140/100 мм </w:t>
      </w:r>
      <w:proofErr w:type="spellStart"/>
      <w:r w:rsidRPr="00D14421">
        <w:t>рт.ст</w:t>
      </w:r>
      <w:proofErr w:type="spellEnd"/>
      <w:r w:rsidRPr="00D14421">
        <w:t xml:space="preserve">. Живот мягкий, при пальпации умеренно болезненный в </w:t>
      </w:r>
      <w:proofErr w:type="spellStart"/>
      <w:r w:rsidRPr="00D14421">
        <w:t>эпигастрии</w:t>
      </w:r>
      <w:proofErr w:type="spellEnd"/>
      <w:r w:rsidRPr="00D14421">
        <w:t xml:space="preserve">, правом и левом подреберьях. Симптомы Мерфи, </w:t>
      </w:r>
      <w:proofErr w:type="spellStart"/>
      <w:r w:rsidRPr="00D14421">
        <w:t>Ортнера</w:t>
      </w:r>
      <w:proofErr w:type="spellEnd"/>
      <w:r w:rsidRPr="00D14421">
        <w:t xml:space="preserve"> положительны.  Печень и селезенка не увеличены. Дизурий нет. Отеков нет. Стул регулярный. </w:t>
      </w:r>
    </w:p>
    <w:p w:rsidR="00D14421" w:rsidRPr="00D14421" w:rsidRDefault="00D14421" w:rsidP="00D14421">
      <w:pPr>
        <w:ind w:firstLine="708"/>
        <w:jc w:val="both"/>
      </w:pPr>
      <w:r w:rsidRPr="00D14421">
        <w:t>Лабораторные данные:</w:t>
      </w:r>
    </w:p>
    <w:p w:rsidR="00D14421" w:rsidRPr="00D14421" w:rsidRDefault="00D14421" w:rsidP="00D14421">
      <w:pPr>
        <w:jc w:val="both"/>
      </w:pPr>
      <w:r w:rsidRPr="00D14421">
        <w:t xml:space="preserve">ОАК: </w:t>
      </w:r>
      <w:proofErr w:type="spellStart"/>
      <w:r w:rsidRPr="00D14421">
        <w:t>Hb</w:t>
      </w:r>
      <w:proofErr w:type="spellEnd"/>
      <w:r w:rsidRPr="00D14421">
        <w:t xml:space="preserve"> - 138 г/л, эритроциты - 4,84 х 1012/л, ЦП – 0.86, тромбоциты – 214 х 109/л, лейкоциты – 6,6 х 109/л; п/я – 6%; с/я –53%; э -1%; л/ф -29%; м-11%; СОЭ 37 мм/час.</w:t>
      </w:r>
    </w:p>
    <w:p w:rsidR="00D14421" w:rsidRPr="00D14421" w:rsidRDefault="00D14421" w:rsidP="00D14421">
      <w:pPr>
        <w:jc w:val="both"/>
      </w:pPr>
      <w:r w:rsidRPr="00D14421">
        <w:t xml:space="preserve">ОАМ: Уд. вес 1020, белок – </w:t>
      </w:r>
      <w:proofErr w:type="spellStart"/>
      <w:r w:rsidRPr="00D14421">
        <w:t>отр</w:t>
      </w:r>
      <w:proofErr w:type="spellEnd"/>
      <w:r w:rsidRPr="00D14421">
        <w:t>., лейкоциты – 1- 2 в п/</w:t>
      </w:r>
      <w:proofErr w:type="spellStart"/>
      <w:r w:rsidRPr="00D14421">
        <w:t>зр</w:t>
      </w:r>
      <w:proofErr w:type="spellEnd"/>
      <w:r w:rsidRPr="00D14421">
        <w:t xml:space="preserve">. </w:t>
      </w:r>
    </w:p>
    <w:p w:rsidR="00D14421" w:rsidRPr="00D14421" w:rsidRDefault="00D14421" w:rsidP="00D14421">
      <w:pPr>
        <w:jc w:val="both"/>
      </w:pPr>
      <w:proofErr w:type="spellStart"/>
      <w:r w:rsidRPr="00D14421">
        <w:t>Копрограмма</w:t>
      </w:r>
      <w:proofErr w:type="spellEnd"/>
      <w:r w:rsidRPr="00D14421">
        <w:t xml:space="preserve">: цвет </w:t>
      </w:r>
      <w:proofErr w:type="spellStart"/>
      <w:r w:rsidRPr="00D14421">
        <w:t>корич</w:t>
      </w:r>
      <w:proofErr w:type="spellEnd"/>
      <w:r w:rsidRPr="00D14421">
        <w:t xml:space="preserve">., </w:t>
      </w:r>
      <w:proofErr w:type="spellStart"/>
      <w:r w:rsidRPr="00D14421">
        <w:t>офор</w:t>
      </w:r>
      <w:proofErr w:type="spellEnd"/>
      <w:r w:rsidRPr="00D14421">
        <w:t xml:space="preserve">., реакция на скрытую кровь – </w:t>
      </w:r>
      <w:proofErr w:type="spellStart"/>
      <w:r w:rsidRPr="00D14421">
        <w:t>отриц</w:t>
      </w:r>
      <w:proofErr w:type="spellEnd"/>
      <w:r w:rsidRPr="00D14421">
        <w:t xml:space="preserve">; </w:t>
      </w:r>
      <w:proofErr w:type="spellStart"/>
      <w:r w:rsidRPr="00D14421">
        <w:t>мыш</w:t>
      </w:r>
      <w:proofErr w:type="spellEnd"/>
      <w:r w:rsidRPr="00D14421">
        <w:t xml:space="preserve">. волокна с </w:t>
      </w:r>
      <w:proofErr w:type="spellStart"/>
      <w:proofErr w:type="gramStart"/>
      <w:r w:rsidRPr="00D14421">
        <w:t>исчерч</w:t>
      </w:r>
      <w:proofErr w:type="spellEnd"/>
      <w:r w:rsidRPr="00D14421">
        <w:t>.-</w:t>
      </w:r>
      <w:proofErr w:type="gramEnd"/>
      <w:r w:rsidRPr="00D14421">
        <w:t xml:space="preserve"> 0-1; без исчерченности – 2-3; жир. кислоты – небольшое кол-во, перевар. клетчатка - </w:t>
      </w:r>
      <w:proofErr w:type="spellStart"/>
      <w:r w:rsidRPr="00D14421">
        <w:t>отр</w:t>
      </w:r>
      <w:proofErr w:type="spellEnd"/>
      <w:r w:rsidRPr="00D14421">
        <w:t xml:space="preserve">. </w:t>
      </w:r>
      <w:proofErr w:type="spellStart"/>
      <w:r w:rsidRPr="00D14421">
        <w:t>внеклет</w:t>
      </w:r>
      <w:proofErr w:type="spellEnd"/>
      <w:r w:rsidRPr="00D14421">
        <w:t xml:space="preserve"> крахмал - 0-1 в п/з. </w:t>
      </w:r>
      <w:proofErr w:type="spellStart"/>
      <w:r w:rsidRPr="00D14421">
        <w:t>Йодофильная</w:t>
      </w:r>
      <w:proofErr w:type="spellEnd"/>
      <w:r w:rsidRPr="00D14421">
        <w:t xml:space="preserve"> флора - един. Я/глист и патогенные простейшие не найдены.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Биохимические показатели крови: билирубин общ – 14,6 ммоль/л; билирубин связанный-12,4 ммоль/л; общий холестерин - 5,9 ммоль/л, в-ЛП - 5,7, </w:t>
      </w:r>
      <w:proofErr w:type="spellStart"/>
      <w:r w:rsidRPr="00D14421">
        <w:t>АлАт</w:t>
      </w:r>
      <w:proofErr w:type="spellEnd"/>
      <w:r w:rsidRPr="00D14421">
        <w:t xml:space="preserve"> - 37 </w:t>
      </w:r>
      <w:proofErr w:type="spellStart"/>
      <w:r w:rsidRPr="00D14421">
        <w:t>Ед</w:t>
      </w:r>
      <w:proofErr w:type="spellEnd"/>
      <w:r w:rsidRPr="00D14421">
        <w:t xml:space="preserve">/л, </w:t>
      </w:r>
      <w:proofErr w:type="spellStart"/>
      <w:r w:rsidRPr="00D14421">
        <w:t>АсАт</w:t>
      </w:r>
      <w:proofErr w:type="spellEnd"/>
      <w:r w:rsidRPr="00D14421">
        <w:t xml:space="preserve"> – 30 </w:t>
      </w:r>
      <w:proofErr w:type="spellStart"/>
      <w:r w:rsidRPr="00D14421">
        <w:t>Ед</w:t>
      </w:r>
      <w:proofErr w:type="spellEnd"/>
      <w:r w:rsidRPr="00D14421">
        <w:t xml:space="preserve">/л; амилаза крови 94 Е/л.; глюкоза крови - 5,56 ммоль/л; мочевина - 6,09, креатинин – 77 </w:t>
      </w:r>
      <w:proofErr w:type="spellStart"/>
      <w:r w:rsidRPr="00D14421">
        <w:t>мкмоль</w:t>
      </w:r>
      <w:proofErr w:type="spellEnd"/>
      <w:r w:rsidRPr="00D14421">
        <w:t xml:space="preserve">/л, общий белок – 87 г/л, щелочная фосфатаза - 96 Е/л; фибриноген - 3,0 г/л; ГГТ - 27 Е/л; </w:t>
      </w:r>
      <w:proofErr w:type="spellStart"/>
      <w:r w:rsidRPr="00D14421">
        <w:t>сиаловая</w:t>
      </w:r>
      <w:proofErr w:type="spellEnd"/>
      <w:r w:rsidRPr="00D14421">
        <w:t xml:space="preserve"> проба - 0,14; С-реактивный белок - </w:t>
      </w:r>
      <w:proofErr w:type="spellStart"/>
      <w:r w:rsidRPr="00D14421">
        <w:t>отриц</w:t>
      </w:r>
      <w:proofErr w:type="spellEnd"/>
      <w:r w:rsidRPr="00D14421">
        <w:t xml:space="preserve">; ЛДГ - 366 </w:t>
      </w:r>
      <w:proofErr w:type="spellStart"/>
      <w:r w:rsidRPr="00D14421">
        <w:t>Ед</w:t>
      </w:r>
      <w:proofErr w:type="spellEnd"/>
      <w:r w:rsidRPr="00D14421">
        <w:t>/л; Калий - 5,23 ммоль/л; Натрий - 149,4 ммоль/л.</w:t>
      </w:r>
    </w:p>
    <w:p w:rsidR="00D14421" w:rsidRPr="00D14421" w:rsidRDefault="00D14421" w:rsidP="00D14421">
      <w:pPr>
        <w:jc w:val="both"/>
      </w:pPr>
      <w:r w:rsidRPr="00D14421">
        <w:t xml:space="preserve">ИФА к </w:t>
      </w:r>
      <w:proofErr w:type="spellStart"/>
      <w:r w:rsidRPr="00D14421">
        <w:t>описторхиям</w:t>
      </w:r>
      <w:proofErr w:type="spellEnd"/>
      <w:r w:rsidRPr="00D14421">
        <w:t xml:space="preserve">, </w:t>
      </w:r>
      <w:proofErr w:type="spellStart"/>
      <w:r w:rsidRPr="00D14421">
        <w:t>токсокарам</w:t>
      </w:r>
      <w:proofErr w:type="spellEnd"/>
      <w:r w:rsidRPr="00D14421">
        <w:t>, лямблиям, аскаридам - отриц.</w:t>
      </w:r>
    </w:p>
    <w:p w:rsidR="00D14421" w:rsidRPr="00D14421" w:rsidRDefault="00D14421" w:rsidP="00D14421">
      <w:pPr>
        <w:jc w:val="both"/>
      </w:pPr>
      <w:r w:rsidRPr="00D14421">
        <w:t xml:space="preserve">ИФА к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>-положит 1:80</w:t>
      </w:r>
    </w:p>
    <w:p w:rsidR="00D14421" w:rsidRPr="00D14421" w:rsidRDefault="00D14421" w:rsidP="00D14421">
      <w:pPr>
        <w:jc w:val="both"/>
      </w:pPr>
      <w:proofErr w:type="spellStart"/>
      <w:r w:rsidRPr="00D14421">
        <w:t>ВГС+HBsAg-отрицательный</w:t>
      </w:r>
      <w:proofErr w:type="spellEnd"/>
      <w:r w:rsidRPr="00D14421">
        <w:t xml:space="preserve">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ЭКГ: Синусовый ритм с ЧСС 81 в мин. </w:t>
      </w:r>
      <w:proofErr w:type="spellStart"/>
      <w:r w:rsidRPr="00D14421">
        <w:t>Полугоризонтальное</w:t>
      </w:r>
      <w:proofErr w:type="spellEnd"/>
      <w:r w:rsidRPr="00D14421">
        <w:t xml:space="preserve"> положение ЭОС. Диффузные нарушения процессов </w:t>
      </w:r>
      <w:proofErr w:type="spellStart"/>
      <w:r w:rsidRPr="00D14421">
        <w:t>реполяризации</w:t>
      </w:r>
      <w:proofErr w:type="spellEnd"/>
      <w:r w:rsidRPr="00D14421">
        <w:t>.</w:t>
      </w:r>
    </w:p>
    <w:p w:rsidR="00D14421" w:rsidRPr="00D14421" w:rsidRDefault="00D14421" w:rsidP="00D14421">
      <w:pPr>
        <w:ind w:firstLine="708"/>
        <w:jc w:val="both"/>
      </w:pPr>
      <w:r w:rsidRPr="00D14421">
        <w:lastRenderedPageBreak/>
        <w:t xml:space="preserve">УЗИ внутренних органов: Печень левая доля 55 мм, правая доля 138 мм, контуры ровные, </w:t>
      </w:r>
      <w:proofErr w:type="spellStart"/>
      <w:r w:rsidRPr="00D14421">
        <w:t>эхоструктура</w:t>
      </w:r>
      <w:proofErr w:type="spellEnd"/>
      <w:r w:rsidRPr="00D14421">
        <w:t xml:space="preserve"> диффузно однородная, </w:t>
      </w:r>
      <w:proofErr w:type="spellStart"/>
      <w:r w:rsidRPr="00D14421">
        <w:t>эхогенность</w:t>
      </w:r>
      <w:proofErr w:type="spellEnd"/>
      <w:r w:rsidRPr="00D14421">
        <w:t xml:space="preserve"> не изменена. Воротная вена - 9 мм, </w:t>
      </w:r>
      <w:proofErr w:type="spellStart"/>
      <w:r w:rsidRPr="00D14421">
        <w:t>холедох</w:t>
      </w:r>
      <w:proofErr w:type="spellEnd"/>
      <w:r w:rsidRPr="00D14421">
        <w:t xml:space="preserve"> - 4 мм. Желчный пузырь 92х29 мм, форма обычная, </w:t>
      </w:r>
      <w:proofErr w:type="spellStart"/>
      <w:r w:rsidRPr="00D14421">
        <w:t>эхогенность</w:t>
      </w:r>
      <w:proofErr w:type="spellEnd"/>
      <w:r w:rsidRPr="00D14421">
        <w:t xml:space="preserve"> стенок повышена, толщина 2 мм, содержимое - небольшое уровень желчи, конкрементов нет. Поджелудочная железа – 28x16x25 мм, контуры слегка неровные, </w:t>
      </w:r>
      <w:proofErr w:type="spellStart"/>
      <w:r w:rsidRPr="00D14421">
        <w:t>эхоструктура</w:t>
      </w:r>
      <w:proofErr w:type="spellEnd"/>
      <w:r w:rsidRPr="00D14421">
        <w:t xml:space="preserve"> неоднородная, </w:t>
      </w:r>
      <w:proofErr w:type="spellStart"/>
      <w:r w:rsidRPr="00D14421">
        <w:t>эхогенность</w:t>
      </w:r>
      <w:proofErr w:type="spellEnd"/>
      <w:r w:rsidRPr="00D14421">
        <w:t xml:space="preserve"> смешанная, преимущественно повышена. Селезёнка – 100х41мм, контуры ровные, </w:t>
      </w:r>
      <w:proofErr w:type="spellStart"/>
      <w:r w:rsidRPr="00D14421">
        <w:t>эхоструктура</w:t>
      </w:r>
      <w:proofErr w:type="spellEnd"/>
      <w:r w:rsidRPr="00D14421">
        <w:t xml:space="preserve"> однородная, </w:t>
      </w:r>
      <w:proofErr w:type="spellStart"/>
      <w:r w:rsidRPr="00D14421">
        <w:t>эхогенность</w:t>
      </w:r>
      <w:proofErr w:type="spellEnd"/>
      <w:r w:rsidRPr="00D14421">
        <w:t xml:space="preserve"> не изменена. Почки – правая 103х57х16 мм, левая 101х51х15 мм, расположение типичное, контуры ровные, паренхима неоднородная, почечные синусы не расширены, конкрементов нет.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ЭГДС: </w:t>
      </w:r>
      <w:proofErr w:type="spellStart"/>
      <w:r w:rsidRPr="00D14421">
        <w:t>Антральный</w:t>
      </w:r>
      <w:proofErr w:type="spellEnd"/>
      <w:r w:rsidRPr="00D14421">
        <w:t xml:space="preserve"> гранулярный гастрит. Короткий пищевод.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Рентгеноскопия органов легких, пищевода, желудка, двенадцатиперстной кишки: Перидуоденит. 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  <w:r w:rsidRPr="00D14421">
        <w:t>г) Обоснуйте выбор лечебной тактики.</w:t>
      </w:r>
    </w:p>
    <w:p w:rsidR="00D14421" w:rsidRPr="00D14421" w:rsidRDefault="00D14421" w:rsidP="00D14421">
      <w:pPr>
        <w:jc w:val="both"/>
      </w:pPr>
      <w:r w:rsidRPr="00D14421">
        <w:t xml:space="preserve">д) Предложите метод контроля за эффективностью </w:t>
      </w:r>
      <w:proofErr w:type="gramStart"/>
      <w:r w:rsidRPr="00D14421">
        <w:t>проводимого  лечения</w:t>
      </w:r>
      <w:proofErr w:type="gramEnd"/>
      <w:r w:rsidRPr="00D14421">
        <w:t>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8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>Больная К., 65 лет, обратилась с жалобами на жидкий стул с примесью крови и слизи до 4-6 раз в сутки, преимущественно в ночное время, общую слабость, потерю веса, боли в коленных и голеностопных суставах.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Анамнез заболевания. Считает себя больной около 2 </w:t>
      </w:r>
      <w:proofErr w:type="spellStart"/>
      <w:r w:rsidRPr="00D14421">
        <w:t>мес</w:t>
      </w:r>
      <w:proofErr w:type="spellEnd"/>
      <w:r w:rsidRPr="00D14421">
        <w:t xml:space="preserve">, когда стала замечать сгустки крови на поверхности оформленного кала. За 2 </w:t>
      </w:r>
      <w:proofErr w:type="spellStart"/>
      <w:r w:rsidRPr="00D14421">
        <w:t>нед</w:t>
      </w:r>
      <w:proofErr w:type="spellEnd"/>
      <w:r w:rsidRPr="00D14421">
        <w:t xml:space="preserve"> до обращения появился жидкий стул с примесью крови и слизи, в течение 10 дней принимала антибиотики и </w:t>
      </w:r>
      <w:proofErr w:type="spellStart"/>
      <w:r w:rsidRPr="00D14421">
        <w:t>лоперамид</w:t>
      </w:r>
      <w:proofErr w:type="spellEnd"/>
      <w:r w:rsidRPr="00D14421">
        <w:t>. Самочувствие ухудшалось: стул участился до 4-6 раз в сутки, присоединились боли в животе перед актом дефекации, появилась общая слабость, похудела на 12 кг.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Объективно: состояние средней тяжести, кожные покровы и видимые слизистые обычной окраски, язык влажный, обложен белым налетом; </w:t>
      </w:r>
      <w:proofErr w:type="spellStart"/>
      <w:r w:rsidRPr="00D14421">
        <w:t>перкуторно</w:t>
      </w:r>
      <w:proofErr w:type="spellEnd"/>
      <w:r w:rsidRPr="00D14421">
        <w:t xml:space="preserve"> границы легких в пределах нормы, ясный легочный звук; при аускультации дыхание везикулярное, хрипов нет. Границы сердца не изменены, тоны сердца ясные, ритм правильный, ЧСС - 94 в минуту. Размеры печени по Курлову 10x9x8см, нижний край печени безболезненный. Живот болезненный при пальпации в левой подвздошной области. Там же пальпируется плотная, болезненная сигмовидная кишка. Почки не пальпируются. Периферических отеков нет. Щитовидная железа не увеличена. Патологические рефлексы отсутствуют. Внешних изменения в суставах не определяются.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Анализ крови: </w:t>
      </w:r>
      <w:proofErr w:type="spellStart"/>
      <w:r w:rsidRPr="00D14421">
        <w:t>Hb</w:t>
      </w:r>
      <w:proofErr w:type="spellEnd"/>
      <w:r w:rsidRPr="00D14421">
        <w:t xml:space="preserve"> - 110 г/л, эритроциты - 4,1х1012/л, лейкоциты - 6,8х109/л, </w:t>
      </w:r>
      <w:proofErr w:type="spellStart"/>
      <w:r w:rsidRPr="00D14421">
        <w:t>палочкоядерные</w:t>
      </w:r>
      <w:proofErr w:type="spellEnd"/>
      <w:r w:rsidRPr="00D14421">
        <w:t xml:space="preserve"> - 1 %, сегментоядерные - 65 %, лимфоциты - 30 %, эозинофилы - 1 %, моноциты - 3 %, СОЭ – 26 мм/ч.</w:t>
      </w:r>
    </w:p>
    <w:p w:rsidR="00D14421" w:rsidRPr="00D14421" w:rsidRDefault="00D14421" w:rsidP="00D14421">
      <w:pPr>
        <w:ind w:firstLine="708"/>
        <w:jc w:val="both"/>
      </w:pPr>
      <w:r w:rsidRPr="00D14421">
        <w:t>Общий анализ мочи: относительная плотность - 1019, белок, эритроциты отсутствуют, лейкоциты - 1-2 в поле зрения.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Биохимия крови: общий белок - 60 г/л, холестерин - 4,2 мг %, креатинин - 102 </w:t>
      </w:r>
      <w:proofErr w:type="spellStart"/>
      <w:r w:rsidRPr="00D14421">
        <w:t>мкмоль</w:t>
      </w:r>
      <w:proofErr w:type="spellEnd"/>
      <w:r w:rsidRPr="00D14421">
        <w:t xml:space="preserve">/л, калий - 3,5 ммоль/л, натрий – 145 ммоль/л, общий билирубин 18,3 </w:t>
      </w:r>
      <w:proofErr w:type="spellStart"/>
      <w:r w:rsidRPr="00D14421">
        <w:t>мкмоль</w:t>
      </w:r>
      <w:proofErr w:type="spellEnd"/>
      <w:r w:rsidRPr="00D14421">
        <w:t>/л, АСТ - 30 ЕД, АЛТ - 20 ЕД.</w:t>
      </w:r>
    </w:p>
    <w:p w:rsidR="00D14421" w:rsidRPr="00D14421" w:rsidRDefault="00D14421" w:rsidP="00D14421">
      <w:pPr>
        <w:ind w:firstLine="708"/>
        <w:jc w:val="both"/>
      </w:pPr>
      <w:r w:rsidRPr="00D14421">
        <w:t>УЗИ органов брюшной полости - патологии не выявлено.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Вами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  <w:r w:rsidRPr="00D14421">
        <w:t>г) Какие ошибки были допущены при проведенном лечении?</w:t>
      </w:r>
    </w:p>
    <w:p w:rsidR="00D14421" w:rsidRPr="00D14421" w:rsidRDefault="00D14421" w:rsidP="00D14421">
      <w:pPr>
        <w:jc w:val="both"/>
      </w:pPr>
      <w:r w:rsidRPr="00D14421">
        <w:t>д) Назначьте лечение данной пациентке в соответствии с современными требованиями.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lastRenderedPageBreak/>
        <w:t xml:space="preserve">Задача </w:t>
      </w:r>
      <w:r w:rsidR="003C18B9">
        <w:rPr>
          <w:color w:val="000000" w:themeColor="text1"/>
          <w:sz w:val="28"/>
          <w:szCs w:val="28"/>
        </w:rPr>
        <w:t>9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>Мужчина, 69 лет. Жалобы на боли в эпигастральной области, ноющие, голодные (по ночам), исчезающие после приема пищи, тошноту, отрыжку кислым содержимым, снижение аппетита, запоры, иногда – рвоту желудочным содержимым, чаще на высоте болей, приносящую облегчение (иногда вызывается пациентом самостоятельно).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Из анамнеза заболевания. Много лет наблюдался в поликлинике с диагнозом «хронический гастрит», беспокоили боли в </w:t>
      </w:r>
      <w:proofErr w:type="spellStart"/>
      <w:r w:rsidRPr="00D14421">
        <w:t>эпигастрии</w:t>
      </w:r>
      <w:proofErr w:type="spellEnd"/>
      <w:r w:rsidRPr="00D14421">
        <w:t xml:space="preserve"> после приема острой и жареной пищи, изжога. Настоящие жалобы впервые возникли примерно полгода назад, но боли быстро купировались приемом </w:t>
      </w:r>
      <w:proofErr w:type="spellStart"/>
      <w:r w:rsidRPr="00D14421">
        <w:t>альмагеля</w:t>
      </w:r>
      <w:proofErr w:type="spellEnd"/>
      <w:r w:rsidRPr="00D14421">
        <w:t xml:space="preserve">. Ухудшение самочувствия около двух дней, возобновились ночные голодные боли без иррадиации, присоединилась рвота на высоте болей съеденной пищей. Самостоятельно принимал но-шпу, </w:t>
      </w:r>
      <w:proofErr w:type="spellStart"/>
      <w:r w:rsidRPr="00D14421">
        <w:t>альмагель</w:t>
      </w:r>
      <w:proofErr w:type="spellEnd"/>
      <w:r w:rsidRPr="00D14421">
        <w:t xml:space="preserve"> без выраженного и стойкого эффекта.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Перенесенные заболевания: детские инфекции. Питается нерегулярно, часто всухомятку, часто употребляет алкоголь в больших количествах. Курит до 1 пачки сигарет в день. Наследственность: у отца – язвенная болезнь желудка. Аллергологический анамнез не отягощен.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Данные осмотра. Общее состояние удовлетворительное, сознание ясное, положение активное. Астенического телосложения, пониженного питания. Кожа и видимые слизистые бледные, чистые, умеренно влажные. Отёков нет. Периферические лимфоузлы не увеличены. Дыхание везикулярное, хрипов нет. ЧД 16 в мин. Пульс удовлетворительного наполнения и напряжения, 76 уд/мин. АД 130/85 мм </w:t>
      </w:r>
      <w:proofErr w:type="spellStart"/>
      <w:r w:rsidRPr="00D14421">
        <w:t>рт.ст</w:t>
      </w:r>
      <w:proofErr w:type="spellEnd"/>
      <w:r w:rsidRPr="00D14421">
        <w:t xml:space="preserve">. Тоны сердца ясные, ритмичные. Язык обложен белым налетом, на боковых поверхностях языка отпечатки зубов, сосочки сглажены. Живот симметричный, обе половины одинаково участвуют в акте дыхания, локальная умеренная резистентность в </w:t>
      </w:r>
      <w:proofErr w:type="spellStart"/>
      <w:r w:rsidRPr="00D14421">
        <w:t>пилородуоденальной</w:t>
      </w:r>
      <w:proofErr w:type="spellEnd"/>
      <w:r w:rsidRPr="00D14421">
        <w:t xml:space="preserve"> зоне. При поверхностной пальпации живот мягкий, болезненный в правом подреберье, симптом </w:t>
      </w:r>
      <w:proofErr w:type="spellStart"/>
      <w:r w:rsidRPr="00D14421">
        <w:t>Щеткина-Блюмберга</w:t>
      </w:r>
      <w:proofErr w:type="spellEnd"/>
      <w:r w:rsidRPr="00D14421">
        <w:t xml:space="preserve"> отрицательный, симптом Менделя слабо положительный в </w:t>
      </w:r>
      <w:proofErr w:type="spellStart"/>
      <w:r w:rsidRPr="00D14421">
        <w:t>пилородуоденальной</w:t>
      </w:r>
      <w:proofErr w:type="spellEnd"/>
      <w:r w:rsidRPr="00D14421">
        <w:t xml:space="preserve"> зоне. При глубокой пальпации определяются все отделы толстого кишечника, нормальных размеров безболезненные, эластичные, определяется болезненность в </w:t>
      </w:r>
      <w:proofErr w:type="spellStart"/>
      <w:r w:rsidRPr="00D14421">
        <w:t>пилородуоденальной</w:t>
      </w:r>
      <w:proofErr w:type="spellEnd"/>
      <w:r w:rsidRPr="00D14421">
        <w:t xml:space="preserve"> области. Размеры печени по Курлову 9</w:t>
      </w:r>
      <w:r w:rsidRPr="00D14421">
        <w:t>8</w:t>
      </w:r>
      <w:r w:rsidRPr="00D14421">
        <w:t xml:space="preserve">7 см. Селезенка не увеличена. Поджелудочная железа </w:t>
      </w:r>
      <w:proofErr w:type="spellStart"/>
      <w:r w:rsidRPr="00D14421">
        <w:t>пальпаторно</w:t>
      </w:r>
      <w:proofErr w:type="spellEnd"/>
      <w:r w:rsidRPr="00D14421">
        <w:t xml:space="preserve"> не определяется, область пальпации безболезненная. Симптом поколачивания отрицательный с обеих сторон. </w:t>
      </w:r>
    </w:p>
    <w:p w:rsidR="00D14421" w:rsidRPr="00D14421" w:rsidRDefault="00D14421" w:rsidP="00D14421">
      <w:pPr>
        <w:ind w:firstLine="708"/>
        <w:jc w:val="both"/>
      </w:pPr>
      <w:r w:rsidRPr="00D14421">
        <w:t>Данные дополнительных методов исследования.</w:t>
      </w:r>
    </w:p>
    <w:p w:rsidR="00D14421" w:rsidRPr="00D14421" w:rsidRDefault="00D14421" w:rsidP="00D14421">
      <w:pPr>
        <w:jc w:val="both"/>
      </w:pPr>
      <w:r w:rsidRPr="00D14421">
        <w:t>ОАК: Нb-125 г/л, эр. – 4,1</w:t>
      </w:r>
      <w:r w:rsidRPr="00D14421">
        <w:t>1012/л, лейкоциты – 6,6</w:t>
      </w:r>
      <w:r w:rsidRPr="00D14421">
        <w:t>109/л, э – 2%, п/я – 2%, с/я – 56%, л – 32%, м – 8%, СОЭ – 10 мм/час.</w:t>
      </w:r>
    </w:p>
    <w:p w:rsidR="00D14421" w:rsidRPr="00D14421" w:rsidRDefault="00D14421" w:rsidP="00D14421">
      <w:pPr>
        <w:jc w:val="both"/>
      </w:pPr>
      <w:r w:rsidRPr="00D14421">
        <w:t xml:space="preserve">ОАМ: относительная плотность – 1016, эпителий – 2-3 в </w:t>
      </w:r>
      <w:proofErr w:type="spellStart"/>
      <w:r w:rsidRPr="00D14421">
        <w:t>п.зр</w:t>
      </w:r>
      <w:proofErr w:type="spellEnd"/>
      <w:r w:rsidRPr="00D14421">
        <w:t>., белок, эритроциты, цилиндры, соли не определяются.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Биохимическое исследование крови: сахар крови – 4,4 ммоль/л, фибриноген – 2,8 г/л, общий белок – 66 г/л, альбумины – 51%, глобулины – 49%: α1 – 4%, α2 – 12%, β – 15%, γ – 17%, билирубин – 8,9 (2,2/6,7) </w:t>
      </w:r>
      <w:proofErr w:type="spellStart"/>
      <w:r w:rsidRPr="00D14421">
        <w:t>мкмоль</w:t>
      </w:r>
      <w:proofErr w:type="spellEnd"/>
      <w:r w:rsidRPr="00D14421">
        <w:t>/л.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ЭГДС – пищевод свободно проходим, слизистая не изменена, </w:t>
      </w:r>
      <w:proofErr w:type="spellStart"/>
      <w:r w:rsidRPr="00D14421">
        <w:t>кардия</w:t>
      </w:r>
      <w:proofErr w:type="spellEnd"/>
      <w:r w:rsidRPr="00D14421">
        <w:t xml:space="preserve"> смыкается. Желудок обычной формы и размеров. Слизистая гиперемирована, складки обычной формы и размеров. Луковица двенадцатиперстной кишки обычной формы и размеров, слизистая гиперемирована, определяется язвенный дефект 1,0 см в диаметре. Дно прикрыто фибрином. Выявлен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>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обследования.</w:t>
      </w:r>
    </w:p>
    <w:p w:rsidR="00D14421" w:rsidRPr="00D14421" w:rsidRDefault="00D14421" w:rsidP="00D14421">
      <w:pPr>
        <w:jc w:val="both"/>
      </w:pPr>
      <w:r w:rsidRPr="00D14421">
        <w:t>г) Какое медикаментозное лечение Вы бы рекомендовали пациенту? Какие существуют способы повышения эффективности назначенной терапии. Обоснуйте свой выбор.</w:t>
      </w:r>
    </w:p>
    <w:p w:rsidR="00D14421" w:rsidRPr="00D14421" w:rsidRDefault="00D14421" w:rsidP="00D14421">
      <w:pPr>
        <w:jc w:val="both"/>
      </w:pPr>
      <w:r w:rsidRPr="00D14421">
        <w:t xml:space="preserve">д) Какова дальнейшая тактика ведения пациента? В какие сроки и каким методом следует контролировать эффективность эрадикации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>?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bookmarkStart w:id="13" w:name="_Hlk3126968"/>
      <w:r w:rsidRPr="00D14421">
        <w:rPr>
          <w:color w:val="000000" w:themeColor="text1"/>
          <w:sz w:val="28"/>
          <w:szCs w:val="28"/>
        </w:rPr>
        <w:t>Задача 1</w:t>
      </w:r>
      <w:r w:rsidR="003C18B9">
        <w:rPr>
          <w:color w:val="000000" w:themeColor="text1"/>
          <w:sz w:val="28"/>
          <w:szCs w:val="28"/>
        </w:rPr>
        <w:t>0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lastRenderedPageBreak/>
        <w:t xml:space="preserve">На прием к врачу поликлиники обратилась женщина К., 68 лет, с жалобами на периодические головные боли в затылочной области, головокружение, мелькание мушек перед глазами, одышку при ходьбе. В анамнезе отмечает повышение АД до 170/100 мм рт. ст. в течение трех лет. Ранее принимала самостоятельно </w:t>
      </w:r>
      <w:proofErr w:type="spellStart"/>
      <w:r w:rsidRPr="00D14421">
        <w:t>андипал</w:t>
      </w:r>
      <w:proofErr w:type="spellEnd"/>
      <w:r w:rsidRPr="00D14421">
        <w:t>, седативные препараты.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Объективный </w:t>
      </w:r>
      <w:proofErr w:type="gramStart"/>
      <w:r w:rsidRPr="00D14421">
        <w:t xml:space="preserve">статус:  </w:t>
      </w:r>
      <w:proofErr w:type="spellStart"/>
      <w:r w:rsidRPr="00D14421">
        <w:t>гиперстеническое</w:t>
      </w:r>
      <w:proofErr w:type="spellEnd"/>
      <w:proofErr w:type="gramEnd"/>
      <w:r w:rsidRPr="00D14421">
        <w:t xml:space="preserve"> телосложение (рост – 159 см, вес – 84 кг), объем талии – 92 см. Кожные покровы обычной окраски, влажности. В легких дыхание везикулярное, хрипов нет. Сердечные тоны ритмичные, приглушены, ослаблен I тон, акцент II тона на аорте, АД – 150/100 мм рт. ст. на обеих руках, ЧСС – 72 в минуту. Живот мягкий, безболезненный. Печень по краю рёберной дуги. Отёков нет. Стул, диурез в норме.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Результаты лабораторных исследований: общий холестерин – 6,7 ммоль/л, липопротеиды низкой плотности – 3,4 ммоль/л, глюкоза крови натощак – 5,4 ммоль/л. На ЭКГ: ритм синусовый, ЧСС 74 в мин., признаки гипертрофии миокарда левого желудочка (SV1+RV5=3,6mB). </w:t>
      </w:r>
    </w:p>
    <w:p w:rsidR="00D14421" w:rsidRPr="00D14421" w:rsidRDefault="00D14421" w:rsidP="00D14421">
      <w:pPr>
        <w:jc w:val="both"/>
      </w:pPr>
      <w:r w:rsidRPr="00D14421">
        <w:t>Консультация окулиста: имеется умеренное сужение сосудов глазного дна, признаки гипертонической ангиопатии сетчатки.</w:t>
      </w:r>
    </w:p>
    <w:p w:rsidR="00D14421" w:rsidRPr="00D14421" w:rsidRDefault="00D14421" w:rsidP="00D14421">
      <w:pPr>
        <w:jc w:val="both"/>
      </w:pPr>
      <w:r w:rsidRPr="00D14421">
        <w:t>В анализах: общий холестерин – 6,9 ммоль/л, ТГ – 2,7 ммоль/л, ХС-ЛПВП – 1,0 ммоль/л; глюкоза натощак – 6,2 ммоль/л, через 2 часа после приема 75 г глюкозы – 6,4 ммоль/л; креатинин – 101мкмоль/л, СКФ (по формуле CKD-EPI) = 70,8 мл/мин; альбуминурия– 100 мг/сутки.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  <w:r w:rsidRPr="00D14421">
        <w:t>г) С чем чаще всего приходится проводить дифференциальную диагностику гипертонической болезни.</w:t>
      </w:r>
    </w:p>
    <w:p w:rsidR="00D14421" w:rsidRPr="00D14421" w:rsidRDefault="00D14421" w:rsidP="00D14421">
      <w:pPr>
        <w:jc w:val="both"/>
      </w:pPr>
      <w:r w:rsidRPr="00D14421">
        <w:t xml:space="preserve">д) Препарат какой группы антигипертензивных лекарственных средств Вы бы рекомендовали пациенту и каковы цели </w:t>
      </w:r>
      <w:proofErr w:type="spellStart"/>
      <w:r w:rsidRPr="00D14421">
        <w:t>ангипертензивной</w:t>
      </w:r>
      <w:proofErr w:type="spellEnd"/>
      <w:r w:rsidRPr="00D14421">
        <w:t xml:space="preserve"> терапии. Обоснуйте свой выбор.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11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Больная Н., 81 год, при обращении предъявляет жалобы на слабость, утомляемость, периодически перебои в сердце, головокружение, с эпизодами кратковременной потери сознания, одышку при ходьбе. Из анамнеза заболевания: указанные жалобы беспокоят в течение последнего года.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Объективные данные: Вес 79 кг, рост 165 см. Кожные покровы обычной окраски, чистые, нормальной влажности. Дыхание везикулярное, хрипов нет. ЧД 20 мин. Тоны сердца приглушены, ритмичные. ЧСС 72 уд/мин. АД 140/85 мм </w:t>
      </w:r>
      <w:proofErr w:type="spellStart"/>
      <w:r w:rsidRPr="00D14421">
        <w:t>рт.ст</w:t>
      </w:r>
      <w:proofErr w:type="spellEnd"/>
      <w:r w:rsidRPr="00D14421">
        <w:t>. Живот мягкий, безболезненный при пальпации. Пальпация правого подреберья безболезненна, край печени не пальпируется. Симптом поколачивания отрицательный с обеих сторон. Стул, диурез в норме. Отеков нет.</w:t>
      </w:r>
    </w:p>
    <w:p w:rsidR="00D14421" w:rsidRPr="00D14421" w:rsidRDefault="00D14421" w:rsidP="00D14421">
      <w:pPr>
        <w:ind w:firstLine="708"/>
        <w:jc w:val="both"/>
      </w:pPr>
      <w:r w:rsidRPr="00D14421">
        <w:t>Данные дополнительных методов исследования:</w:t>
      </w:r>
    </w:p>
    <w:p w:rsidR="00D14421" w:rsidRPr="00D14421" w:rsidRDefault="00D14421" w:rsidP="00D14421">
      <w:pPr>
        <w:jc w:val="both"/>
      </w:pPr>
      <w:r w:rsidRPr="00D14421">
        <w:t xml:space="preserve">ОАК: СОЭ - 14 мм/час; эр. – 4,2×1012/л; </w:t>
      </w:r>
      <w:proofErr w:type="spellStart"/>
      <w:r w:rsidRPr="00D14421">
        <w:t>Нb</w:t>
      </w:r>
      <w:proofErr w:type="spellEnd"/>
      <w:r w:rsidRPr="00D14421">
        <w:t xml:space="preserve"> – 132 г/л; </w:t>
      </w:r>
      <w:proofErr w:type="spellStart"/>
      <w:r w:rsidRPr="00D14421">
        <w:t>лейк</w:t>
      </w:r>
      <w:proofErr w:type="spellEnd"/>
      <w:r w:rsidRPr="00D14421">
        <w:t>. – 4,5×109/л, тромб. - 190×109/л.</w:t>
      </w:r>
    </w:p>
    <w:p w:rsidR="00D14421" w:rsidRPr="00D14421" w:rsidRDefault="00D14421" w:rsidP="00D14421">
      <w:pPr>
        <w:jc w:val="both"/>
      </w:pPr>
      <w:r w:rsidRPr="00D14421">
        <w:t xml:space="preserve">ОАМ: </w:t>
      </w:r>
      <w:proofErr w:type="spellStart"/>
      <w:r w:rsidRPr="00D14421">
        <w:t>отн</w:t>
      </w:r>
      <w:proofErr w:type="spellEnd"/>
      <w:r w:rsidRPr="00D14421">
        <w:t xml:space="preserve">. плотность - 1022; </w:t>
      </w:r>
      <w:proofErr w:type="spellStart"/>
      <w:r w:rsidRPr="00D14421">
        <w:t>лейк</w:t>
      </w:r>
      <w:proofErr w:type="spellEnd"/>
      <w:r w:rsidRPr="00D14421">
        <w:t xml:space="preserve">. – 2-3 в </w:t>
      </w:r>
      <w:proofErr w:type="spellStart"/>
      <w:r w:rsidRPr="00D14421">
        <w:t>п.зр</w:t>
      </w:r>
      <w:proofErr w:type="spellEnd"/>
      <w:r w:rsidRPr="00D14421">
        <w:t xml:space="preserve">.; эр – 1-2 в </w:t>
      </w:r>
      <w:proofErr w:type="spellStart"/>
      <w:r w:rsidRPr="00D14421">
        <w:t>п.зр</w:t>
      </w:r>
      <w:proofErr w:type="spellEnd"/>
      <w:r w:rsidRPr="00D14421">
        <w:t>.; белок, сахар – отриц.</w:t>
      </w:r>
    </w:p>
    <w:p w:rsidR="00D14421" w:rsidRPr="00D14421" w:rsidRDefault="00D14421" w:rsidP="00D14421">
      <w:pPr>
        <w:jc w:val="both"/>
      </w:pPr>
      <w:r w:rsidRPr="00D14421">
        <w:t xml:space="preserve">ЭКГ: ритм синусовый, ЧСС 64 в мин., ЭОС горизонтальная, диффузные нарушения процессов </w:t>
      </w:r>
      <w:proofErr w:type="spellStart"/>
      <w:r w:rsidRPr="00D14421">
        <w:t>реполяризации</w:t>
      </w:r>
      <w:proofErr w:type="spellEnd"/>
      <w:r w:rsidRPr="00D14421">
        <w:t xml:space="preserve">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Биохимический анализ крови: общий холестерин – 5,8 ммоль/л; сахар крови – 4,8 ммоль/л, креатинин - 85 </w:t>
      </w:r>
      <w:proofErr w:type="spellStart"/>
      <w:r w:rsidRPr="00D14421">
        <w:t>мкмоль</w:t>
      </w:r>
      <w:proofErr w:type="spellEnd"/>
      <w:r w:rsidRPr="00D14421">
        <w:t>/л, калий – 4,9 ммоль/л, натрий - 160 ммоль/л.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 xml:space="preserve">а) Предположите наиболее вероятную причину </w:t>
      </w:r>
      <w:proofErr w:type="spellStart"/>
      <w:r w:rsidRPr="00D14421">
        <w:t>синкопальных</w:t>
      </w:r>
      <w:proofErr w:type="spellEnd"/>
      <w:r w:rsidRPr="00D14421">
        <w:t xml:space="preserve"> состояний у данной пациентки и метод диагностики, который нужно выполнить в первую очередь.</w:t>
      </w:r>
    </w:p>
    <w:p w:rsidR="00D14421" w:rsidRPr="00D14421" w:rsidRDefault="00D14421" w:rsidP="00D14421">
      <w:pPr>
        <w:jc w:val="both"/>
      </w:pPr>
      <w:r w:rsidRPr="00D14421">
        <w:t>б) При суточном мониторировании ЭКГ была выявлена преходящая депрессия сегмента ST на 2 мм в покое и при ходьбе в дневное и вечернее время, эпизоды полной атриовентрикулярной блокады до 2-3-х сек 4 раза за сутки. Сформулируйте предварительный диагноз.</w:t>
      </w:r>
    </w:p>
    <w:p w:rsidR="00D14421" w:rsidRPr="00D14421" w:rsidRDefault="00D14421" w:rsidP="00D14421">
      <w:pPr>
        <w:jc w:val="both"/>
      </w:pPr>
      <w:r w:rsidRPr="00D14421">
        <w:t>в) Обоснуйте поставленный Вами диагноз.</w:t>
      </w:r>
    </w:p>
    <w:p w:rsidR="00D14421" w:rsidRPr="00D14421" w:rsidRDefault="00D14421" w:rsidP="00D14421">
      <w:pPr>
        <w:jc w:val="both"/>
      </w:pPr>
      <w:r w:rsidRPr="00D14421">
        <w:t>г)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  <w:r w:rsidRPr="00D14421">
        <w:t>д) Выберите тактику лечения данной пациентки.</w:t>
      </w:r>
    </w:p>
    <w:p w:rsidR="00D14421" w:rsidRPr="00D14421" w:rsidRDefault="00D14421" w:rsidP="00D14421">
      <w:pPr>
        <w:jc w:val="both"/>
      </w:pPr>
    </w:p>
    <w:p w:rsidR="00D14421" w:rsidRPr="00D14421" w:rsidRDefault="00D14421" w:rsidP="00D14421">
      <w:pPr>
        <w:jc w:val="center"/>
        <w:rPr>
          <w:sz w:val="28"/>
        </w:rPr>
      </w:pPr>
      <w:r w:rsidRPr="00D14421">
        <w:rPr>
          <w:sz w:val="28"/>
        </w:rPr>
        <w:t xml:space="preserve">Задача </w:t>
      </w:r>
      <w:r w:rsidR="003C18B9">
        <w:rPr>
          <w:sz w:val="28"/>
        </w:rPr>
        <w:t>12</w:t>
      </w:r>
      <w:r w:rsidRPr="00D14421">
        <w:rPr>
          <w:sz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Больной Г., 69 лет. Жалобы: боль в груди давящего характера при нагрузке (подъем на 2-3 этаж), одышка, потливость в этот момент, перебои в работе сердца, чувство замирания в груди независимо от нагрузки. </w:t>
      </w:r>
    </w:p>
    <w:p w:rsidR="00D14421" w:rsidRPr="00D14421" w:rsidRDefault="00D14421" w:rsidP="00D14421">
      <w:pPr>
        <w:ind w:firstLine="708"/>
        <w:jc w:val="both"/>
      </w:pPr>
      <w:r w:rsidRPr="00D14421">
        <w:t>Анамнез заболевания</w:t>
      </w:r>
      <w:proofErr w:type="gramStart"/>
      <w:r w:rsidRPr="00D14421">
        <w:t>: Считает</w:t>
      </w:r>
      <w:proofErr w:type="gramEnd"/>
      <w:r w:rsidRPr="00D14421">
        <w:t xml:space="preserve"> себя больным последние 3 месяца, когда стал отмечать перебои в работе сердца, «толчки», «замирание» в этот момент, чувство кома в горле, слабость. Сознание не терял. Эти ощущения возникают независимо </w:t>
      </w:r>
      <w:proofErr w:type="gramStart"/>
      <w:r w:rsidRPr="00D14421">
        <w:t>от  нагрузки</w:t>
      </w:r>
      <w:proofErr w:type="gramEnd"/>
      <w:r w:rsidRPr="00D14421">
        <w:t xml:space="preserve">, времени дня. АД регулярно не измеряет. Однократно на приеме у врача АД было 160/95 </w:t>
      </w:r>
      <w:proofErr w:type="spellStart"/>
      <w:r w:rsidRPr="00D14421">
        <w:t>мм.рт.ст</w:t>
      </w:r>
      <w:proofErr w:type="spellEnd"/>
      <w:r w:rsidRPr="00D14421">
        <w:t xml:space="preserve">. ИМ, ОНМК в анамнезе не было. Давящие боли в груди возникают при ходьбе 300-400м, или подъеме на 2-3 этажа, с одышкой, потливостью. Боль купируется в покое. Голени и стопы пастозные (последние 2-3 месяца).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Объективные данные: состояние относительно удовлетворительное. Кожные покровы чистые, обычной окраски. В легких дыхание везикулярное, хрипов нет. Тоны сердца приглушены, ритмичные, акцент II тона над проекцией аорты. ЧСС – 70 </w:t>
      </w:r>
      <w:proofErr w:type="spellStart"/>
      <w:proofErr w:type="gramStart"/>
      <w:r w:rsidRPr="00D14421">
        <w:t>уд.в</w:t>
      </w:r>
      <w:proofErr w:type="spellEnd"/>
      <w:proofErr w:type="gramEnd"/>
      <w:r w:rsidRPr="00D14421">
        <w:t xml:space="preserve"> мин., АД – 140/90 мм </w:t>
      </w:r>
      <w:proofErr w:type="spellStart"/>
      <w:r w:rsidRPr="00D14421">
        <w:t>рт.ст</w:t>
      </w:r>
      <w:proofErr w:type="spellEnd"/>
      <w:r w:rsidRPr="00D14421">
        <w:t xml:space="preserve">. Живот мягкий, при пальпации безболезненный во всех отделах. Печень и селезенка не увеличены. Дизурий нет. Симптом поколачивания по поясничной области отрицательный. Голени и стопы пастозные. </w:t>
      </w:r>
    </w:p>
    <w:p w:rsidR="00D14421" w:rsidRPr="00D14421" w:rsidRDefault="00D14421" w:rsidP="00D14421">
      <w:pPr>
        <w:ind w:firstLine="708"/>
        <w:jc w:val="both"/>
      </w:pPr>
      <w:r w:rsidRPr="00D14421">
        <w:t>Обследование:</w:t>
      </w:r>
    </w:p>
    <w:p w:rsidR="00D14421" w:rsidRPr="00D14421" w:rsidRDefault="00D14421" w:rsidP="00D14421">
      <w:pPr>
        <w:jc w:val="both"/>
      </w:pPr>
      <w:r w:rsidRPr="00D14421">
        <w:t>1) ОАК: Эр – 3,9 х 1012/</w:t>
      </w:r>
      <w:proofErr w:type="gramStart"/>
      <w:r w:rsidRPr="00D14421">
        <w:t xml:space="preserve">л,  </w:t>
      </w:r>
      <w:proofErr w:type="spellStart"/>
      <w:r w:rsidRPr="00D14421">
        <w:t>Нв</w:t>
      </w:r>
      <w:proofErr w:type="spellEnd"/>
      <w:proofErr w:type="gramEnd"/>
      <w:r w:rsidRPr="00D14421">
        <w:t>- 139 г/л, лейкоциты- 4,7 х 109/л, тромб- 210 х109/л, ЦП- 0,87, СОЭ - 14 мм/ч, п/я-2, с/я – 64%, э-2,  лимф- 34 %, мон-7%.</w:t>
      </w:r>
    </w:p>
    <w:p w:rsidR="00D14421" w:rsidRPr="00D14421" w:rsidRDefault="00D14421" w:rsidP="00D14421">
      <w:pPr>
        <w:jc w:val="both"/>
      </w:pPr>
      <w:r w:rsidRPr="00D14421">
        <w:t>2) ОАМ: уд. вес- 1007, белок – нет, лейкоциты- 0-1 в поле зрения, эпителий – 2-3 в п/</w:t>
      </w:r>
      <w:proofErr w:type="spellStart"/>
      <w:r w:rsidRPr="00D14421">
        <w:t>зр</w:t>
      </w:r>
      <w:proofErr w:type="spellEnd"/>
      <w:r w:rsidRPr="00D14421">
        <w:t>, эритроциты - 0-1 в п/</w:t>
      </w:r>
      <w:proofErr w:type="spellStart"/>
      <w:r w:rsidRPr="00D14421">
        <w:t>зр</w:t>
      </w:r>
      <w:proofErr w:type="spellEnd"/>
      <w:r w:rsidRPr="00D14421">
        <w:t xml:space="preserve">. </w:t>
      </w:r>
    </w:p>
    <w:p w:rsidR="00D14421" w:rsidRPr="00D14421" w:rsidRDefault="00D14421" w:rsidP="00D14421">
      <w:pPr>
        <w:jc w:val="both"/>
      </w:pPr>
      <w:r w:rsidRPr="00D14421">
        <w:t xml:space="preserve">3)Биохимический анализ крови: глюкоза – 4,7 ммоль/л, билирубин общий – 20,4 </w:t>
      </w:r>
      <w:proofErr w:type="spellStart"/>
      <w:r w:rsidRPr="00D14421">
        <w:t>мкмоль</w:t>
      </w:r>
      <w:proofErr w:type="spellEnd"/>
      <w:r w:rsidRPr="00D14421">
        <w:t xml:space="preserve">/л, креатинин – 107 </w:t>
      </w:r>
      <w:proofErr w:type="spellStart"/>
      <w:r w:rsidRPr="00D14421">
        <w:t>мкмоль</w:t>
      </w:r>
      <w:proofErr w:type="spellEnd"/>
      <w:r w:rsidRPr="00D14421">
        <w:t xml:space="preserve">/л,  </w:t>
      </w:r>
      <w:proofErr w:type="spellStart"/>
      <w:r w:rsidRPr="00D14421">
        <w:t>АлАТ</w:t>
      </w:r>
      <w:proofErr w:type="spellEnd"/>
      <w:r w:rsidRPr="00D14421">
        <w:t xml:space="preserve"> 14 Е/л, </w:t>
      </w:r>
      <w:proofErr w:type="spellStart"/>
      <w:r w:rsidRPr="00D14421">
        <w:t>АсАТ</w:t>
      </w:r>
      <w:proofErr w:type="spellEnd"/>
      <w:r w:rsidRPr="00D14421">
        <w:t xml:space="preserve"> 27 Е/л,  общий холестерин – 6,9 ммоль/л, ТАГ – 3,0 ммоль/л, ЛПВП – 1,0 ммоль/л, калий  - 3,4 ммоль/л, натрий – 137 ммоль/л, мочевина – 4,7 ммоль/л.</w:t>
      </w:r>
    </w:p>
    <w:p w:rsidR="00D14421" w:rsidRPr="00D14421" w:rsidRDefault="00D14421" w:rsidP="00D14421">
      <w:pPr>
        <w:jc w:val="both"/>
      </w:pPr>
      <w:r w:rsidRPr="00D14421">
        <w:t>4) Тест с 6-минутной ходьбой: 420 метров.</w:t>
      </w:r>
    </w:p>
    <w:p w:rsidR="00D14421" w:rsidRPr="00D14421" w:rsidRDefault="00D14421" w:rsidP="00D14421">
      <w:pPr>
        <w:jc w:val="both"/>
      </w:pPr>
      <w:r w:rsidRPr="00D14421">
        <w:t>ЭКГ: синусовый ритм, ЧСС 85 в мин. ЭОС отклонена влево. Признаки гипертрофии левого желудочка. Парная полиморфная желудочковая экстрасистолия.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bookmarkEnd w:id="13"/>
    <w:p w:rsidR="00D14421" w:rsidRPr="00D14421" w:rsidRDefault="00D14421" w:rsidP="00D14421">
      <w:pPr>
        <w:jc w:val="both"/>
      </w:pPr>
      <w:r w:rsidRPr="00D14421">
        <w:t>а) Предположите наиболее вероятный диагноз.</w:t>
      </w:r>
    </w:p>
    <w:p w:rsidR="00D14421" w:rsidRPr="00D14421" w:rsidRDefault="00D14421" w:rsidP="00D14421">
      <w:pPr>
        <w:jc w:val="both"/>
      </w:pPr>
      <w:r w:rsidRPr="00D14421">
        <w:t>б) Обоснуйте поставленный диагноз.</w:t>
      </w:r>
    </w:p>
    <w:p w:rsidR="00D14421" w:rsidRPr="00D14421" w:rsidRDefault="00D14421" w:rsidP="00D14421">
      <w:pPr>
        <w:jc w:val="both"/>
      </w:pPr>
      <w:r w:rsidRPr="00D14421">
        <w:t>в) Составьте и обоснуйте план дополнительного обследования пациента.</w:t>
      </w:r>
    </w:p>
    <w:p w:rsidR="00D14421" w:rsidRPr="00D14421" w:rsidRDefault="00D14421" w:rsidP="00D14421">
      <w:pPr>
        <w:jc w:val="both"/>
      </w:pPr>
      <w:r w:rsidRPr="00D14421">
        <w:t>г) Назначьте план проведения медикаментозной терапии.</w:t>
      </w:r>
    </w:p>
    <w:p w:rsidR="00D14421" w:rsidRPr="00D14421" w:rsidRDefault="00D14421" w:rsidP="00D14421">
      <w:pPr>
        <w:jc w:val="both"/>
      </w:pPr>
      <w:r w:rsidRPr="00D14421">
        <w:t xml:space="preserve">д) Через месяц самочувствие улучшилось, на фоне приема </w:t>
      </w:r>
      <w:proofErr w:type="spellStart"/>
      <w:r w:rsidRPr="00D14421">
        <w:t>метопролола</w:t>
      </w:r>
      <w:proofErr w:type="spellEnd"/>
      <w:r w:rsidRPr="00D14421">
        <w:t xml:space="preserve"> </w:t>
      </w:r>
      <w:proofErr w:type="spellStart"/>
      <w:r w:rsidRPr="00D14421">
        <w:t>тартрата</w:t>
      </w:r>
      <w:proofErr w:type="spellEnd"/>
      <w:r w:rsidRPr="00D14421">
        <w:t xml:space="preserve"> 100 мг/</w:t>
      </w:r>
      <w:proofErr w:type="spellStart"/>
      <w:r w:rsidRPr="00D14421">
        <w:t>сут</w:t>
      </w:r>
      <w:proofErr w:type="spellEnd"/>
      <w:r w:rsidRPr="00D14421">
        <w:t xml:space="preserve"> ЧСС в покое 55-60 уд. в мин., однако сохранялись жалобы на перебои в сердце, в связи с чем было проведено суточное мониторирование по </w:t>
      </w:r>
      <w:proofErr w:type="spellStart"/>
      <w:r w:rsidRPr="00D14421">
        <w:t>Холтеру</w:t>
      </w:r>
      <w:proofErr w:type="spellEnd"/>
      <w:r w:rsidRPr="00D14421">
        <w:t>, которое выявило более 600 желудочковых экстрасистол за сутки как в течение дня, так и ночью. Обоснуйте дополнительные назначения.</w:t>
      </w:r>
    </w:p>
    <w:p w:rsidR="00D14421" w:rsidRPr="00D14421" w:rsidRDefault="00D14421" w:rsidP="00D14421">
      <w:pPr>
        <w:jc w:val="both"/>
      </w:pPr>
    </w:p>
    <w:p w:rsidR="00D14421" w:rsidRPr="00D14421" w:rsidRDefault="00D14421" w:rsidP="00D14421">
      <w:pPr>
        <w:jc w:val="center"/>
        <w:rPr>
          <w:sz w:val="28"/>
        </w:rPr>
      </w:pPr>
      <w:r w:rsidRPr="00D14421">
        <w:rPr>
          <w:sz w:val="28"/>
        </w:rPr>
        <w:t xml:space="preserve">Задача </w:t>
      </w:r>
      <w:r w:rsidR="003C18B9">
        <w:rPr>
          <w:sz w:val="28"/>
        </w:rPr>
        <w:t>13</w:t>
      </w:r>
      <w:r w:rsidRPr="00D14421">
        <w:rPr>
          <w:sz w:val="28"/>
        </w:rPr>
        <w:t>.</w:t>
      </w:r>
    </w:p>
    <w:p w:rsidR="00D14421" w:rsidRPr="00D14421" w:rsidRDefault="00D14421" w:rsidP="00D14421">
      <w:pPr>
        <w:ind w:firstLine="708"/>
        <w:jc w:val="both"/>
      </w:pPr>
      <w:proofErr w:type="gramStart"/>
      <w:r w:rsidRPr="00D14421">
        <w:t>Женщина  Ю.</w:t>
      </w:r>
      <w:proofErr w:type="gramEnd"/>
      <w:r w:rsidRPr="00D14421">
        <w:t xml:space="preserve">, 70 лет.  Жалобы на боли за грудиной давящего характера, </w:t>
      </w:r>
      <w:proofErr w:type="gramStart"/>
      <w:r w:rsidRPr="00D14421">
        <w:t>приступообразные,  возникающие</w:t>
      </w:r>
      <w:proofErr w:type="gramEnd"/>
      <w:r w:rsidRPr="00D14421">
        <w:t xml:space="preserve"> во время ходьбы в обычном темпе на расстояние до 200 м, реже в покое, </w:t>
      </w:r>
      <w:proofErr w:type="spellStart"/>
      <w:r w:rsidRPr="00D14421">
        <w:t>иррадиирующие</w:t>
      </w:r>
      <w:proofErr w:type="spellEnd"/>
      <w:r w:rsidRPr="00D14421">
        <w:t xml:space="preserve"> в левое плечо, сопровождающиеся чувством страха, </w:t>
      </w:r>
      <w:proofErr w:type="spellStart"/>
      <w:r w:rsidRPr="00D14421">
        <w:t>купирующиеся</w:t>
      </w:r>
      <w:proofErr w:type="spellEnd"/>
      <w:r w:rsidRPr="00D14421">
        <w:t xml:space="preserve"> приемом 1 таблетки нитроглицерина через 3 минуты, либо в покое.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Анамнез заболевания.  Указанные жалобы беспокоят около года. Наблюдалась у терапевта по поводу ИБС. Стабильная стенокардия III ФК. Принимала </w:t>
      </w:r>
      <w:proofErr w:type="spellStart"/>
      <w:r w:rsidRPr="00D14421">
        <w:t>бисопролол</w:t>
      </w:r>
      <w:proofErr w:type="spellEnd"/>
      <w:r w:rsidRPr="00D14421">
        <w:t xml:space="preserve">, </w:t>
      </w:r>
      <w:proofErr w:type="spellStart"/>
      <w:r w:rsidRPr="00D14421">
        <w:t>кардиомагнил</w:t>
      </w:r>
      <w:proofErr w:type="spellEnd"/>
      <w:r w:rsidRPr="00D14421">
        <w:t xml:space="preserve">, </w:t>
      </w:r>
      <w:proofErr w:type="spellStart"/>
      <w:r w:rsidRPr="00D14421">
        <w:t>симвастатин</w:t>
      </w:r>
      <w:proofErr w:type="spellEnd"/>
      <w:r w:rsidRPr="00D14421">
        <w:t>. На фоне проводимой терапии жалобы сохранялись направлена в стационар с лечебно-диагностической целью.</w:t>
      </w:r>
    </w:p>
    <w:p w:rsidR="00D14421" w:rsidRPr="00D14421" w:rsidRDefault="00D14421" w:rsidP="00D14421">
      <w:pPr>
        <w:ind w:firstLine="708"/>
        <w:jc w:val="both"/>
      </w:pPr>
      <w:r w:rsidRPr="00D14421">
        <w:t>Анамнез жизни. Хронические заболевания в анамнезе отрицает. Менструальный цикл сохранен, регулярный.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Данные объективного обследования.   Общее состояние удовлетворительное. Над легкими ясный легочный звук, в легких дыхание везикулярное. Границы относительной сердечной тупости </w:t>
      </w:r>
      <w:r w:rsidRPr="00D14421">
        <w:lastRenderedPageBreak/>
        <w:t>в пределах нормы. Тоны сердца ритмичные, ЧСС 82 в минуту. АД - 115/70 мм рт. ст. Органы брюшной полости без особенностей. Периферических отеков нет.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Данные лабораторного обследования. ОАК: эр. - 4,7х1012/л, </w:t>
      </w:r>
      <w:proofErr w:type="spellStart"/>
      <w:r w:rsidRPr="00D14421">
        <w:t>Нв</w:t>
      </w:r>
      <w:proofErr w:type="spellEnd"/>
      <w:r w:rsidRPr="00D14421">
        <w:t xml:space="preserve"> - 135 г/л, </w:t>
      </w:r>
      <w:proofErr w:type="spellStart"/>
      <w:r w:rsidRPr="00D14421">
        <w:t>цв.п</w:t>
      </w:r>
      <w:proofErr w:type="spellEnd"/>
      <w:r w:rsidRPr="00D14421">
        <w:t xml:space="preserve">. - 1,0; тромбоциты - 255х109/л, лейкоциты - 7,9х109/л, пал. - 2%, </w:t>
      </w:r>
      <w:proofErr w:type="spellStart"/>
      <w:proofErr w:type="gramStart"/>
      <w:r w:rsidRPr="00D14421">
        <w:t>эоз</w:t>
      </w:r>
      <w:proofErr w:type="spellEnd"/>
      <w:r w:rsidRPr="00D14421">
        <w:t>.-</w:t>
      </w:r>
      <w:proofErr w:type="gramEnd"/>
      <w:r w:rsidRPr="00D14421">
        <w:t xml:space="preserve"> 3%, </w:t>
      </w:r>
      <w:proofErr w:type="spellStart"/>
      <w:r w:rsidRPr="00D14421">
        <w:t>сегм</w:t>
      </w:r>
      <w:proofErr w:type="spellEnd"/>
      <w:r w:rsidRPr="00D14421">
        <w:t>. - 65</w:t>
      </w:r>
      <w:proofErr w:type="gramStart"/>
      <w:r w:rsidRPr="00D14421">
        <w:t>%,  лимф</w:t>
      </w:r>
      <w:proofErr w:type="gramEnd"/>
      <w:r w:rsidRPr="00D14421">
        <w:t xml:space="preserve">, - 28%, </w:t>
      </w:r>
      <w:proofErr w:type="spellStart"/>
      <w:r w:rsidRPr="00D14421">
        <w:t>мон</w:t>
      </w:r>
      <w:proofErr w:type="spellEnd"/>
      <w:r w:rsidRPr="00D14421">
        <w:t>. - 2%, СОЭ - 5 мм/ час.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БАК: общий холестерин – 5,8 ммоль/л, бета-липопротеиды - 4,6 ммоль/л, ПТИ - 100%, сахар - 5,2 ммоль/л, натрий - 133 ммоль/л, калий - 4,9 ммоль/л, кальций - 2,3 ммоль/л, креатинин – 76 </w:t>
      </w:r>
      <w:proofErr w:type="spellStart"/>
      <w:r w:rsidRPr="00D14421">
        <w:t>мкмоль</w:t>
      </w:r>
      <w:proofErr w:type="spellEnd"/>
      <w:r w:rsidRPr="00D14421">
        <w:t xml:space="preserve">/л.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ОАМ: светло-желтая, реакция кислая, прозрачность полная, уд. вес - 1020, белка и сахара нет, </w:t>
      </w:r>
      <w:proofErr w:type="spellStart"/>
      <w:r w:rsidRPr="00D14421">
        <w:t>лейк</w:t>
      </w:r>
      <w:proofErr w:type="spellEnd"/>
      <w:r w:rsidRPr="00D14421">
        <w:t>. - 2-4 в п/</w:t>
      </w:r>
      <w:proofErr w:type="spellStart"/>
      <w:r w:rsidRPr="00D14421">
        <w:t>зр</w:t>
      </w:r>
      <w:proofErr w:type="spellEnd"/>
      <w:r w:rsidRPr="00D14421">
        <w:t xml:space="preserve">., цилиндров нет.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Данные инструментального обследования.  </w:t>
      </w:r>
    </w:p>
    <w:p w:rsidR="00D14421" w:rsidRPr="00D14421" w:rsidRDefault="00D14421" w:rsidP="00D14421">
      <w:pPr>
        <w:ind w:firstLine="708"/>
        <w:jc w:val="both"/>
      </w:pPr>
      <w:proofErr w:type="gramStart"/>
      <w:r w:rsidRPr="00D14421">
        <w:t>ЭКГ  -</w:t>
      </w:r>
      <w:proofErr w:type="gramEnd"/>
      <w:r w:rsidRPr="00D14421">
        <w:t xml:space="preserve"> синусовый ритм с ЧСС 80 в мин.  ЭОС не отклонена.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Велоэргометрия: выявлена депрессия сегмента ST на 2 мм в </w:t>
      </w:r>
      <w:proofErr w:type="gramStart"/>
      <w:r w:rsidRPr="00D14421">
        <w:t xml:space="preserve">отведении  </w:t>
      </w:r>
      <w:proofErr w:type="spellStart"/>
      <w:r w:rsidRPr="00D14421">
        <w:t>anterior</w:t>
      </w:r>
      <w:proofErr w:type="spellEnd"/>
      <w:proofErr w:type="gramEnd"/>
      <w:r w:rsidRPr="00D14421">
        <w:t xml:space="preserve"> по </w:t>
      </w:r>
      <w:proofErr w:type="spellStart"/>
      <w:r w:rsidRPr="00D14421">
        <w:t>Нэбу</w:t>
      </w:r>
      <w:proofErr w:type="spellEnd"/>
      <w:r w:rsidRPr="00D14421">
        <w:t xml:space="preserve"> при выполнении нагрузки мощностью 100 ватт, сопровождающаяся появлением сжимающей боли за грудиной.</w:t>
      </w:r>
    </w:p>
    <w:p w:rsidR="00D14421" w:rsidRPr="00D14421" w:rsidRDefault="00D14421" w:rsidP="00D14421">
      <w:pPr>
        <w:ind w:firstLine="708"/>
        <w:jc w:val="both"/>
      </w:pPr>
      <w:proofErr w:type="spellStart"/>
      <w:r w:rsidRPr="00D14421">
        <w:t>Холтеровское</w:t>
      </w:r>
      <w:proofErr w:type="spellEnd"/>
      <w:r w:rsidRPr="00D14421">
        <w:t xml:space="preserve"> мониторирование: выявлено 3 эпизода депрессии сегмента ST на 1,5-2 мм во время ходьбы в обычном темпе.</w:t>
      </w:r>
    </w:p>
    <w:p w:rsidR="00D14421" w:rsidRPr="00D14421" w:rsidRDefault="00D14421" w:rsidP="00D14421">
      <w:pPr>
        <w:ind w:firstLine="708"/>
        <w:jc w:val="both"/>
      </w:pPr>
      <w:r w:rsidRPr="00D14421">
        <w:t>Эхокардиография: Атеросклероз аорты. Полости сердца не расширены. ФВ 56%. Зон нарушений локальной сократимости не выявлено. Диастолическая функция не нарушена.</w:t>
      </w:r>
    </w:p>
    <w:p w:rsidR="00D14421" w:rsidRPr="00D14421" w:rsidRDefault="00D14421" w:rsidP="00D14421">
      <w:pPr>
        <w:ind w:firstLine="708"/>
        <w:jc w:val="both"/>
      </w:pPr>
      <w:r w:rsidRPr="00D14421">
        <w:t>Рентгенография органов грудной клетки: органы грудной клетки без патологии.</w:t>
      </w:r>
    </w:p>
    <w:p w:rsidR="00D14421" w:rsidRPr="00D14421" w:rsidRDefault="00D14421" w:rsidP="00D14421">
      <w:pPr>
        <w:ind w:firstLine="708"/>
        <w:jc w:val="both"/>
      </w:pPr>
      <w:r w:rsidRPr="00D14421">
        <w:t>Рентгенография грудного отдела позвоночника: патологии не выявлено.</w:t>
      </w:r>
    </w:p>
    <w:p w:rsidR="00D14421" w:rsidRPr="00D14421" w:rsidRDefault="00D14421" w:rsidP="00D14421">
      <w:pPr>
        <w:ind w:firstLine="708"/>
        <w:jc w:val="both"/>
      </w:pPr>
      <w:r w:rsidRPr="00D14421">
        <w:t>ЭГДС: патологии не выявлено.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Коронарная ангиография: правый тип кровоснабжения миокарда. </w:t>
      </w:r>
      <w:proofErr w:type="spellStart"/>
      <w:r w:rsidRPr="00D14421">
        <w:t>Гемодинамически</w:t>
      </w:r>
      <w:proofErr w:type="spellEnd"/>
      <w:r w:rsidRPr="00D14421">
        <w:t xml:space="preserve"> значимых поражений коронарных артерий не выявлено.</w:t>
      </w:r>
    </w:p>
    <w:p w:rsidR="00D14421" w:rsidRPr="00D14421" w:rsidRDefault="00D14421" w:rsidP="00D14421">
      <w:pPr>
        <w:jc w:val="both"/>
      </w:pPr>
      <w:r w:rsidRPr="00D14421">
        <w:t>ВОПРОСЫ:</w:t>
      </w:r>
    </w:p>
    <w:p w:rsidR="00D14421" w:rsidRPr="00D14421" w:rsidRDefault="00D14421" w:rsidP="00D14421">
      <w:pPr>
        <w:jc w:val="both"/>
      </w:pPr>
      <w:r w:rsidRPr="00D14421">
        <w:t>а) Наиболее вероятный диагноз?</w:t>
      </w:r>
    </w:p>
    <w:p w:rsidR="00D14421" w:rsidRPr="00D14421" w:rsidRDefault="00D14421" w:rsidP="00D14421">
      <w:pPr>
        <w:jc w:val="both"/>
      </w:pPr>
      <w:r w:rsidRPr="00D14421">
        <w:t>б) Обоснуйте диагноз.</w:t>
      </w:r>
    </w:p>
    <w:p w:rsidR="00D14421" w:rsidRPr="00D14421" w:rsidRDefault="00D14421" w:rsidP="00D14421">
      <w:pPr>
        <w:jc w:val="both"/>
      </w:pPr>
      <w:r w:rsidRPr="00D14421">
        <w:t>в) Назначьте план проведения медикаментозной терапии.</w:t>
      </w:r>
    </w:p>
    <w:p w:rsidR="00D14421" w:rsidRPr="00D14421" w:rsidRDefault="00D14421" w:rsidP="00D14421">
      <w:pPr>
        <w:jc w:val="both"/>
      </w:pPr>
      <w:r w:rsidRPr="00D14421">
        <w:t>г) Через три месяца пациент обратился повторно к терапевту. На фоне проводимой терапии (</w:t>
      </w:r>
      <w:proofErr w:type="spellStart"/>
      <w:r w:rsidRPr="00D14421">
        <w:t>кардиомагнил</w:t>
      </w:r>
      <w:proofErr w:type="spellEnd"/>
      <w:r w:rsidRPr="00D14421">
        <w:t xml:space="preserve"> 75 мг/</w:t>
      </w:r>
      <w:proofErr w:type="spellStart"/>
      <w:r w:rsidRPr="00D14421">
        <w:t>сут</w:t>
      </w:r>
      <w:proofErr w:type="spellEnd"/>
      <w:r w:rsidRPr="00D14421">
        <w:t xml:space="preserve">, </w:t>
      </w:r>
      <w:proofErr w:type="spellStart"/>
      <w:r w:rsidRPr="00D14421">
        <w:t>розувастатин</w:t>
      </w:r>
      <w:proofErr w:type="spellEnd"/>
      <w:r w:rsidRPr="00D14421">
        <w:t xml:space="preserve"> 5 мг/</w:t>
      </w:r>
      <w:proofErr w:type="spellStart"/>
      <w:r w:rsidRPr="00D14421">
        <w:t>сут</w:t>
      </w:r>
      <w:proofErr w:type="spellEnd"/>
      <w:r w:rsidRPr="00D14421">
        <w:t xml:space="preserve">, </w:t>
      </w:r>
      <w:proofErr w:type="spellStart"/>
      <w:r w:rsidRPr="00D14421">
        <w:t>бисопролол</w:t>
      </w:r>
      <w:proofErr w:type="spellEnd"/>
      <w:r w:rsidRPr="00D14421">
        <w:t xml:space="preserve"> 2,5 мг/</w:t>
      </w:r>
      <w:proofErr w:type="spellStart"/>
      <w:r w:rsidRPr="00D14421">
        <w:t>сут</w:t>
      </w:r>
      <w:proofErr w:type="spellEnd"/>
      <w:r w:rsidRPr="00D14421">
        <w:t xml:space="preserve">.) самочувствие несколько улучшилось – боли в сердце возникают реже </w:t>
      </w:r>
      <w:proofErr w:type="gramStart"/>
      <w:r w:rsidRPr="00D14421">
        <w:t>-  при</w:t>
      </w:r>
      <w:proofErr w:type="gramEnd"/>
      <w:r w:rsidRPr="00D14421">
        <w:t xml:space="preserve"> ходьбе на расстояние до 400м в более быстром темпе, при подъеме на 2-3 этаж периодически. Объективный осмотр: состояние удовлетворительное. АД 130/90 мм </w:t>
      </w:r>
      <w:proofErr w:type="spellStart"/>
      <w:r w:rsidRPr="00D14421">
        <w:t>рт.ст</w:t>
      </w:r>
      <w:proofErr w:type="spellEnd"/>
      <w:r w:rsidRPr="00D14421">
        <w:t>., тоны сердца ритмичные, ЧСС 72 уд. в мин. В легких дыхание везикулярное. Одышки нет. Лабораторное исследование: БАК: общий холестерин 5,0 ммоль/л, ЛПНП 1,7 ммоль/л. Какова Ваша дальнейшая тактика? Обоснуйте свой выбор.</w:t>
      </w:r>
    </w:p>
    <w:p w:rsidR="00D14421" w:rsidRPr="00D14421" w:rsidRDefault="00D14421" w:rsidP="00D14421">
      <w:pPr>
        <w:spacing w:after="160" w:line="259" w:lineRule="auto"/>
        <w:rPr>
          <w:b/>
          <w:i/>
          <w:color w:val="000000" w:themeColor="text1"/>
          <w:sz w:val="28"/>
          <w:szCs w:val="28"/>
        </w:rPr>
      </w:pPr>
      <w:r w:rsidRPr="00D14421">
        <w:rPr>
          <w:b/>
          <w:i/>
          <w:color w:val="000000" w:themeColor="text1"/>
          <w:sz w:val="28"/>
          <w:szCs w:val="28"/>
        </w:rPr>
        <w:br w:type="page"/>
      </w:r>
    </w:p>
    <w:p w:rsidR="00D14421" w:rsidRPr="00D14421" w:rsidRDefault="00D14421" w:rsidP="00D14421">
      <w:pPr>
        <w:spacing w:after="200"/>
        <w:jc w:val="center"/>
        <w:rPr>
          <w:b/>
          <w:i/>
          <w:color w:val="000000" w:themeColor="text1"/>
          <w:sz w:val="28"/>
          <w:szCs w:val="28"/>
        </w:rPr>
      </w:pPr>
      <w:r w:rsidRPr="00D14421">
        <w:rPr>
          <w:b/>
          <w:i/>
          <w:color w:val="000000" w:themeColor="text1"/>
          <w:sz w:val="28"/>
          <w:szCs w:val="28"/>
        </w:rPr>
        <w:lastRenderedPageBreak/>
        <w:t>Эталоны решения типовых ситуационных задач</w:t>
      </w:r>
    </w:p>
    <w:p w:rsidR="00D14421" w:rsidRPr="00D14421" w:rsidRDefault="00D14421" w:rsidP="00D14421">
      <w:pPr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>Задача 1.</w:t>
      </w:r>
    </w:p>
    <w:p w:rsidR="00D14421" w:rsidRPr="00D14421" w:rsidRDefault="00D14421" w:rsidP="00D14421">
      <w:pPr>
        <w:ind w:firstLine="708"/>
        <w:jc w:val="both"/>
      </w:pPr>
      <w:r w:rsidRPr="00D14421">
        <w:t>а) Внебольничная правосторонняя очаговая пневмония, острое течение, средней тяжести.</w:t>
      </w:r>
    </w:p>
    <w:p w:rsidR="00D14421" w:rsidRPr="00D14421" w:rsidRDefault="00D14421" w:rsidP="00D14421">
      <w:pPr>
        <w:ind w:firstLine="708"/>
        <w:jc w:val="both"/>
        <w:rPr>
          <w:color w:val="000000"/>
        </w:rPr>
      </w:pPr>
      <w:r w:rsidRPr="00D14421">
        <w:rPr>
          <w:color w:val="000000"/>
        </w:rPr>
        <w:t xml:space="preserve">б) Диагноз пневмонии поставлен на основании жалоб на одышку, кашель со </w:t>
      </w:r>
      <w:proofErr w:type="spellStart"/>
      <w:r w:rsidRPr="00D14421">
        <w:rPr>
          <w:color w:val="000000"/>
        </w:rPr>
        <w:t>слизисто</w:t>
      </w:r>
      <w:proofErr w:type="spellEnd"/>
      <w:r w:rsidRPr="00D14421">
        <w:rPr>
          <w:color w:val="000000"/>
        </w:rPr>
        <w:t xml:space="preserve">-гнойной мокротой, постепенное начало (после ОРЗ), лихорадку до 38.60С; объективных данных: при перкуссии   локальное притупление перкуторного звука; при аускультации   дыхание более жесткое, звучные влажные мелкопузырчатые хрипы справа, изменений в общем анализе крови: нейтрофильный лейкоцитоз со сдвигом </w:t>
      </w:r>
      <w:proofErr w:type="spellStart"/>
      <w:r w:rsidRPr="00D14421">
        <w:rPr>
          <w:color w:val="000000"/>
        </w:rPr>
        <w:t>лейкоформулы</w:t>
      </w:r>
      <w:proofErr w:type="spellEnd"/>
      <w:r w:rsidRPr="00D14421">
        <w:rPr>
          <w:color w:val="000000"/>
        </w:rPr>
        <w:t xml:space="preserve"> влево, увеличение СОЭ.</w:t>
      </w:r>
    </w:p>
    <w:p w:rsidR="00D14421" w:rsidRPr="00D14421" w:rsidRDefault="00D14421" w:rsidP="00D14421">
      <w:pPr>
        <w:jc w:val="both"/>
        <w:rPr>
          <w:color w:val="000000"/>
        </w:rPr>
      </w:pPr>
      <w:r w:rsidRPr="00D14421">
        <w:rPr>
          <w:color w:val="000000"/>
        </w:rPr>
        <w:t>За внебольничную пневмонию свидетельствует то, что пациент заболел в домашних условиях. Правосторонняя локализация установлена на основании данных патологической перкуссии и аускультации с правой стороны. Об очаговом поражении говорят объективные данные: притупление перкуторного звука при перкуссии; при аускультации   дыхание более жесткое, звучные влажные мелкопузырчатые хрипы.</w:t>
      </w:r>
    </w:p>
    <w:p w:rsidR="00D14421" w:rsidRPr="00D14421" w:rsidRDefault="00D14421" w:rsidP="00D14421">
      <w:pPr>
        <w:jc w:val="both"/>
        <w:rPr>
          <w:color w:val="000000"/>
        </w:rPr>
      </w:pPr>
      <w:r w:rsidRPr="00D14421">
        <w:rPr>
          <w:color w:val="000000"/>
        </w:rPr>
        <w:t>Острое течение – продолжительность заболевания 10 дней.</w:t>
      </w:r>
    </w:p>
    <w:p w:rsidR="00D14421" w:rsidRPr="00D14421" w:rsidRDefault="00D14421" w:rsidP="00D14421">
      <w:pPr>
        <w:jc w:val="both"/>
        <w:rPr>
          <w:color w:val="000000"/>
        </w:rPr>
      </w:pPr>
      <w:r w:rsidRPr="00D14421">
        <w:rPr>
          <w:color w:val="000000"/>
        </w:rPr>
        <w:t xml:space="preserve">Средняя тяжесть заболевания установлена на основании лихорадки до 39,00С, одышки с частотой 25 в минуту, лейкоцитоза </w:t>
      </w:r>
      <w:proofErr w:type="gramStart"/>
      <w:r w:rsidRPr="00D14421">
        <w:rPr>
          <w:color w:val="000000"/>
        </w:rPr>
        <w:t>до  12</w:t>
      </w:r>
      <w:proofErr w:type="gramEnd"/>
      <w:r w:rsidRPr="00D14421">
        <w:rPr>
          <w:color w:val="000000"/>
        </w:rPr>
        <w:t>,0х109/л со сдвигом влево, ускорения СОЭ до 22 мм/ч.</w:t>
      </w:r>
    </w:p>
    <w:p w:rsidR="00D14421" w:rsidRPr="00D14421" w:rsidRDefault="00D14421" w:rsidP="00D14421">
      <w:pPr>
        <w:ind w:firstLine="708"/>
        <w:jc w:val="both"/>
        <w:rPr>
          <w:color w:val="000000"/>
        </w:rPr>
      </w:pPr>
      <w:r w:rsidRPr="00D14421">
        <w:rPr>
          <w:color w:val="000000"/>
        </w:rPr>
        <w:t xml:space="preserve">в) Микроскопическое и бактериологическое исследования мокроты с посевом для выявление возбудителя и определение его чувствительности к антибиотикам, рентгенография органов грудной клетки в двух проекциях, биохимическое исследование крови: общий белок, фибриноген, СРБ, мочевина,  креатинин, общий билирубин, калий, натрий, </w:t>
      </w:r>
      <w:proofErr w:type="spellStart"/>
      <w:r w:rsidRPr="00D14421">
        <w:rPr>
          <w:color w:val="000000"/>
        </w:rPr>
        <w:t>АлАТ</w:t>
      </w:r>
      <w:proofErr w:type="spellEnd"/>
      <w:r w:rsidRPr="00D14421">
        <w:rPr>
          <w:color w:val="000000"/>
        </w:rPr>
        <w:t xml:space="preserve">, </w:t>
      </w:r>
      <w:proofErr w:type="spellStart"/>
      <w:r w:rsidRPr="00D14421">
        <w:rPr>
          <w:color w:val="000000"/>
        </w:rPr>
        <w:t>АсАТ</w:t>
      </w:r>
      <w:proofErr w:type="spellEnd"/>
      <w:r w:rsidRPr="00D14421">
        <w:rPr>
          <w:color w:val="000000"/>
        </w:rPr>
        <w:t>; общий анализ мочи. ЭКГ для выявления изменений со стороны сердечно-сосудистой системы, исследование функции внешнего дыхания.</w:t>
      </w:r>
    </w:p>
    <w:p w:rsidR="00D14421" w:rsidRPr="00D14421" w:rsidRDefault="00D14421" w:rsidP="00D14421">
      <w:pPr>
        <w:ind w:firstLine="708"/>
        <w:jc w:val="both"/>
        <w:rPr>
          <w:color w:val="000000"/>
        </w:rPr>
      </w:pPr>
      <w:r w:rsidRPr="00D14421">
        <w:rPr>
          <w:color w:val="000000"/>
        </w:rPr>
        <w:t xml:space="preserve">г) Данную клиническую ситуацию необходимо дифференцировать с очаговым туберкулезом легких, ТЭЛА/ инфаркт легкого, злокачественным новообразованием легких, лекарственные </w:t>
      </w:r>
      <w:proofErr w:type="spellStart"/>
      <w:r w:rsidRPr="00D14421">
        <w:rPr>
          <w:color w:val="000000"/>
        </w:rPr>
        <w:t>пневмопатией</w:t>
      </w:r>
      <w:proofErr w:type="spellEnd"/>
      <w:r w:rsidRPr="00D14421">
        <w:rPr>
          <w:color w:val="000000"/>
        </w:rPr>
        <w:t xml:space="preserve">, лучевой </w:t>
      </w:r>
      <w:proofErr w:type="spellStart"/>
      <w:r w:rsidRPr="00D14421">
        <w:rPr>
          <w:color w:val="000000"/>
        </w:rPr>
        <w:t>пневмонитом</w:t>
      </w:r>
      <w:proofErr w:type="spellEnd"/>
      <w:r w:rsidRPr="00D14421">
        <w:rPr>
          <w:color w:val="000000"/>
        </w:rPr>
        <w:t xml:space="preserve">, системным васкулитом, </w:t>
      </w:r>
      <w:proofErr w:type="spellStart"/>
      <w:r w:rsidRPr="00D14421">
        <w:rPr>
          <w:color w:val="000000"/>
        </w:rPr>
        <w:t>сстрая</w:t>
      </w:r>
      <w:proofErr w:type="spellEnd"/>
      <w:r w:rsidRPr="00D14421">
        <w:rPr>
          <w:color w:val="000000"/>
        </w:rPr>
        <w:t xml:space="preserve"> эозинофильной пневмонией, облитерирующим </w:t>
      </w:r>
      <w:proofErr w:type="spellStart"/>
      <w:r w:rsidRPr="00D14421">
        <w:rPr>
          <w:color w:val="000000"/>
        </w:rPr>
        <w:t>бронхиолитом</w:t>
      </w:r>
      <w:proofErr w:type="spellEnd"/>
      <w:r w:rsidRPr="00D14421">
        <w:rPr>
          <w:color w:val="000000"/>
        </w:rPr>
        <w:t xml:space="preserve"> с организующейся пневмонией, </w:t>
      </w:r>
      <w:proofErr w:type="spellStart"/>
      <w:r w:rsidRPr="00D14421">
        <w:rPr>
          <w:color w:val="000000"/>
        </w:rPr>
        <w:t>мукоидной</w:t>
      </w:r>
      <w:proofErr w:type="spellEnd"/>
      <w:r w:rsidRPr="00D14421">
        <w:rPr>
          <w:color w:val="000000"/>
        </w:rPr>
        <w:t xml:space="preserve"> закупоркой бронха.</w:t>
      </w:r>
    </w:p>
    <w:p w:rsidR="00D14421" w:rsidRPr="00D14421" w:rsidRDefault="00D14421" w:rsidP="00D14421">
      <w:pPr>
        <w:ind w:firstLine="708"/>
        <w:jc w:val="both"/>
        <w:rPr>
          <w:color w:val="000000"/>
        </w:rPr>
      </w:pPr>
      <w:r w:rsidRPr="00D14421">
        <w:rPr>
          <w:color w:val="000000"/>
        </w:rPr>
        <w:t xml:space="preserve">д) Показана госпитализации в круглосуточный стационар, назначение двух антибактериальных препаратов (β – </w:t>
      </w:r>
      <w:proofErr w:type="spellStart"/>
      <w:r w:rsidRPr="00D14421">
        <w:rPr>
          <w:color w:val="000000"/>
        </w:rPr>
        <w:t>лактамный</w:t>
      </w:r>
      <w:proofErr w:type="spellEnd"/>
      <w:r w:rsidRPr="00D14421">
        <w:rPr>
          <w:color w:val="000000"/>
        </w:rPr>
        <w:t xml:space="preserve"> антибиотик + </w:t>
      </w:r>
      <w:proofErr w:type="spellStart"/>
      <w:r w:rsidRPr="00D14421">
        <w:rPr>
          <w:color w:val="000000"/>
        </w:rPr>
        <w:t>макролид</w:t>
      </w:r>
      <w:proofErr w:type="spellEnd"/>
      <w:r w:rsidRPr="00D14421">
        <w:rPr>
          <w:color w:val="000000"/>
        </w:rPr>
        <w:t xml:space="preserve"> (с учетом посева мокроты на флору и чувствительность к антибиотикам)), инфузионная терапия. Оценка эффективности проводимой терапии проводится на 2-3-и сутки лечения. При положительном эффекте от проводимой терапии курс антибиотикотерапии продляется до 7 дней. При отсутствии эффекта от проводимой терапии показана замена антибиотикотерапии. С учетом возраста (старше 60 лет) и тяжести состояния пациент нуждается в стационарном лечении.</w:t>
      </w:r>
    </w:p>
    <w:p w:rsidR="00D14421" w:rsidRPr="00D14421" w:rsidRDefault="00D14421" w:rsidP="00D14421">
      <w:pPr>
        <w:jc w:val="both"/>
        <w:rPr>
          <w:color w:val="000000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D14421">
        <w:rPr>
          <w:color w:val="000000"/>
          <w:sz w:val="28"/>
          <w:szCs w:val="28"/>
        </w:rPr>
        <w:t>Задача 2.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Внебольничная пневмококковая </w:t>
      </w:r>
      <w:proofErr w:type="gramStart"/>
      <w:r w:rsidRPr="00D14421">
        <w:t>правосторонняя  пневмония</w:t>
      </w:r>
      <w:proofErr w:type="gramEnd"/>
      <w:r w:rsidRPr="00D14421">
        <w:t xml:space="preserve"> в нижней доле.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Пневмония установлена на основании жалоб повышение температуры до 390С, кашель с вязкой мокроты желтоватого цвета, одышку инспираторного характера при незначительной физической нагрузке, боли в правой половине грудной клетки ноющего характера, усиливающиеся при кашле и глубоком дыхании, общую слабость, потерю аппетита, данных анамнеза: неделю назад заболел ОРВИ, вчера вечером был отмечен новый подъем температуры и появились перечисленные выше жалобы, данных осмотра: общее состояние тяжелое, заторможен, одышка  в покое до 32 в 1 минуту. слабый диффузный цианоз лица, </w:t>
      </w:r>
      <w:proofErr w:type="spellStart"/>
      <w:r w:rsidRPr="00D14421">
        <w:t>физикальных</w:t>
      </w:r>
      <w:proofErr w:type="spellEnd"/>
      <w:r w:rsidRPr="00D14421">
        <w:t xml:space="preserve"> данных: усиление голосового дрожания и притупление перкуторного звука на участке площадью 8 см2 угла ниже правой лопатки, дыхание жесткое, выслушиваются сухие свистящие и мелкопузырчатые звучные хрипы, снижения АД до 105/70 мм </w:t>
      </w:r>
      <w:proofErr w:type="spellStart"/>
      <w:r w:rsidRPr="00D14421">
        <w:t>рт.ст</w:t>
      </w:r>
      <w:proofErr w:type="spellEnd"/>
      <w:r w:rsidRPr="00D14421">
        <w:t xml:space="preserve">., данных лабораторных исследований: лейкоцитоз до 13,2х109/л со сдвигом влево, ускорения  СОЭ до 32 мм/час, </w:t>
      </w:r>
      <w:proofErr w:type="spellStart"/>
      <w:r w:rsidRPr="00D14421">
        <w:t>увеличеня</w:t>
      </w:r>
      <w:proofErr w:type="spellEnd"/>
      <w:r w:rsidRPr="00D14421">
        <w:t xml:space="preserve"> СРБ до 100 мг/л, изменений в анализе мокроты: желтоватая, </w:t>
      </w:r>
      <w:proofErr w:type="spellStart"/>
      <w:r w:rsidRPr="00D14421">
        <w:t>слизисто</w:t>
      </w:r>
      <w:proofErr w:type="spellEnd"/>
      <w:r w:rsidRPr="00D14421">
        <w:t>-гнойная, вязкая, лейкоциты – 80-100 в п/</w:t>
      </w:r>
      <w:proofErr w:type="spellStart"/>
      <w:r w:rsidRPr="00D14421">
        <w:t>зр</w:t>
      </w:r>
      <w:proofErr w:type="spellEnd"/>
      <w:r w:rsidRPr="00D14421">
        <w:t xml:space="preserve">., </w:t>
      </w:r>
      <w:proofErr w:type="spellStart"/>
      <w:r w:rsidRPr="00D14421">
        <w:t>Гр+кокковая</w:t>
      </w:r>
      <w:proofErr w:type="spellEnd"/>
      <w:r w:rsidRPr="00D14421">
        <w:t xml:space="preserve"> флора.</w:t>
      </w:r>
    </w:p>
    <w:p w:rsidR="00D14421" w:rsidRPr="00D14421" w:rsidRDefault="00D14421" w:rsidP="00D14421">
      <w:pPr>
        <w:jc w:val="both"/>
      </w:pPr>
      <w:r w:rsidRPr="00D14421">
        <w:t>Внебольничная пневмония – диагноз установлен по месту возникновения пневмонии – в домашних условиях.</w:t>
      </w:r>
    </w:p>
    <w:p w:rsidR="00D14421" w:rsidRPr="00D14421" w:rsidRDefault="00D14421" w:rsidP="00D14421">
      <w:pPr>
        <w:jc w:val="both"/>
      </w:pPr>
      <w:r w:rsidRPr="00D14421">
        <w:lastRenderedPageBreak/>
        <w:t xml:space="preserve">Пневмококковая пневмония – этиология установлена на основании результата бактериологического анализа мокроты – высеяна пневмококковая флора, чувствительная к </w:t>
      </w:r>
      <w:proofErr w:type="spellStart"/>
      <w:r w:rsidRPr="00D14421">
        <w:t>бензилпенициллину</w:t>
      </w:r>
      <w:proofErr w:type="spellEnd"/>
      <w:r w:rsidRPr="00D14421">
        <w:t xml:space="preserve">, цефалоспоринам, эритромицину, </w:t>
      </w:r>
      <w:proofErr w:type="spellStart"/>
      <w:r w:rsidRPr="00D14421">
        <w:t>линкомицину</w:t>
      </w:r>
      <w:proofErr w:type="spellEnd"/>
      <w:r w:rsidRPr="00D14421">
        <w:t>.</w:t>
      </w:r>
    </w:p>
    <w:p w:rsidR="00D14421" w:rsidRPr="00D14421" w:rsidRDefault="00D14421" w:rsidP="00D14421">
      <w:pPr>
        <w:jc w:val="both"/>
      </w:pPr>
      <w:proofErr w:type="gramStart"/>
      <w:r w:rsidRPr="00D14421">
        <w:t>Правосторонняя  пневмония</w:t>
      </w:r>
      <w:proofErr w:type="gramEnd"/>
      <w:r w:rsidRPr="00D14421">
        <w:t xml:space="preserve"> в нижней доле – локализация и объем поражения установлены на основании объективных данных: выявлено усиление голосового дрожания и притупление перкуторного звука на участке площадью 8 см2 ниже угла правой лопатки, дыхание жесткое, выслушиваются сухие свистящие и мелкопузырчатые звучные хрипы, рентгенографии легких – Заключение: правосторонняя нижнедолевая пневмония. </w:t>
      </w:r>
    </w:p>
    <w:p w:rsidR="00D14421" w:rsidRPr="00D14421" w:rsidRDefault="00D14421" w:rsidP="00D14421">
      <w:pPr>
        <w:ind w:firstLine="708"/>
        <w:jc w:val="both"/>
      </w:pPr>
      <w:r w:rsidRPr="00D14421">
        <w:t>в</w:t>
      </w:r>
      <w:proofErr w:type="gramStart"/>
      <w:r w:rsidRPr="00D14421">
        <w:t>) Согласно</w:t>
      </w:r>
      <w:proofErr w:type="gramEnd"/>
      <w:r w:rsidRPr="00D14421">
        <w:t xml:space="preserve"> критериям шкалы CRB-65 пациент набирает 3 балла (нарушение сознания – заторможенность – 1б, одышка с ЧД более 30 в мин – 1б, возраст старше 65 лет – 1б). Пациенту показана </w:t>
      </w:r>
      <w:proofErr w:type="spellStart"/>
      <w:r w:rsidRPr="00D14421">
        <w:t>неоложная</w:t>
      </w:r>
      <w:proofErr w:type="spellEnd"/>
      <w:r w:rsidRPr="00D14421">
        <w:t xml:space="preserve"> госпитализация в круглосуточный стационар.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</w:t>
      </w:r>
      <w:proofErr w:type="spellStart"/>
      <w:r w:rsidRPr="00D14421">
        <w:t>Пульсоксиметрия</w:t>
      </w:r>
      <w:proofErr w:type="spellEnd"/>
      <w:r w:rsidRPr="00D14421">
        <w:t xml:space="preserve">, определение газового состава крови. При </w:t>
      </w:r>
      <w:proofErr w:type="gramStart"/>
      <w:r w:rsidRPr="00D14421">
        <w:t>этом  гипоксемия</w:t>
      </w:r>
      <w:proofErr w:type="gramEnd"/>
      <w:r w:rsidRPr="00D14421">
        <w:t xml:space="preserve"> со сниженным уровнем PO2 &lt; 60мм </w:t>
      </w:r>
      <w:proofErr w:type="spellStart"/>
      <w:r w:rsidRPr="00D14421">
        <w:t>рт.ст</w:t>
      </w:r>
      <w:proofErr w:type="spellEnd"/>
      <w:r w:rsidRPr="00D14421">
        <w:t xml:space="preserve">. или </w:t>
      </w:r>
      <w:proofErr w:type="spellStart"/>
      <w:r w:rsidRPr="00D14421">
        <w:t>Sр</w:t>
      </w:r>
      <w:proofErr w:type="spellEnd"/>
      <w:r w:rsidRPr="00D14421">
        <w:t xml:space="preserve">(a)O2 &lt; 90% является неблагоприятным признаком и указывает на необходимость </w:t>
      </w:r>
      <w:proofErr w:type="spellStart"/>
      <w:r w:rsidRPr="00D14421">
        <w:t>госпитализациив</w:t>
      </w:r>
      <w:proofErr w:type="spellEnd"/>
      <w:r w:rsidRPr="00D14421">
        <w:t xml:space="preserve"> ОРИТ. </w:t>
      </w:r>
    </w:p>
    <w:p w:rsidR="00D14421" w:rsidRPr="00D14421" w:rsidRDefault="00D14421" w:rsidP="00D14421">
      <w:pPr>
        <w:jc w:val="both"/>
      </w:pPr>
      <w:r w:rsidRPr="00D14421">
        <w:t>Развернутый ОАК: лейкоцитоз более 10-12</w:t>
      </w:r>
      <w:r w:rsidRPr="00D14421">
        <w:t xml:space="preserve">109/л указывает на высокую вероятность бактериальной инфекции. </w:t>
      </w:r>
    </w:p>
    <w:p w:rsidR="00D14421" w:rsidRPr="00D14421" w:rsidRDefault="00D14421" w:rsidP="00D14421">
      <w:pPr>
        <w:jc w:val="both"/>
      </w:pPr>
      <w:r w:rsidRPr="00D14421">
        <w:t xml:space="preserve">БАК (мочевина, электролиты, печеночные ферменты, альбумин) - не дают какой-либо специфической информации, но обнаруживаемые отклонения могут указывать на поражение ряда органов/систем, что </w:t>
      </w:r>
      <w:proofErr w:type="gramStart"/>
      <w:r w:rsidRPr="00D14421">
        <w:t>имеет  прогностическое</w:t>
      </w:r>
      <w:proofErr w:type="gramEnd"/>
      <w:r w:rsidRPr="00D14421">
        <w:t xml:space="preserve"> значение, а также оказывает влияние на выбор ЛС и/или режимов их применения. </w:t>
      </w:r>
    </w:p>
    <w:p w:rsidR="00D14421" w:rsidRPr="00D14421" w:rsidRDefault="00D14421" w:rsidP="00D14421">
      <w:pPr>
        <w:jc w:val="both"/>
      </w:pPr>
      <w:r w:rsidRPr="00D14421">
        <w:t>Бактериологическое исследование крови, предпочтительно до начала антибиотикотерапии, показано всем пациентам, госпитализированным в стационар и ОРИТ. Рентгенография органов грудной полости в передней прямой и боковой проекциях – при положительной динамике на фоне лечения через 14 дней от начала лечения, при отсутствии динамики или отрицательной динамике – в более ранние сроки.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д) Показана госпитализации в круглосуточный стационар (по шкале CRB-65 пациент набирает 3 балла (нарушение сознания – заторможенность – 1б, одышка с ЧД более 30 в мин – 1б, возраст старше 65 лет – 1б), назначение двух антибактериальных препаратов (β – </w:t>
      </w:r>
      <w:proofErr w:type="spellStart"/>
      <w:r w:rsidRPr="00D14421">
        <w:t>лактамный</w:t>
      </w:r>
      <w:proofErr w:type="spellEnd"/>
      <w:r w:rsidRPr="00D14421">
        <w:t xml:space="preserve"> антибиотик + </w:t>
      </w:r>
      <w:proofErr w:type="spellStart"/>
      <w:r w:rsidRPr="00D14421">
        <w:t>макролид</w:t>
      </w:r>
      <w:proofErr w:type="spellEnd"/>
      <w:r w:rsidRPr="00D14421">
        <w:t xml:space="preserve"> (с учетом посева мокроты на флору и чувствительность к антибиотикам)), инфузионная терапия. Оценка эффективности проводимой терапии проводится на 2-3-и сутки лечения. При положительном эффекте от проводимой терапии курс антибиотикотерапии продляется до 7 дней. При отсутствии эффекта от проводимой терапии показана замена антибиотикотерапии.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D14421">
        <w:rPr>
          <w:color w:val="000000"/>
          <w:sz w:val="28"/>
          <w:szCs w:val="28"/>
        </w:rPr>
        <w:t>Задача 3.</w:t>
      </w:r>
    </w:p>
    <w:p w:rsidR="00D14421" w:rsidRPr="00D14421" w:rsidRDefault="00D14421" w:rsidP="00D14421">
      <w:pPr>
        <w:ind w:firstLine="708"/>
        <w:jc w:val="both"/>
      </w:pPr>
      <w:r w:rsidRPr="00D14421">
        <w:t>а) Диагноз: ХОБЛ, IV степень тяжести, c выраженными клиническими симптомами (</w:t>
      </w:r>
      <w:proofErr w:type="spellStart"/>
      <w:r w:rsidRPr="00D14421">
        <w:t>mMRC</w:t>
      </w:r>
      <w:proofErr w:type="spellEnd"/>
      <w:r w:rsidRPr="00D14421">
        <w:t xml:space="preserve"> 5), риск обострений высокий (2-3 раза в год), фенотип эмфизематозный. ДН III степени.  Хроническое легочное сердце в фазе декомпенсации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Диагноз: ХОБЛ установлен на основании жалоб на одышку при бытовой нагрузке, отхождение небольшого количества мокроты по утрам, постоянный сухой кашель в течение дня, данных анамнеза заболевания:   около 30 лет назад установлен диагноз хронического бронхита, обострения его повторяются 2-3 раза в году, кашель сохраняется и вне обострения и без присоединения ОРВИ, с 62 лет отмечает прогрессирование одышки, которая в последние полгода стала возникать при выполнении обычной бытовой нагрузке (при уборке комнаты, периодически при одевании, раздевании), данных анамнеза: работал маляром, курит 44 года, одну пачку сигарет ежедневно, данных осмотра: Грудная клетка бочкообразная. Цианоз губ, пульсирующие яремные вены, вспомогательные дыхательные мышцы участвуют в акте дыхания, ЧДД – 24 в мин. Голосовое дрожание снижено. При перкуссии – коробочный звук над всей поверхностью грудной клетки. При аускультации – дыхание резко ослаблено, с удлиненным выдохом, рассеянные сухие свистящие хрипы над всеми отделами легких (практически не изменяются при кашле) ЧСС – 110 в мин.; АД – 115/70 мм рт. ст. Периферических отеков нет. Рентгенография органов грудной клетки: </w:t>
      </w:r>
      <w:r w:rsidRPr="00D14421">
        <w:lastRenderedPageBreak/>
        <w:t>Выраженная эмфизема легких. Пневмосклероз. Расширение сердца вправо. Талия сердца сглажена. Уплощение диафрагмы.</w:t>
      </w:r>
    </w:p>
    <w:p w:rsidR="00D14421" w:rsidRPr="00D14421" w:rsidRDefault="00D14421" w:rsidP="00D14421">
      <w:pPr>
        <w:jc w:val="both"/>
      </w:pPr>
      <w:r w:rsidRPr="00D14421">
        <w:t xml:space="preserve">IV степень тяжести установлена на основании данных </w:t>
      </w:r>
      <w:proofErr w:type="gramStart"/>
      <w:r w:rsidRPr="00D14421">
        <w:t>спирографии:  ОФВ</w:t>
      </w:r>
      <w:proofErr w:type="gramEnd"/>
      <w:r w:rsidRPr="00D14421">
        <w:t xml:space="preserve">1 – 15%, после ингаляции </w:t>
      </w:r>
      <w:proofErr w:type="spellStart"/>
      <w:r w:rsidRPr="00D14421">
        <w:t>сальбутамола</w:t>
      </w:r>
      <w:proofErr w:type="spellEnd"/>
      <w:r w:rsidRPr="00D14421">
        <w:t>: ФЖЕЛ – 39%, ОФВ1 – 15%, ОФВ1/ФЖЕЛ – 27%.</w:t>
      </w:r>
    </w:p>
    <w:p w:rsidR="00D14421" w:rsidRPr="00D14421" w:rsidRDefault="00D14421" w:rsidP="00D14421">
      <w:pPr>
        <w:jc w:val="both"/>
      </w:pPr>
      <w:r w:rsidRPr="00D14421">
        <w:t xml:space="preserve">Выраженные клинические симптомы   на основании </w:t>
      </w:r>
      <w:proofErr w:type="gramStart"/>
      <w:r w:rsidRPr="00D14421">
        <w:t>шкалы  одышки</w:t>
      </w:r>
      <w:proofErr w:type="gramEnd"/>
      <w:r w:rsidRPr="00D14421">
        <w:t xml:space="preserve"> </w:t>
      </w:r>
      <w:proofErr w:type="spellStart"/>
      <w:r w:rsidRPr="00D14421">
        <w:t>mMRC</w:t>
      </w:r>
      <w:proofErr w:type="spellEnd"/>
      <w:r w:rsidRPr="00D14421">
        <w:t>, по которой пациент набрал 5 баллов.</w:t>
      </w:r>
    </w:p>
    <w:p w:rsidR="00D14421" w:rsidRPr="00D14421" w:rsidRDefault="00D14421" w:rsidP="00D14421">
      <w:pPr>
        <w:jc w:val="both"/>
      </w:pPr>
      <w:r w:rsidRPr="00D14421">
        <w:t xml:space="preserve">Риск обострений </w:t>
      </w:r>
      <w:proofErr w:type="gramStart"/>
      <w:r w:rsidRPr="00D14421">
        <w:t>высокий  установлен</w:t>
      </w:r>
      <w:proofErr w:type="gramEnd"/>
      <w:r w:rsidRPr="00D14421">
        <w:t xml:space="preserve"> на основании наличия обострений до 2-3 раза в год. </w:t>
      </w:r>
    </w:p>
    <w:p w:rsidR="00D14421" w:rsidRPr="00D14421" w:rsidRDefault="00D14421" w:rsidP="00D14421">
      <w:pPr>
        <w:jc w:val="both"/>
      </w:pPr>
      <w:r w:rsidRPr="00D14421">
        <w:t xml:space="preserve">Фенотип эмфизематозный установлен на основании данных осмотра: грудная клетка бочкообразная. Цианоз губ, пульсирующие яремные вены, вспомогательные дыхательные мышцы участвуют в акте дыхания, ЧДД – 24 в мин. Голосовое дрожание снижено. При перкуссии – коробочный звук над всей поверхностью грудной клетки. При аускультации – дыхание резко ослаблено, с удлиненным выдохом. Рентгенография органов грудной клетки: Выраженная эмфизема легких. Уплощение диафрагмы. </w:t>
      </w:r>
    </w:p>
    <w:p w:rsidR="00D14421" w:rsidRPr="00D14421" w:rsidRDefault="00D14421" w:rsidP="00D14421">
      <w:pPr>
        <w:jc w:val="both"/>
      </w:pPr>
      <w:r w:rsidRPr="00D14421">
        <w:t xml:space="preserve">ДН III степени установлена на основании РаО2 – 38 мм </w:t>
      </w:r>
      <w:proofErr w:type="spellStart"/>
      <w:proofErr w:type="gramStart"/>
      <w:r w:rsidRPr="00D14421">
        <w:t>рт.ст</w:t>
      </w:r>
      <w:proofErr w:type="spellEnd"/>
      <w:proofErr w:type="gramEnd"/>
      <w:r w:rsidRPr="00D14421">
        <w:t xml:space="preserve"> SaO2 – 72%. </w:t>
      </w:r>
    </w:p>
    <w:p w:rsidR="00D14421" w:rsidRPr="00D14421" w:rsidRDefault="00D14421" w:rsidP="00D14421">
      <w:pPr>
        <w:jc w:val="both"/>
      </w:pPr>
      <w:r w:rsidRPr="00D14421">
        <w:t xml:space="preserve">Хроническое легочное сердце в фазе декомпенсации установлено на основании наличия признаков гипертрофии ПЖ, правожелудочковой недостаточности, легочной гипертензии: жалоб на одышку, данных осмотра: признаки ПЖ недостаточности: цианоз губ, пульсирующие яремные вены, ЧД 24 в мин., данных инструментальных методов обследования: ЭКГ:  - Гипертрофия ПЖ. Гипертрофия ПП, ЭХОКС: правые отделы сердца расширены: ПЖ 3,2 см, ПП визуально увеличено (в 4-камерной позиции), гипертрофия стенки ПЖ (0,6 см) с выраженным гиперкинезом, </w:t>
      </w:r>
      <w:proofErr w:type="spellStart"/>
      <w:r w:rsidRPr="00D14421">
        <w:t>Допплер</w:t>
      </w:r>
      <w:proofErr w:type="spellEnd"/>
      <w:r w:rsidRPr="00D14421">
        <w:t xml:space="preserve">-эхокардиография: признаки легочной гипертензии. Рентгенография органов грудной клетки: Талия сердца сглажена. 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ХОБЛ необходимо дифференцировать от бронхиальной астмы, бронхоэктазии, туберкулеза, облитерирующего </w:t>
      </w:r>
      <w:proofErr w:type="spellStart"/>
      <w:r w:rsidRPr="00D14421">
        <w:t>бронхиолита</w:t>
      </w:r>
      <w:proofErr w:type="spellEnd"/>
      <w:r w:rsidRPr="00D14421">
        <w:t>, застойной сердечной недостаточности.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В связи с наличием выраженных симптомов </w:t>
      </w:r>
      <w:proofErr w:type="gramStart"/>
      <w:r w:rsidRPr="00D14421">
        <w:t>пациенту  необходимо</w:t>
      </w:r>
      <w:proofErr w:type="gramEnd"/>
      <w:r w:rsidRPr="00D14421">
        <w:t xml:space="preserve"> назначить комбинацию ДДАХ/ДДБА сразу после установления диагноза ХОБЛ. Это позволяет благодаря максимальной </w:t>
      </w:r>
      <w:proofErr w:type="spellStart"/>
      <w:r w:rsidRPr="00D14421">
        <w:t>бронходилатации</w:t>
      </w:r>
      <w:proofErr w:type="spellEnd"/>
      <w:r w:rsidRPr="00D14421">
        <w:t xml:space="preserve"> облегчить одышку, увеличить переносимость физических нагрузок и улучшить качество жизни пациентов.</w:t>
      </w:r>
    </w:p>
    <w:p w:rsidR="00D14421" w:rsidRPr="00D14421" w:rsidRDefault="00D14421" w:rsidP="00D14421">
      <w:pPr>
        <w:jc w:val="both"/>
      </w:pPr>
      <w:r w:rsidRPr="00D14421">
        <w:t xml:space="preserve">ИГКС и включающие их комбинации при ХОБЛ не должны использоваться в качестве препаратов первой линии. ИГКС в составе двойной (ДДБА/ИГКС) или тройной (ДДАХ/ДДБА/ИГКС) терапии могут быть назначены только в случаях, когда на фоне проводимой терапии </w:t>
      </w:r>
      <w:proofErr w:type="spellStart"/>
      <w:r w:rsidRPr="00D14421">
        <w:t>бронхолитиками</w:t>
      </w:r>
      <w:proofErr w:type="spellEnd"/>
      <w:r w:rsidRPr="00D14421">
        <w:t xml:space="preserve"> длительного действия возникают повторные обострения (2 и более среднетяжелых обострений в течение 1 года или хотя бы 1 тяжелое обострение, потребовавшее госпитализации).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д) Наличие дыхательной недостаточности III (РаО2 – 38 мм </w:t>
      </w:r>
      <w:proofErr w:type="spellStart"/>
      <w:proofErr w:type="gramStart"/>
      <w:r w:rsidRPr="00D14421">
        <w:t>рт.ст</w:t>
      </w:r>
      <w:proofErr w:type="spellEnd"/>
      <w:proofErr w:type="gramEnd"/>
      <w:r w:rsidRPr="00D14421">
        <w:t xml:space="preserve"> SaO2 – 72%) у данного пациента является абсолютным показанием к проведению   длительной </w:t>
      </w:r>
      <w:proofErr w:type="spellStart"/>
      <w:r w:rsidRPr="00D14421">
        <w:t>кислородотерапии</w:t>
      </w:r>
      <w:proofErr w:type="spellEnd"/>
      <w:r w:rsidRPr="00D14421">
        <w:t xml:space="preserve"> (ДКТ) позволяющей снизить летальность больных ХОБЛ.</w:t>
      </w:r>
    </w:p>
    <w:p w:rsidR="00D14421" w:rsidRPr="00D14421" w:rsidRDefault="00D14421" w:rsidP="00D14421">
      <w:pPr>
        <w:jc w:val="both"/>
      </w:pPr>
      <w:r w:rsidRPr="00D14421">
        <w:t xml:space="preserve">Целью </w:t>
      </w:r>
      <w:proofErr w:type="spellStart"/>
      <w:r w:rsidRPr="00D14421">
        <w:t>кислородотерапии</w:t>
      </w:r>
      <w:proofErr w:type="spellEnd"/>
      <w:r w:rsidRPr="00D14421">
        <w:t xml:space="preserve"> является коррекция гипоксемии и достижение значений РаО</w:t>
      </w:r>
      <w:proofErr w:type="gramStart"/>
      <w:r w:rsidRPr="00D14421">
        <w:t>2 &gt;</w:t>
      </w:r>
      <w:proofErr w:type="gramEnd"/>
      <w:r w:rsidRPr="00D14421">
        <w:t xml:space="preserve"> 60 мм рт. ст. и SaO2 &gt; 90%.</w:t>
      </w:r>
    </w:p>
    <w:p w:rsidR="00D14421" w:rsidRPr="00D14421" w:rsidRDefault="00D14421" w:rsidP="00D14421">
      <w:pPr>
        <w:jc w:val="both"/>
      </w:pPr>
      <w:r w:rsidRPr="00D14421">
        <w:t xml:space="preserve">Лечение должно быть постоянным, длительным и, как правило, проводиться в домашних условиях не менее </w:t>
      </w:r>
      <w:proofErr w:type="gramStart"/>
      <w:r w:rsidRPr="00D14421">
        <w:t>15  часов</w:t>
      </w:r>
      <w:proofErr w:type="gramEnd"/>
      <w:r w:rsidRPr="00D14421">
        <w:t xml:space="preserve"> в сутки).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D14421">
        <w:rPr>
          <w:color w:val="000000"/>
          <w:sz w:val="28"/>
          <w:szCs w:val="28"/>
        </w:rPr>
        <w:t>Задача 4.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Сахарный диабет 2 типа. Индивидуальный целевой уровень </w:t>
      </w:r>
      <w:proofErr w:type="spellStart"/>
      <w:proofErr w:type="gramStart"/>
      <w:r w:rsidRPr="00D14421">
        <w:t>гликозилированного</w:t>
      </w:r>
      <w:proofErr w:type="spellEnd"/>
      <w:r w:rsidRPr="00D14421">
        <w:t xml:space="preserve">  гемоглобина</w:t>
      </w:r>
      <w:proofErr w:type="gramEnd"/>
      <w:r w:rsidRPr="00D14421">
        <w:t xml:space="preserve"> менее 7,0%. Ожирение 2 степени, абдоминальная форма. Дислипидемия.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Учитывая жалобы пациентки на постоянную сухость во рту, жажду, частое мочеиспускание, общую слабость, кожный зуд сухость, повышение глюкозы </w:t>
      </w:r>
      <w:proofErr w:type="gramStart"/>
      <w:r w:rsidRPr="00D14421">
        <w:t>крови,  высокий</w:t>
      </w:r>
      <w:proofErr w:type="gramEnd"/>
      <w:r w:rsidRPr="00D14421">
        <w:t xml:space="preserve"> уровень гликемии после еды до 11,4 ммоль/л, возраст 62 года – на основании всех этих данных диагностируется сахарный диабет 2 типа. </w:t>
      </w:r>
      <w:proofErr w:type="gramStart"/>
      <w:r w:rsidRPr="00D14421">
        <w:t>Индивидуальный  целевой</w:t>
      </w:r>
      <w:proofErr w:type="gramEnd"/>
      <w:r w:rsidRPr="00D14421">
        <w:t xml:space="preserve">  уровень  </w:t>
      </w:r>
      <w:proofErr w:type="spellStart"/>
      <w:r w:rsidRPr="00D14421">
        <w:t>гликозилированного</w:t>
      </w:r>
      <w:proofErr w:type="spellEnd"/>
      <w:r w:rsidRPr="00D14421">
        <w:t xml:space="preserve">  гемоглобина у данного пациента менее 7,0%  определен на основании возраста пациентки (62 года), высокой ожидаемой продолжительности жизни, отсутствия тяжелых </w:t>
      </w:r>
      <w:proofErr w:type="spellStart"/>
      <w:r w:rsidRPr="00D14421">
        <w:t>макрососудистых</w:t>
      </w:r>
      <w:proofErr w:type="spellEnd"/>
      <w:r w:rsidRPr="00D14421">
        <w:t xml:space="preserve"> осложнений сахарного диабета по данным анамнеза и риска тяжелой гипогликемии. ИМТ&gt;35&lt;40 кг/м2 свидетельствует о 2 степени ожирения.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Для подтверждения диагноза необходимо провести пероральный </w:t>
      </w:r>
      <w:proofErr w:type="spellStart"/>
      <w:r w:rsidRPr="00D14421">
        <w:t>глюкозотолерантный</w:t>
      </w:r>
      <w:proofErr w:type="spellEnd"/>
      <w:r w:rsidRPr="00D14421">
        <w:t xml:space="preserve"> тест и определение уровня НбА1с. Кроме того, при подтверждении диагноза -  общепринятые </w:t>
      </w:r>
      <w:r w:rsidRPr="00D14421">
        <w:lastRenderedPageBreak/>
        <w:t xml:space="preserve">исследования: ОАК, ОАМ, моча на МАУ, биохимический анализ крови: общий белок, общий билирубин, </w:t>
      </w:r>
      <w:proofErr w:type="spellStart"/>
      <w:r w:rsidRPr="00D14421">
        <w:t>АлАТ</w:t>
      </w:r>
      <w:proofErr w:type="spellEnd"/>
      <w:r w:rsidRPr="00D14421">
        <w:t xml:space="preserve">, </w:t>
      </w:r>
      <w:proofErr w:type="spellStart"/>
      <w:r w:rsidRPr="00D14421">
        <w:t>АсАТ</w:t>
      </w:r>
      <w:proofErr w:type="spellEnd"/>
      <w:r w:rsidRPr="00D14421">
        <w:t xml:space="preserve">, мочевая кислота, мочевина, креатинин, калий, натрий, расчет СКФ, ЭКГ, контроль АД, осмотр ног, оценка чувствительности ног, осмотр офтальмолога, при необходимости – консультация невролога. 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С учетом исходного уровня НбА1с (7,4%), а также с учетом показателей БАК (прежде всего СКФ 80 мл/мин) пациентке показано назначение </w:t>
      </w:r>
      <w:proofErr w:type="spellStart"/>
      <w:r w:rsidRPr="00D14421">
        <w:t>метформина</w:t>
      </w:r>
      <w:proofErr w:type="spellEnd"/>
      <w:r w:rsidRPr="00D14421">
        <w:t xml:space="preserve">, который обладает наибольшими преимуществами по влиянию на инсулинорезистентность, липидный профиль, риски развития сердечно-сосудистых осложнений, массу тела. </w:t>
      </w:r>
      <w:proofErr w:type="spellStart"/>
      <w:r w:rsidRPr="00D14421">
        <w:t>Метформин</w:t>
      </w:r>
      <w:proofErr w:type="spellEnd"/>
      <w:r w:rsidRPr="00D14421">
        <w:t xml:space="preserve"> назначается в стартовой дозе 500 мг два раза в день с последующим увеличением дозы через неделю до 1000 мг два раза в день. Для оценки эффективности </w:t>
      </w:r>
      <w:proofErr w:type="spellStart"/>
      <w:r w:rsidRPr="00D14421">
        <w:t>антигипергликемической</w:t>
      </w:r>
      <w:proofErr w:type="spellEnd"/>
      <w:r w:rsidRPr="00D14421">
        <w:t xml:space="preserve"> терапии при динамическом наблюдении пациента должен определяться уровень </w:t>
      </w:r>
      <w:proofErr w:type="spellStart"/>
      <w:r w:rsidRPr="00D14421">
        <w:t>гликозилированного</w:t>
      </w:r>
      <w:proofErr w:type="spellEnd"/>
      <w:r w:rsidRPr="00D14421">
        <w:t xml:space="preserve"> гемоглобина 1 раз в 3-4 месяца. Кроме того, пациент должен проводить самоконтроль глюкозы крови не менее 1 раза в сутки в разное время (до еды или через 2 часа после еды) и один гликемический профиль в неделю.</w:t>
      </w:r>
    </w:p>
    <w:p w:rsidR="00D14421" w:rsidRPr="00D14421" w:rsidRDefault="00D14421" w:rsidP="00D14421">
      <w:pPr>
        <w:jc w:val="both"/>
      </w:pPr>
      <w:proofErr w:type="spellStart"/>
      <w:r w:rsidRPr="00D14421">
        <w:t>Гиполипидемическая</w:t>
      </w:r>
      <w:proofErr w:type="spellEnd"/>
      <w:r w:rsidRPr="00D14421">
        <w:t xml:space="preserve"> терапия - </w:t>
      </w:r>
      <w:proofErr w:type="spellStart"/>
      <w:r w:rsidRPr="00D14421">
        <w:t>статины</w:t>
      </w:r>
      <w:proofErr w:type="spellEnd"/>
      <w:r w:rsidRPr="00D14421">
        <w:t xml:space="preserve">: целевые </w:t>
      </w:r>
      <w:proofErr w:type="gramStart"/>
      <w:r w:rsidRPr="00D14421">
        <w:t>параметры  липидного</w:t>
      </w:r>
      <w:proofErr w:type="gramEnd"/>
      <w:r w:rsidRPr="00D14421">
        <w:t xml:space="preserve"> обмена  у пациентки – общий холестерин менее 4.5 ммоль/л, ЛПНП менее 2,5 ммоль/л, триглицериды – менее 1,7 ммоль/л.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д) Пациентка компенсирована по целевым значениям углеводного обмена. Рекомендуется придерживаться вышеперечисленных рекомендаций по диете и приему </w:t>
      </w:r>
      <w:proofErr w:type="spellStart"/>
      <w:r w:rsidRPr="00D14421">
        <w:t>метформина</w:t>
      </w:r>
      <w:proofErr w:type="spellEnd"/>
      <w:r w:rsidRPr="00D14421">
        <w:t>, самоконтроль гликемии.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D14421">
        <w:rPr>
          <w:color w:val="000000"/>
          <w:sz w:val="28"/>
          <w:szCs w:val="28"/>
        </w:rPr>
        <w:t>Задача 5.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Сахарный диабет 2 типа. Индивидуальный целевой уровень </w:t>
      </w:r>
      <w:proofErr w:type="spellStart"/>
      <w:proofErr w:type="gramStart"/>
      <w:r w:rsidRPr="00D14421">
        <w:t>гликозилированного</w:t>
      </w:r>
      <w:proofErr w:type="spellEnd"/>
      <w:r w:rsidRPr="00D14421">
        <w:t xml:space="preserve">  гемоглобина</w:t>
      </w:r>
      <w:proofErr w:type="gramEnd"/>
      <w:r w:rsidRPr="00D14421">
        <w:t xml:space="preserve"> менее 7,5%. Ожирение 1 степени. Артериальная гипертония, 1 степени. ВР. Дислипидемия.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Учитывая жалобы пациента на постоянную сухость во рту, жажду, частое мочеиспускание, общую слабость, кожный зуд сухость, повышение глюкозы </w:t>
      </w:r>
      <w:proofErr w:type="gramStart"/>
      <w:r w:rsidRPr="00D14421">
        <w:t>крови,  высокий</w:t>
      </w:r>
      <w:proofErr w:type="gramEnd"/>
      <w:r w:rsidRPr="00D14421">
        <w:t xml:space="preserve"> уровень гликемии после еды до 12,8 моль/л, возраст 69 лет - в данном случае диагностирован сахарный диабет 2 типа. </w:t>
      </w:r>
      <w:proofErr w:type="gramStart"/>
      <w:r w:rsidRPr="00D14421">
        <w:t>Индивидуальный  целевой</w:t>
      </w:r>
      <w:proofErr w:type="gramEnd"/>
      <w:r w:rsidRPr="00D14421">
        <w:t xml:space="preserve">  уровень  </w:t>
      </w:r>
      <w:proofErr w:type="spellStart"/>
      <w:r w:rsidRPr="00D14421">
        <w:t>гликозилированного</w:t>
      </w:r>
      <w:proofErr w:type="spellEnd"/>
      <w:r w:rsidRPr="00D14421">
        <w:t xml:space="preserve">  гемоглобина у данного пациента менее 7,5%  определен на основании достаточно возраста пациентки (69 лет), ожидаемой продолжительности жизни 10-15 лет, отсутствия тяжелых </w:t>
      </w:r>
      <w:proofErr w:type="spellStart"/>
      <w:r w:rsidRPr="00D14421">
        <w:t>макрососудистых</w:t>
      </w:r>
      <w:proofErr w:type="spellEnd"/>
      <w:r w:rsidRPr="00D14421">
        <w:t xml:space="preserve"> осложнений сахарного диабета по данным анамнеза и риска тяжелой гипогликемии. ИМТ&gt;30&lt;35 кг/м2 свидетельствует о 1 степени ожирения.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Для подтверждения диагноза и выбора тактики стартовой </w:t>
      </w:r>
      <w:proofErr w:type="spellStart"/>
      <w:r w:rsidRPr="00D14421">
        <w:t>сахароснижающей</w:t>
      </w:r>
      <w:proofErr w:type="spellEnd"/>
      <w:r w:rsidRPr="00D14421">
        <w:t xml:space="preserve"> терапии необходимо определение уровня НбА1с. Кроме того, при подтверждении диагноза -  общепринятые исследования: ОАК, ОАМ, моча на МАУ, биохимический анализ крови: общий белок, общий билирубин, </w:t>
      </w:r>
      <w:proofErr w:type="spellStart"/>
      <w:r w:rsidRPr="00D14421">
        <w:t>АлАТ</w:t>
      </w:r>
      <w:proofErr w:type="spellEnd"/>
      <w:r w:rsidRPr="00D14421">
        <w:t xml:space="preserve">, </w:t>
      </w:r>
      <w:proofErr w:type="spellStart"/>
      <w:r w:rsidRPr="00D14421">
        <w:t>АсАТ</w:t>
      </w:r>
      <w:proofErr w:type="spellEnd"/>
      <w:r w:rsidRPr="00D14421">
        <w:t xml:space="preserve">, мочевина, расчет СКФ, ЭКГ, контроль АД, осмотр ног, оценка чувствительности ног, осмотр офтальмолога, при необходимости – консультация невролога.  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С учетом указанного уровня креатинина расчетный уровень СКФ по СКD-EPI составил 95 мл/мин. В качестве стартовой терапии может быть назначен </w:t>
      </w:r>
      <w:proofErr w:type="spellStart"/>
      <w:r w:rsidRPr="00D14421">
        <w:t>метформин</w:t>
      </w:r>
      <w:proofErr w:type="spellEnd"/>
      <w:r w:rsidRPr="00D14421">
        <w:t xml:space="preserve">, который обладает наибольшими преимуществами по влиянию на инсулинорезистентность, липидный профиль, риски развития сердечно-сосудистых осложнений, массу тела. Но </w:t>
      </w:r>
      <w:proofErr w:type="spellStart"/>
      <w:r w:rsidRPr="00D14421">
        <w:t>метформин</w:t>
      </w:r>
      <w:proofErr w:type="spellEnd"/>
      <w:r w:rsidRPr="00D14421">
        <w:t xml:space="preserve"> довольно часто на начальных этапах терапии дает диспепсические явления, что в ряде случаев приводит к отказу от применения препарата. С учетом сопутствующей патологии (хронический панкреатит с внешнесекреторной недостаточностью), для начальной терапии был выбран препарат из группы ингибиторов ДПП-4 </w:t>
      </w:r>
      <w:proofErr w:type="spellStart"/>
      <w:r w:rsidRPr="00D14421">
        <w:t>алоглиптин</w:t>
      </w:r>
      <w:proofErr w:type="spellEnd"/>
      <w:r w:rsidRPr="00D14421">
        <w:t xml:space="preserve"> 25 мг в сутки. Данный препарат имеет низкий риск гипогликемии, не влияет на массы тела. Для оценки эффективности </w:t>
      </w:r>
      <w:proofErr w:type="spellStart"/>
      <w:r w:rsidRPr="00D14421">
        <w:t>антигипергликемической</w:t>
      </w:r>
      <w:proofErr w:type="spellEnd"/>
      <w:r w:rsidRPr="00D14421">
        <w:t xml:space="preserve"> терапии при динамическом наблюдении пациента должен определяться уровень </w:t>
      </w:r>
      <w:proofErr w:type="spellStart"/>
      <w:r w:rsidRPr="00D14421">
        <w:t>гликозилированного</w:t>
      </w:r>
      <w:proofErr w:type="spellEnd"/>
      <w:r w:rsidRPr="00D14421">
        <w:t xml:space="preserve"> гемоглобина 1 раз в 3-4 месяца. Кроме того, пациент должен проводить самоконтроль глюкозы крови не менее 1 раза в сутки в разное время (до еды или через 2 часа после еды) и один гликемический профиль в неделю.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д) Пациент компенсирован по целевым значениям углеводного обмена. Рекомендуется придерживаться рекомендаций по диете и приему </w:t>
      </w:r>
      <w:proofErr w:type="spellStart"/>
      <w:r w:rsidRPr="00D14421">
        <w:t>алоглиптина</w:t>
      </w:r>
      <w:proofErr w:type="spellEnd"/>
      <w:r w:rsidRPr="00D14421">
        <w:t>, самоконтроль гликемии.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lastRenderedPageBreak/>
        <w:t xml:space="preserve">Задача </w:t>
      </w:r>
      <w:r w:rsidR="003C18B9">
        <w:rPr>
          <w:color w:val="000000" w:themeColor="text1"/>
          <w:sz w:val="28"/>
          <w:szCs w:val="28"/>
        </w:rPr>
        <w:t>6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Сахарный диабет 2 типа. Индивидуальный целевой уровень </w:t>
      </w:r>
      <w:proofErr w:type="spellStart"/>
      <w:proofErr w:type="gramStart"/>
      <w:r w:rsidRPr="00D14421">
        <w:t>гликозилированного</w:t>
      </w:r>
      <w:proofErr w:type="spellEnd"/>
      <w:r w:rsidRPr="00D14421">
        <w:t xml:space="preserve">  гемоглобина</w:t>
      </w:r>
      <w:proofErr w:type="gramEnd"/>
      <w:r w:rsidRPr="00D14421">
        <w:t xml:space="preserve"> менее 7,0%. Диабетическая нефропатия. ХБП С2. А2. Диабетическая </w:t>
      </w:r>
      <w:proofErr w:type="spellStart"/>
      <w:r w:rsidRPr="00D14421">
        <w:t>непролиферативная</w:t>
      </w:r>
      <w:proofErr w:type="spellEnd"/>
      <w:r w:rsidRPr="00D14421">
        <w:t xml:space="preserve"> ретинопатия правого глаза. Артериальная гипертония 2 степени, ОВР. </w:t>
      </w:r>
      <w:proofErr w:type="gramStart"/>
      <w:r w:rsidRPr="00D14421">
        <w:t>СН О</w:t>
      </w:r>
      <w:proofErr w:type="gramEnd"/>
      <w:r w:rsidRPr="00D14421">
        <w:t xml:space="preserve"> ст.  Дислипидемия.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Учитывая жалобы пациента на сухость, жажду, полиурию, ухудшение зрения. Диагностированный СД в анамнезе, прием таблетированных </w:t>
      </w:r>
      <w:proofErr w:type="spellStart"/>
      <w:r w:rsidRPr="00D14421">
        <w:t>сахароснижающих</w:t>
      </w:r>
      <w:proofErr w:type="spellEnd"/>
      <w:r w:rsidRPr="00D14421">
        <w:t xml:space="preserve"> препаратов, высокий уровень гликемии по данным обследования у пациента – Сахарный диабет 2 типа. </w:t>
      </w:r>
      <w:proofErr w:type="gramStart"/>
      <w:r w:rsidRPr="00D14421">
        <w:t>Индивидуальный  целевой</w:t>
      </w:r>
      <w:proofErr w:type="gramEnd"/>
      <w:r w:rsidRPr="00D14421">
        <w:t xml:space="preserve">  уровень  </w:t>
      </w:r>
      <w:proofErr w:type="spellStart"/>
      <w:r w:rsidRPr="00D14421">
        <w:t>гликозилированного</w:t>
      </w:r>
      <w:proofErr w:type="spellEnd"/>
      <w:r w:rsidRPr="00D14421">
        <w:t xml:space="preserve">  гемоглобина у данного пациента менее 7,0%  определен на основании возраста пациента (61 год), высокой ожидаемой продолжительности жизни, отсутствия тяжелых </w:t>
      </w:r>
      <w:proofErr w:type="spellStart"/>
      <w:r w:rsidRPr="00D14421">
        <w:t>макрососудистых</w:t>
      </w:r>
      <w:proofErr w:type="spellEnd"/>
      <w:r w:rsidRPr="00D14421">
        <w:t xml:space="preserve"> осложнений сахарного диабета по данным анамнеза и риска тяжелой гипогликемии. Диабетическая нефропатия диагностирована на основе определения СКФ (по формуле CKD-EPI) = 70,8 мл/мин, что соответствует ХБП стадии С2, уровень альбуминурии – 100 мг/сутки, это соответствует А 2.</w:t>
      </w:r>
    </w:p>
    <w:p w:rsidR="00D14421" w:rsidRPr="00D14421" w:rsidRDefault="00D14421" w:rsidP="00D14421">
      <w:pPr>
        <w:jc w:val="both"/>
      </w:pPr>
      <w:r w:rsidRPr="00D14421">
        <w:t>Диабетическая ретинопатия – по данным осмотра глазного дна. Артериальная гипертония по показателям уровня АД и стойкой гипертензии.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Пациенту необходимо повторное определением белка в моче, при отсутствии других причин протеинурии, с учетом изменений глазного дна, выставляется диагноз диабетическая нефропатия. Пациенту дополнительно следует определить ОАК, ОАМ, посев мочи, НбА1С, общий белок, общий билирубин, натрий, калий, железо сыворотки, ферритин сыворотки, насыщение трансферрина </w:t>
      </w:r>
      <w:proofErr w:type="gramStart"/>
      <w:r w:rsidRPr="00D14421">
        <w:t>железом,  С</w:t>
      </w:r>
      <w:proofErr w:type="gramEnd"/>
      <w:r w:rsidRPr="00D14421">
        <w:t xml:space="preserve">-реактивный белок, при необходимости - осмотр стоп с последующей консультацией невролога. Кроме того,  рекомендовано: проведение суточного мониторирования АД для оценки стабильности повышения АД, суточного профиля АД; проведение ЭКГ; проведение ЭХО-КГ для оценки толщины стенок миокарда, диастолической и систолической функции; консультация окулиста и проведение офтальмоскопии для оценки наличия гипертонической </w:t>
      </w:r>
      <w:proofErr w:type="spellStart"/>
      <w:r w:rsidRPr="00D14421">
        <w:t>офтальмопатии</w:t>
      </w:r>
      <w:proofErr w:type="spellEnd"/>
      <w:r w:rsidRPr="00D14421">
        <w:t>; УЗ-исследование почек для оценки поражения органа-мишени почек.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С учетом показателей гликемии и сопутствующей патологии, необходимо увеличить дозу </w:t>
      </w:r>
      <w:proofErr w:type="spellStart"/>
      <w:r w:rsidRPr="00D14421">
        <w:t>метформина</w:t>
      </w:r>
      <w:proofErr w:type="spellEnd"/>
      <w:r w:rsidRPr="00D14421">
        <w:t xml:space="preserve"> до 2000 мг в сутки. Необходимо рассмотреть интенсификацию терапии ингибиторами НГЛТ-2, преимуществом которых является низкий риск гипогликемии, умеренное снижение АД, потенциальный </w:t>
      </w:r>
      <w:proofErr w:type="spellStart"/>
      <w:r w:rsidRPr="00D14421">
        <w:t>нефропротективный</w:t>
      </w:r>
      <w:proofErr w:type="spellEnd"/>
      <w:r w:rsidRPr="00D14421">
        <w:t xml:space="preserve"> эффект, снижение общей и сердечно-сосудистой смертности или ингибиторами ДПП-4, которые не влияют на массу тела, не вызывают гипогликемии, обладают потенциальным </w:t>
      </w:r>
      <w:proofErr w:type="spellStart"/>
      <w:r w:rsidRPr="00D14421">
        <w:t>протективным</w:t>
      </w:r>
      <w:proofErr w:type="spellEnd"/>
      <w:r w:rsidRPr="00D14421">
        <w:t xml:space="preserve"> эффектом в отношении в– клеток и могут назначаться на любой стадии ХБП.</w:t>
      </w:r>
    </w:p>
    <w:p w:rsidR="00D14421" w:rsidRPr="00D14421" w:rsidRDefault="00D14421" w:rsidP="00D14421">
      <w:pPr>
        <w:jc w:val="both"/>
      </w:pPr>
      <w:r w:rsidRPr="00D14421">
        <w:t xml:space="preserve">д) Ингибиторы АПФ являются препаратами выбора при сахарном диабете и нефропатии. Препараты этой группы ИАПФ не оказывают негативного воздействия на углеводный и липидный обмен, снижают инсулинорезистентность периферических тканей. Ингибиторы АПФ – препараты первого ряда при наличии микро- и </w:t>
      </w:r>
      <w:proofErr w:type="spellStart"/>
      <w:r w:rsidRPr="00D14421">
        <w:t>макроальбуминурии</w:t>
      </w:r>
      <w:proofErr w:type="spellEnd"/>
      <w:r w:rsidRPr="00D14421">
        <w:t xml:space="preserve">, поскольку обладают специфическим </w:t>
      </w:r>
      <w:proofErr w:type="spellStart"/>
      <w:r w:rsidRPr="00D14421">
        <w:t>нефропротективным</w:t>
      </w:r>
      <w:proofErr w:type="spellEnd"/>
      <w:r w:rsidRPr="00D14421">
        <w:t xml:space="preserve"> действием, не зависящим от их антигипертензивного эффекта. При непереносимости ингибиторов АПФ назначаются блокаторы рецепторов к ангиотензину II.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7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</w:t>
      </w:r>
      <w:proofErr w:type="spellStart"/>
      <w:r w:rsidRPr="00D14421">
        <w:t>Гастроэзофагеальная</w:t>
      </w:r>
      <w:proofErr w:type="spellEnd"/>
      <w:r w:rsidRPr="00D14421">
        <w:t xml:space="preserve"> </w:t>
      </w:r>
      <w:proofErr w:type="spellStart"/>
      <w:r w:rsidRPr="00D14421">
        <w:t>рефлюксная</w:t>
      </w:r>
      <w:proofErr w:type="spellEnd"/>
      <w:r w:rsidRPr="00D14421">
        <w:t xml:space="preserve"> болезнь: </w:t>
      </w:r>
      <w:proofErr w:type="spellStart"/>
      <w:r w:rsidRPr="00D14421">
        <w:t>эндоскопически</w:t>
      </w:r>
      <w:proofErr w:type="spellEnd"/>
      <w:r w:rsidRPr="00D14421">
        <w:t xml:space="preserve"> негативная форма. Короткий пищевод. Хронический </w:t>
      </w:r>
      <w:proofErr w:type="spellStart"/>
      <w:r w:rsidRPr="00D14421">
        <w:t>антральный</w:t>
      </w:r>
      <w:proofErr w:type="spellEnd"/>
      <w:r w:rsidRPr="00D14421">
        <w:t xml:space="preserve"> гастрит, </w:t>
      </w:r>
      <w:proofErr w:type="spellStart"/>
      <w:r w:rsidRPr="00D14421">
        <w:t>Hp</w:t>
      </w:r>
      <w:proofErr w:type="spellEnd"/>
      <w:r w:rsidRPr="00D14421">
        <w:t xml:space="preserve">+, перидуоденит. Хронический панкреатит, болевая форма, обострение. Хронический холецистит с </w:t>
      </w:r>
      <w:proofErr w:type="spellStart"/>
      <w:r w:rsidRPr="00D14421">
        <w:t>гипомоторной</w:t>
      </w:r>
      <w:proofErr w:type="spellEnd"/>
      <w:r w:rsidRPr="00D14421">
        <w:t xml:space="preserve"> дискинезией желчевыводящих путей, обострение.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Диагноз </w:t>
      </w:r>
      <w:proofErr w:type="spellStart"/>
      <w:r w:rsidRPr="00D14421">
        <w:t>гастроэзофагеальной</w:t>
      </w:r>
      <w:proofErr w:type="spellEnd"/>
      <w:r w:rsidRPr="00D14421">
        <w:t xml:space="preserve"> </w:t>
      </w:r>
      <w:proofErr w:type="spellStart"/>
      <w:r w:rsidRPr="00D14421">
        <w:t>рефлюксной</w:t>
      </w:r>
      <w:proofErr w:type="spellEnd"/>
      <w:r w:rsidRPr="00D14421">
        <w:t xml:space="preserve"> болезни установлен на основании жалоб на боли в </w:t>
      </w:r>
      <w:proofErr w:type="spellStart"/>
      <w:r w:rsidRPr="00D14421">
        <w:t>эпигастрии</w:t>
      </w:r>
      <w:proofErr w:type="spellEnd"/>
      <w:r w:rsidRPr="00D14421">
        <w:t xml:space="preserve">, отрыжку кислым, изжогу, анамнеза заболевания (изжога беспокоит более 10 лет), </w:t>
      </w:r>
      <w:proofErr w:type="spellStart"/>
      <w:r w:rsidRPr="00D14421">
        <w:t>эндоскопически</w:t>
      </w:r>
      <w:proofErr w:type="spellEnd"/>
      <w:r w:rsidRPr="00D14421">
        <w:t xml:space="preserve"> негативная форма диагностирована на основании данных ЭГДС. Также на основании данных ЭФГДС выявлен короткий пищевод, </w:t>
      </w:r>
      <w:proofErr w:type="spellStart"/>
      <w:r w:rsidRPr="00D14421">
        <w:t>антральный</w:t>
      </w:r>
      <w:proofErr w:type="spellEnd"/>
      <w:r w:rsidRPr="00D14421">
        <w:t xml:space="preserve"> гастрит. На основании результатов рентгеноскопии пищевода, желудка выявлен перидуоденит. Инфицирование </w:t>
      </w:r>
      <w:proofErr w:type="spellStart"/>
      <w:proofErr w:type="gramStart"/>
      <w:r w:rsidRPr="00D14421">
        <w:t>H.pylori</w:t>
      </w:r>
      <w:proofErr w:type="spellEnd"/>
      <w:proofErr w:type="gramEnd"/>
      <w:r w:rsidRPr="00D14421">
        <w:t xml:space="preserve"> </w:t>
      </w:r>
      <w:r w:rsidRPr="00D14421">
        <w:lastRenderedPageBreak/>
        <w:t xml:space="preserve">установлено по результатам ИФА в титре 1:80. Хронический панкреатит в фазе обострения установлен на основании жалоб на боли в левом подреберье после приема жирной пищи и газированных напитков, болезненности в левом подреберье, данных УЗ-исследования: контуры слегка неровные, </w:t>
      </w:r>
      <w:proofErr w:type="spellStart"/>
      <w:r w:rsidRPr="00D14421">
        <w:t>эхоструктура</w:t>
      </w:r>
      <w:proofErr w:type="spellEnd"/>
      <w:r w:rsidRPr="00D14421">
        <w:t xml:space="preserve"> неоднородная, </w:t>
      </w:r>
      <w:proofErr w:type="spellStart"/>
      <w:r w:rsidRPr="00D14421">
        <w:t>эхогенность</w:t>
      </w:r>
      <w:proofErr w:type="spellEnd"/>
      <w:r w:rsidRPr="00D14421">
        <w:t xml:space="preserve"> смешанная, преимущественно повышена. Хронический холецистит в фазе обострения диагностирован на основании жалоб на боли в правом подреберье после приема жирной пищи и газированных напитков, объективных данных: болезненность при пальпации в правом подреберье, положительных симптомов Мерфи, </w:t>
      </w:r>
      <w:proofErr w:type="spellStart"/>
      <w:r w:rsidRPr="00D14421">
        <w:t>Ортнера</w:t>
      </w:r>
      <w:proofErr w:type="spellEnd"/>
      <w:r w:rsidRPr="00D14421">
        <w:t xml:space="preserve">, данных УЗ-исследования: повышение </w:t>
      </w:r>
      <w:proofErr w:type="spellStart"/>
      <w:r w:rsidRPr="00D14421">
        <w:t>эхогенности</w:t>
      </w:r>
      <w:proofErr w:type="spellEnd"/>
      <w:r w:rsidRPr="00D14421">
        <w:t xml:space="preserve"> стенок желчного пузыря. Наличие натощак в желчном пузыре небольшого уровня желчи свидетельствует о </w:t>
      </w:r>
      <w:proofErr w:type="spellStart"/>
      <w:r w:rsidRPr="00D14421">
        <w:t>гипомоторной</w:t>
      </w:r>
      <w:proofErr w:type="spellEnd"/>
      <w:r w:rsidRPr="00D14421">
        <w:t xml:space="preserve"> дискинезии желчевыводящих путей.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Пациентке показано исследование кала на эластазу-1 для верификации хронического панкреатита, проведение 24-часой </w:t>
      </w:r>
      <w:proofErr w:type="spellStart"/>
      <w:r w:rsidRPr="00D14421">
        <w:t>ph</w:t>
      </w:r>
      <w:proofErr w:type="spellEnd"/>
      <w:r w:rsidRPr="00D14421">
        <w:t xml:space="preserve">-метрии для подтверждения рефлюкса кислого содержимого в пищевод, дуоденального зондирования для выявления </w:t>
      </w:r>
      <w:proofErr w:type="spellStart"/>
      <w:r w:rsidRPr="00D14421">
        <w:t>литогенности</w:t>
      </w:r>
      <w:proofErr w:type="spellEnd"/>
      <w:r w:rsidRPr="00D14421">
        <w:t xml:space="preserve"> желчи.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С учетом выявления инфицированности </w:t>
      </w:r>
      <w:proofErr w:type="spellStart"/>
      <w:proofErr w:type="gramStart"/>
      <w:r w:rsidRPr="00D14421">
        <w:t>H.pylori</w:t>
      </w:r>
      <w:proofErr w:type="spellEnd"/>
      <w:proofErr w:type="gramEnd"/>
      <w:r w:rsidRPr="00D14421">
        <w:t xml:space="preserve"> и </w:t>
      </w:r>
      <w:proofErr w:type="spellStart"/>
      <w:r w:rsidRPr="00D14421">
        <w:t>антрального</w:t>
      </w:r>
      <w:proofErr w:type="spellEnd"/>
      <w:r w:rsidRPr="00D14421">
        <w:t xml:space="preserve"> гастрита пациентке показано проведение </w:t>
      </w:r>
      <w:proofErr w:type="spellStart"/>
      <w:r w:rsidRPr="00D14421">
        <w:t>эрадикационной</w:t>
      </w:r>
      <w:proofErr w:type="spellEnd"/>
      <w:r w:rsidRPr="00D14421">
        <w:t xml:space="preserve"> терапии в течение 10 дней приемом препаратов по схеме: ингибитор </w:t>
      </w:r>
      <w:proofErr w:type="spellStart"/>
      <w:r w:rsidRPr="00D14421">
        <w:t>протоновой</w:t>
      </w:r>
      <w:proofErr w:type="spellEnd"/>
      <w:r w:rsidRPr="00D14421">
        <w:t xml:space="preserve"> помпы </w:t>
      </w:r>
      <w:proofErr w:type="spellStart"/>
      <w:r w:rsidRPr="00D14421">
        <w:t>омепразол</w:t>
      </w:r>
      <w:proofErr w:type="spellEnd"/>
      <w:r w:rsidRPr="00D14421">
        <w:t xml:space="preserve"> по 20 мг 2 раза в сутки, </w:t>
      </w:r>
      <w:proofErr w:type="spellStart"/>
      <w:r w:rsidRPr="00D14421">
        <w:t>кларитромицин</w:t>
      </w:r>
      <w:proofErr w:type="spellEnd"/>
      <w:r w:rsidRPr="00D14421">
        <w:t xml:space="preserve"> по 500 мг 2 раза в сутки и амоксициллин по 1000 мг 2 раза в сутки.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д) В качестве метода контроля за эффективностью </w:t>
      </w:r>
      <w:proofErr w:type="spellStart"/>
      <w:r w:rsidRPr="00D14421">
        <w:t>антихелибакторной</w:t>
      </w:r>
      <w:proofErr w:type="spellEnd"/>
      <w:r w:rsidRPr="00D14421">
        <w:t xml:space="preserve"> терапии возможно проведение дыхательного теста на </w:t>
      </w:r>
      <w:proofErr w:type="spellStart"/>
      <w:proofErr w:type="gramStart"/>
      <w:r w:rsidRPr="00D14421">
        <w:t>H.pylori</w:t>
      </w:r>
      <w:proofErr w:type="spellEnd"/>
      <w:proofErr w:type="gramEnd"/>
      <w:r w:rsidRPr="00D14421">
        <w:t xml:space="preserve"> через 2 мес. После окончания лечения и ПЦР (определения ДНК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>) в кале.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8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>а) Неспецифический язвенный колит, острое течение, средней степени тяжести, с преимущественным поражением дистальных отделов.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Неспецифический язвенный колит установлен на основании жалоб на жидкий стул с примесью крови и слизи до 4-6 раз в сутки, преимущественно в ночное время, общую слабость, потерю веса, анамнеза заболевания: считает себя больной около 2 </w:t>
      </w:r>
      <w:proofErr w:type="spellStart"/>
      <w:r w:rsidRPr="00D14421">
        <w:t>мес</w:t>
      </w:r>
      <w:proofErr w:type="spellEnd"/>
      <w:r w:rsidRPr="00D14421">
        <w:t xml:space="preserve">, когда стала замечать сгустки крови на поверхности оформленного кала, за 2 </w:t>
      </w:r>
      <w:proofErr w:type="spellStart"/>
      <w:r w:rsidRPr="00D14421">
        <w:t>нед</w:t>
      </w:r>
      <w:proofErr w:type="spellEnd"/>
      <w:r w:rsidRPr="00D14421">
        <w:t xml:space="preserve"> до обращения появился жидкий стул с примесью крови и слизи, самочувствие ухудшалось: стул участился до 4-6 раз в сутки, присоединились боли в животе перед актом дефекации, появилась общая слабость, похудела на 12 кг, данных осмотра: живот болезненный при пальпации в левой подвздошной области, там же пальпируется плотная, болезненная сигмовидная кишка.</w:t>
      </w:r>
    </w:p>
    <w:p w:rsidR="00D14421" w:rsidRPr="00D14421" w:rsidRDefault="00D14421" w:rsidP="00D14421">
      <w:pPr>
        <w:jc w:val="both"/>
      </w:pPr>
      <w:r w:rsidRPr="00D14421">
        <w:t>Острое течение установлено на основании давности заболевания – больна в течение 2-х месяцев. За среднюю степень тяжести заболевания говорит частота стула до 4-6 раз в сутки, умеренная примесь крови в кале, общие симптомы в виде слабости, похудания, ускорения СОЭ до 26 мм/ч.</w:t>
      </w:r>
    </w:p>
    <w:p w:rsidR="00D14421" w:rsidRPr="00D14421" w:rsidRDefault="00D14421" w:rsidP="00D14421">
      <w:pPr>
        <w:jc w:val="both"/>
      </w:pPr>
      <w:r w:rsidRPr="00D14421">
        <w:t>Преимущественное поражение дистальных отделов установлено на основании болезненности при пальпации живота в левой подвздошной области, там же пальпируется плотная, болезненная сигмовидная кишка.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Для подтверждения диагноза и оценки распространенности, тяжести поражения необходимо провести эндоскопические методы исследования (колоноскопия, </w:t>
      </w:r>
      <w:proofErr w:type="spellStart"/>
      <w:r w:rsidRPr="00D14421">
        <w:t>ректороманоскопия</w:t>
      </w:r>
      <w:proofErr w:type="spellEnd"/>
      <w:r w:rsidRPr="00D14421">
        <w:t xml:space="preserve">) с биопсией слизистой толстой кишки, ЭФГДС – для исключения патологии верхних отделов пищеварительной системы. Обзорная рентгенография брюшной полости необходима для исключения такого грозного осложнения, как токсическая дилатация кишечника и его перфорация. </w:t>
      </w:r>
    </w:p>
    <w:p w:rsidR="00D14421" w:rsidRPr="00D14421" w:rsidRDefault="00D14421" w:rsidP="00D14421">
      <w:pPr>
        <w:jc w:val="both"/>
      </w:pPr>
      <w:r w:rsidRPr="00D14421">
        <w:t>Анализ кала на наличие патологических примесей и перевариваемость пищи и исключения паразитарной инфекции. Посев на дисбактериоз кишечника. Так как в анамнезе прием антибиотиков.</w:t>
      </w:r>
    </w:p>
    <w:p w:rsidR="00D14421" w:rsidRPr="00D14421" w:rsidRDefault="00D14421" w:rsidP="00D14421">
      <w:pPr>
        <w:jc w:val="both"/>
      </w:pPr>
      <w:r w:rsidRPr="00D14421">
        <w:t xml:space="preserve">Биохимическое исследование крови дополнительно: мочевина, </w:t>
      </w:r>
      <w:proofErr w:type="spellStart"/>
      <w:r w:rsidRPr="00D14421">
        <w:t>протеинограмма</w:t>
      </w:r>
      <w:proofErr w:type="spellEnd"/>
      <w:r w:rsidRPr="00D14421">
        <w:t>, амилаза, СРБ, фибриноген, щелочная фосфатаза.</w:t>
      </w:r>
    </w:p>
    <w:p w:rsidR="00D14421" w:rsidRPr="00D14421" w:rsidRDefault="00D14421" w:rsidP="00D14421">
      <w:pPr>
        <w:ind w:firstLine="708"/>
        <w:jc w:val="both"/>
      </w:pPr>
      <w:r w:rsidRPr="00D14421">
        <w:t>г) Ошибка заключалась в отсутствии своевременного обращения за медицинской помощью, в приеме антибиотиков, антидиарейных средств в связи с их малой эффективностью и возможностью развития на фоне их применения осложнений в виде дилатации кишки.</w:t>
      </w:r>
    </w:p>
    <w:p w:rsidR="00D14421" w:rsidRPr="00D14421" w:rsidRDefault="00D14421" w:rsidP="00D14421">
      <w:pPr>
        <w:ind w:firstLine="708"/>
        <w:jc w:val="both"/>
      </w:pPr>
      <w:r w:rsidRPr="00D14421">
        <w:lastRenderedPageBreak/>
        <w:t xml:space="preserve">д) Диета - стол 4в. Базисными препаратами в лечении неспецифического язвенного колита являются глюкокортикоиды и препараты 5-аминосалициловой кислоты, при резистентности назначаются иммунодепрессанты. При среднетяжелых формах применяется преднизолон внутрь 40 мг в сутки в течение месяца с постепенным снижением дозы до 5-10 мг в неделю, при </w:t>
      </w:r>
      <w:proofErr w:type="spellStart"/>
      <w:r w:rsidRPr="00D14421">
        <w:t>проктосигмоидите</w:t>
      </w:r>
      <w:proofErr w:type="spellEnd"/>
      <w:r w:rsidRPr="00D14421">
        <w:t xml:space="preserve"> назначаются микроклизмы (гидрокортизон 125 мг или преднизолон 20 мг) 2 раза в сутки в течение 7 дней. Одновременно длительно назначается </w:t>
      </w:r>
      <w:proofErr w:type="spellStart"/>
      <w:r w:rsidRPr="00D14421">
        <w:t>сульфасалазин</w:t>
      </w:r>
      <w:proofErr w:type="spellEnd"/>
      <w:r w:rsidRPr="00D14421">
        <w:t xml:space="preserve"> 2 г (или другие препараты 5-АСК).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9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Язвенная болезнь двенадцатиперстной кишки, обострение, впервые выявленная. Хроническая язва луковицы двенадцатиперстной кишки (1,0 см). Хронический </w:t>
      </w:r>
      <w:proofErr w:type="spellStart"/>
      <w:r w:rsidRPr="00D14421">
        <w:t>антральный</w:t>
      </w:r>
      <w:proofErr w:type="spellEnd"/>
      <w:r w:rsidRPr="00D14421">
        <w:t xml:space="preserve"> гастрит, ассоциированный с инфекцией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рylori</w:t>
      </w:r>
      <w:proofErr w:type="spellEnd"/>
      <w:r w:rsidRPr="00D14421">
        <w:t xml:space="preserve"> в фазе обострения.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Диагноз язвенной болезни двенадцатиперстной кишки установлен на основании жалоб на боли в эпигастральной области, ноющие, голодные (по ночам), исчезающие после приема пищи, тошноту, отрыжку кислым содержимым, снижение аппетита, запоры, иногда – рвоту желудочным содержимым, чаще на высоте болей, приносящую облегчение, на основании данных ЭГДС (хроническая язва луковицы двенадцатиперстной кишки 1,0 см в диаметре,). Диагноз хронического гастрита ассоциированного с инфекцией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 xml:space="preserve"> установлен на основании данных ЭФГДС: гиперемированная слизистая оболочка </w:t>
      </w:r>
      <w:proofErr w:type="gramStart"/>
      <w:r w:rsidRPr="00D14421">
        <w:t>желудка,  и</w:t>
      </w:r>
      <w:proofErr w:type="gramEnd"/>
      <w:r w:rsidRPr="00D14421">
        <w:t xml:space="preserve"> данных морфологии слизистой оболочки желудка (лимфоидная инфильтрация, выявление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>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Пациенту рекомендовано. Биохимические анализы крови: сывороточное железо, </w:t>
      </w:r>
      <w:proofErr w:type="spellStart"/>
      <w:r w:rsidRPr="00D14421">
        <w:t>АлАТ</w:t>
      </w:r>
      <w:proofErr w:type="spellEnd"/>
      <w:r w:rsidRPr="00D14421">
        <w:t xml:space="preserve">, </w:t>
      </w:r>
      <w:proofErr w:type="spellStart"/>
      <w:r w:rsidRPr="00D14421">
        <w:t>АсАТ</w:t>
      </w:r>
      <w:proofErr w:type="spellEnd"/>
      <w:r w:rsidRPr="00D14421">
        <w:t>, амилаза крови – для исключения других возможных причин имеющихся у пациента жалоб со стороны других органов пищеварительной системы.</w:t>
      </w:r>
    </w:p>
    <w:p w:rsidR="00D14421" w:rsidRPr="00D14421" w:rsidRDefault="00D14421" w:rsidP="00D14421">
      <w:pPr>
        <w:jc w:val="both"/>
      </w:pPr>
      <w:r w:rsidRPr="00D14421">
        <w:t xml:space="preserve">УЗИ для уточнения состояние печени, желчного пузыря и </w:t>
      </w:r>
      <w:proofErr w:type="gramStart"/>
      <w:r w:rsidRPr="00D14421">
        <w:t>поджелудочной железы</w:t>
      </w:r>
      <w:proofErr w:type="gramEnd"/>
      <w:r w:rsidRPr="00D14421">
        <w:t xml:space="preserve"> и получения информации о тонусе и перистальтике желудка.</w:t>
      </w:r>
    </w:p>
    <w:p w:rsidR="00D14421" w:rsidRPr="00D14421" w:rsidRDefault="00D14421" w:rsidP="00D14421">
      <w:pPr>
        <w:jc w:val="both"/>
      </w:pPr>
      <w:r w:rsidRPr="00D14421">
        <w:t xml:space="preserve">Определение уровня </w:t>
      </w:r>
      <w:proofErr w:type="spellStart"/>
      <w:r w:rsidRPr="00D14421">
        <w:t>пепсиногена</w:t>
      </w:r>
      <w:proofErr w:type="spellEnd"/>
      <w:r w:rsidRPr="00D14421">
        <w:t xml:space="preserve"> и базального и стимулированного гастрина-17 для исключения атрофии желудка. </w:t>
      </w:r>
    </w:p>
    <w:p w:rsidR="00D14421" w:rsidRPr="00D14421" w:rsidRDefault="00D14421" w:rsidP="00D14421">
      <w:pPr>
        <w:jc w:val="both"/>
      </w:pPr>
      <w:r w:rsidRPr="00D14421">
        <w:t xml:space="preserve">Для снижения риска последующих </w:t>
      </w:r>
      <w:proofErr w:type="spellStart"/>
      <w:r w:rsidRPr="00D14421">
        <w:t>реинвазий</w:t>
      </w:r>
      <w:proofErr w:type="spellEnd"/>
      <w:r w:rsidRPr="00D14421">
        <w:t xml:space="preserve">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 xml:space="preserve"> – обследование ближайших членов семьи пациента на данную инфекцию (особенно, с учётом язвенного анамнеза – отца пациента).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С целью эрадикации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 xml:space="preserve"> – любую </w:t>
      </w:r>
      <w:proofErr w:type="spellStart"/>
      <w:r w:rsidRPr="00D14421">
        <w:t>эрадикационную</w:t>
      </w:r>
      <w:proofErr w:type="spellEnd"/>
      <w:r w:rsidRPr="00D14421">
        <w:t xml:space="preserve"> схему первой линии, но более рекомендованной схемой выбора, учитывая не высокие показатели резистентности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 xml:space="preserve"> к </w:t>
      </w:r>
      <w:proofErr w:type="spellStart"/>
      <w:r w:rsidRPr="00D14421">
        <w:t>кларитромицину</w:t>
      </w:r>
      <w:proofErr w:type="spellEnd"/>
      <w:r w:rsidRPr="00D14421">
        <w:t xml:space="preserve"> в России (&lt;10%), является стандартная тройная терапия.</w:t>
      </w:r>
    </w:p>
    <w:p w:rsidR="00D14421" w:rsidRPr="00D14421" w:rsidRDefault="00D14421" w:rsidP="00D14421">
      <w:pPr>
        <w:jc w:val="both"/>
      </w:pPr>
      <w:r w:rsidRPr="00D14421">
        <w:t xml:space="preserve">Трёхкомпонентная схема эрадикации. Продолжительность терапии не менее 10 дней. Обязательные компоненты. </w:t>
      </w:r>
    </w:p>
    <w:p w:rsidR="00D14421" w:rsidRPr="00D14421" w:rsidRDefault="00D14421" w:rsidP="00D14421">
      <w:pPr>
        <w:jc w:val="both"/>
      </w:pPr>
      <w:r w:rsidRPr="00D14421">
        <w:t xml:space="preserve">Ингибитор протонной помпы в стандартной дозе: </w:t>
      </w:r>
      <w:proofErr w:type="spellStart"/>
      <w:r w:rsidRPr="00D14421">
        <w:t>рабепразол</w:t>
      </w:r>
      <w:proofErr w:type="spellEnd"/>
      <w:r w:rsidRPr="00D14421">
        <w:t xml:space="preserve"> 20 мг 2 раза в сутки или </w:t>
      </w:r>
      <w:proofErr w:type="spellStart"/>
      <w:r w:rsidRPr="00D14421">
        <w:t>омепразол</w:t>
      </w:r>
      <w:proofErr w:type="spellEnd"/>
      <w:r w:rsidRPr="00D14421">
        <w:t xml:space="preserve"> 20 мг 2 раза в сутки или </w:t>
      </w:r>
      <w:proofErr w:type="spellStart"/>
      <w:r w:rsidRPr="00D14421">
        <w:t>пантопразол</w:t>
      </w:r>
      <w:proofErr w:type="spellEnd"/>
      <w:r w:rsidRPr="00D14421">
        <w:t xml:space="preserve"> 40 мг/сутки (в два приёма) или другие.</w:t>
      </w:r>
    </w:p>
    <w:p w:rsidR="00D14421" w:rsidRPr="00D14421" w:rsidRDefault="00D14421" w:rsidP="00D14421">
      <w:pPr>
        <w:jc w:val="both"/>
      </w:pPr>
      <w:proofErr w:type="spellStart"/>
      <w:r w:rsidRPr="00D14421">
        <w:t>Кларитромицин</w:t>
      </w:r>
      <w:proofErr w:type="spellEnd"/>
      <w:r w:rsidRPr="00D14421">
        <w:t xml:space="preserve"> 500 мг 2 раза в сутки.</w:t>
      </w:r>
    </w:p>
    <w:p w:rsidR="00D14421" w:rsidRPr="00D14421" w:rsidRDefault="00D14421" w:rsidP="00D14421">
      <w:pPr>
        <w:jc w:val="both"/>
      </w:pPr>
      <w:r w:rsidRPr="00D14421">
        <w:t>Амоксициллин 1000 мг 2 раза в сутки.</w:t>
      </w:r>
    </w:p>
    <w:p w:rsidR="00D14421" w:rsidRPr="00D14421" w:rsidRDefault="00D14421" w:rsidP="00D14421">
      <w:pPr>
        <w:jc w:val="both"/>
      </w:pPr>
      <w:r w:rsidRPr="00D14421">
        <w:t xml:space="preserve">Для повышения эффективности тройной терапии возможно: </w:t>
      </w:r>
    </w:p>
    <w:p w:rsidR="00D14421" w:rsidRPr="00D14421" w:rsidRDefault="00D14421" w:rsidP="00D14421">
      <w:pPr>
        <w:jc w:val="both"/>
      </w:pPr>
      <w:r w:rsidRPr="00D14421">
        <w:t xml:space="preserve">назначение удвоенной дозы ингибиторов протонной помпы, увеличение продолжительности терапии до14 дней, добавление к стандартной терапии висмута </w:t>
      </w:r>
      <w:proofErr w:type="spellStart"/>
      <w:r w:rsidRPr="00D14421">
        <w:t>трикалия</w:t>
      </w:r>
      <w:proofErr w:type="spellEnd"/>
      <w:r w:rsidRPr="00D14421">
        <w:t xml:space="preserve"> </w:t>
      </w:r>
      <w:proofErr w:type="spellStart"/>
      <w:r w:rsidRPr="00D14421">
        <w:t>дицитрата</w:t>
      </w:r>
      <w:proofErr w:type="spellEnd"/>
      <w:r w:rsidRPr="00D14421">
        <w:t xml:space="preserve"> 240 мг 2 раза в сутки, добавление к стандартной терапии пробиотика </w:t>
      </w:r>
      <w:proofErr w:type="spellStart"/>
      <w:r w:rsidRPr="00D14421">
        <w:t>Saccharomyces</w:t>
      </w:r>
      <w:proofErr w:type="spellEnd"/>
      <w:r w:rsidRPr="00D14421">
        <w:t xml:space="preserve"> </w:t>
      </w:r>
      <w:proofErr w:type="spellStart"/>
      <w:r w:rsidRPr="00D14421">
        <w:t>boulardii</w:t>
      </w:r>
      <w:proofErr w:type="spellEnd"/>
      <w:r w:rsidRPr="00D14421">
        <w:t xml:space="preserve"> по 250 мг 2 раза в сутки, отказ от курения.</w:t>
      </w:r>
    </w:p>
    <w:p w:rsidR="00D14421" w:rsidRPr="00D14421" w:rsidRDefault="00D14421" w:rsidP="00D14421">
      <w:pPr>
        <w:jc w:val="both"/>
      </w:pPr>
      <w:proofErr w:type="gramStart"/>
      <w:r w:rsidRPr="00D14421">
        <w:t>Дополнительной терапии гастрита</w:t>
      </w:r>
      <w:proofErr w:type="gramEnd"/>
      <w:r w:rsidRPr="00D14421">
        <w:t xml:space="preserve"> ассоциированного с инфекцией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 xml:space="preserve"> не требуется.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д) Продолжительность лечения ингибиторами протонной </w:t>
      </w:r>
      <w:proofErr w:type="gramStart"/>
      <w:r w:rsidRPr="00D14421">
        <w:t>помпы  определяется</w:t>
      </w:r>
      <w:proofErr w:type="gramEnd"/>
      <w:r w:rsidRPr="00D14421">
        <w:t xml:space="preserve"> результатами эндоскопического контроля, который следует проводить с интервалами 2-4 недели от начала лечения. </w:t>
      </w:r>
    </w:p>
    <w:p w:rsidR="00D14421" w:rsidRPr="00D14421" w:rsidRDefault="00D14421" w:rsidP="00D14421">
      <w:pPr>
        <w:jc w:val="both"/>
      </w:pPr>
      <w:r w:rsidRPr="00D14421">
        <w:t xml:space="preserve">Через 4-6 недель после завершения </w:t>
      </w:r>
      <w:proofErr w:type="spellStart"/>
      <w:r w:rsidRPr="00D14421">
        <w:t>эрадикационной</w:t>
      </w:r>
      <w:proofErr w:type="spellEnd"/>
      <w:r w:rsidRPr="00D14421">
        <w:t xml:space="preserve"> терапии (и не раньше, чем через 2 недели после отмены терапии ингибиторами протонной помпы) следует провести контроль успешности </w:t>
      </w:r>
      <w:proofErr w:type="spellStart"/>
      <w:r w:rsidRPr="00D14421">
        <w:t>эрадикационной</w:t>
      </w:r>
      <w:proofErr w:type="spellEnd"/>
      <w:r w:rsidRPr="00D14421">
        <w:t xml:space="preserve"> терапии, лучше, если будут использованы 2 или3 методики контроля: ПЦР (определения ДНК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 xml:space="preserve">) в кале и/или дыхательный (предпочтительнее) и/или </w:t>
      </w:r>
      <w:r w:rsidRPr="00D14421">
        <w:lastRenderedPageBreak/>
        <w:t xml:space="preserve">эндоскопический </w:t>
      </w:r>
      <w:proofErr w:type="spellStart"/>
      <w:r w:rsidRPr="00D14421">
        <w:t>уреазный</w:t>
      </w:r>
      <w:proofErr w:type="spellEnd"/>
      <w:r w:rsidRPr="00D14421">
        <w:t xml:space="preserve"> тест, и/или морфологическим методом. При </w:t>
      </w:r>
      <w:proofErr w:type="gramStart"/>
      <w:r w:rsidRPr="00D14421">
        <w:t>не успехе</w:t>
      </w:r>
      <w:proofErr w:type="gramEnd"/>
      <w:r w:rsidRPr="00D14421">
        <w:t xml:space="preserve"> эрадикации пациенту следует назначить </w:t>
      </w:r>
      <w:proofErr w:type="spellStart"/>
      <w:r w:rsidRPr="00D14421">
        <w:t>эрадикационную</w:t>
      </w:r>
      <w:proofErr w:type="spellEnd"/>
      <w:r w:rsidRPr="00D14421">
        <w:t xml:space="preserve"> терапию второй линии, с последующим контролем эрадикации. При не успешности терапии второй линии – терапию третьей линии.</w:t>
      </w:r>
    </w:p>
    <w:p w:rsidR="00D14421" w:rsidRPr="00D14421" w:rsidRDefault="00D14421" w:rsidP="00D14421">
      <w:pPr>
        <w:jc w:val="both"/>
      </w:pPr>
      <w:r w:rsidRPr="00D14421">
        <w:t xml:space="preserve">При выявлении указанными методиками </w:t>
      </w:r>
      <w:proofErr w:type="spellStart"/>
      <w:r w:rsidRPr="00D14421">
        <w:t>Helicobacter</w:t>
      </w:r>
      <w:proofErr w:type="spellEnd"/>
      <w:r w:rsidRPr="00D14421">
        <w:t xml:space="preserve"> </w:t>
      </w:r>
      <w:proofErr w:type="spellStart"/>
      <w:r w:rsidRPr="00D14421">
        <w:t>pylori</w:t>
      </w:r>
      <w:proofErr w:type="spellEnd"/>
      <w:r w:rsidRPr="00D14421">
        <w:t xml:space="preserve"> у членов семьи пациента следует рекомендовать эрадикацию и им.</w:t>
      </w:r>
    </w:p>
    <w:p w:rsidR="00D14421" w:rsidRPr="00D14421" w:rsidRDefault="00D14421" w:rsidP="00D14421">
      <w:pPr>
        <w:jc w:val="both"/>
      </w:pPr>
      <w:r w:rsidRPr="00D14421">
        <w:t>Немедикаментозная терапия. Нормализация режима труда и отдыха, режима питания (есть регулярно, небольшими порциями), диета №1 по Певзнеру, отказ от курения и злоупотребления алкоголем.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>Задача 1</w:t>
      </w:r>
      <w:r w:rsidR="003C18B9">
        <w:rPr>
          <w:color w:val="000000" w:themeColor="text1"/>
          <w:sz w:val="28"/>
          <w:szCs w:val="28"/>
        </w:rPr>
        <w:t>0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Гипертоническая болезнь, II стадия. Артериальная гипертония II степени. Высокий риск. СН I стадии. </w:t>
      </w:r>
      <w:proofErr w:type="gramStart"/>
      <w:r w:rsidRPr="00D14421">
        <w:t>ФК .</w:t>
      </w:r>
      <w:proofErr w:type="gramEnd"/>
      <w:r w:rsidRPr="00D14421">
        <w:t xml:space="preserve"> Метаболический синдром. Ожирение 1 ст.</w:t>
      </w:r>
    </w:p>
    <w:p w:rsidR="00D14421" w:rsidRPr="00D14421" w:rsidRDefault="00D14421" w:rsidP="00D14421">
      <w:pPr>
        <w:ind w:firstLine="708"/>
        <w:jc w:val="both"/>
      </w:pPr>
      <w:r w:rsidRPr="00D14421">
        <w:t>б) Диагноз артериальной гипертонии (АГ) установлен на основании жалоб больной на повышение АД, данных анамнеза (</w:t>
      </w:r>
      <w:proofErr w:type="gramStart"/>
      <w:r w:rsidRPr="00D14421">
        <w:t>пациентка  отмечает</w:t>
      </w:r>
      <w:proofErr w:type="gramEnd"/>
      <w:r w:rsidRPr="00D14421">
        <w:t xml:space="preserve"> повышение АД в течение 3 лет); установление степени АГ основано на цифрах АД, указанных при сборе анамнеза. Стадия АГ установлена на основании наличия поражения органов-мишеней (гипертрофия миокарда левого желудочка, признаки гипертонической ангиопатии сетчатки). Степень риска ССО поставлена на основании факторов риска, наличия метаболического синдрома, степени повышения АД, поражения органов-мишеней. Сердечная недостаточность 1 стадии диагностирована на основании жалоб на одышку при нагрузке.</w:t>
      </w:r>
    </w:p>
    <w:p w:rsidR="00D14421" w:rsidRPr="00D14421" w:rsidRDefault="00D14421" w:rsidP="00D14421">
      <w:pPr>
        <w:jc w:val="both"/>
      </w:pPr>
      <w:r w:rsidRPr="00D14421">
        <w:t>Диагноз метаболического синдрома установлен на основании наличия ожирения (ИМТ - 33), АГ, дислипидемии (повышения уровня холестерина и ЛПНП).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Пациентке рекомендовано: проведение суточного мониторирования АД для оценки стабильности повышения АД, суточного профиля АД; проведение ЭХО-КГ для оценки толщины стенок миокарда, диастолической и систолической функции; УЗ-исследование почек для оценки поражения органа-мишени почек. Биохимический анализ крови: общий белок, мочевина, креатинин с расчетом СКФ, билирубин, </w:t>
      </w:r>
      <w:proofErr w:type="spellStart"/>
      <w:proofErr w:type="gramStart"/>
      <w:r w:rsidRPr="00D14421">
        <w:t>АсАТ</w:t>
      </w:r>
      <w:proofErr w:type="spellEnd"/>
      <w:r w:rsidRPr="00D14421">
        <w:t xml:space="preserve">,  </w:t>
      </w:r>
      <w:proofErr w:type="spellStart"/>
      <w:r w:rsidRPr="00D14421">
        <w:t>АлАТ</w:t>
      </w:r>
      <w:proofErr w:type="spellEnd"/>
      <w:proofErr w:type="gramEnd"/>
      <w:r w:rsidRPr="00D14421">
        <w:t>, натрий, калий. Для установления ФК ХСН показано проведение теста с 6 минутной ходьбой, оценкой по школе ШОКС.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Чаще всего гипертоническую болезнь приходится дифференцировать с симптоматической артериальной гипертонией на фоне заболеваний почек (пиелонефрит, гломерулонефрит), поражения почечных артерий, эндокринной патологии (болезнь и синдром Иценко-Кушинга, феохромоцитома, первичный </w:t>
      </w:r>
      <w:proofErr w:type="spellStart"/>
      <w:r w:rsidRPr="00D14421">
        <w:t>гиперальдостеронизм</w:t>
      </w:r>
      <w:proofErr w:type="spellEnd"/>
      <w:r w:rsidRPr="00D14421">
        <w:t>).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д) Цель лечения артериальной гипертонии в данном случае является АД менее 140/90 мм </w:t>
      </w:r>
      <w:proofErr w:type="spellStart"/>
      <w:r w:rsidRPr="00D14421">
        <w:t>рт.ст</w:t>
      </w:r>
      <w:proofErr w:type="spellEnd"/>
      <w:r w:rsidRPr="00D14421">
        <w:t xml:space="preserve">. В качестве стартовой терапии можно рекомендовать препарат из группы </w:t>
      </w:r>
      <w:proofErr w:type="spellStart"/>
      <w:r w:rsidRPr="00D14421">
        <w:t>дигидропиридиновых</w:t>
      </w:r>
      <w:proofErr w:type="spellEnd"/>
      <w:r w:rsidRPr="00D14421">
        <w:t xml:space="preserve"> антагонистов кальция. Выбор препарата из этой группы основан на их </w:t>
      </w:r>
      <w:proofErr w:type="spellStart"/>
      <w:r w:rsidRPr="00D14421">
        <w:t>органопротективных</w:t>
      </w:r>
      <w:proofErr w:type="spellEnd"/>
      <w:r w:rsidRPr="00D14421">
        <w:t xml:space="preserve"> свойствах и безопасности применения у пожилых.</w:t>
      </w: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11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Наиболее вероятной причиной </w:t>
      </w:r>
      <w:proofErr w:type="spellStart"/>
      <w:r w:rsidRPr="00D14421">
        <w:t>синкопальных</w:t>
      </w:r>
      <w:proofErr w:type="spellEnd"/>
      <w:r w:rsidRPr="00D14421">
        <w:t xml:space="preserve"> состояний с учетом возраста у данной пациентки является нарушения ритма или проводимости, в связи с чем необходимо в первую очередь провести суточное мониторирование ЭКГ по </w:t>
      </w:r>
      <w:proofErr w:type="spellStart"/>
      <w:r w:rsidRPr="00D14421">
        <w:t>Холтеру</w:t>
      </w:r>
      <w:proofErr w:type="spellEnd"/>
      <w:r w:rsidRPr="00D14421"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ИБС. </w:t>
      </w:r>
      <w:proofErr w:type="spellStart"/>
      <w:r w:rsidRPr="00D14421">
        <w:t>Безболевая</w:t>
      </w:r>
      <w:proofErr w:type="spellEnd"/>
      <w:r w:rsidRPr="00D14421">
        <w:t xml:space="preserve"> ишемия миокарда. Преходящая полная АВ блокада с приступами МЭС. СН 1 ст.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</w:t>
      </w:r>
      <w:proofErr w:type="spellStart"/>
      <w:r w:rsidRPr="00D14421">
        <w:t>Безболевая</w:t>
      </w:r>
      <w:proofErr w:type="spellEnd"/>
      <w:r w:rsidRPr="00D14421">
        <w:t xml:space="preserve"> ишемия миокарда и преходящая полная АВ блокада диагностирована на основании данных мониторирования ЭКГ по </w:t>
      </w:r>
      <w:proofErr w:type="spellStart"/>
      <w:r w:rsidRPr="00D14421">
        <w:t>Холтеру</w:t>
      </w:r>
      <w:proofErr w:type="spellEnd"/>
      <w:r w:rsidRPr="00D14421">
        <w:t xml:space="preserve">. Жалобы на головокружение, с эпизодами кратковременной потери сознания на фоне выявленных нарушений </w:t>
      </w:r>
      <w:proofErr w:type="gramStart"/>
      <w:r w:rsidRPr="00D14421">
        <w:t>проводимости  трактуются</w:t>
      </w:r>
      <w:proofErr w:type="gramEnd"/>
      <w:r w:rsidRPr="00D14421">
        <w:t xml:space="preserve"> как эпизоды </w:t>
      </w:r>
      <w:proofErr w:type="spellStart"/>
      <w:r w:rsidRPr="00D14421">
        <w:t>Морганьи</w:t>
      </w:r>
      <w:proofErr w:type="spellEnd"/>
      <w:r w:rsidRPr="00D14421">
        <w:t>-</w:t>
      </w:r>
      <w:proofErr w:type="spellStart"/>
      <w:r w:rsidRPr="00D14421">
        <w:t>Эдемса</w:t>
      </w:r>
      <w:proofErr w:type="spellEnd"/>
      <w:r w:rsidRPr="00D14421">
        <w:t>-Стокса.</w:t>
      </w:r>
    </w:p>
    <w:p w:rsidR="00D14421" w:rsidRPr="00D14421" w:rsidRDefault="00D14421" w:rsidP="00D14421">
      <w:pPr>
        <w:jc w:val="both"/>
      </w:pPr>
      <w:r w:rsidRPr="00D14421">
        <w:t>Сердечная недостаточность 1 стадии диагностирована на основании жалоб на одышку при нагрузке.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г) Биохимический анализ крови: общий белок, мочевина, расчет СКФ, билирубин, </w:t>
      </w:r>
      <w:proofErr w:type="spellStart"/>
      <w:proofErr w:type="gramStart"/>
      <w:r w:rsidRPr="00D14421">
        <w:t>АсАТ</w:t>
      </w:r>
      <w:proofErr w:type="spellEnd"/>
      <w:r w:rsidRPr="00D14421">
        <w:t xml:space="preserve">,  </w:t>
      </w:r>
      <w:proofErr w:type="spellStart"/>
      <w:r w:rsidRPr="00D14421">
        <w:t>АлАТ</w:t>
      </w:r>
      <w:proofErr w:type="spellEnd"/>
      <w:proofErr w:type="gramEnd"/>
      <w:r w:rsidRPr="00D14421">
        <w:t xml:space="preserve">, фибриноген, АЧТВ, ПТИ, ПТВ. Для установления ФК ХСН показано проведение теста с 6 </w:t>
      </w:r>
      <w:r w:rsidRPr="00D14421">
        <w:lastRenderedPageBreak/>
        <w:t xml:space="preserve">минутной ходьбой, оценкой по школе ШОКС. Рентгенография грудной </w:t>
      </w:r>
      <w:proofErr w:type="gramStart"/>
      <w:r w:rsidRPr="00D14421">
        <w:t>клетки  необходима</w:t>
      </w:r>
      <w:proofErr w:type="gramEnd"/>
      <w:r w:rsidRPr="00D14421">
        <w:t xml:space="preserve"> для исключения застойных явлений в легких.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д) Учитывая наличие клинических проявлений у данной пациентки с преходящей полной поперечной блокадой в виде приступов МЭС, ей показана имплантация ЭКС в режиме </w:t>
      </w:r>
      <w:proofErr w:type="spellStart"/>
      <w:r w:rsidRPr="00D14421">
        <w:t>demand</w:t>
      </w:r>
      <w:proofErr w:type="spellEnd"/>
      <w:r w:rsidRPr="00D14421">
        <w:t>.</w:t>
      </w:r>
    </w:p>
    <w:p w:rsidR="00D14421" w:rsidRPr="00D14421" w:rsidRDefault="00D14421" w:rsidP="00D14421">
      <w:pPr>
        <w:spacing w:after="160" w:line="259" w:lineRule="auto"/>
        <w:rPr>
          <w:color w:val="000000" w:themeColor="text1"/>
          <w:szCs w:val="28"/>
        </w:rPr>
      </w:pPr>
    </w:p>
    <w:p w:rsidR="00D14421" w:rsidRPr="00D14421" w:rsidRDefault="00D14421" w:rsidP="00D14421">
      <w:pPr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D14421">
        <w:rPr>
          <w:color w:val="000000" w:themeColor="text1"/>
          <w:sz w:val="28"/>
          <w:szCs w:val="28"/>
        </w:rPr>
        <w:t xml:space="preserve">Задача </w:t>
      </w:r>
      <w:r w:rsidR="003C18B9">
        <w:rPr>
          <w:color w:val="000000" w:themeColor="text1"/>
          <w:sz w:val="28"/>
          <w:szCs w:val="28"/>
        </w:rPr>
        <w:t>12</w:t>
      </w:r>
      <w:r w:rsidRPr="00D14421">
        <w:rPr>
          <w:color w:val="000000" w:themeColor="text1"/>
          <w:sz w:val="28"/>
          <w:szCs w:val="28"/>
        </w:rPr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а) ИБС. Стабильная стенокардия II ФК. Желудочковая экстрасистолия IV Б гр. по </w:t>
      </w:r>
      <w:proofErr w:type="spellStart"/>
      <w:r w:rsidRPr="00D14421">
        <w:t>Ryan</w:t>
      </w:r>
      <w:proofErr w:type="spellEnd"/>
      <w:r w:rsidRPr="00D14421">
        <w:t xml:space="preserve">.  Гипертоническая болезнь, II степени, III стадии. ОВР. СН </w:t>
      </w:r>
      <w:proofErr w:type="gramStart"/>
      <w:r w:rsidRPr="00D14421">
        <w:t>II</w:t>
      </w:r>
      <w:proofErr w:type="gramEnd"/>
      <w:r w:rsidRPr="00D14421">
        <w:t xml:space="preserve"> а стадия, ФК II.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б) ИБС - стабильная стенокардия напряжения, ФК II установлен на основании жалоб на боль в груди давящего характера при нагрузке (подъем на 2-3 этаж), при ходьбе 300-400 м, потливость, данных анамнеза заболевания: указанные жалобы беспокоят в течение 3-х месяцев, данных БАК: общий холестерин - 6,9 ммоль/л. Диагноз: Гипертоническая болезнь 3 степени установлен на основании  данных анамнеза: повышение АД до 160/95 мм </w:t>
      </w:r>
      <w:proofErr w:type="spellStart"/>
      <w:r w:rsidRPr="00D14421">
        <w:t>рт.ст</w:t>
      </w:r>
      <w:proofErr w:type="spellEnd"/>
      <w:r w:rsidRPr="00D14421">
        <w:t xml:space="preserve">., II </w:t>
      </w:r>
      <w:proofErr w:type="spellStart"/>
      <w:r w:rsidRPr="00D14421">
        <w:t>cтадия</w:t>
      </w:r>
      <w:proofErr w:type="spellEnd"/>
      <w:r w:rsidRPr="00D14421">
        <w:t xml:space="preserve"> установлена на основании наличия поражения органов-мишеней: сердца (данные ЭКГ – гипертрофия миокарда ЛЖ). ОВР установлен на основании наличия факторов </w:t>
      </w:r>
      <w:proofErr w:type="gramStart"/>
      <w:r w:rsidRPr="00D14421">
        <w:t>риска  -</w:t>
      </w:r>
      <w:proofErr w:type="gramEnd"/>
      <w:r w:rsidRPr="00D14421">
        <w:t xml:space="preserve"> мужской пол, дислипидемия: общий холестерин - 6,9 ммоль/л, триглицериды – 3,0 ммоль/л, гипертрофия левого желудочка.</w:t>
      </w:r>
    </w:p>
    <w:p w:rsidR="00D14421" w:rsidRPr="00D14421" w:rsidRDefault="00D14421" w:rsidP="00D14421">
      <w:pPr>
        <w:jc w:val="both"/>
      </w:pPr>
      <w:r w:rsidRPr="00D14421">
        <w:t>Дислипидемия установлена на основании БАК: общий холестерин - 6,9 ммоль/л, триглицериды – 3,0 ммоль/л.</w:t>
      </w:r>
    </w:p>
    <w:p w:rsidR="00D14421" w:rsidRPr="00D14421" w:rsidRDefault="00D14421" w:rsidP="00D14421">
      <w:pPr>
        <w:jc w:val="both"/>
      </w:pPr>
      <w:r w:rsidRPr="00D14421">
        <w:t xml:space="preserve">Сердечная </w:t>
      </w:r>
      <w:proofErr w:type="gramStart"/>
      <w:r w:rsidRPr="00D14421">
        <w:t>недостаточность  диагностируется</w:t>
      </w:r>
      <w:proofErr w:type="gramEnd"/>
      <w:r w:rsidRPr="00D14421">
        <w:t xml:space="preserve"> II a на основании жалоб на одышку, потливость при нагрузке, пастозность голеней и стоп.</w:t>
      </w:r>
    </w:p>
    <w:p w:rsidR="00D14421" w:rsidRPr="00D14421" w:rsidRDefault="00D14421" w:rsidP="00D14421">
      <w:pPr>
        <w:jc w:val="both"/>
      </w:pPr>
      <w:r w:rsidRPr="00D14421">
        <w:t xml:space="preserve">Тест с 6-минутной ходьбой: 420 метров – говорит о ФК II ХСН. Желудочковая экстрасистолия IV Б гр. по </w:t>
      </w:r>
      <w:proofErr w:type="spellStart"/>
      <w:r w:rsidRPr="00D14421">
        <w:t>Ryan</w:t>
      </w:r>
      <w:proofErr w:type="spellEnd"/>
      <w:r w:rsidRPr="00D14421">
        <w:t xml:space="preserve"> диагностирована на основании жалоб на перебои в работе сердца, чувство замирания в груди, данных ЭКГ: парная полиморфная желудочковая экстрасистолия.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в) Пациенту рекомендовано: проведение суточного мониторирования АД для оценки стабильности повышения АД, суточного профиля АД; проведение ЭХО-КГ для оценки толщины стенок миокарда, диастолической и систолической функции; консультация окулиста и проведение офтальмоскопии для оценки наличия гипертонической </w:t>
      </w:r>
      <w:proofErr w:type="spellStart"/>
      <w:r w:rsidRPr="00D14421">
        <w:t>офтальмопатии</w:t>
      </w:r>
      <w:proofErr w:type="spellEnd"/>
      <w:r w:rsidRPr="00D14421">
        <w:t xml:space="preserve">; УЗ-исследование почек для оценки поражения органа-мишени почек; суточное мониторирование ЭКГ по </w:t>
      </w:r>
      <w:proofErr w:type="spellStart"/>
      <w:r w:rsidRPr="00D14421">
        <w:t>Холтеру</w:t>
      </w:r>
      <w:proofErr w:type="spellEnd"/>
      <w:r w:rsidRPr="00D14421">
        <w:t xml:space="preserve"> – для выявления частоты желудочковой экстрасистолии и депрессии сегмента ST.</w:t>
      </w:r>
    </w:p>
    <w:p w:rsidR="00D14421" w:rsidRPr="00D14421" w:rsidRDefault="00D14421" w:rsidP="00D14421">
      <w:pPr>
        <w:ind w:firstLine="708"/>
        <w:jc w:val="both"/>
      </w:pPr>
      <w:r w:rsidRPr="00D14421">
        <w:t>г) Для купирования боли: короткодействующие нитраты по необходимости.</w:t>
      </w:r>
    </w:p>
    <w:p w:rsidR="00D14421" w:rsidRPr="00D14421" w:rsidRDefault="00D14421" w:rsidP="00D14421">
      <w:pPr>
        <w:ind w:firstLine="708"/>
        <w:jc w:val="both"/>
      </w:pPr>
      <w:r w:rsidRPr="00D14421">
        <w:t>Для улучшения прогноза:</w:t>
      </w:r>
    </w:p>
    <w:p w:rsidR="00D14421" w:rsidRPr="00D14421" w:rsidRDefault="00D14421" w:rsidP="00D14421">
      <w:pPr>
        <w:ind w:firstLine="708"/>
        <w:jc w:val="both"/>
      </w:pPr>
      <w:proofErr w:type="spellStart"/>
      <w:r w:rsidRPr="00D14421">
        <w:t>Антиагреганты</w:t>
      </w:r>
      <w:proofErr w:type="spellEnd"/>
      <w:r w:rsidRPr="00D14421">
        <w:t xml:space="preserve"> (Аспирин 75 – 150 мг/</w:t>
      </w:r>
      <w:proofErr w:type="spellStart"/>
      <w:r w:rsidRPr="00D14421">
        <w:t>сут</w:t>
      </w:r>
      <w:proofErr w:type="spellEnd"/>
      <w:r w:rsidRPr="00D14421">
        <w:t>)</w:t>
      </w:r>
    </w:p>
    <w:p w:rsidR="00D14421" w:rsidRPr="00D14421" w:rsidRDefault="00D14421" w:rsidP="00D14421">
      <w:pPr>
        <w:ind w:firstLine="708"/>
        <w:jc w:val="both"/>
      </w:pPr>
      <w:proofErr w:type="spellStart"/>
      <w:r w:rsidRPr="00D14421">
        <w:t>Статины</w:t>
      </w:r>
      <w:proofErr w:type="spellEnd"/>
      <w:r w:rsidRPr="00D14421">
        <w:t>. Целевой уровень общего холестерина ≤4 ммоль/л, уровень ЛПНП≤ 1,8ммоль/л.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Ингибиторы АПФ: </w:t>
      </w:r>
      <w:proofErr w:type="spellStart"/>
      <w:r w:rsidRPr="00D14421">
        <w:t>периндоприл</w:t>
      </w:r>
      <w:proofErr w:type="spellEnd"/>
      <w:r w:rsidRPr="00D14421">
        <w:t xml:space="preserve"> А – целевая дозировка 5 мг/</w:t>
      </w:r>
      <w:proofErr w:type="spellStart"/>
      <w:r w:rsidRPr="00D14421">
        <w:t>сут</w:t>
      </w:r>
      <w:proofErr w:type="spellEnd"/>
      <w:r w:rsidRPr="00D14421">
        <w:t xml:space="preserve">. Целевой уровень </w:t>
      </w:r>
      <w:proofErr w:type="gramStart"/>
      <w:r w:rsidRPr="00D14421">
        <w:t>АД&lt;</w:t>
      </w:r>
      <w:proofErr w:type="gramEnd"/>
      <w:r w:rsidRPr="00D14421">
        <w:t xml:space="preserve">140/90 мм </w:t>
      </w:r>
      <w:proofErr w:type="spellStart"/>
      <w:r w:rsidRPr="00D14421">
        <w:t>рт.ст</w:t>
      </w:r>
      <w:proofErr w:type="spellEnd"/>
      <w:r w:rsidRPr="00D14421">
        <w:t>.</w:t>
      </w:r>
    </w:p>
    <w:p w:rsidR="00D14421" w:rsidRPr="00D14421" w:rsidRDefault="00D14421" w:rsidP="00D14421">
      <w:pPr>
        <w:ind w:firstLine="708"/>
        <w:jc w:val="both"/>
      </w:pPr>
      <w:r w:rsidRPr="00D14421">
        <w:t>Для лечения желудочковой экстрасистолии β-</w:t>
      </w:r>
      <w:proofErr w:type="spellStart"/>
      <w:r w:rsidRPr="00D14421">
        <w:t>адреноблокаторы</w:t>
      </w:r>
      <w:proofErr w:type="spellEnd"/>
      <w:r w:rsidRPr="00D14421">
        <w:t xml:space="preserve">: </w:t>
      </w:r>
      <w:proofErr w:type="spellStart"/>
      <w:r w:rsidRPr="00D14421">
        <w:t>метопролол</w:t>
      </w:r>
      <w:proofErr w:type="spellEnd"/>
      <w:r w:rsidRPr="00D14421">
        <w:t xml:space="preserve"> </w:t>
      </w:r>
      <w:proofErr w:type="spellStart"/>
      <w:r w:rsidRPr="00D14421">
        <w:t>тартрат</w:t>
      </w:r>
      <w:proofErr w:type="spellEnd"/>
      <w:r w:rsidRPr="00D14421">
        <w:t xml:space="preserve"> 50 мг/</w:t>
      </w:r>
      <w:proofErr w:type="spellStart"/>
      <w:r w:rsidRPr="00D14421">
        <w:t>сут</w:t>
      </w:r>
      <w:proofErr w:type="spellEnd"/>
      <w:r w:rsidRPr="00D14421">
        <w:t>.  Целевая ЧСС – 55-60 уд. в мин.</w:t>
      </w:r>
    </w:p>
    <w:p w:rsidR="00D14421" w:rsidRPr="00D14421" w:rsidRDefault="00D14421" w:rsidP="00D14421">
      <w:pPr>
        <w:ind w:firstLine="708"/>
        <w:jc w:val="both"/>
      </w:pPr>
      <w:r w:rsidRPr="00D14421">
        <w:t xml:space="preserve">д) С учетом сохранения жалоб на перебои в сердце и нарушения ритма в виде желудочковой экстрасистолии по данным суточного мониторирования по </w:t>
      </w:r>
      <w:proofErr w:type="spellStart"/>
      <w:r w:rsidRPr="00D14421">
        <w:t>Холтеру</w:t>
      </w:r>
      <w:proofErr w:type="spellEnd"/>
      <w:r w:rsidRPr="00D14421">
        <w:t>, целесообразно решить вопрос о назначении антиаритмической терапии в виде амиодарона. Перед назначением данного препарат необходимо провести УЗИ щитовидной железы, исследование гормонов Т4св., ТТГ: для выявления возможных противопоказаний к применению данного препарата. В случае отсутствия противопоказаний амиодарон назначается по схеме 200 мг 3 раза в день 7 дней, затем 200 мг 2 раза в день 7 дней, далее – 200 мг в день 5 дней в неделю.</w:t>
      </w:r>
    </w:p>
    <w:p w:rsidR="00D14421" w:rsidRPr="00D14421" w:rsidRDefault="00D14421" w:rsidP="00D14421">
      <w:pPr>
        <w:ind w:firstLine="708"/>
        <w:jc w:val="both"/>
      </w:pPr>
    </w:p>
    <w:p w:rsidR="00D14421" w:rsidRPr="00D14421" w:rsidRDefault="00D14421" w:rsidP="00D14421">
      <w:pPr>
        <w:jc w:val="center"/>
        <w:rPr>
          <w:sz w:val="28"/>
        </w:rPr>
      </w:pPr>
      <w:r w:rsidRPr="00D14421">
        <w:rPr>
          <w:sz w:val="28"/>
        </w:rPr>
        <w:t xml:space="preserve">Задача </w:t>
      </w:r>
      <w:r w:rsidR="003C18B9">
        <w:rPr>
          <w:sz w:val="28"/>
        </w:rPr>
        <w:t>13</w:t>
      </w:r>
      <w:r w:rsidRPr="00D14421">
        <w:rPr>
          <w:sz w:val="28"/>
        </w:rPr>
        <w:t>.</w:t>
      </w:r>
    </w:p>
    <w:p w:rsidR="00D14421" w:rsidRPr="00D14421" w:rsidRDefault="00D14421" w:rsidP="00D14421">
      <w:pPr>
        <w:ind w:firstLine="708"/>
        <w:jc w:val="both"/>
      </w:pPr>
    </w:p>
    <w:p w:rsidR="00D14421" w:rsidRPr="00D14421" w:rsidRDefault="00D14421" w:rsidP="00D14421">
      <w:pPr>
        <w:jc w:val="both"/>
      </w:pPr>
      <w:r w:rsidRPr="00D14421">
        <w:t>а) ИБС. Микроваскулярная стенокардия. ФК III.</w:t>
      </w:r>
    </w:p>
    <w:p w:rsidR="00D14421" w:rsidRPr="00D14421" w:rsidRDefault="00D14421" w:rsidP="00D14421">
      <w:pPr>
        <w:jc w:val="both"/>
      </w:pPr>
      <w:r w:rsidRPr="00D14421">
        <w:t xml:space="preserve">б) Диагноз установлен на основании наличия триады </w:t>
      </w:r>
      <w:proofErr w:type="gramStart"/>
      <w:r w:rsidRPr="00D14421">
        <w:t xml:space="preserve">признаков:   </w:t>
      </w:r>
      <w:proofErr w:type="gramEnd"/>
      <w:r w:rsidRPr="00D14421">
        <w:t xml:space="preserve">1) типичная стенокардия, возникающая при нагрузке (реже - стенокардия в покое), 2) положительный результат ЭКГ с </w:t>
      </w:r>
      <w:r w:rsidRPr="00D14421">
        <w:lastRenderedPageBreak/>
        <w:t xml:space="preserve">нагрузкой или других стресс-тестов (депрессия сегмента ST при проведении ВЭМ-пробы, ХМЭКГ), 3) малоизмененные коронарные артерии на </w:t>
      </w:r>
      <w:proofErr w:type="spellStart"/>
      <w:r w:rsidRPr="00D14421">
        <w:t>ангиограмме</w:t>
      </w:r>
      <w:proofErr w:type="spellEnd"/>
      <w:r w:rsidRPr="00D14421">
        <w:t>.</w:t>
      </w:r>
    </w:p>
    <w:p w:rsidR="00D14421" w:rsidRPr="00D14421" w:rsidRDefault="00D14421" w:rsidP="00D14421">
      <w:pPr>
        <w:jc w:val="both"/>
      </w:pPr>
      <w:r w:rsidRPr="00D14421">
        <w:t>1.</w:t>
      </w:r>
      <w:r w:rsidRPr="00D14421">
        <w:tab/>
        <w:t xml:space="preserve">ФК III установлен на основании жалоб на </w:t>
      </w:r>
      <w:proofErr w:type="spellStart"/>
      <w:r w:rsidRPr="00D14421">
        <w:t>на</w:t>
      </w:r>
      <w:proofErr w:type="spellEnd"/>
      <w:r w:rsidRPr="00D14421">
        <w:t xml:space="preserve"> боли за грудиной давящего характера, приступообразные,  возникающие во время ходьбы в обычном темпе на расстояние до 200м, реже в покое, </w:t>
      </w:r>
      <w:proofErr w:type="spellStart"/>
      <w:r w:rsidRPr="00D14421">
        <w:t>иррадиирующие</w:t>
      </w:r>
      <w:proofErr w:type="spellEnd"/>
      <w:r w:rsidRPr="00D14421">
        <w:t xml:space="preserve"> в левое плечо, сопровождающиеся чувством страха, </w:t>
      </w:r>
      <w:proofErr w:type="spellStart"/>
      <w:r w:rsidRPr="00D14421">
        <w:t>купирующиеся</w:t>
      </w:r>
      <w:proofErr w:type="spellEnd"/>
      <w:r w:rsidRPr="00D14421">
        <w:t xml:space="preserve"> приемом 1таблетки нитроглицерина через 3 минуты, либо в покое, данных велоэргометрии: выявлена депрессия сегмента ST на 2 мм в отведении  </w:t>
      </w:r>
      <w:proofErr w:type="spellStart"/>
      <w:r w:rsidRPr="00D14421">
        <w:t>anterior</w:t>
      </w:r>
      <w:proofErr w:type="spellEnd"/>
      <w:r w:rsidRPr="00D14421">
        <w:t xml:space="preserve"> по </w:t>
      </w:r>
      <w:proofErr w:type="spellStart"/>
      <w:r w:rsidRPr="00D14421">
        <w:t>Нэбу</w:t>
      </w:r>
      <w:proofErr w:type="spellEnd"/>
      <w:r w:rsidRPr="00D14421">
        <w:t xml:space="preserve"> при выполнении нагрузки мощностью 100 ватт, сопровождающаяся появлением сжимающей боли за грудиной, </w:t>
      </w:r>
      <w:proofErr w:type="spellStart"/>
      <w:r w:rsidRPr="00D14421">
        <w:t>Холтеровского</w:t>
      </w:r>
      <w:proofErr w:type="spellEnd"/>
      <w:r w:rsidRPr="00D14421">
        <w:t xml:space="preserve"> </w:t>
      </w:r>
      <w:proofErr w:type="spellStart"/>
      <w:r w:rsidRPr="00D14421">
        <w:t>мониторированиея</w:t>
      </w:r>
      <w:proofErr w:type="spellEnd"/>
      <w:r w:rsidRPr="00D14421">
        <w:t>: выявлено 3 эпизода депрессии сегмента ST на 1,5-2 мм во время ходьбы в обычном темпе.</w:t>
      </w:r>
    </w:p>
    <w:p w:rsidR="00D14421" w:rsidRPr="00D14421" w:rsidRDefault="00D14421" w:rsidP="00D14421">
      <w:pPr>
        <w:jc w:val="both"/>
      </w:pPr>
      <w:r w:rsidRPr="00D14421">
        <w:t>в) Для купирования боли: короткодействующие нитраты по необходимости.</w:t>
      </w:r>
    </w:p>
    <w:p w:rsidR="00D14421" w:rsidRPr="00D14421" w:rsidRDefault="00D14421" w:rsidP="00D14421">
      <w:pPr>
        <w:jc w:val="both"/>
      </w:pPr>
      <w:r w:rsidRPr="00D14421">
        <w:t>Для улучшения прогноза:</w:t>
      </w:r>
    </w:p>
    <w:p w:rsidR="00D14421" w:rsidRPr="00D14421" w:rsidRDefault="00D14421" w:rsidP="00D14421">
      <w:pPr>
        <w:jc w:val="both"/>
      </w:pPr>
      <w:proofErr w:type="spellStart"/>
      <w:r w:rsidRPr="00D14421">
        <w:t>Антиагреганты</w:t>
      </w:r>
      <w:proofErr w:type="spellEnd"/>
      <w:r w:rsidRPr="00D14421">
        <w:t xml:space="preserve"> (Аспирин 75 – 150 мг\</w:t>
      </w:r>
      <w:proofErr w:type="spellStart"/>
      <w:r w:rsidRPr="00D14421">
        <w:t>сут</w:t>
      </w:r>
      <w:proofErr w:type="spellEnd"/>
      <w:r w:rsidRPr="00D14421">
        <w:t>)</w:t>
      </w:r>
    </w:p>
    <w:p w:rsidR="00D14421" w:rsidRPr="00D14421" w:rsidRDefault="00D14421" w:rsidP="00D14421">
      <w:pPr>
        <w:jc w:val="both"/>
      </w:pPr>
      <w:proofErr w:type="spellStart"/>
      <w:r w:rsidRPr="00D14421">
        <w:t>Статины</w:t>
      </w:r>
      <w:proofErr w:type="spellEnd"/>
      <w:r w:rsidRPr="00D14421">
        <w:t>. Целевой уровень общего холестерина≤4 ммоль\л, уровень ЛПНП≤ 1,8ммоль\л.</w:t>
      </w:r>
    </w:p>
    <w:p w:rsidR="00D14421" w:rsidRPr="00D14421" w:rsidRDefault="00D14421" w:rsidP="00D14421">
      <w:pPr>
        <w:jc w:val="both"/>
      </w:pPr>
      <w:r w:rsidRPr="00D14421">
        <w:t xml:space="preserve">Для облегчения симптомов: </w:t>
      </w:r>
      <w:proofErr w:type="spellStart"/>
      <w:r w:rsidRPr="00D14421">
        <w:t>частотоурежающие</w:t>
      </w:r>
      <w:proofErr w:type="spellEnd"/>
      <w:r w:rsidRPr="00D14421">
        <w:t xml:space="preserve"> препараты (β-</w:t>
      </w:r>
      <w:proofErr w:type="spellStart"/>
      <w:r w:rsidRPr="00D14421">
        <w:t>адреноблокаторы</w:t>
      </w:r>
      <w:proofErr w:type="spellEnd"/>
      <w:r w:rsidRPr="00D14421">
        <w:t>). Целевая ЧСС – 55-60 уд. в мин.</w:t>
      </w:r>
    </w:p>
    <w:p w:rsidR="00D14421" w:rsidRPr="00D14421" w:rsidRDefault="00D14421" w:rsidP="00D14421">
      <w:pPr>
        <w:jc w:val="both"/>
      </w:pPr>
      <w:r w:rsidRPr="00D14421">
        <w:t xml:space="preserve">г) Лечение </w:t>
      </w:r>
      <w:proofErr w:type="spellStart"/>
      <w:r w:rsidRPr="00D14421">
        <w:t>кардиомагнилом</w:t>
      </w:r>
      <w:proofErr w:type="spellEnd"/>
      <w:r w:rsidRPr="00D14421">
        <w:t xml:space="preserve"> в дозе 75 мг необходимо продолжить.</w:t>
      </w:r>
    </w:p>
    <w:p w:rsidR="00D14421" w:rsidRPr="00D14421" w:rsidRDefault="00D14421" w:rsidP="00D14421">
      <w:pPr>
        <w:jc w:val="both"/>
      </w:pPr>
      <w:r w:rsidRPr="00D14421">
        <w:t xml:space="preserve">В связи с тем, что целевой уровень общего холестерина и холестерина ЛПНП не достигнут, дозу </w:t>
      </w:r>
      <w:proofErr w:type="spellStart"/>
      <w:r w:rsidRPr="00D14421">
        <w:t>розувастатина</w:t>
      </w:r>
      <w:proofErr w:type="spellEnd"/>
      <w:r w:rsidRPr="00D14421">
        <w:t xml:space="preserve"> необходимо увеличить до 20 мг/</w:t>
      </w:r>
      <w:proofErr w:type="spellStart"/>
      <w:r w:rsidRPr="00D14421">
        <w:t>сут</w:t>
      </w:r>
      <w:proofErr w:type="spellEnd"/>
      <w:r w:rsidRPr="00D14421">
        <w:t>. с последующим увеличением дозы при необходимости под контролем липидного спектра, трансаминаз.</w:t>
      </w:r>
    </w:p>
    <w:p w:rsidR="00D14421" w:rsidRPr="00D14421" w:rsidRDefault="00D14421" w:rsidP="00D14421">
      <w:pPr>
        <w:jc w:val="both"/>
      </w:pPr>
      <w:r w:rsidRPr="00D14421">
        <w:t xml:space="preserve">В связи с тем, что целевой уровень ЧСС не достигнут дозу </w:t>
      </w:r>
      <w:proofErr w:type="spellStart"/>
      <w:r w:rsidRPr="00D14421">
        <w:t>бисопролола</w:t>
      </w:r>
      <w:proofErr w:type="spellEnd"/>
      <w:r w:rsidRPr="00D14421">
        <w:t xml:space="preserve"> увеличить до 5 мг/</w:t>
      </w:r>
      <w:proofErr w:type="spellStart"/>
      <w:r w:rsidRPr="00D14421">
        <w:t>сут</w:t>
      </w:r>
      <w:proofErr w:type="spellEnd"/>
      <w:r w:rsidRPr="00D14421">
        <w:t>. с последующим увеличением дозы при необходимости под контролем ЧСС, АД.</w:t>
      </w:r>
    </w:p>
    <w:p w:rsidR="00D14421" w:rsidRPr="00D14421" w:rsidRDefault="00D14421" w:rsidP="00D14421">
      <w:pPr>
        <w:spacing w:after="160" w:line="259" w:lineRule="auto"/>
        <w:rPr>
          <w:b/>
          <w:color w:val="000000"/>
          <w:sz w:val="28"/>
          <w:szCs w:val="28"/>
        </w:rPr>
      </w:pPr>
      <w:r w:rsidRPr="00D14421">
        <w:rPr>
          <w:b/>
          <w:color w:val="000000"/>
          <w:sz w:val="28"/>
          <w:szCs w:val="28"/>
        </w:rPr>
        <w:br w:type="page"/>
      </w:r>
    </w:p>
    <w:p w:rsidR="005152FB" w:rsidRPr="00E836D2" w:rsidRDefault="005152FB" w:rsidP="005152F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693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52FB" w:rsidRDefault="005152FB" w:rsidP="005152FB">
      <w:pPr>
        <w:ind w:firstLine="709"/>
        <w:jc w:val="center"/>
      </w:pPr>
    </w:p>
    <w:p w:rsidR="005152FB" w:rsidRPr="00605973" w:rsidRDefault="005152FB" w:rsidP="005152FB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52FB" w:rsidRPr="00605973" w:rsidRDefault="005152FB" w:rsidP="005152FB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52FB" w:rsidRPr="00E836D2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Pr="00E836D2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Pr="00E836D2" w:rsidRDefault="005152FB" w:rsidP="005152FB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Клинической медицины</w:t>
      </w:r>
    </w:p>
    <w:p w:rsidR="005152FB" w:rsidRPr="00E836D2" w:rsidRDefault="005152FB" w:rsidP="005152FB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Pr="00F57907">
        <w:rPr>
          <w:i/>
          <w:sz w:val="28"/>
        </w:rPr>
        <w:t xml:space="preserve"> </w:t>
      </w:r>
      <w:r w:rsidRPr="00DF303C">
        <w:rPr>
          <w:i/>
          <w:sz w:val="28"/>
        </w:rPr>
        <w:t>31.08.4</w:t>
      </w:r>
      <w:r w:rsidR="00C34822">
        <w:rPr>
          <w:i/>
          <w:sz w:val="28"/>
        </w:rPr>
        <w:t>8</w:t>
      </w:r>
      <w:r w:rsidRPr="00DF303C">
        <w:rPr>
          <w:i/>
          <w:sz w:val="28"/>
        </w:rPr>
        <w:t xml:space="preserve"> </w:t>
      </w:r>
      <w:r w:rsidR="00C34822">
        <w:rPr>
          <w:i/>
          <w:sz w:val="28"/>
        </w:rPr>
        <w:t>Скорая медицинская помощь</w:t>
      </w:r>
      <w:r w:rsidRPr="00E836D2">
        <w:rPr>
          <w:sz w:val="28"/>
          <w:szCs w:val="28"/>
        </w:rPr>
        <w:t xml:space="preserve"> </w:t>
      </w:r>
    </w:p>
    <w:p w:rsidR="005152FB" w:rsidRPr="00866FFC" w:rsidRDefault="005152FB" w:rsidP="005152FB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: </w:t>
      </w:r>
      <w:r w:rsidR="00C34822">
        <w:rPr>
          <w:sz w:val="28"/>
          <w:szCs w:val="28"/>
        </w:rPr>
        <w:t>Терапия</w:t>
      </w:r>
    </w:p>
    <w:p w:rsidR="005152FB" w:rsidRPr="00E836D2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Pr="00E836D2" w:rsidRDefault="005152FB" w:rsidP="005152FB">
      <w:pPr>
        <w:ind w:firstLine="709"/>
        <w:jc w:val="center"/>
        <w:rPr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Default="005152FB" w:rsidP="005152FB">
      <w:pPr>
        <w:ind w:firstLine="709"/>
        <w:jc w:val="center"/>
        <w:rPr>
          <w:b/>
          <w:sz w:val="28"/>
          <w:szCs w:val="28"/>
        </w:rPr>
      </w:pPr>
      <w:proofErr w:type="gramStart"/>
      <w:r w:rsidRPr="00F57907">
        <w:rPr>
          <w:b/>
          <w:sz w:val="28"/>
          <w:szCs w:val="28"/>
        </w:rPr>
        <w:t>ЗАЧЕТНЫЙ  БИЛЕТ</w:t>
      </w:r>
      <w:proofErr w:type="gramEnd"/>
      <w:r w:rsidRPr="00F57907">
        <w:rPr>
          <w:b/>
          <w:sz w:val="28"/>
          <w:szCs w:val="28"/>
        </w:rPr>
        <w:t xml:space="preserve"> № 1</w:t>
      </w:r>
    </w:p>
    <w:p w:rsidR="005152FB" w:rsidRPr="00E836D2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Pr="00E836D2" w:rsidRDefault="005152FB" w:rsidP="005152FB">
      <w:pPr>
        <w:ind w:firstLine="709"/>
        <w:jc w:val="center"/>
        <w:rPr>
          <w:b/>
          <w:sz w:val="28"/>
          <w:szCs w:val="28"/>
        </w:rPr>
      </w:pPr>
    </w:p>
    <w:p w:rsidR="005152FB" w:rsidRPr="00605973" w:rsidRDefault="005152FB" w:rsidP="005152FB">
      <w:pP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5152FB">
        <w:rPr>
          <w:sz w:val="28"/>
          <w:szCs w:val="28"/>
        </w:rPr>
        <w:t>ИБС. Классификация, клиника и диагностика стабильной ИБС. Особенности диагностики у отдельных групп больных и при сопутствующих заболеваниях (гендерные и возрастные особенности, при АГ, СД).</w:t>
      </w:r>
      <w:r w:rsidRPr="00605973">
        <w:rPr>
          <w:b/>
          <w:sz w:val="28"/>
          <w:szCs w:val="28"/>
        </w:rPr>
        <w:t xml:space="preserve"> </w:t>
      </w:r>
    </w:p>
    <w:p w:rsidR="005152FB" w:rsidRPr="00605973" w:rsidRDefault="005152FB" w:rsidP="005152FB">
      <w:pPr>
        <w:jc w:val="center"/>
        <w:rPr>
          <w:sz w:val="28"/>
          <w:szCs w:val="28"/>
        </w:rPr>
      </w:pPr>
    </w:p>
    <w:p w:rsidR="005152FB" w:rsidRDefault="005152FB" w:rsidP="005152FB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Ситуационная задача</w:t>
      </w:r>
      <w:r>
        <w:rPr>
          <w:color w:val="000000" w:themeColor="text1"/>
          <w:sz w:val="28"/>
          <w:szCs w:val="28"/>
        </w:rPr>
        <w:t>.</w:t>
      </w:r>
    </w:p>
    <w:p w:rsidR="005152FB" w:rsidRDefault="005152FB" w:rsidP="005152FB">
      <w:pPr>
        <w:rPr>
          <w:sz w:val="28"/>
          <w:szCs w:val="28"/>
        </w:rPr>
      </w:pPr>
    </w:p>
    <w:p w:rsidR="005152FB" w:rsidRPr="00E836D2" w:rsidRDefault="005152FB" w:rsidP="005152FB">
      <w:pPr>
        <w:ind w:firstLine="709"/>
        <w:rPr>
          <w:sz w:val="28"/>
          <w:szCs w:val="28"/>
        </w:rPr>
      </w:pPr>
    </w:p>
    <w:p w:rsidR="005152FB" w:rsidRPr="00E836D2" w:rsidRDefault="005152FB" w:rsidP="005152FB">
      <w:pPr>
        <w:ind w:firstLine="709"/>
        <w:rPr>
          <w:sz w:val="28"/>
          <w:szCs w:val="28"/>
        </w:rPr>
      </w:pPr>
    </w:p>
    <w:p w:rsidR="005152FB" w:rsidRDefault="005152FB" w:rsidP="005152FB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</w:p>
    <w:p w:rsidR="005152FB" w:rsidRPr="00E836D2" w:rsidRDefault="005152FB" w:rsidP="005152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клинической медицины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E836D2">
        <w:rPr>
          <w:sz w:val="28"/>
          <w:szCs w:val="28"/>
        </w:rPr>
        <w:t>(</w:t>
      </w:r>
      <w:proofErr w:type="gramEnd"/>
      <w:r w:rsidRPr="00E836D2">
        <w:rPr>
          <w:sz w:val="28"/>
          <w:szCs w:val="28"/>
        </w:rPr>
        <w:t>_________________)</w:t>
      </w:r>
    </w:p>
    <w:p w:rsidR="005152FB" w:rsidRPr="00E836D2" w:rsidRDefault="005152FB" w:rsidP="005152FB">
      <w:pPr>
        <w:ind w:firstLine="709"/>
        <w:rPr>
          <w:sz w:val="28"/>
          <w:szCs w:val="28"/>
        </w:rPr>
      </w:pPr>
    </w:p>
    <w:p w:rsidR="005152FB" w:rsidRDefault="005152FB" w:rsidP="005152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:rsidR="005152FB" w:rsidRPr="00E836D2" w:rsidRDefault="005152FB" w:rsidP="005152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E836D2">
        <w:rPr>
          <w:sz w:val="28"/>
          <w:szCs w:val="28"/>
        </w:rPr>
        <w:t>(</w:t>
      </w:r>
      <w:proofErr w:type="gramEnd"/>
      <w:r w:rsidRPr="00E836D2">
        <w:rPr>
          <w:sz w:val="28"/>
          <w:szCs w:val="28"/>
        </w:rPr>
        <w:t>_____</w:t>
      </w:r>
      <w:r>
        <w:rPr>
          <w:sz w:val="28"/>
          <w:szCs w:val="28"/>
        </w:rPr>
        <w:t>_____________)</w:t>
      </w:r>
    </w:p>
    <w:p w:rsidR="005152FB" w:rsidRDefault="005152FB" w:rsidP="005152FB">
      <w:pPr>
        <w:ind w:firstLine="709"/>
        <w:rPr>
          <w:sz w:val="28"/>
          <w:szCs w:val="28"/>
        </w:rPr>
      </w:pPr>
    </w:p>
    <w:p w:rsidR="005152FB" w:rsidRDefault="005152FB" w:rsidP="005152FB">
      <w:pPr>
        <w:ind w:firstLine="709"/>
        <w:jc w:val="right"/>
        <w:rPr>
          <w:b/>
          <w:color w:val="000000"/>
          <w:sz w:val="28"/>
          <w:szCs w:val="28"/>
        </w:rPr>
      </w:pPr>
    </w:p>
    <w:p w:rsidR="005152FB" w:rsidRDefault="005152FB" w:rsidP="005152F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5152FB" w:rsidRDefault="005152FB" w:rsidP="005152FB">
      <w:pPr>
        <w:ind w:firstLine="709"/>
        <w:jc w:val="right"/>
        <w:rPr>
          <w:sz w:val="28"/>
          <w:szCs w:val="28"/>
        </w:rPr>
      </w:pPr>
    </w:p>
    <w:p w:rsidR="005152FB" w:rsidRDefault="005152FB" w:rsidP="005152FB">
      <w:pPr>
        <w:spacing w:after="160" w:line="259" w:lineRule="auto"/>
        <w:rPr>
          <w:b/>
          <w:color w:val="000000"/>
          <w:sz w:val="28"/>
          <w:szCs w:val="28"/>
        </w:rPr>
      </w:pPr>
    </w:p>
    <w:p w:rsidR="005152FB" w:rsidRDefault="005152FB" w:rsidP="005152FB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A1760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BA1760" w:rsidRPr="00F45A2C" w:rsidRDefault="00BA1760" w:rsidP="00BA1760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BA1760" w:rsidRPr="008571CB" w:rsidTr="00B86BDD">
        <w:tc>
          <w:tcPr>
            <w:tcW w:w="392" w:type="dxa"/>
          </w:tcPr>
          <w:p w:rsidR="00BA1760" w:rsidRPr="008571CB" w:rsidRDefault="00BA1760" w:rsidP="00B86BDD">
            <w:pPr>
              <w:ind w:firstLine="7"/>
              <w:jc w:val="center"/>
              <w:rPr>
                <w:color w:val="000000"/>
              </w:rPr>
            </w:pPr>
            <w:r w:rsidRPr="008571CB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BA1760" w:rsidRPr="008571CB" w:rsidRDefault="00BA1760" w:rsidP="00B86BDD">
            <w:pPr>
              <w:jc w:val="center"/>
              <w:rPr>
                <w:color w:val="000000"/>
              </w:rPr>
            </w:pPr>
            <w:r w:rsidRPr="008571CB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BA1760" w:rsidRPr="008571CB" w:rsidRDefault="00BA1760" w:rsidP="00B86BDD">
            <w:pPr>
              <w:jc w:val="center"/>
              <w:rPr>
                <w:color w:val="000000"/>
              </w:rPr>
            </w:pPr>
            <w:r w:rsidRPr="008571CB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center"/>
              <w:rPr>
                <w:color w:val="000000"/>
              </w:rPr>
            </w:pPr>
            <w:r w:rsidRPr="008571CB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1760" w:rsidRPr="008571CB" w:rsidTr="00B86BDD">
        <w:tc>
          <w:tcPr>
            <w:tcW w:w="392" w:type="dxa"/>
            <w:vMerge w:val="restart"/>
          </w:tcPr>
          <w:p w:rsidR="00BA1760" w:rsidRPr="008571CB" w:rsidRDefault="00506031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Знать</w:t>
            </w:r>
          </w:p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классификацию основных терапевтических заболеваний в соответствии с Международной статистической классификацией болезней и проблем, связанных со здоровьем, методы их диагностики и диагностические критерии.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>вопросы №</w:t>
            </w:r>
            <w:r w:rsidR="006D269C">
              <w:rPr>
                <w:color w:val="000000"/>
              </w:rPr>
              <w:t xml:space="preserve"> 1, 3, 6-8, 12, 14-16, 18-23.</w:t>
            </w:r>
          </w:p>
        </w:tc>
      </w:tr>
      <w:tr w:rsidR="00BA1760" w:rsidRPr="008571CB" w:rsidTr="00B86BDD">
        <w:tc>
          <w:tcPr>
            <w:tcW w:w="392" w:type="dxa"/>
            <w:vMerge/>
          </w:tcPr>
          <w:p w:rsidR="00BA1760" w:rsidRPr="008571CB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8571CB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Уметь</w:t>
            </w:r>
          </w:p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 xml:space="preserve">практические задания № </w:t>
            </w:r>
            <w:r w:rsidR="00506031" w:rsidRPr="008571CB">
              <w:rPr>
                <w:color w:val="000000"/>
              </w:rPr>
              <w:t>1</w:t>
            </w:r>
            <w:r w:rsidRPr="008571CB">
              <w:rPr>
                <w:color w:val="000000"/>
              </w:rPr>
              <w:t>-</w:t>
            </w:r>
            <w:r w:rsidR="00506031" w:rsidRPr="008571CB">
              <w:rPr>
                <w:color w:val="000000"/>
              </w:rPr>
              <w:t>13</w:t>
            </w:r>
          </w:p>
        </w:tc>
      </w:tr>
      <w:tr w:rsidR="00BA1760" w:rsidRPr="008571CB" w:rsidTr="00B86BDD">
        <w:tc>
          <w:tcPr>
            <w:tcW w:w="392" w:type="dxa"/>
            <w:vMerge/>
          </w:tcPr>
          <w:p w:rsidR="00BA1760" w:rsidRPr="008571CB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8571CB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Владеть</w:t>
            </w:r>
          </w:p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 xml:space="preserve">практические задания № </w:t>
            </w:r>
            <w:r w:rsidR="00506031" w:rsidRPr="008571CB">
              <w:rPr>
                <w:color w:val="000000"/>
              </w:rPr>
              <w:t>1</w:t>
            </w:r>
            <w:r w:rsidRPr="008571CB">
              <w:rPr>
                <w:color w:val="000000"/>
              </w:rPr>
              <w:t>-</w:t>
            </w:r>
            <w:r w:rsidR="00506031" w:rsidRPr="008571CB">
              <w:rPr>
                <w:color w:val="000000"/>
              </w:rPr>
              <w:t>13</w:t>
            </w:r>
          </w:p>
        </w:tc>
      </w:tr>
      <w:tr w:rsidR="00BA1760" w:rsidRPr="008571CB" w:rsidTr="00B86BDD">
        <w:tc>
          <w:tcPr>
            <w:tcW w:w="392" w:type="dxa"/>
            <w:vMerge w:val="restart"/>
          </w:tcPr>
          <w:p w:rsidR="00BA1760" w:rsidRPr="008571CB" w:rsidRDefault="00506031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 xml:space="preserve">ПК-6: готовность к ведению и лечению пациентов, нуждающихся в оказании </w:t>
            </w:r>
            <w:r w:rsidR="00506031" w:rsidRPr="008571CB">
              <w:rPr>
                <w:color w:val="000000"/>
              </w:rPr>
              <w:t>специализированной скорой</w:t>
            </w:r>
            <w:r w:rsidRPr="008571CB">
              <w:rPr>
                <w:color w:val="000000"/>
              </w:rPr>
              <w:t xml:space="preserve"> медицинской помощи</w:t>
            </w:r>
          </w:p>
        </w:tc>
        <w:tc>
          <w:tcPr>
            <w:tcW w:w="4961" w:type="dxa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Знать</w:t>
            </w:r>
          </w:p>
          <w:p w:rsidR="00BA1760" w:rsidRPr="008571CB" w:rsidRDefault="00BA1760" w:rsidP="00B86BDD">
            <w:pPr>
              <w:rPr>
                <w:color w:val="000000"/>
                <w:highlight w:val="magenta"/>
              </w:rPr>
            </w:pPr>
            <w:r w:rsidRPr="008571CB">
              <w:rPr>
                <w:color w:val="000000"/>
              </w:rPr>
              <w:t xml:space="preserve">методы лечения и алгоритмы ведения пациентов </w:t>
            </w:r>
            <w:r w:rsidR="006D269C">
              <w:rPr>
                <w:color w:val="000000"/>
              </w:rPr>
              <w:t xml:space="preserve">основных </w:t>
            </w:r>
            <w:r w:rsidRPr="008571CB">
              <w:rPr>
                <w:color w:val="000000"/>
              </w:rPr>
              <w:t>терапевтических заболевани</w:t>
            </w:r>
            <w:r w:rsidR="006D269C">
              <w:rPr>
                <w:color w:val="000000"/>
              </w:rPr>
              <w:t>й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>вопросы №</w:t>
            </w:r>
            <w:r w:rsidR="006D269C">
              <w:rPr>
                <w:color w:val="000000"/>
              </w:rPr>
              <w:t xml:space="preserve"> 2, 4-7, 10-23.</w:t>
            </w:r>
          </w:p>
        </w:tc>
      </w:tr>
      <w:tr w:rsidR="00BA1760" w:rsidRPr="008571CB" w:rsidTr="00B86BDD">
        <w:tc>
          <w:tcPr>
            <w:tcW w:w="392" w:type="dxa"/>
            <w:vMerge/>
          </w:tcPr>
          <w:p w:rsidR="00BA1760" w:rsidRPr="008571CB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8571CB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Уметь</w:t>
            </w:r>
          </w:p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определять методы лечения и тактику ведения на основе установленной патологии</w:t>
            </w:r>
            <w:bookmarkStart w:id="14" w:name="_GoBack"/>
            <w:bookmarkEnd w:id="14"/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 xml:space="preserve">практические задания № </w:t>
            </w:r>
            <w:r w:rsidR="00506031" w:rsidRPr="008571CB">
              <w:rPr>
                <w:color w:val="000000"/>
              </w:rPr>
              <w:t>1</w:t>
            </w:r>
            <w:r w:rsidRPr="008571CB">
              <w:rPr>
                <w:color w:val="000000"/>
              </w:rPr>
              <w:t>-</w:t>
            </w:r>
            <w:r w:rsidR="00506031" w:rsidRPr="008571CB">
              <w:rPr>
                <w:color w:val="000000"/>
              </w:rPr>
              <w:t>13</w:t>
            </w:r>
          </w:p>
        </w:tc>
      </w:tr>
      <w:tr w:rsidR="00BA1760" w:rsidRPr="008571CB" w:rsidTr="00B86BDD">
        <w:tc>
          <w:tcPr>
            <w:tcW w:w="392" w:type="dxa"/>
            <w:vMerge/>
          </w:tcPr>
          <w:p w:rsidR="00BA1760" w:rsidRPr="008571CB" w:rsidRDefault="00BA1760" w:rsidP="00B86BD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1760" w:rsidRPr="008571CB" w:rsidRDefault="00BA1760" w:rsidP="00B86BDD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A1760" w:rsidRPr="008571CB" w:rsidRDefault="00BA1760" w:rsidP="00B86BDD">
            <w:pPr>
              <w:rPr>
                <w:color w:val="000000"/>
              </w:rPr>
            </w:pPr>
            <w:r w:rsidRPr="008571CB">
              <w:rPr>
                <w:color w:val="000000"/>
              </w:rPr>
              <w:t>Владеть</w:t>
            </w:r>
          </w:p>
          <w:p w:rsidR="00BA1760" w:rsidRPr="008571CB" w:rsidRDefault="00BA1760" w:rsidP="00B86BDD">
            <w:pPr>
              <w:rPr>
                <w:color w:val="000000"/>
                <w:highlight w:val="magenta"/>
              </w:rPr>
            </w:pPr>
            <w:r w:rsidRPr="008571CB">
              <w:rPr>
                <w:color w:val="000000"/>
              </w:rPr>
              <w:t>методами оценки эффективности лечебных мероприятий</w:t>
            </w:r>
          </w:p>
        </w:tc>
        <w:tc>
          <w:tcPr>
            <w:tcW w:w="2236" w:type="dxa"/>
          </w:tcPr>
          <w:p w:rsidR="00BA1760" w:rsidRPr="008571CB" w:rsidRDefault="00BA1760" w:rsidP="00B86BDD">
            <w:pPr>
              <w:jc w:val="both"/>
              <w:rPr>
                <w:color w:val="000000"/>
              </w:rPr>
            </w:pPr>
            <w:r w:rsidRPr="008571CB">
              <w:rPr>
                <w:color w:val="000000"/>
              </w:rPr>
              <w:t xml:space="preserve">практические задания № </w:t>
            </w:r>
            <w:r w:rsidR="00506031" w:rsidRPr="008571CB">
              <w:rPr>
                <w:color w:val="000000"/>
              </w:rPr>
              <w:t>1</w:t>
            </w:r>
            <w:r w:rsidRPr="008571CB">
              <w:rPr>
                <w:color w:val="000000"/>
              </w:rPr>
              <w:t>-</w:t>
            </w:r>
            <w:r w:rsidR="00506031" w:rsidRPr="008571CB">
              <w:rPr>
                <w:color w:val="000000"/>
              </w:rPr>
              <w:t>13</w:t>
            </w:r>
          </w:p>
        </w:tc>
      </w:tr>
    </w:tbl>
    <w:p w:rsidR="00BA1760" w:rsidRPr="00F45A2C" w:rsidRDefault="00BA1760" w:rsidP="00BA1760">
      <w:pPr>
        <w:jc w:val="both"/>
        <w:rPr>
          <w:b/>
          <w:color w:val="000000"/>
          <w:sz w:val="28"/>
          <w:szCs w:val="28"/>
        </w:rPr>
      </w:pPr>
    </w:p>
    <w:sectPr w:rsidR="00BA1760" w:rsidRPr="00F45A2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9D" w:rsidRDefault="00F9789D" w:rsidP="007E7400">
      <w:r>
        <w:separator/>
      </w:r>
    </w:p>
  </w:endnote>
  <w:endnote w:type="continuationSeparator" w:id="0">
    <w:p w:rsidR="00F9789D" w:rsidRDefault="00F9789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Content>
      <w:p w:rsidR="00D14421" w:rsidRDefault="00D14421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421" w:rsidRDefault="00D144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9D" w:rsidRDefault="00F9789D" w:rsidP="007E7400">
      <w:r>
        <w:separator/>
      </w:r>
    </w:p>
  </w:footnote>
  <w:footnote w:type="continuationSeparator" w:id="0">
    <w:p w:rsidR="00F9789D" w:rsidRDefault="00F9789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F87"/>
    <w:rsid w:val="00012564"/>
    <w:rsid w:val="00017BCA"/>
    <w:rsid w:val="00022C10"/>
    <w:rsid w:val="0002583A"/>
    <w:rsid w:val="00032619"/>
    <w:rsid w:val="000349EE"/>
    <w:rsid w:val="00035F49"/>
    <w:rsid w:val="00040DB8"/>
    <w:rsid w:val="00041279"/>
    <w:rsid w:val="000433FD"/>
    <w:rsid w:val="0005357E"/>
    <w:rsid w:val="00056DF6"/>
    <w:rsid w:val="0006569C"/>
    <w:rsid w:val="00065CD5"/>
    <w:rsid w:val="00083E33"/>
    <w:rsid w:val="00093263"/>
    <w:rsid w:val="00097799"/>
    <w:rsid w:val="000A3E4C"/>
    <w:rsid w:val="000B1ACC"/>
    <w:rsid w:val="000B4841"/>
    <w:rsid w:val="000E345D"/>
    <w:rsid w:val="000E5E4C"/>
    <w:rsid w:val="000F4416"/>
    <w:rsid w:val="000F47EE"/>
    <w:rsid w:val="000F4A55"/>
    <w:rsid w:val="000F550D"/>
    <w:rsid w:val="001023CC"/>
    <w:rsid w:val="00104453"/>
    <w:rsid w:val="0010514D"/>
    <w:rsid w:val="0011195D"/>
    <w:rsid w:val="00112D09"/>
    <w:rsid w:val="001176A0"/>
    <w:rsid w:val="001242FC"/>
    <w:rsid w:val="0013652E"/>
    <w:rsid w:val="00140611"/>
    <w:rsid w:val="00141A93"/>
    <w:rsid w:val="001427DF"/>
    <w:rsid w:val="001437F8"/>
    <w:rsid w:val="00151D8F"/>
    <w:rsid w:val="00160BBC"/>
    <w:rsid w:val="001618AD"/>
    <w:rsid w:val="00166826"/>
    <w:rsid w:val="00166E03"/>
    <w:rsid w:val="0017384A"/>
    <w:rsid w:val="00177CD9"/>
    <w:rsid w:val="00183033"/>
    <w:rsid w:val="001830E5"/>
    <w:rsid w:val="001924C8"/>
    <w:rsid w:val="00196B30"/>
    <w:rsid w:val="001B3822"/>
    <w:rsid w:val="001B6A9D"/>
    <w:rsid w:val="001C4F3D"/>
    <w:rsid w:val="001C693E"/>
    <w:rsid w:val="001C6E4A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20409B"/>
    <w:rsid w:val="0020460C"/>
    <w:rsid w:val="00205C6B"/>
    <w:rsid w:val="002159D5"/>
    <w:rsid w:val="00217D05"/>
    <w:rsid w:val="002241CA"/>
    <w:rsid w:val="0022652D"/>
    <w:rsid w:val="002307A6"/>
    <w:rsid w:val="00231E02"/>
    <w:rsid w:val="00241053"/>
    <w:rsid w:val="002501A3"/>
    <w:rsid w:val="00250560"/>
    <w:rsid w:val="00252947"/>
    <w:rsid w:val="00254399"/>
    <w:rsid w:val="00261BF4"/>
    <w:rsid w:val="00264D59"/>
    <w:rsid w:val="00264F07"/>
    <w:rsid w:val="00273B47"/>
    <w:rsid w:val="00274CBB"/>
    <w:rsid w:val="0027594D"/>
    <w:rsid w:val="00276243"/>
    <w:rsid w:val="002776BD"/>
    <w:rsid w:val="0028776E"/>
    <w:rsid w:val="00290852"/>
    <w:rsid w:val="0029714F"/>
    <w:rsid w:val="002A3D93"/>
    <w:rsid w:val="002A490E"/>
    <w:rsid w:val="002A7597"/>
    <w:rsid w:val="002A7905"/>
    <w:rsid w:val="002B1831"/>
    <w:rsid w:val="002B378C"/>
    <w:rsid w:val="002B7247"/>
    <w:rsid w:val="002C2ACD"/>
    <w:rsid w:val="002C3FD0"/>
    <w:rsid w:val="002C6D1E"/>
    <w:rsid w:val="002D5644"/>
    <w:rsid w:val="002D6B62"/>
    <w:rsid w:val="002E744E"/>
    <w:rsid w:val="002F1CA2"/>
    <w:rsid w:val="002F5336"/>
    <w:rsid w:val="002F7B4A"/>
    <w:rsid w:val="00300E0D"/>
    <w:rsid w:val="00301CE8"/>
    <w:rsid w:val="00303605"/>
    <w:rsid w:val="00322D7C"/>
    <w:rsid w:val="0032374E"/>
    <w:rsid w:val="00323E73"/>
    <w:rsid w:val="00326DA3"/>
    <w:rsid w:val="00334390"/>
    <w:rsid w:val="00351639"/>
    <w:rsid w:val="00352D8C"/>
    <w:rsid w:val="0035698A"/>
    <w:rsid w:val="0036068E"/>
    <w:rsid w:val="0036163D"/>
    <w:rsid w:val="00365D8C"/>
    <w:rsid w:val="00365F4E"/>
    <w:rsid w:val="003735B0"/>
    <w:rsid w:val="00377D1B"/>
    <w:rsid w:val="00391832"/>
    <w:rsid w:val="0039246A"/>
    <w:rsid w:val="003B41E7"/>
    <w:rsid w:val="003B4A84"/>
    <w:rsid w:val="003C18B9"/>
    <w:rsid w:val="003D7B9B"/>
    <w:rsid w:val="003E51B9"/>
    <w:rsid w:val="003E7D6B"/>
    <w:rsid w:val="00400282"/>
    <w:rsid w:val="004039AA"/>
    <w:rsid w:val="00405B73"/>
    <w:rsid w:val="0040606A"/>
    <w:rsid w:val="00406204"/>
    <w:rsid w:val="00407A90"/>
    <w:rsid w:val="0041703A"/>
    <w:rsid w:val="004218CB"/>
    <w:rsid w:val="00425313"/>
    <w:rsid w:val="004338C5"/>
    <w:rsid w:val="00442690"/>
    <w:rsid w:val="00447EB6"/>
    <w:rsid w:val="00452E64"/>
    <w:rsid w:val="0045526D"/>
    <w:rsid w:val="0046387D"/>
    <w:rsid w:val="00466C0D"/>
    <w:rsid w:val="00470249"/>
    <w:rsid w:val="00471A2B"/>
    <w:rsid w:val="00480340"/>
    <w:rsid w:val="00484FBA"/>
    <w:rsid w:val="0049322E"/>
    <w:rsid w:val="004A2565"/>
    <w:rsid w:val="004A4636"/>
    <w:rsid w:val="004A5C19"/>
    <w:rsid w:val="004B0C1C"/>
    <w:rsid w:val="004B50E1"/>
    <w:rsid w:val="004C1CF6"/>
    <w:rsid w:val="004C20FF"/>
    <w:rsid w:val="004C32D4"/>
    <w:rsid w:val="004D11B9"/>
    <w:rsid w:val="004D271D"/>
    <w:rsid w:val="004D3126"/>
    <w:rsid w:val="004D4B7C"/>
    <w:rsid w:val="004D6F06"/>
    <w:rsid w:val="004E03C2"/>
    <w:rsid w:val="004E122D"/>
    <w:rsid w:val="004E2366"/>
    <w:rsid w:val="004E59B9"/>
    <w:rsid w:val="004E78A6"/>
    <w:rsid w:val="004F2DCE"/>
    <w:rsid w:val="004F73B0"/>
    <w:rsid w:val="00500CF6"/>
    <w:rsid w:val="00506031"/>
    <w:rsid w:val="00506DAE"/>
    <w:rsid w:val="005108E6"/>
    <w:rsid w:val="005142CB"/>
    <w:rsid w:val="005152FB"/>
    <w:rsid w:val="005228E0"/>
    <w:rsid w:val="0052431D"/>
    <w:rsid w:val="00524DDD"/>
    <w:rsid w:val="0053214B"/>
    <w:rsid w:val="00532615"/>
    <w:rsid w:val="005349AA"/>
    <w:rsid w:val="00543D6A"/>
    <w:rsid w:val="00545C9B"/>
    <w:rsid w:val="005464D6"/>
    <w:rsid w:val="005568DD"/>
    <w:rsid w:val="005713A0"/>
    <w:rsid w:val="0057205A"/>
    <w:rsid w:val="00573B3A"/>
    <w:rsid w:val="00584B99"/>
    <w:rsid w:val="00585B55"/>
    <w:rsid w:val="00586582"/>
    <w:rsid w:val="00590329"/>
    <w:rsid w:val="00590F17"/>
    <w:rsid w:val="005920A2"/>
    <w:rsid w:val="005933A9"/>
    <w:rsid w:val="005943C3"/>
    <w:rsid w:val="00594E68"/>
    <w:rsid w:val="00597640"/>
    <w:rsid w:val="00597D2C"/>
    <w:rsid w:val="005A0DBF"/>
    <w:rsid w:val="005A438E"/>
    <w:rsid w:val="005A5F18"/>
    <w:rsid w:val="005B48EC"/>
    <w:rsid w:val="005C3BEF"/>
    <w:rsid w:val="005C3E2C"/>
    <w:rsid w:val="005D2A35"/>
    <w:rsid w:val="005D4374"/>
    <w:rsid w:val="005D79C2"/>
    <w:rsid w:val="005E6FFF"/>
    <w:rsid w:val="005F22AE"/>
    <w:rsid w:val="005F3E8F"/>
    <w:rsid w:val="005F5902"/>
    <w:rsid w:val="005F71B7"/>
    <w:rsid w:val="00605973"/>
    <w:rsid w:val="0060725E"/>
    <w:rsid w:val="006111AC"/>
    <w:rsid w:val="0061180F"/>
    <w:rsid w:val="00613812"/>
    <w:rsid w:val="00622349"/>
    <w:rsid w:val="006275CE"/>
    <w:rsid w:val="00632B0D"/>
    <w:rsid w:val="00634B41"/>
    <w:rsid w:val="00636319"/>
    <w:rsid w:val="00643FE7"/>
    <w:rsid w:val="006540B4"/>
    <w:rsid w:val="00657F91"/>
    <w:rsid w:val="0066135D"/>
    <w:rsid w:val="00664081"/>
    <w:rsid w:val="00673150"/>
    <w:rsid w:val="006806E4"/>
    <w:rsid w:val="00680920"/>
    <w:rsid w:val="00686A13"/>
    <w:rsid w:val="00690E21"/>
    <w:rsid w:val="006955C1"/>
    <w:rsid w:val="0069645A"/>
    <w:rsid w:val="006B0D17"/>
    <w:rsid w:val="006B5B82"/>
    <w:rsid w:val="006C0CE2"/>
    <w:rsid w:val="006C6448"/>
    <w:rsid w:val="006D269C"/>
    <w:rsid w:val="006D50E6"/>
    <w:rsid w:val="006D68C8"/>
    <w:rsid w:val="006E2C7D"/>
    <w:rsid w:val="006E4BF8"/>
    <w:rsid w:val="006F10CE"/>
    <w:rsid w:val="006F1AD4"/>
    <w:rsid w:val="006F54FD"/>
    <w:rsid w:val="00711D51"/>
    <w:rsid w:val="00724344"/>
    <w:rsid w:val="007333D2"/>
    <w:rsid w:val="00746241"/>
    <w:rsid w:val="00746EF0"/>
    <w:rsid w:val="00764378"/>
    <w:rsid w:val="00785C82"/>
    <w:rsid w:val="007900A4"/>
    <w:rsid w:val="00793642"/>
    <w:rsid w:val="00793B89"/>
    <w:rsid w:val="007974DB"/>
    <w:rsid w:val="007A32CC"/>
    <w:rsid w:val="007A3A71"/>
    <w:rsid w:val="007A55EE"/>
    <w:rsid w:val="007B515C"/>
    <w:rsid w:val="007C1A7E"/>
    <w:rsid w:val="007D0A50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135FC"/>
    <w:rsid w:val="008218C5"/>
    <w:rsid w:val="008318A5"/>
    <w:rsid w:val="008329A8"/>
    <w:rsid w:val="00836A4E"/>
    <w:rsid w:val="008461FC"/>
    <w:rsid w:val="00854939"/>
    <w:rsid w:val="008571CB"/>
    <w:rsid w:val="0086180B"/>
    <w:rsid w:val="00862046"/>
    <w:rsid w:val="00862672"/>
    <w:rsid w:val="00866139"/>
    <w:rsid w:val="00871A79"/>
    <w:rsid w:val="00876450"/>
    <w:rsid w:val="008842A2"/>
    <w:rsid w:val="008876E3"/>
    <w:rsid w:val="008A61B8"/>
    <w:rsid w:val="008B0D29"/>
    <w:rsid w:val="008C04FC"/>
    <w:rsid w:val="008C1109"/>
    <w:rsid w:val="008C27FC"/>
    <w:rsid w:val="008C3C7D"/>
    <w:rsid w:val="008C4043"/>
    <w:rsid w:val="008D23E6"/>
    <w:rsid w:val="008E0275"/>
    <w:rsid w:val="008E4409"/>
    <w:rsid w:val="008E56C8"/>
    <w:rsid w:val="008E6D73"/>
    <w:rsid w:val="008E7CB9"/>
    <w:rsid w:val="008F56F2"/>
    <w:rsid w:val="008F5DD7"/>
    <w:rsid w:val="00902C8C"/>
    <w:rsid w:val="00902DCC"/>
    <w:rsid w:val="00904469"/>
    <w:rsid w:val="00904B8A"/>
    <w:rsid w:val="00906E2F"/>
    <w:rsid w:val="009078E0"/>
    <w:rsid w:val="009143A9"/>
    <w:rsid w:val="009144C9"/>
    <w:rsid w:val="0091762F"/>
    <w:rsid w:val="0092693D"/>
    <w:rsid w:val="00926E43"/>
    <w:rsid w:val="009358AD"/>
    <w:rsid w:val="00940F1A"/>
    <w:rsid w:val="009415D8"/>
    <w:rsid w:val="00946C83"/>
    <w:rsid w:val="00950F49"/>
    <w:rsid w:val="00950F4F"/>
    <w:rsid w:val="0095122B"/>
    <w:rsid w:val="00980B1A"/>
    <w:rsid w:val="00981B1D"/>
    <w:rsid w:val="00984163"/>
    <w:rsid w:val="009858D8"/>
    <w:rsid w:val="00986B04"/>
    <w:rsid w:val="009871A8"/>
    <w:rsid w:val="00990C27"/>
    <w:rsid w:val="0099779E"/>
    <w:rsid w:val="009A4A1A"/>
    <w:rsid w:val="009A56EB"/>
    <w:rsid w:val="009A5DFD"/>
    <w:rsid w:val="009A7DD9"/>
    <w:rsid w:val="009B3C72"/>
    <w:rsid w:val="009D0344"/>
    <w:rsid w:val="009D2F7F"/>
    <w:rsid w:val="009D7768"/>
    <w:rsid w:val="009F4E0A"/>
    <w:rsid w:val="00A056E9"/>
    <w:rsid w:val="00A25387"/>
    <w:rsid w:val="00A30436"/>
    <w:rsid w:val="00A339CF"/>
    <w:rsid w:val="00A47003"/>
    <w:rsid w:val="00A47ABE"/>
    <w:rsid w:val="00A50A76"/>
    <w:rsid w:val="00A51EA1"/>
    <w:rsid w:val="00A53CC0"/>
    <w:rsid w:val="00A603B0"/>
    <w:rsid w:val="00A613C5"/>
    <w:rsid w:val="00A623AD"/>
    <w:rsid w:val="00A63470"/>
    <w:rsid w:val="00A732C2"/>
    <w:rsid w:val="00A75081"/>
    <w:rsid w:val="00A76E7B"/>
    <w:rsid w:val="00A84460"/>
    <w:rsid w:val="00A8678B"/>
    <w:rsid w:val="00A91042"/>
    <w:rsid w:val="00AA41C0"/>
    <w:rsid w:val="00AA7FF4"/>
    <w:rsid w:val="00AB1C5D"/>
    <w:rsid w:val="00AB3B0D"/>
    <w:rsid w:val="00AC187F"/>
    <w:rsid w:val="00AD0F0F"/>
    <w:rsid w:val="00AE04FD"/>
    <w:rsid w:val="00AF2028"/>
    <w:rsid w:val="00B0520D"/>
    <w:rsid w:val="00B13ADC"/>
    <w:rsid w:val="00B1516B"/>
    <w:rsid w:val="00B31108"/>
    <w:rsid w:val="00B372F5"/>
    <w:rsid w:val="00B408D9"/>
    <w:rsid w:val="00B509C1"/>
    <w:rsid w:val="00B547AD"/>
    <w:rsid w:val="00B606BA"/>
    <w:rsid w:val="00B61D84"/>
    <w:rsid w:val="00B67123"/>
    <w:rsid w:val="00B72158"/>
    <w:rsid w:val="00B74AB2"/>
    <w:rsid w:val="00B760AA"/>
    <w:rsid w:val="00B86BDD"/>
    <w:rsid w:val="00B873E3"/>
    <w:rsid w:val="00B9234E"/>
    <w:rsid w:val="00B9538F"/>
    <w:rsid w:val="00B9760D"/>
    <w:rsid w:val="00B976F4"/>
    <w:rsid w:val="00BA1760"/>
    <w:rsid w:val="00BB4D1F"/>
    <w:rsid w:val="00BB7E2B"/>
    <w:rsid w:val="00BC57FC"/>
    <w:rsid w:val="00BD51A6"/>
    <w:rsid w:val="00BD6B7A"/>
    <w:rsid w:val="00BD7E2B"/>
    <w:rsid w:val="00BE3EE3"/>
    <w:rsid w:val="00BF249D"/>
    <w:rsid w:val="00BF702C"/>
    <w:rsid w:val="00C06A03"/>
    <w:rsid w:val="00C13205"/>
    <w:rsid w:val="00C17818"/>
    <w:rsid w:val="00C20F8B"/>
    <w:rsid w:val="00C27CFC"/>
    <w:rsid w:val="00C34822"/>
    <w:rsid w:val="00C34A00"/>
    <w:rsid w:val="00C4360E"/>
    <w:rsid w:val="00C4534A"/>
    <w:rsid w:val="00C52C24"/>
    <w:rsid w:val="00C62B3D"/>
    <w:rsid w:val="00C62EEE"/>
    <w:rsid w:val="00C74238"/>
    <w:rsid w:val="00C74B33"/>
    <w:rsid w:val="00C83A30"/>
    <w:rsid w:val="00C924C2"/>
    <w:rsid w:val="00C92577"/>
    <w:rsid w:val="00C96CA3"/>
    <w:rsid w:val="00CA02FA"/>
    <w:rsid w:val="00CB2D84"/>
    <w:rsid w:val="00CB3629"/>
    <w:rsid w:val="00CB5CFF"/>
    <w:rsid w:val="00CC2689"/>
    <w:rsid w:val="00CC26A1"/>
    <w:rsid w:val="00CC6264"/>
    <w:rsid w:val="00CD0E67"/>
    <w:rsid w:val="00CD320C"/>
    <w:rsid w:val="00CD4DEA"/>
    <w:rsid w:val="00CE0240"/>
    <w:rsid w:val="00CE78D6"/>
    <w:rsid w:val="00CF01AB"/>
    <w:rsid w:val="00CF6286"/>
    <w:rsid w:val="00D07411"/>
    <w:rsid w:val="00D14421"/>
    <w:rsid w:val="00D170C0"/>
    <w:rsid w:val="00D21E11"/>
    <w:rsid w:val="00D2272E"/>
    <w:rsid w:val="00D258DA"/>
    <w:rsid w:val="00D2791B"/>
    <w:rsid w:val="00D313A1"/>
    <w:rsid w:val="00D3287F"/>
    <w:rsid w:val="00D32D26"/>
    <w:rsid w:val="00D4245E"/>
    <w:rsid w:val="00D438F6"/>
    <w:rsid w:val="00D43D7E"/>
    <w:rsid w:val="00D5523C"/>
    <w:rsid w:val="00D55596"/>
    <w:rsid w:val="00D62398"/>
    <w:rsid w:val="00D67656"/>
    <w:rsid w:val="00D74440"/>
    <w:rsid w:val="00D833BD"/>
    <w:rsid w:val="00D84338"/>
    <w:rsid w:val="00D85CF9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5901"/>
    <w:rsid w:val="00DD76D8"/>
    <w:rsid w:val="00DE2E4C"/>
    <w:rsid w:val="00DE43C7"/>
    <w:rsid w:val="00DE5867"/>
    <w:rsid w:val="00DE668A"/>
    <w:rsid w:val="00DF11EF"/>
    <w:rsid w:val="00DF303C"/>
    <w:rsid w:val="00DF4BA1"/>
    <w:rsid w:val="00E01210"/>
    <w:rsid w:val="00E04755"/>
    <w:rsid w:val="00E0568F"/>
    <w:rsid w:val="00E35AFB"/>
    <w:rsid w:val="00E41259"/>
    <w:rsid w:val="00E51AE1"/>
    <w:rsid w:val="00E5294F"/>
    <w:rsid w:val="00E52D64"/>
    <w:rsid w:val="00E75D3F"/>
    <w:rsid w:val="00E832A3"/>
    <w:rsid w:val="00E836D2"/>
    <w:rsid w:val="00E83B5D"/>
    <w:rsid w:val="00EA1B12"/>
    <w:rsid w:val="00EA3846"/>
    <w:rsid w:val="00EB0C15"/>
    <w:rsid w:val="00EB7336"/>
    <w:rsid w:val="00EC1AD0"/>
    <w:rsid w:val="00ED4C91"/>
    <w:rsid w:val="00ED5350"/>
    <w:rsid w:val="00EE559F"/>
    <w:rsid w:val="00EF067C"/>
    <w:rsid w:val="00EF610D"/>
    <w:rsid w:val="00F03B8D"/>
    <w:rsid w:val="00F04975"/>
    <w:rsid w:val="00F12361"/>
    <w:rsid w:val="00F15040"/>
    <w:rsid w:val="00F165E3"/>
    <w:rsid w:val="00F16684"/>
    <w:rsid w:val="00F175D9"/>
    <w:rsid w:val="00F216E4"/>
    <w:rsid w:val="00F22502"/>
    <w:rsid w:val="00F3345E"/>
    <w:rsid w:val="00F34125"/>
    <w:rsid w:val="00F42934"/>
    <w:rsid w:val="00F42A37"/>
    <w:rsid w:val="00F461E7"/>
    <w:rsid w:val="00F51CE4"/>
    <w:rsid w:val="00F541D6"/>
    <w:rsid w:val="00F55332"/>
    <w:rsid w:val="00F5676D"/>
    <w:rsid w:val="00F571A0"/>
    <w:rsid w:val="00F7164C"/>
    <w:rsid w:val="00F75718"/>
    <w:rsid w:val="00F8688C"/>
    <w:rsid w:val="00F87E09"/>
    <w:rsid w:val="00F93218"/>
    <w:rsid w:val="00F93370"/>
    <w:rsid w:val="00F93562"/>
    <w:rsid w:val="00F95C55"/>
    <w:rsid w:val="00F9789D"/>
    <w:rsid w:val="00FA6CB1"/>
    <w:rsid w:val="00FB5A47"/>
    <w:rsid w:val="00FB67CB"/>
    <w:rsid w:val="00FB78DB"/>
    <w:rsid w:val="00FB7A04"/>
    <w:rsid w:val="00FC0C2A"/>
    <w:rsid w:val="00FC2D53"/>
    <w:rsid w:val="00FD0994"/>
    <w:rsid w:val="00FD4B03"/>
    <w:rsid w:val="00FE005B"/>
    <w:rsid w:val="00FE289A"/>
    <w:rsid w:val="00FE5A13"/>
    <w:rsid w:val="00FE76CE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9FBF"/>
  <w15:docId w15:val="{168FE284-45BC-40CB-9D8D-02DDBD20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semiHidden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F95C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B054-3390-45D1-AF80-A81E7053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50</Pages>
  <Words>18611</Words>
  <Characters>106084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Павел Галин</cp:lastModifiedBy>
  <cp:revision>344</cp:revision>
  <cp:lastPrinted>2019-04-01T12:04:00Z</cp:lastPrinted>
  <dcterms:created xsi:type="dcterms:W3CDTF">2019-01-16T06:18:00Z</dcterms:created>
  <dcterms:modified xsi:type="dcterms:W3CDTF">2019-04-01T12:17:00Z</dcterms:modified>
</cp:coreProperties>
</file>