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7E" w:rsidRDefault="0010177E" w:rsidP="001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Теоретический материал по теме: </w:t>
      </w:r>
    </w:p>
    <w:p w:rsidR="0010177E" w:rsidRPr="0010177E" w:rsidRDefault="0010177E" w:rsidP="001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Внутрибольничные инфекции.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профилактики внутрибольничных инфекций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77E" w:rsidRPr="0010177E" w:rsidRDefault="0010177E" w:rsidP="00101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лекции:</w:t>
      </w:r>
    </w:p>
    <w:p w:rsidR="0010177E" w:rsidRPr="0010177E" w:rsidRDefault="0010177E" w:rsidP="00101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7E" w:rsidRPr="0010177E" w:rsidRDefault="0010177E" w:rsidP="001017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внутрибольничных инфекций, классификация.</w:t>
      </w:r>
    </w:p>
    <w:p w:rsidR="0010177E" w:rsidRPr="0010177E" w:rsidRDefault="0010177E" w:rsidP="001017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источников ВБИ.</w:t>
      </w:r>
    </w:p>
    <w:p w:rsidR="0010177E" w:rsidRPr="0010177E" w:rsidRDefault="0010177E" w:rsidP="001017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передачи больничных инфекций.</w:t>
      </w:r>
    </w:p>
    <w:p w:rsidR="0010177E" w:rsidRPr="0010177E" w:rsidRDefault="0010177E" w:rsidP="001017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распространения ВБИ в лечебных учреждениях.</w:t>
      </w:r>
    </w:p>
    <w:p w:rsidR="0010177E" w:rsidRPr="0010177E" w:rsidRDefault="0010177E" w:rsidP="001017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направления профилактик ВБИ.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7E" w:rsidRPr="0010177E" w:rsidRDefault="0010177E" w:rsidP="00101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внутрибольничных инфекций (ВБИ) возникла с появлением первых больниц. В последующие годы она приобрела исключительно большое значение для всех стран мира.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ВБИ возникают у 5-7% больных, поступающих в лечебные учреждения. Из 100000 больных, зараженных ВБИ, погибает 25%. Больничные инфекции увеличивают сроки пребывания больных в стационарах. </w:t>
      </w:r>
    </w:p>
    <w:p w:rsidR="0010177E" w:rsidRPr="0010177E" w:rsidRDefault="0010177E" w:rsidP="0010177E">
      <w:pPr>
        <w:pBdr>
          <w:left w:val="single" w:sz="4" w:space="4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Внутрибольничные инфекции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любое клинически распознаваемое заболевание микробной этиологии, которое поражает больного в результате его пребывания в лечебно-профилактическом </w:t>
      </w:r>
      <w:proofErr w:type="gramStart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 (</w:t>
      </w:r>
      <w:proofErr w:type="gramEnd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больнице) или обращения за лечебной помощью (вне зависимости от появления симптомов заболевания во время пребывания в больнице или после нее), или сотрудника больницы вследствие его работы в данном учреждении.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в понятие ВБИ входят:</w:t>
      </w:r>
    </w:p>
    <w:p w:rsidR="0010177E" w:rsidRPr="0010177E" w:rsidRDefault="0010177E" w:rsidP="0010177E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пациентов стационаров;</w:t>
      </w:r>
    </w:p>
    <w:p w:rsidR="0010177E" w:rsidRPr="0010177E" w:rsidRDefault="0010177E" w:rsidP="0010177E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пациентов, получающих помощь в поликлиниках и на дому;</w:t>
      </w:r>
    </w:p>
    <w:p w:rsidR="0010177E" w:rsidRPr="0010177E" w:rsidRDefault="0010177E" w:rsidP="0010177E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внутрибольничного заражения персонала.</w:t>
      </w:r>
    </w:p>
    <w:p w:rsidR="0010177E" w:rsidRPr="0010177E" w:rsidRDefault="0010177E" w:rsidP="0010177E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7E" w:rsidRPr="0010177E" w:rsidRDefault="0010177E" w:rsidP="001017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этиологии различают 5 групп ВБИ:</w:t>
      </w:r>
    </w:p>
    <w:p w:rsidR="0010177E" w:rsidRPr="0010177E" w:rsidRDefault="0010177E" w:rsidP="001017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бактериальные;</w:t>
      </w:r>
    </w:p>
    <w:p w:rsidR="0010177E" w:rsidRPr="0010177E" w:rsidRDefault="0010177E" w:rsidP="001017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вирусные;</w:t>
      </w:r>
    </w:p>
    <w:p w:rsidR="0010177E" w:rsidRPr="0010177E" w:rsidRDefault="0010177E" w:rsidP="001017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микозы;</w:t>
      </w:r>
    </w:p>
    <w:p w:rsidR="0010177E" w:rsidRPr="0010177E" w:rsidRDefault="0010177E" w:rsidP="001017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инфекции, вызываемые простейшими;</w:t>
      </w:r>
    </w:p>
    <w:p w:rsidR="0010177E" w:rsidRPr="0010177E" w:rsidRDefault="0010177E" w:rsidP="001017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заболевания, вызываемые клещами.</w:t>
      </w:r>
    </w:p>
    <w:p w:rsidR="0010177E" w:rsidRPr="0010177E" w:rsidRDefault="0010177E" w:rsidP="00101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основными возбудителями ВБИ в стационарах являются:</w:t>
      </w:r>
    </w:p>
    <w:p w:rsidR="0010177E" w:rsidRPr="0010177E" w:rsidRDefault="0010177E" w:rsidP="001017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стафилококки;</w:t>
      </w:r>
    </w:p>
    <w:p w:rsidR="0010177E" w:rsidRPr="0010177E" w:rsidRDefault="0010177E" w:rsidP="001017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</w:t>
      </w:r>
      <w:proofErr w:type="spellEnd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-отрицательные</w:t>
      </w:r>
      <w:proofErr w:type="gramEnd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условно-патогенные </w:t>
      </w:r>
      <w:proofErr w:type="spellStart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энтеробактерии</w:t>
      </w:r>
      <w:proofErr w:type="spellEnd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77E" w:rsidRPr="0010177E" w:rsidRDefault="0010177E" w:rsidP="001017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респираторные вирусы.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7E" w:rsidRPr="0010177E" w:rsidRDefault="0010177E" w:rsidP="00101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большинстве случаев причинным фактором ВБИ, особенно гнойно-септических инфекций, служат условно-патогенные микроорганизмы, которые способны формировать «госпитальные штаммы».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 «госпитальным штаммом» понимают разновидность микроорганизмов, приспособленных к обитанию в больничных условиях.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Отличительными свойствами госпитальных штаммов являются:</w:t>
      </w:r>
    </w:p>
    <w:p w:rsidR="0010177E" w:rsidRPr="0010177E" w:rsidRDefault="0010177E" w:rsidP="001017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резистентность (нечувствительность) к антибиотикам;</w:t>
      </w:r>
    </w:p>
    <w:p w:rsidR="0010177E" w:rsidRPr="0010177E" w:rsidRDefault="0010177E" w:rsidP="001017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устойчивость к антисептикам и </w:t>
      </w:r>
      <w:proofErr w:type="spellStart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дезинфектантам</w:t>
      </w:r>
      <w:proofErr w:type="spellEnd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77E" w:rsidRPr="0010177E" w:rsidRDefault="0010177E" w:rsidP="001017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вирулентность</w:t>
      </w:r>
      <w:r w:rsidRPr="001017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человека.</w:t>
      </w:r>
    </w:p>
    <w:p w:rsidR="0010177E" w:rsidRPr="0010177E" w:rsidRDefault="0010177E" w:rsidP="00101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стационарах наиболее часто встречаются следующие группы внутрибольничных инфекций: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– </w:t>
      </w:r>
      <w:proofErr w:type="spellStart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диарейные</w:t>
      </w:r>
      <w:proofErr w:type="spellEnd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(кишечные);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воздушно-капельные (корь, грипп, краснуха);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– гнойно-септические.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первую и вторую группу ВБИ приходится лишь 15% всех заболеваний, </w:t>
      </w:r>
      <w:proofErr w:type="gramStart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третью</w:t>
      </w:r>
      <w:proofErr w:type="gramEnd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85%.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эпидемиологии выделяют 3 звена эпидемиологического процесса:</w:t>
      </w:r>
    </w:p>
    <w:p w:rsidR="0010177E" w:rsidRPr="0010177E" w:rsidRDefault="0010177E" w:rsidP="001017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инфекции;</w:t>
      </w:r>
    </w:p>
    <w:p w:rsidR="0010177E" w:rsidRPr="0010177E" w:rsidRDefault="0010177E" w:rsidP="001017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передачи;</w:t>
      </w:r>
    </w:p>
    <w:p w:rsidR="0010177E" w:rsidRDefault="0010177E" w:rsidP="001017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восприимчивый организм.</w:t>
      </w:r>
    </w:p>
    <w:p w:rsidR="00480E04" w:rsidRDefault="00480E04" w:rsidP="0048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04" w:rsidRPr="00480E04" w:rsidRDefault="00480E04" w:rsidP="00480E0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80E0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Классификация</w:t>
      </w:r>
    </w:p>
    <w:p w:rsidR="00480E04" w:rsidRPr="00480E04" w:rsidRDefault="00480E04" w:rsidP="00480E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Существует общепринятая классификация такого рода инфекций. Основными критериями в ней выступают:</w:t>
      </w:r>
    </w:p>
    <w:p w:rsidR="00480E04" w:rsidRPr="00480E04" w:rsidRDefault="00480E04" w:rsidP="00480E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1. Пути передачи внутрибольничной инфекции: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воздушно-капельные (аэрозольные);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водно-алиментарные;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контактно-инструментальные (</w:t>
      </w:r>
      <w:proofErr w:type="spellStart"/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постинъекционные</w:t>
      </w:r>
      <w:proofErr w:type="spellEnd"/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операционные, </w:t>
      </w:r>
      <w:proofErr w:type="spellStart"/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трансфузионные</w:t>
      </w:r>
      <w:proofErr w:type="spellEnd"/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эндоскопические, трансплантационные, диализные, </w:t>
      </w:r>
      <w:proofErr w:type="spellStart"/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гемосорбционные</w:t>
      </w:r>
      <w:proofErr w:type="spellEnd"/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, послеродовые);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контактно-бытовые;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посттравматические;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другие.</w:t>
      </w:r>
    </w:p>
    <w:p w:rsidR="00480E04" w:rsidRPr="00480E04" w:rsidRDefault="00480E04" w:rsidP="00480E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2.Характер и продолжительность течения: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продолжительные;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подострые;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острые</w:t>
      </w:r>
    </w:p>
    <w:p w:rsidR="00480E04" w:rsidRPr="00480E04" w:rsidRDefault="00480E04" w:rsidP="00480E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3. Сложность клинического лечения: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легкие;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средние;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тяжелые.</w:t>
      </w:r>
    </w:p>
    <w:p w:rsidR="00480E04" w:rsidRPr="00480E04" w:rsidRDefault="00480E04" w:rsidP="00480E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Степень распространения инфекции: </w:t>
      </w:r>
    </w:p>
    <w:p w:rsidR="00480E04" w:rsidRPr="00480E04" w:rsidRDefault="00480E04" w:rsidP="00480E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Распространенные по всему организму (септицемия, бактериемия и другие). </w:t>
      </w:r>
    </w:p>
    <w:p w:rsidR="00480E04" w:rsidRPr="00480E04" w:rsidRDefault="00480E04" w:rsidP="00480E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4.2. Локализованные: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респираторные (к примеру, бронхит);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глазные;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инфекции кожи и подкожной клетчатки (например, связанные с ожогами и прочее);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ЛОР-инфекции (отит и другое</w:t>
      </w:r>
      <w:proofErr w:type="gramStart"/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патологии</w:t>
      </w:r>
      <w:proofErr w:type="gramEnd"/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пищеварительной системы (</w:t>
      </w:r>
      <w:proofErr w:type="spellStart"/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гастроэнтероколит</w:t>
      </w:r>
      <w:proofErr w:type="spellEnd"/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, гепатиты, абсцессы и другое);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инфекции половой системы (например, </w:t>
      </w:r>
      <w:proofErr w:type="spellStart"/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сальпингоофорит</w:t>
      </w:r>
      <w:proofErr w:type="spellEnd"/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урологические (цистит,</w:t>
      </w:r>
      <w:r w:rsidRPr="00480E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уретрит и прочее);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инфекции суставов и костей;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стоматологические;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инфекции сердечно-сосудистой системы;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0E04">
        <w:rPr>
          <w:rFonts w:ascii="Times New Roman" w:eastAsia="Calibri" w:hAnsi="Times New Roman" w:cs="Times New Roman"/>
          <w:color w:val="000000"/>
          <w:sz w:val="28"/>
          <w:szCs w:val="28"/>
        </w:rPr>
        <w:t>заболевания центральной нервной системы.</w:t>
      </w:r>
    </w:p>
    <w:p w:rsidR="00480E04" w:rsidRPr="0010177E" w:rsidRDefault="00480E04" w:rsidP="0048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7E" w:rsidRPr="0010177E" w:rsidRDefault="0010177E" w:rsidP="001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Источники ВБИ.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Источником 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ВБИ</w:t>
      </w:r>
      <w:proofErr w:type="gramEnd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лечебных учреждениях являются </w:t>
      </w: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пациенты, медицинский персонал, 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реже </w:t>
      </w: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</w:t>
      </w: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уход за больными и посетители. 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они могут быть </w:t>
      </w:r>
      <w:r w:rsidRPr="001017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носителями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а также </w:t>
      </w:r>
      <w:r w:rsidRPr="001017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болеть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правило, в легкой или скрытой форме), находиться в стадии выздоровления или в инкубационном периоде. Источником инфекции могут быть и </w:t>
      </w:r>
      <w:r w:rsidRPr="001017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животные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(грызуны, кошки, собаки).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Пациенты 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основным источником больничных инфекций. Особенно велика роль этого источника в урологических, ожоговых и хирургических отделениях.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Медицинский персонал, 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выступает в качестве источника ВБИ </w:t>
      </w:r>
      <w:proofErr w:type="gramStart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инфекциях</w:t>
      </w:r>
      <w:proofErr w:type="gramEnd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вызванных золотистым стафилококком, (гнойно-септические ВБИ), иногда – при сальмонеллезах (кишечные), иногда – при инфекциях, вызванных условно-патогенной флорой.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этом медицинский персонал выделяет – «госпитальные» штаммы возбудителей.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Роль посетителей и лиц, занятых уходом за больными в распространении ВБИ весьма ограничена.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7E" w:rsidRPr="0010177E" w:rsidRDefault="0010177E" w:rsidP="001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Механизмы передачи ВБИ.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ВБИ механизмы передачи можно разделить на две группы: </w:t>
      </w: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естественные 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артифициальные</w:t>
      </w:r>
      <w:proofErr w:type="spellEnd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(искусственно создаваемые).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Естественные 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передачи ВБИ делят на 3 группы:</w:t>
      </w:r>
    </w:p>
    <w:p w:rsidR="0010177E" w:rsidRPr="0010177E" w:rsidRDefault="0010177E" w:rsidP="001017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горизонтальные:</w:t>
      </w:r>
    </w:p>
    <w:p w:rsidR="0010177E" w:rsidRPr="0010177E" w:rsidRDefault="0010177E" w:rsidP="0010177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фекально-оральный (кишечные инфекции);</w:t>
      </w:r>
    </w:p>
    <w:p w:rsidR="0010177E" w:rsidRPr="0010177E" w:rsidRDefault="0010177E" w:rsidP="0010177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воздушно-капельный (инфекции дыхательных путей);</w:t>
      </w:r>
    </w:p>
    <w:p w:rsidR="0010177E" w:rsidRPr="0010177E" w:rsidRDefault="0010177E" w:rsidP="0010177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трансмиссивный (через кровососущих насекомых, кровяные инфекции);</w:t>
      </w:r>
    </w:p>
    <w:p w:rsidR="0010177E" w:rsidRPr="0010177E" w:rsidRDefault="0010177E" w:rsidP="0010177E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контактно-бытовой (инфекции наружных покровов).</w:t>
      </w:r>
    </w:p>
    <w:p w:rsidR="0010177E" w:rsidRPr="0010177E" w:rsidRDefault="0010177E" w:rsidP="001017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вертикальный (от матери к плоду при внутриутробном развитии);</w:t>
      </w:r>
    </w:p>
    <w:p w:rsidR="0010177E" w:rsidRPr="0010177E" w:rsidRDefault="0010177E" w:rsidP="001017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акта родов (от матери).</w:t>
      </w:r>
    </w:p>
    <w:p w:rsidR="0010177E" w:rsidRPr="0010177E" w:rsidRDefault="0010177E" w:rsidP="00101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Артифициальные</w:t>
      </w:r>
      <w:proofErr w:type="spellEnd"/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передачи возбудителей ВБИ – это механизмы, создаваемые в условиях лечебных учреждений:</w:t>
      </w:r>
    </w:p>
    <w:p w:rsidR="0010177E" w:rsidRPr="0010177E" w:rsidRDefault="0010177E" w:rsidP="0010177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инфекционные;</w:t>
      </w:r>
    </w:p>
    <w:p w:rsidR="0010177E" w:rsidRPr="0010177E" w:rsidRDefault="0010177E" w:rsidP="0010177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трансфузионные</w:t>
      </w:r>
      <w:proofErr w:type="spellEnd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переливании крови);</w:t>
      </w:r>
    </w:p>
    <w:p w:rsidR="0010177E" w:rsidRPr="0010177E" w:rsidRDefault="0010177E" w:rsidP="0010177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ассоциированные (связанные) с операциями;</w:t>
      </w:r>
    </w:p>
    <w:p w:rsidR="0010177E" w:rsidRPr="0010177E" w:rsidRDefault="0010177E" w:rsidP="0010177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ассоциированные с лечебными процедурами:</w:t>
      </w:r>
    </w:p>
    <w:p w:rsidR="0010177E" w:rsidRPr="0010177E" w:rsidRDefault="0010177E" w:rsidP="0010177E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интубация;</w:t>
      </w:r>
    </w:p>
    <w:p w:rsidR="0010177E" w:rsidRPr="0010177E" w:rsidRDefault="0010177E" w:rsidP="0010177E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катетеризация.</w:t>
      </w:r>
    </w:p>
    <w:p w:rsidR="0010177E" w:rsidRPr="0010177E" w:rsidRDefault="0010177E" w:rsidP="0010177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ингалляционный</w:t>
      </w:r>
      <w:proofErr w:type="spellEnd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77E" w:rsidRPr="0010177E" w:rsidRDefault="0010177E" w:rsidP="0010177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ассоциированный с диагностическими процедурами:</w:t>
      </w:r>
    </w:p>
    <w:p w:rsidR="0010177E" w:rsidRPr="0010177E" w:rsidRDefault="0010177E" w:rsidP="0010177E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взятие крови;</w:t>
      </w:r>
    </w:p>
    <w:p w:rsidR="0010177E" w:rsidRPr="0010177E" w:rsidRDefault="0010177E" w:rsidP="0010177E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зондирование желудка, кишечника;</w:t>
      </w:r>
    </w:p>
    <w:p w:rsidR="0010177E" w:rsidRPr="0010177E" w:rsidRDefault="0010177E" w:rsidP="0010177E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скопии (бронхоскопия, </w:t>
      </w:r>
      <w:proofErr w:type="spellStart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трахеоскопия</w:t>
      </w:r>
      <w:proofErr w:type="spellEnd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гастроскопия и др.);</w:t>
      </w:r>
    </w:p>
    <w:p w:rsidR="0010177E" w:rsidRPr="0010177E" w:rsidRDefault="0010177E" w:rsidP="0010177E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пункции (</w:t>
      </w:r>
      <w:proofErr w:type="gramStart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спинно-мозговые</w:t>
      </w:r>
      <w:proofErr w:type="gramEnd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лимфатических узлов, органов и тканей);</w:t>
      </w:r>
    </w:p>
    <w:p w:rsidR="0010177E" w:rsidRPr="0010177E" w:rsidRDefault="0010177E" w:rsidP="0010177E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мануальное обследование (с помощью рук врача).</w:t>
      </w:r>
    </w:p>
    <w:p w:rsidR="0010177E" w:rsidRPr="0010177E" w:rsidRDefault="0010177E" w:rsidP="00101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7E" w:rsidRPr="0010177E" w:rsidRDefault="0010177E" w:rsidP="00101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Третьим звеном эпидемического процесса является </w:t>
      </w:r>
      <w:r w:rsidRPr="001017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восприимчивый организм.</w:t>
      </w:r>
    </w:p>
    <w:p w:rsidR="0010177E" w:rsidRPr="0010177E" w:rsidRDefault="0010177E" w:rsidP="0010177E">
      <w:pPr>
        <w:widowControl w:val="0"/>
        <w:autoSpaceDE w:val="0"/>
        <w:autoSpaceDN w:val="0"/>
        <w:adjustRightInd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восприимчивость организма пациентов больниц к ВБИ обусловлена следующими особенностями: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среди пациентов лечебных учреждений преобладают дети и пожилые люди;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ослабление организма пациентов основным заболеванием;</w:t>
      </w:r>
    </w:p>
    <w:p w:rsid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снижение иммунитета пациентов за счет использования отдельных препаратов и процедур.</w:t>
      </w:r>
    </w:p>
    <w:p w:rsidR="00BB5FEE" w:rsidRDefault="00BB5FE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EE" w:rsidRPr="00BB5FEE" w:rsidRDefault="00BB5FEE" w:rsidP="00BB5FEE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Внутрибольничная инфекция в последние годы набирает все больше оборотов</w:t>
      </w: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количество зарегистрированных случаев в Российской Федерации выросло до шестидесяти тысяч в год. </w:t>
      </w:r>
    </w:p>
    <w:p w:rsidR="00BB5FEE" w:rsidRPr="00BB5FEE" w:rsidRDefault="00BB5FEE" w:rsidP="00BB5FEE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Причины такого роста госпитальных инфекций могут быть как объективными (которые не зависят от руководства и медицинских работников лечебных учреждений), так и субъективными. </w:t>
      </w:r>
    </w:p>
    <w:p w:rsidR="00BB5FEE" w:rsidRPr="00BB5FEE" w:rsidRDefault="00BB5FEE" w:rsidP="00BB5FEE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Объективные причины внутрибольничной инфекции:</w:t>
      </w:r>
    </w:p>
    <w:p w:rsidR="00BB5FEE" w:rsidRPr="00BB5FEE" w:rsidRDefault="00BB5FEE" w:rsidP="00BB5FEE">
      <w:pPr>
        <w:numPr>
          <w:ilvl w:val="0"/>
          <w:numId w:val="22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существует ряд медицинских учреждений, которые не отвечают современным требованиям;</w:t>
      </w:r>
    </w:p>
    <w:p w:rsidR="00BB5FEE" w:rsidRPr="00BB5FEE" w:rsidRDefault="00BB5FEE" w:rsidP="00BB5FEE">
      <w:pPr>
        <w:numPr>
          <w:ilvl w:val="0"/>
          <w:numId w:val="22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создаются большие больничные комплексы со своеобразной экологией;</w:t>
      </w:r>
    </w:p>
    <w:p w:rsidR="00BB5FEE" w:rsidRPr="00BB5FEE" w:rsidRDefault="00BB5FEE" w:rsidP="00BB5FEE">
      <w:pPr>
        <w:numPr>
          <w:ilvl w:val="0"/>
          <w:numId w:val="22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бактериологические лаборатории плохо оборудованы и оснащены;</w:t>
      </w:r>
    </w:p>
    <w:p w:rsidR="00BB5FEE" w:rsidRPr="00BB5FEE" w:rsidRDefault="00BB5FEE" w:rsidP="00BB5FEE">
      <w:pPr>
        <w:numPr>
          <w:ilvl w:val="0"/>
          <w:numId w:val="22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наблюдается нехватка врачей-бактериологов;</w:t>
      </w:r>
    </w:p>
    <w:p w:rsidR="00BB5FEE" w:rsidRPr="00BB5FEE" w:rsidRDefault="00BB5FEE" w:rsidP="00BB5FEE">
      <w:pPr>
        <w:numPr>
          <w:ilvl w:val="0"/>
          <w:numId w:val="22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отсутствуют эффективные методы лечения стафилококкового носителя,</w:t>
      </w:r>
    </w:p>
    <w:p w:rsidR="00BB5FEE" w:rsidRPr="00BB5FEE" w:rsidRDefault="00BB5FEE" w:rsidP="00BB5FEE">
      <w:pPr>
        <w:numPr>
          <w:ilvl w:val="0"/>
          <w:numId w:val="22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условия для госпитализации;</w:t>
      </w:r>
    </w:p>
    <w:p w:rsidR="00BB5FEE" w:rsidRPr="00BB5FEE" w:rsidRDefault="00BB5FEE" w:rsidP="00BB5FEE">
      <w:pPr>
        <w:numPr>
          <w:ilvl w:val="0"/>
          <w:numId w:val="22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учащаются контакты больных и персонала;</w:t>
      </w:r>
    </w:p>
    <w:p w:rsidR="00BB5FEE" w:rsidRPr="00BB5FEE" w:rsidRDefault="00BB5FEE" w:rsidP="00BB5FEE">
      <w:pPr>
        <w:numPr>
          <w:ilvl w:val="0"/>
          <w:numId w:val="22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рост частоты обращений за медицинской помощью;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числа людей с низким иммунитетом</w:t>
      </w:r>
    </w:p>
    <w:p w:rsidR="00BB5FEE" w:rsidRPr="00BB5FEE" w:rsidRDefault="00BB5FEE" w:rsidP="00BB5FEE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Субъективные причины инфекции:</w:t>
      </w:r>
    </w:p>
    <w:p w:rsidR="00BB5FEE" w:rsidRPr="00BB5FEE" w:rsidRDefault="00BB5FEE" w:rsidP="00BB5FEE">
      <w:pPr>
        <w:numPr>
          <w:ilvl w:val="0"/>
          <w:numId w:val="23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отсутствует единый эпидемиологический подход к изучению госпитальных инфекций;</w:t>
      </w:r>
    </w:p>
    <w:p w:rsidR="00BB5FEE" w:rsidRPr="00BB5FEE" w:rsidRDefault="00BB5FEE" w:rsidP="00BB5FEE">
      <w:pPr>
        <w:numPr>
          <w:ilvl w:val="0"/>
          <w:numId w:val="23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недостаточный уровень проводимых профилактических мер, а также подготовки докторов и среднего медицинского персонала;</w:t>
      </w:r>
    </w:p>
    <w:p w:rsidR="00BB5FEE" w:rsidRPr="00BB5FEE" w:rsidRDefault="00BB5FEE" w:rsidP="00BB5FEE">
      <w:pPr>
        <w:numPr>
          <w:ilvl w:val="0"/>
          <w:numId w:val="23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отсутствуют способы качественной стерилизации определенных видов оборудования, </w:t>
      </w:r>
    </w:p>
    <w:p w:rsidR="00BB5FEE" w:rsidRPr="00BB5FEE" w:rsidRDefault="00BB5FEE" w:rsidP="00BB5FEE">
      <w:pPr>
        <w:numPr>
          <w:ilvl w:val="0"/>
          <w:numId w:val="23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недостаточный контроль за проводимыми процедурами;</w:t>
      </w:r>
    </w:p>
    <w:p w:rsidR="00BB5FEE" w:rsidRPr="00BB5FEE" w:rsidRDefault="00BB5FEE" w:rsidP="00BB5FEE">
      <w:pPr>
        <w:numPr>
          <w:ilvl w:val="0"/>
          <w:numId w:val="23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увеличения количества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диагностируемых носителей среди медицинских работников;</w:t>
      </w:r>
    </w:p>
    <w:p w:rsidR="00BB5FEE" w:rsidRPr="00BB5FEE" w:rsidRDefault="00BB5FEE" w:rsidP="00BB5FEE">
      <w:pPr>
        <w:numPr>
          <w:ilvl w:val="0"/>
          <w:numId w:val="23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нет полного и достоверного учета внутрибольничных инфекций.</w:t>
      </w:r>
    </w:p>
    <w:p w:rsidR="00BB5FEE" w:rsidRPr="00BB5FEE" w:rsidRDefault="00BB5FEE" w:rsidP="00BB5FEE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BB5FE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Группа риска</w:t>
      </w:r>
    </w:p>
    <w:p w:rsidR="00BB5FEE" w:rsidRPr="00BB5FEE" w:rsidRDefault="00BB5FEE" w:rsidP="00BB5FEE">
      <w:pPr>
        <w:numPr>
          <w:ilvl w:val="0"/>
          <w:numId w:val="24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Несмотря на уровень и квалификацию медицинского учреждения, работающего там персонала и качество проводимых профилактических мероприятий, стать источником или целью внутрибольничной инфекции может почти каждый. Но существуют определенные слои населения, организм которых наиболее склонен к заражению.</w:t>
      </w:r>
    </w:p>
    <w:p w:rsidR="00BB5FEE" w:rsidRPr="00BB5FEE" w:rsidRDefault="00BB5FEE" w:rsidP="00BB5FEE">
      <w:pPr>
        <w:numPr>
          <w:ilvl w:val="0"/>
          <w:numId w:val="24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К таким людям относятся:</w:t>
      </w:r>
    </w:p>
    <w:p w:rsidR="00BB5FEE" w:rsidRPr="00BB5FEE" w:rsidRDefault="00BB5FEE" w:rsidP="00BB5FEE">
      <w:pPr>
        <w:numPr>
          <w:ilvl w:val="0"/>
          <w:numId w:val="24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- пациенты зрелого возраста</w:t>
      </w:r>
    </w:p>
    <w:p w:rsidR="00BB5FEE" w:rsidRPr="00BB5FEE" w:rsidRDefault="00BB5FEE" w:rsidP="00BB5FEE">
      <w:pPr>
        <w:numPr>
          <w:ilvl w:val="0"/>
          <w:numId w:val="24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дети до десяти лет (чаще всего недоношенные и с ослабленным иммунитетом);</w:t>
      </w:r>
    </w:p>
    <w:p w:rsidR="00BB5FEE" w:rsidRPr="00BB5FEE" w:rsidRDefault="00BB5FEE" w:rsidP="00BB5FEE">
      <w:pPr>
        <w:numPr>
          <w:ilvl w:val="0"/>
          <w:numId w:val="24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- пациенты, у которых снижена иммунобиологическая защита в результате болезней, связанных с патологиями крови, онкологией, аутоиммунными, аллергическими, эндокринными заболеваниями, а также после продолжительных операций</w:t>
      </w:r>
    </w:p>
    <w:p w:rsidR="00BB5FEE" w:rsidRPr="00BB5FEE" w:rsidRDefault="00BB5FEE" w:rsidP="00BB5FEE">
      <w:pPr>
        <w:numPr>
          <w:ilvl w:val="0"/>
          <w:numId w:val="24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- пациенты, у которых изменен психофизиологический статус из-за экологического неблагополучия территории места жительства и работы.</w:t>
      </w:r>
    </w:p>
    <w:p w:rsidR="00BB5FEE" w:rsidRPr="00BB5FEE" w:rsidRDefault="00BB5FEE" w:rsidP="00BB5FEE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Помимо человеческого фактора, существует ряд опасных диагностических и лечебных процедур, проведение которых может спровоцировать рост случаев внутрибольничной инфекции. Как правило, это связано с неправильной эксплуатацией оборудования и инструментов, а также пренебрежением в отношении качества выполнения профилактических мероприятий.</w:t>
      </w:r>
    </w:p>
    <w:p w:rsidR="00BB5FEE" w:rsidRPr="00BB5FEE" w:rsidRDefault="00BB5FEE" w:rsidP="00BB5FEE">
      <w:pPr>
        <w:spacing w:after="200" w:line="276" w:lineRule="auto"/>
        <w:ind w:left="108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B5FE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EDB22B" wp14:editId="39D8DD55">
            <wp:extent cx="5194800" cy="306000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4800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FEE" w:rsidRPr="00BB5FEE" w:rsidRDefault="00BB5FEE" w:rsidP="00BB5FEE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B5F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Хирургические раневые инфекции </w:t>
      </w:r>
    </w:p>
    <w:p w:rsidR="00BB5FEE" w:rsidRPr="00BB5FEE" w:rsidRDefault="00BB5FEE" w:rsidP="00BB5F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Внутрибольничная хирургическая инфекция (ХРИ) занимает львиную долю в общей массе госпитальных инфекций - в среднем 5,3 на сто </w:t>
      </w:r>
      <w:proofErr w:type="spellStart"/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пациентов.Такого</w:t>
      </w:r>
      <w:proofErr w:type="spellEnd"/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рода патологии делятся на поверхностные (задеты кожа и подкожная клетчатка), глубокие (задеты мышцы и фасции) и инфекции полости/органа </w:t>
      </w: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(задеваются любые анатомические структуры</w:t>
      </w:r>
      <w:proofErr w:type="gramStart"/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).Инфицирование</w:t>
      </w:r>
      <w:proofErr w:type="gramEnd"/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возникает как по внутренним причинам, так и из-за внешних факторов. Но более восьмидесяти процентов инфекций связаны с внутренним заражением, которое происходит в операционных и перевязочных через руки персонала и медицинские инструменты. </w:t>
      </w:r>
    </w:p>
    <w:p w:rsidR="00BB5FEE" w:rsidRPr="00BB5FEE" w:rsidRDefault="00BB5FEE" w:rsidP="00BB5F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Основными факторами риска возникновения инфекций в хирургических отделениях являются:</w:t>
      </w:r>
    </w:p>
    <w:p w:rsidR="00BB5FEE" w:rsidRPr="00BB5FEE" w:rsidRDefault="00BB5FEE" w:rsidP="00BB5F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- существование централизованного операционного отделения</w:t>
      </w:r>
      <w:r w:rsidR="005E6E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- частое использование инвазивных процедур</w:t>
      </w:r>
    </w:p>
    <w:p w:rsidR="00BB5FEE" w:rsidRPr="00BB5FEE" w:rsidRDefault="00BB5FEE" w:rsidP="00BB5F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- проведение продолжительных операций;</w:t>
      </w:r>
    </w:p>
    <w:p w:rsidR="00BB5FEE" w:rsidRPr="00BB5FEE" w:rsidRDefault="00BB5FEE" w:rsidP="00BB5F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5FEE">
        <w:rPr>
          <w:rFonts w:ascii="Times New Roman" w:eastAsia="Calibri" w:hAnsi="Times New Roman" w:cs="Times New Roman"/>
          <w:color w:val="000000"/>
          <w:sz w:val="28"/>
          <w:szCs w:val="28"/>
        </w:rPr>
        <w:t>- больные, которые находятся длительное время в лежачем положении после тяжелых операций.</w:t>
      </w:r>
    </w:p>
    <w:p w:rsidR="00BB5FEE" w:rsidRPr="0010177E" w:rsidRDefault="00BB5FEE" w:rsidP="00BB5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7E" w:rsidRPr="0010177E" w:rsidRDefault="0010177E" w:rsidP="00BB5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7E" w:rsidRPr="0010177E" w:rsidRDefault="0010177E" w:rsidP="00101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Факторы, способствующие распространению ВБИ </w:t>
      </w:r>
    </w:p>
    <w:p w:rsidR="0010177E" w:rsidRPr="0010177E" w:rsidRDefault="0010177E" w:rsidP="00101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лечебных учреждениях</w:t>
      </w:r>
      <w:bookmarkStart w:id="0" w:name="_GoBack"/>
      <w:bookmarkEnd w:id="0"/>
    </w:p>
    <w:p w:rsidR="0010177E" w:rsidRPr="0010177E" w:rsidRDefault="0010177E" w:rsidP="001017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77E" w:rsidRPr="0010177E" w:rsidRDefault="0010177E" w:rsidP="001017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«госпитальных»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штаммов микроорганизмов отличающихся лекарственной устойчивостью.</w:t>
      </w:r>
    </w:p>
    <w:p w:rsidR="0010177E" w:rsidRPr="0010177E" w:rsidRDefault="0010177E" w:rsidP="001017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количества </w:t>
      </w: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источников 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ВБИ в виде пациентов и персонала.</w:t>
      </w:r>
    </w:p>
    <w:p w:rsidR="0010177E" w:rsidRPr="0010177E" w:rsidRDefault="0010177E" w:rsidP="001017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для реализации </w:t>
      </w: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естественных механизмов передачи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ВБИ:</w:t>
      </w:r>
    </w:p>
    <w:p w:rsidR="0010177E" w:rsidRPr="0010177E" w:rsidRDefault="0010177E" w:rsidP="0010177E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плотность населения (пациентов) в лечебных учреждениях;</w:t>
      </w:r>
    </w:p>
    <w:p w:rsidR="0010177E" w:rsidRPr="0010177E" w:rsidRDefault="0010177E" w:rsidP="0010177E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тесный контакт медицинского персонала с больными.</w:t>
      </w:r>
    </w:p>
    <w:p w:rsidR="0010177E" w:rsidRPr="0010177E" w:rsidRDefault="0010177E" w:rsidP="001017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мощного искусственного механизма передачи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ВБИ.</w:t>
      </w:r>
    </w:p>
    <w:p w:rsidR="0010177E" w:rsidRPr="0010177E" w:rsidRDefault="0010177E" w:rsidP="001017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</w:t>
      </w: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восприимчивость пациентов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ВБИ, имеющая несколько причин:</w:t>
      </w:r>
    </w:p>
    <w:p w:rsidR="0010177E" w:rsidRPr="0010177E" w:rsidRDefault="0010177E" w:rsidP="0010177E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среди пациентов людей детского и пожилого возраста;</w:t>
      </w:r>
    </w:p>
    <w:p w:rsidR="0010177E" w:rsidRPr="0010177E" w:rsidRDefault="0010177E" w:rsidP="0010177E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gramStart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препаратов</w:t>
      </w:r>
      <w:proofErr w:type="gramEnd"/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снижающих иммунитет;</w:t>
      </w:r>
    </w:p>
    <w:p w:rsidR="0010177E" w:rsidRPr="0010177E" w:rsidRDefault="0010177E" w:rsidP="0010177E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целостности кожи и слизистых оболочек при лечебных и диагностических процедурах.</w:t>
      </w:r>
    </w:p>
    <w:p w:rsidR="0010177E" w:rsidRPr="0010177E" w:rsidRDefault="0010177E" w:rsidP="001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7E" w:rsidRPr="0010177E" w:rsidRDefault="0010177E" w:rsidP="00101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Профилактика (предупреждение возникновения и</w:t>
      </w:r>
    </w:p>
    <w:p w:rsidR="0010177E" w:rsidRPr="0010177E" w:rsidRDefault="0010177E" w:rsidP="001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распространения) ВБИ.</w:t>
      </w:r>
    </w:p>
    <w:p w:rsidR="0010177E" w:rsidRPr="0010177E" w:rsidRDefault="0010177E" w:rsidP="001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77E" w:rsidRPr="0010177E" w:rsidRDefault="0010177E" w:rsidP="0010177E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Профилактика ВБИ опирается на 3 звена эпидемического процесса и имеет, соответственно, три направления:</w:t>
      </w:r>
    </w:p>
    <w:p w:rsidR="0010177E" w:rsidRPr="0010177E" w:rsidRDefault="0010177E" w:rsidP="0010177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направление профилактики ВБИ – </w:t>
      </w: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нейтрализация источников.</w:t>
      </w:r>
    </w:p>
    <w:p w:rsidR="0010177E" w:rsidRPr="0010177E" w:rsidRDefault="0010177E" w:rsidP="00101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проводимые в этом направлении можно разделить на 2 группы:</w:t>
      </w:r>
    </w:p>
    <w:p w:rsidR="0010177E" w:rsidRPr="0010177E" w:rsidRDefault="0010177E" w:rsidP="0010177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Нейтрализация пациентов как источников ВБИ достигается путем:</w:t>
      </w:r>
    </w:p>
    <w:p w:rsidR="0010177E" w:rsidRPr="0010177E" w:rsidRDefault="0010177E" w:rsidP="0010177E">
      <w:pPr>
        <w:numPr>
          <w:ilvl w:val="0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врачебного осмотра поступающих больных;</w:t>
      </w:r>
    </w:p>
    <w:p w:rsidR="0010177E" w:rsidRPr="0010177E" w:rsidRDefault="0010177E" w:rsidP="0010177E">
      <w:pPr>
        <w:numPr>
          <w:ilvl w:val="0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тщательного сбора анализа;</w:t>
      </w:r>
    </w:p>
    <w:p w:rsidR="0010177E" w:rsidRPr="0010177E" w:rsidRDefault="0010177E" w:rsidP="0010177E">
      <w:pPr>
        <w:numPr>
          <w:ilvl w:val="0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санитарной обработки больных в сан. пропускниках приемных отделений;</w:t>
      </w:r>
    </w:p>
    <w:p w:rsidR="0010177E" w:rsidRPr="0010177E" w:rsidRDefault="0010177E" w:rsidP="0010177E">
      <w:pPr>
        <w:numPr>
          <w:ilvl w:val="0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разделения потоков пациентов, поступающих в «чистые» и «гнойные» хирургические отделения;</w:t>
      </w:r>
    </w:p>
    <w:p w:rsidR="0010177E" w:rsidRPr="0010177E" w:rsidRDefault="0010177E" w:rsidP="0010177E">
      <w:pPr>
        <w:numPr>
          <w:ilvl w:val="0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потоков здоровых рожениц и имеющих отклонения в состоянии здоровья;</w:t>
      </w:r>
    </w:p>
    <w:p w:rsidR="0010177E" w:rsidRPr="0010177E" w:rsidRDefault="0010177E" w:rsidP="0010177E">
      <w:pPr>
        <w:numPr>
          <w:ilvl w:val="0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изоляции больных в «боксах» инфекционных отделений.</w:t>
      </w:r>
    </w:p>
    <w:p w:rsidR="0010177E" w:rsidRPr="0010177E" w:rsidRDefault="0010177E" w:rsidP="0010177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Нейтрализация персонала как источника ВБИ осуществляется путем:</w:t>
      </w:r>
    </w:p>
    <w:p w:rsidR="0010177E" w:rsidRPr="0010177E" w:rsidRDefault="0010177E" w:rsidP="0010177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так называемого «фильтра» для выявления больных ангиной, гайморитом, пиелонефритом, гнойно-воспалительными заболеваниями кожи, которые могут быть обусловлены потенциально-патогенной флорой;</w:t>
      </w:r>
    </w:p>
    <w:p w:rsidR="0010177E" w:rsidRPr="0010177E" w:rsidRDefault="0010177E" w:rsidP="0010177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носителей осуществляется в ходе медицинских осмотров и лабораторного обследования медицинского персонала.</w:t>
      </w:r>
    </w:p>
    <w:p w:rsidR="0010177E" w:rsidRPr="0010177E" w:rsidRDefault="0010177E" w:rsidP="0010177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направление профилактики ВБИ – </w:t>
      </w:r>
      <w:r w:rsidRPr="001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пресечение механизмов передачи </w:t>
      </w: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достигается путем проведения:</w:t>
      </w:r>
    </w:p>
    <w:p w:rsidR="0010177E" w:rsidRPr="0010177E" w:rsidRDefault="0010177E" w:rsidP="0010177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Архитектурно-планировочных мероприятий, обеспечивающих рациональное расположение палатных секций, лечебно-диагностических отделений, изоляцию палат, отделений реанимации и анестезиологии, операционных, родовых залов. Для этого предусматривают устройство шлюзов при входе в палатные секции и отделения, операционные блоки, на путях движения персонала и больных.</w:t>
      </w:r>
    </w:p>
    <w:p w:rsidR="0010177E" w:rsidRPr="0010177E" w:rsidRDefault="0010177E" w:rsidP="0010177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Санитарно-технических мероприятий, включающих рациональную организацию воздухообмена в палатных секциях и операционных блоках. Для этого в палатах и операционных предусматривают приточно-вытяжную вентиляцию, в коридорах – приточную, в санитарных узлах – вытяжную.</w:t>
      </w:r>
    </w:p>
    <w:p w:rsidR="0010177E" w:rsidRPr="0010177E" w:rsidRDefault="0010177E" w:rsidP="0010177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Дезинфекционно-стерилизационные мероприятия предусматривают использование в лечебных учреждениях различных способов обеззараживания белья, посуды, одежды, инструментария, аппаратуры, перевязочного материала, предметов ухода, воздуха и др.</w:t>
      </w:r>
    </w:p>
    <w:p w:rsidR="00B60BF7" w:rsidRDefault="00B60BF7"/>
    <w:sectPr w:rsidR="00B6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FFA" w:rsidRDefault="00225FFA" w:rsidP="0010177E">
      <w:pPr>
        <w:spacing w:after="0" w:line="240" w:lineRule="auto"/>
      </w:pPr>
      <w:r>
        <w:separator/>
      </w:r>
    </w:p>
  </w:endnote>
  <w:endnote w:type="continuationSeparator" w:id="0">
    <w:p w:rsidR="00225FFA" w:rsidRDefault="00225FFA" w:rsidP="0010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FFA" w:rsidRDefault="00225FFA" w:rsidP="0010177E">
      <w:pPr>
        <w:spacing w:after="0" w:line="240" w:lineRule="auto"/>
      </w:pPr>
      <w:r>
        <w:separator/>
      </w:r>
    </w:p>
  </w:footnote>
  <w:footnote w:type="continuationSeparator" w:id="0">
    <w:p w:rsidR="00225FFA" w:rsidRDefault="00225FFA" w:rsidP="0010177E">
      <w:pPr>
        <w:spacing w:after="0" w:line="240" w:lineRule="auto"/>
      </w:pPr>
      <w:r>
        <w:continuationSeparator/>
      </w:r>
    </w:p>
  </w:footnote>
  <w:footnote w:id="1">
    <w:p w:rsidR="0010177E" w:rsidRPr="00F57BB8" w:rsidRDefault="0010177E" w:rsidP="0010177E">
      <w:pPr>
        <w:jc w:val="both"/>
        <w:rPr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F57BB8">
        <w:rPr>
          <w:b/>
          <w:sz w:val="24"/>
          <w:szCs w:val="24"/>
        </w:rPr>
        <w:t>Вирулентность</w:t>
      </w:r>
      <w:r w:rsidRPr="00F57BB8">
        <w:rPr>
          <w:sz w:val="24"/>
          <w:szCs w:val="24"/>
        </w:rPr>
        <w:t xml:space="preserve"> – это количественная мера </w:t>
      </w:r>
      <w:r w:rsidRPr="00F57BB8">
        <w:rPr>
          <w:b/>
          <w:sz w:val="24"/>
          <w:szCs w:val="24"/>
        </w:rPr>
        <w:t>патогенности</w:t>
      </w:r>
      <w:r w:rsidRPr="00F57BB8">
        <w:rPr>
          <w:sz w:val="24"/>
          <w:szCs w:val="24"/>
        </w:rPr>
        <w:t xml:space="preserve"> микроорганизмов.</w:t>
      </w:r>
    </w:p>
    <w:p w:rsidR="0010177E" w:rsidRDefault="0010177E" w:rsidP="0010177E">
      <w:pPr>
        <w:pStyle w:val="a5"/>
      </w:pPr>
      <w:r w:rsidRPr="00F57BB8">
        <w:rPr>
          <w:b/>
          <w:sz w:val="24"/>
          <w:szCs w:val="24"/>
        </w:rPr>
        <w:t>Патогенность</w:t>
      </w:r>
      <w:r w:rsidRPr="00F57BB8">
        <w:rPr>
          <w:sz w:val="24"/>
          <w:szCs w:val="24"/>
        </w:rPr>
        <w:t xml:space="preserve"> – это способность микроорганизмов вызвать инфекционный пр</w:t>
      </w:r>
      <w:r w:rsidRPr="00F57BB8">
        <w:rPr>
          <w:sz w:val="24"/>
          <w:szCs w:val="24"/>
        </w:rPr>
        <w:t>о</w:t>
      </w:r>
      <w:r w:rsidRPr="00F57BB8">
        <w:rPr>
          <w:sz w:val="24"/>
          <w:szCs w:val="24"/>
        </w:rPr>
        <w:t>цесс.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6D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1C1B2C"/>
    <w:multiLevelType w:val="singleLevel"/>
    <w:tmpl w:val="B7747A14"/>
    <w:lvl w:ilvl="0">
      <w:start w:val="2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" w15:restartNumberingAfterBreak="0">
    <w:nsid w:val="0AE05DF4"/>
    <w:multiLevelType w:val="singleLevel"/>
    <w:tmpl w:val="B7747A14"/>
    <w:lvl w:ilvl="0">
      <w:start w:val="2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3" w15:restartNumberingAfterBreak="0">
    <w:nsid w:val="0E406A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EC26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E45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0177FE"/>
    <w:multiLevelType w:val="singleLevel"/>
    <w:tmpl w:val="B7747A14"/>
    <w:lvl w:ilvl="0">
      <w:start w:val="2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7" w15:restartNumberingAfterBreak="0">
    <w:nsid w:val="12586640"/>
    <w:multiLevelType w:val="hybridMultilevel"/>
    <w:tmpl w:val="09487C52"/>
    <w:lvl w:ilvl="0" w:tplc="05A26E1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02F1B"/>
    <w:multiLevelType w:val="singleLevel"/>
    <w:tmpl w:val="B7747A14"/>
    <w:lvl w:ilvl="0">
      <w:start w:val="2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9" w15:restartNumberingAfterBreak="0">
    <w:nsid w:val="299204FE"/>
    <w:multiLevelType w:val="singleLevel"/>
    <w:tmpl w:val="295CF2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2B6F02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F632B0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4F56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8D730E"/>
    <w:multiLevelType w:val="hybridMultilevel"/>
    <w:tmpl w:val="42040870"/>
    <w:lvl w:ilvl="0" w:tplc="05A26E1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074E9"/>
    <w:multiLevelType w:val="multilevel"/>
    <w:tmpl w:val="310609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B5D7456"/>
    <w:multiLevelType w:val="singleLevel"/>
    <w:tmpl w:val="B7747A14"/>
    <w:lvl w:ilvl="0">
      <w:start w:val="2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16" w15:restartNumberingAfterBreak="0">
    <w:nsid w:val="4EDD38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2997A6D"/>
    <w:multiLevelType w:val="singleLevel"/>
    <w:tmpl w:val="B7747A14"/>
    <w:lvl w:ilvl="0">
      <w:start w:val="2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18" w15:restartNumberingAfterBreak="0">
    <w:nsid w:val="5D652A4D"/>
    <w:multiLevelType w:val="hybridMultilevel"/>
    <w:tmpl w:val="EDA69C12"/>
    <w:lvl w:ilvl="0" w:tplc="05A26E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11F74"/>
    <w:multiLevelType w:val="singleLevel"/>
    <w:tmpl w:val="B7747A14"/>
    <w:lvl w:ilvl="0">
      <w:start w:val="2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0" w15:restartNumberingAfterBreak="0">
    <w:nsid w:val="6A713137"/>
    <w:multiLevelType w:val="singleLevel"/>
    <w:tmpl w:val="B7747A14"/>
    <w:lvl w:ilvl="0">
      <w:start w:val="2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77AC48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B1E7B2C"/>
    <w:multiLevelType w:val="singleLevel"/>
    <w:tmpl w:val="5074F0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CA75785"/>
    <w:multiLevelType w:val="singleLevel"/>
    <w:tmpl w:val="FB742A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12"/>
  </w:num>
  <w:num w:numId="5">
    <w:abstractNumId w:val="4"/>
  </w:num>
  <w:num w:numId="6">
    <w:abstractNumId w:val="21"/>
  </w:num>
  <w:num w:numId="7">
    <w:abstractNumId w:val="3"/>
  </w:num>
  <w:num w:numId="8">
    <w:abstractNumId w:val="17"/>
  </w:num>
  <w:num w:numId="9">
    <w:abstractNumId w:val="0"/>
  </w:num>
  <w:num w:numId="10">
    <w:abstractNumId w:val="20"/>
  </w:num>
  <w:num w:numId="11">
    <w:abstractNumId w:val="22"/>
  </w:num>
  <w:num w:numId="12">
    <w:abstractNumId w:val="1"/>
  </w:num>
  <w:num w:numId="13">
    <w:abstractNumId w:val="10"/>
  </w:num>
  <w:num w:numId="14">
    <w:abstractNumId w:val="8"/>
  </w:num>
  <w:num w:numId="15">
    <w:abstractNumId w:val="23"/>
  </w:num>
  <w:num w:numId="16">
    <w:abstractNumId w:val="15"/>
  </w:num>
  <w:num w:numId="17">
    <w:abstractNumId w:val="9"/>
  </w:num>
  <w:num w:numId="18">
    <w:abstractNumId w:val="11"/>
  </w:num>
  <w:num w:numId="19">
    <w:abstractNumId w:val="6"/>
  </w:num>
  <w:num w:numId="20">
    <w:abstractNumId w:val="2"/>
  </w:num>
  <w:num w:numId="21">
    <w:abstractNumId w:val="14"/>
  </w:num>
  <w:num w:numId="22">
    <w:abstractNumId w:val="18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F3"/>
    <w:rsid w:val="0010177E"/>
    <w:rsid w:val="00225FFA"/>
    <w:rsid w:val="00480E04"/>
    <w:rsid w:val="004B4788"/>
    <w:rsid w:val="005E6E1F"/>
    <w:rsid w:val="006430F3"/>
    <w:rsid w:val="008C5DD9"/>
    <w:rsid w:val="00B60BF7"/>
    <w:rsid w:val="00BB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9CFB2-7048-449B-B57A-A16542D5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C5DD9"/>
    <w:pPr>
      <w:widowControl w:val="0"/>
      <w:spacing w:after="60" w:line="240" w:lineRule="auto"/>
      <w:outlineLvl w:val="1"/>
    </w:pPr>
    <w:rPr>
      <w:rFonts w:ascii="Times New Roman" w:eastAsiaTheme="majorEastAsia" w:hAnsi="Times New Roman" w:cs="Times New Roman"/>
      <w:b/>
      <w:i/>
      <w:color w:val="000000"/>
      <w:u w:val="single"/>
    </w:rPr>
  </w:style>
  <w:style w:type="character" w:customStyle="1" w:styleId="a4">
    <w:name w:val="Подзаголовок Знак"/>
    <w:basedOn w:val="a0"/>
    <w:link w:val="a3"/>
    <w:uiPriority w:val="11"/>
    <w:rsid w:val="008C5DD9"/>
    <w:rPr>
      <w:rFonts w:ascii="Times New Roman" w:eastAsiaTheme="majorEastAsia" w:hAnsi="Times New Roman" w:cs="Times New Roman"/>
      <w:b/>
      <w:i/>
      <w:color w:val="000000"/>
      <w:u w:val="single"/>
    </w:rPr>
  </w:style>
  <w:style w:type="paragraph" w:styleId="a5">
    <w:name w:val="footnote text"/>
    <w:basedOn w:val="a"/>
    <w:link w:val="a6"/>
    <w:semiHidden/>
    <w:rsid w:val="00101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1017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017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Dmitriev</dc:creator>
  <cp:keywords/>
  <dc:description/>
  <cp:lastModifiedBy>Artem Dmitriev</cp:lastModifiedBy>
  <cp:revision>5</cp:revision>
  <dcterms:created xsi:type="dcterms:W3CDTF">2021-11-06T15:26:00Z</dcterms:created>
  <dcterms:modified xsi:type="dcterms:W3CDTF">2021-11-06T16:36:00Z</dcterms:modified>
</cp:coreProperties>
</file>