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35" w:rsidRDefault="00256F35" w:rsidP="00256F3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для </w:t>
      </w:r>
      <w:r w:rsidR="002B6A64">
        <w:rPr>
          <w:rFonts w:ascii="Times New Roman" w:eastAsia="Times New Roman" w:hAnsi="Times New Roman" w:cs="Times New Roman"/>
          <w:b/>
          <w:sz w:val="28"/>
          <w:szCs w:val="28"/>
        </w:rPr>
        <w:t xml:space="preserve">рубежного контроля </w:t>
      </w: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по модулю №</w:t>
      </w:r>
      <w:r w:rsidR="00E71C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49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49DA" w:rsidRPr="00DD49DA" w:rsidRDefault="00DD49DA" w:rsidP="00DD4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49DA">
        <w:rPr>
          <w:rFonts w:ascii="Times New Roman" w:hAnsi="Times New Roman" w:cs="Times New Roman"/>
          <w:b/>
          <w:sz w:val="28"/>
          <w:szCs w:val="28"/>
        </w:rPr>
        <w:t>Теоретические аспекты реализации сестринского ухода в современных лечебно-профилактических учреждениях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518F" w:rsidRDefault="002B6A64" w:rsidP="00BB51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A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18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</w:t>
      </w:r>
      <w:r w:rsidR="00BB518F"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</w:t>
      </w:r>
      <w:r w:rsidR="00BB518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BB518F" w:rsidRPr="00256F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518F" w:rsidRDefault="00BB518F" w:rsidP="00BB51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18F">
        <w:rPr>
          <w:rFonts w:ascii="Times New Roman" w:eastAsia="Times New Roman" w:hAnsi="Times New Roman" w:cs="Times New Roman"/>
          <w:sz w:val="28"/>
          <w:szCs w:val="28"/>
        </w:rPr>
        <w:t xml:space="preserve">1. Опишите 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 xml:space="preserve">основные модели сестринского дела, перечислите </w:t>
      </w:r>
      <w:r w:rsidRPr="00BB518F">
        <w:rPr>
          <w:rFonts w:ascii="Times New Roman" w:eastAsia="Times New Roman" w:hAnsi="Times New Roman" w:cs="Times New Roman"/>
          <w:sz w:val="28"/>
          <w:szCs w:val="28"/>
        </w:rPr>
        <w:t>основные функции медицинской сестры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ЛПУ.  </w:t>
      </w:r>
      <w:r w:rsidRPr="00BB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18F" w:rsidRPr="00BB518F" w:rsidRDefault="00BB518F" w:rsidP="00BB51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B518F">
        <w:rPr>
          <w:rFonts w:ascii="Times New Roman" w:hAnsi="Times New Roman" w:cs="Times New Roman"/>
          <w:sz w:val="28"/>
          <w:szCs w:val="28"/>
        </w:rPr>
        <w:t xml:space="preserve">Потребности человека в здоровье и болезни: основные теории и классификация потребностей. Иерархия потребностей по А. </w:t>
      </w:r>
      <w:proofErr w:type="spellStart"/>
      <w:r w:rsidRPr="00BB518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BB518F">
        <w:rPr>
          <w:rFonts w:ascii="Times New Roman" w:hAnsi="Times New Roman" w:cs="Times New Roman"/>
          <w:sz w:val="28"/>
          <w:szCs w:val="28"/>
        </w:rPr>
        <w:t>.</w:t>
      </w:r>
    </w:p>
    <w:p w:rsidR="002B6A64" w:rsidRPr="00916B79" w:rsidRDefault="002B6A64" w:rsidP="002B6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B2" w:rsidRPr="00AC78B2" w:rsidRDefault="00AC78B2" w:rsidP="00256F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8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C78B2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877F19" w:rsidRPr="00994C53" w:rsidRDefault="00256F35" w:rsidP="00994C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C53" w:rsidRPr="00994C53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="00877F19"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адача № </w:t>
      </w:r>
      <w:r w:rsidR="00994C53"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77F19"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7F19" w:rsidRPr="00877F19" w:rsidRDefault="00877F19" w:rsidP="00877F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палату поступил пожилой пациент, страдающий недержанием мочи. Состояние пациента тяжёлое, положение в постели пассивное. Пациент испытывает тревогу, связанную с необходимостью постороннего ухода, чувство отчаяния и безнадёжности в связи с длительным заболеванием. При осмотре в области половых органов и промежности наблюдается мацерация кожных покровов, опрелости.</w:t>
      </w:r>
    </w:p>
    <w:p w:rsidR="00877F19" w:rsidRPr="00877F19" w:rsidRDefault="00877F19" w:rsidP="00877F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877F19" w:rsidRPr="00877F19" w:rsidRDefault="00877F19" w:rsidP="00877F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9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Определите </w:t>
      </w:r>
      <w:r w:rsidRPr="00877F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пациента</w:t>
      </w:r>
      <w:r w:rsidR="0099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F19" w:rsidRPr="00877F19" w:rsidRDefault="00877F19" w:rsidP="00877F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F19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сестринские вмешательства необходимы?</w:t>
      </w:r>
    </w:p>
    <w:p w:rsidR="00877F19" w:rsidRPr="00877F19" w:rsidRDefault="00877F19" w:rsidP="00877F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C53" w:rsidRPr="00994C53" w:rsidRDefault="00994C53" w:rsidP="00994C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4C53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адача № </w:t>
      </w:r>
      <w:r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4C53" w:rsidRPr="00994C53" w:rsidRDefault="00994C53" w:rsidP="0099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травматологическое отделение поступил футболист с жалобами на боль в правом коленном суставе. Со слов пострадавшего, накануне во время футбольного матча получил удар по коленному суставу. На месте происшествия проведено обезболивание хлорэтилом и наложение давящей повязки, боль утихла, а через несколько часов вновь усилилась, появился отек. При осмотре – правый коленный сустав увеличен в объеме, контуры его сглажены, активные движения ограничены, болезненны. На рентгеновских снимках костных изменений не выявлено</w:t>
      </w:r>
      <w:r w:rsidR="0003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Задания:</w:t>
      </w:r>
      <w:r w:rsidRPr="00994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Назовите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</w:t>
      </w:r>
      <w:r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повреждения, обоснуйте причину усиления боли у пациента.</w:t>
      </w:r>
    </w:p>
    <w:p w:rsidR="00994C53" w:rsidRPr="00994C53" w:rsidRDefault="00994C53" w:rsidP="00994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Перечислите потребности, которые пациент не может удовлетворить.</w:t>
      </w:r>
      <w:r w:rsidR="00037401" w:rsidRPr="0003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7401"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формулируйте приоритетную</w:t>
      </w:r>
      <w:r w:rsidR="0003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пациента.</w:t>
      </w:r>
    </w:p>
    <w:p w:rsidR="00994C53" w:rsidRPr="00994C53" w:rsidRDefault="00037401" w:rsidP="00994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94C53" w:rsidRPr="0099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цель и составьте план сестринских вмешательств с мотивацией.</w:t>
      </w:r>
    </w:p>
    <w:sectPr w:rsidR="00994C53" w:rsidRPr="0099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22810"/>
    <w:multiLevelType w:val="hybridMultilevel"/>
    <w:tmpl w:val="7B72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35"/>
    <w:rsid w:val="00037401"/>
    <w:rsid w:val="00074D97"/>
    <w:rsid w:val="00256F35"/>
    <w:rsid w:val="002B6A64"/>
    <w:rsid w:val="00877F19"/>
    <w:rsid w:val="00994A0A"/>
    <w:rsid w:val="00994C53"/>
    <w:rsid w:val="00A57965"/>
    <w:rsid w:val="00A6776C"/>
    <w:rsid w:val="00AC78B2"/>
    <w:rsid w:val="00BB518F"/>
    <w:rsid w:val="00DD49DA"/>
    <w:rsid w:val="00E71CAE"/>
    <w:rsid w:val="00E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FCE4A-9F52-42DB-BDE9-63A57D1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2B6A6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B6A6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Artem Dmitriev</cp:lastModifiedBy>
  <cp:revision>12</cp:revision>
  <dcterms:created xsi:type="dcterms:W3CDTF">2018-10-21T06:53:00Z</dcterms:created>
  <dcterms:modified xsi:type="dcterms:W3CDTF">2021-11-04T19:41:00Z</dcterms:modified>
</cp:coreProperties>
</file>