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BB08C1" w:rsidRDefault="00BB08C1" w:rsidP="00BB08C1">
      <w:pPr>
        <w:jc w:val="center"/>
        <w:rPr>
          <w:b/>
        </w:rPr>
      </w:pPr>
      <w:r w:rsidRPr="00BB08C1">
        <w:rPr>
          <w:b/>
          <w:sz w:val="28"/>
        </w:rPr>
        <w:t>СУДЕБНАЯ МЕДИЦИНА</w:t>
      </w:r>
      <w:r w:rsidR="00E836D2" w:rsidRPr="00BB08C1">
        <w:rPr>
          <w:b/>
        </w:rPr>
        <w:t xml:space="preserve"> </w:t>
      </w:r>
    </w:p>
    <w:p w:rsidR="00E836D2" w:rsidRPr="00BB08C1" w:rsidRDefault="00E836D2" w:rsidP="0080448C">
      <w:pPr>
        <w:jc w:val="center"/>
        <w:rPr>
          <w:b/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B52BB0" w:rsidP="0080448C">
      <w:pPr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 w:rsidR="00B52BB0" w:rsidRPr="004B2C94" w:rsidRDefault="00B52BB0" w:rsidP="0080448C">
      <w:pPr>
        <w:jc w:val="center"/>
        <w:rPr>
          <w:sz w:val="28"/>
        </w:rPr>
      </w:pPr>
    </w:p>
    <w:p w:rsidR="00E836D2" w:rsidRPr="00BB08C1" w:rsidRDefault="00BB08C1" w:rsidP="00BB08C1">
      <w:pPr>
        <w:jc w:val="center"/>
        <w:rPr>
          <w:b/>
          <w:i/>
        </w:rPr>
      </w:pPr>
      <w:r w:rsidRPr="00BB08C1">
        <w:rPr>
          <w:b/>
          <w:i/>
          <w:sz w:val="28"/>
        </w:rPr>
        <w:t>31.08.07 ПАТОЛОГИЧЕСКАЯ АНАТОМИЯ</w:t>
      </w:r>
      <w:r w:rsidR="00E836D2" w:rsidRPr="00BB08C1">
        <w:rPr>
          <w:b/>
          <w:i/>
        </w:rPr>
        <w:t xml:space="preserve"> 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B08C1" w:rsidRDefault="00E836D2" w:rsidP="00BB08C1">
      <w:pPr>
        <w:ind w:firstLine="709"/>
        <w:jc w:val="both"/>
        <w:rPr>
          <w:i/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B52BB0">
        <w:rPr>
          <w:color w:val="000000"/>
        </w:rPr>
        <w:t>образования по направлению подготовки (специальности)</w:t>
      </w:r>
      <w:r w:rsidRPr="00BD661B">
        <w:rPr>
          <w:color w:val="000000"/>
        </w:rPr>
        <w:t xml:space="preserve"> </w:t>
      </w:r>
      <w:r w:rsidR="00BB08C1">
        <w:rPr>
          <w:color w:val="000000"/>
        </w:rPr>
        <w:t xml:space="preserve">31.08.07 </w:t>
      </w:r>
      <w:r w:rsidR="00BB08C1" w:rsidRPr="00BB08C1">
        <w:rPr>
          <w:i/>
          <w:color w:val="000000"/>
        </w:rPr>
        <w:t>патологическая анатомия</w:t>
      </w:r>
    </w:p>
    <w:p w:rsidR="00E836D2" w:rsidRPr="00BB08C1" w:rsidRDefault="00E836D2" w:rsidP="0080448C">
      <w:pPr>
        <w:jc w:val="both"/>
        <w:rPr>
          <w:i/>
          <w:color w:val="000000"/>
        </w:rPr>
      </w:pPr>
    </w:p>
    <w:p w:rsidR="00E836D2" w:rsidRPr="00BD661B" w:rsidRDefault="00E836D2" w:rsidP="0080448C">
      <w:pPr>
        <w:jc w:val="center"/>
        <w:rPr>
          <w:color w:val="000000"/>
        </w:rPr>
      </w:pPr>
      <w:r w:rsidRPr="00BD661B">
        <w:rPr>
          <w:color w:val="000000"/>
        </w:rPr>
        <w:t xml:space="preserve">протокол № </w:t>
      </w:r>
      <w:r w:rsidR="00BB08C1">
        <w:rPr>
          <w:color w:val="000000"/>
        </w:rPr>
        <w:t>11</w:t>
      </w:r>
      <w:r w:rsidRPr="00BD661B">
        <w:rPr>
          <w:color w:val="000000"/>
        </w:rPr>
        <w:t xml:space="preserve">  от «</w:t>
      </w:r>
      <w:r w:rsidR="00BB08C1">
        <w:rPr>
          <w:color w:val="000000"/>
        </w:rPr>
        <w:t>22</w:t>
      </w:r>
      <w:r w:rsidRPr="00BD661B">
        <w:rPr>
          <w:color w:val="000000"/>
        </w:rPr>
        <w:t xml:space="preserve">» </w:t>
      </w:r>
      <w:r w:rsidR="00BB08C1">
        <w:rPr>
          <w:color w:val="000000"/>
        </w:rPr>
        <w:t xml:space="preserve">июня </w:t>
      </w:r>
      <w:r w:rsidRPr="00BD661B">
        <w:rPr>
          <w:color w:val="000000"/>
        </w:rPr>
        <w:t>20</w:t>
      </w:r>
      <w:r w:rsidR="00BB08C1">
        <w:rPr>
          <w:color w:val="000000"/>
        </w:rPr>
        <w:t>18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BB08C1" w:rsidRDefault="00BB08C1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BB08C1" w:rsidRDefault="00BB08C1" w:rsidP="00BB08C1">
      <w:pPr>
        <w:pStyle w:val="a5"/>
        <w:spacing w:after="160" w:line="259" w:lineRule="auto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</w:p>
    <w:p w:rsidR="00B52BB0" w:rsidRDefault="00B52BB0" w:rsidP="00BB08C1">
      <w:pPr>
        <w:pStyle w:val="a5"/>
        <w:spacing w:after="160" w:line="259" w:lineRule="auto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</w:t>
      </w:r>
      <w:r w:rsidR="00BB08C1">
        <w:rPr>
          <w:rFonts w:ascii="Times New Roman" w:hAnsi="Times New Roman"/>
          <w:color w:val="000000"/>
          <w:sz w:val="28"/>
          <w:szCs w:val="28"/>
        </w:rPr>
        <w:t xml:space="preserve"> зачета.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Default="00BB08C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УК-1способностью к абстрактному мышлению, анализу, синтезу</w:t>
      </w:r>
      <w:r w:rsidR="00C85860">
        <w:rPr>
          <w:rFonts w:ascii="Times New Roman" w:hAnsi="Times New Roman"/>
          <w:color w:val="000000"/>
          <w:sz w:val="28"/>
          <w:szCs w:val="28"/>
        </w:rPr>
        <w:t>;</w:t>
      </w:r>
    </w:p>
    <w:p w:rsidR="00C85860" w:rsidRDefault="00C8586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</w:t>
      </w:r>
      <w:r w:rsidRPr="00C85860">
        <w:rPr>
          <w:rFonts w:ascii="Times New Roman" w:hAnsi="Times New Roman"/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85860" w:rsidRDefault="00C8586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ПК-2 </w:t>
      </w:r>
      <w:r w:rsidRPr="00C85860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B08C1" w:rsidRPr="00E836D2" w:rsidRDefault="00BB08C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ПК-5 готовность к применению патологоанатомических методов диагностики и интерпретации их результатов.</w:t>
      </w:r>
    </w:p>
    <w:p w:rsidR="007E7400" w:rsidRDefault="00C8586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ПК-8 </w:t>
      </w:r>
      <w:r w:rsidRPr="00C85860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8A18CA" w:rsidRPr="00E836D2" w:rsidRDefault="008A18CA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8A18CA">
        <w:rPr>
          <w:rFonts w:ascii="Times New Roman" w:hAnsi="Times New Roman"/>
          <w:color w:val="000000"/>
          <w:sz w:val="28"/>
          <w:szCs w:val="28"/>
        </w:rPr>
        <w:tab/>
        <w:t>готовность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BB08C1" w:rsidP="00BB08C1">
      <w:pPr>
        <w:pStyle w:val="a5"/>
        <w:tabs>
          <w:tab w:val="left" w:pos="7499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BB08C1" w:rsidRPr="004D368F" w:rsidRDefault="007E7400" w:rsidP="00BB08C1">
      <w:pPr>
        <w:contextualSpacing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BB08C1">
        <w:rPr>
          <w:b/>
          <w:color w:val="000000"/>
          <w:sz w:val="28"/>
          <w:szCs w:val="28"/>
        </w:rPr>
        <w:t>:</w:t>
      </w:r>
      <w:r w:rsidR="00BB08C1" w:rsidRPr="00BB08C1">
        <w:rPr>
          <w:b/>
          <w:sz w:val="28"/>
          <w:szCs w:val="28"/>
        </w:rPr>
        <w:t xml:space="preserve"> </w:t>
      </w:r>
      <w:r w:rsidR="00BB08C1" w:rsidRPr="004D368F">
        <w:rPr>
          <w:b/>
          <w:sz w:val="28"/>
          <w:szCs w:val="28"/>
        </w:rPr>
        <w:t>Судебно-медицинская экспертиза и  исследование трупа</w:t>
      </w:r>
      <w:r w:rsidR="00BB08C1">
        <w:rPr>
          <w:b/>
          <w:sz w:val="28"/>
          <w:szCs w:val="28"/>
        </w:rPr>
        <w:t>.</w:t>
      </w:r>
      <w:r w:rsidR="00BB08C1" w:rsidRPr="004D368F">
        <w:rPr>
          <w:b/>
          <w:sz w:val="28"/>
          <w:szCs w:val="28"/>
        </w:rPr>
        <w:t xml:space="preserve"> Процессуальные и организационные формы судебно–медицинского исследования трупа.</w:t>
      </w:r>
    </w:p>
    <w:p w:rsidR="00BB08C1" w:rsidRPr="004D368F" w:rsidRDefault="00BB08C1" w:rsidP="00BB08C1">
      <w:pPr>
        <w:tabs>
          <w:tab w:val="left" w:pos="280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B08C1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BB08C1">
        <w:rPr>
          <w:i/>
          <w:color w:val="000000"/>
          <w:sz w:val="28"/>
          <w:szCs w:val="28"/>
        </w:rPr>
        <w:t>(устный опрос)</w:t>
      </w:r>
    </w:p>
    <w:p w:rsidR="00BB08C1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BB08C1" w:rsidRDefault="00BB08C1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BB08C1">
        <w:rPr>
          <w:b/>
          <w:i/>
          <w:color w:val="000000"/>
          <w:sz w:val="28"/>
          <w:szCs w:val="28"/>
        </w:rPr>
        <w:t xml:space="preserve">  </w:t>
      </w:r>
      <w:r w:rsidRPr="00BB08C1">
        <w:rPr>
          <w:b/>
          <w:color w:val="000000"/>
          <w:sz w:val="28"/>
          <w:szCs w:val="28"/>
        </w:rPr>
        <w:t>Вопросы для устного опроса.</w:t>
      </w:r>
    </w:p>
    <w:p w:rsidR="00BB08C1" w:rsidRPr="00BB08C1" w:rsidRDefault="00BB08C1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BB08C1" w:rsidRPr="00C9784F" w:rsidRDefault="00BB08C1" w:rsidP="00BB08C1">
      <w:pPr>
        <w:jc w:val="both"/>
        <w:rPr>
          <w:rFonts w:eastAsia="Calibri"/>
          <w:bCs/>
          <w:iCs/>
          <w:sz w:val="28"/>
          <w:szCs w:val="28"/>
        </w:rPr>
      </w:pPr>
      <w:r w:rsidRPr="00C9784F">
        <w:rPr>
          <w:rFonts w:eastAsia="Calibri"/>
          <w:bCs/>
          <w:iCs/>
          <w:sz w:val="28"/>
          <w:szCs w:val="28"/>
        </w:rPr>
        <w:lastRenderedPageBreak/>
        <w:t>1.Определение, предмет, значение судебной медицины,</w:t>
      </w:r>
    </w:p>
    <w:p w:rsidR="00BB08C1" w:rsidRPr="00C9784F" w:rsidRDefault="00BB08C1" w:rsidP="00BB08C1">
      <w:pPr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C9784F">
        <w:rPr>
          <w:rFonts w:eastAsia="Calibri"/>
          <w:bCs/>
          <w:iCs/>
          <w:sz w:val="28"/>
          <w:szCs w:val="28"/>
        </w:rPr>
        <w:t>2.Организационные и процессуальные основы судебно-медицинской экспертизы.</w:t>
      </w:r>
    </w:p>
    <w:p w:rsidR="00BB08C1" w:rsidRPr="00C9784F" w:rsidRDefault="00BB08C1" w:rsidP="00BB08C1">
      <w:pPr>
        <w:jc w:val="both"/>
        <w:rPr>
          <w:rFonts w:eastAsia="Calibri"/>
          <w:bCs/>
          <w:color w:val="000000"/>
          <w:sz w:val="28"/>
          <w:szCs w:val="28"/>
          <w:bdr w:val="none" w:sz="0" w:space="0" w:color="auto" w:frame="1"/>
        </w:rPr>
      </w:pPr>
      <w:r w:rsidRPr="00C9784F">
        <w:rPr>
          <w:rFonts w:eastAsia="Calibri"/>
          <w:color w:val="000000"/>
          <w:sz w:val="28"/>
          <w:szCs w:val="28"/>
        </w:rPr>
        <w:t>3.</w:t>
      </w:r>
      <w:hyperlink r:id="rId8" w:tooltip="Судебно-медицинская&#10;экспертиза живых лиц" w:history="1"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Судебно-медицинская экспертиза живых лиц</w:t>
        </w:r>
      </w:hyperlink>
      <w:r w:rsidRPr="00C9784F">
        <w:rPr>
          <w:rFonts w:eastAsia="Calibri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B08C1" w:rsidRPr="00C9784F" w:rsidRDefault="00BB08C1" w:rsidP="00BB08C1">
      <w:pPr>
        <w:jc w:val="both"/>
        <w:rPr>
          <w:rFonts w:eastAsia="Calibri"/>
          <w:bCs/>
          <w:color w:val="000000"/>
          <w:sz w:val="28"/>
          <w:szCs w:val="28"/>
          <w:bdr w:val="none" w:sz="0" w:space="0" w:color="auto" w:frame="1"/>
        </w:rPr>
      </w:pPr>
      <w:r w:rsidRPr="00C9784F">
        <w:rPr>
          <w:rFonts w:eastAsia="Calibri"/>
          <w:color w:val="000000"/>
          <w:sz w:val="28"/>
          <w:szCs w:val="28"/>
        </w:rPr>
        <w:t>4.</w:t>
      </w:r>
      <w:hyperlink r:id="rId9" w:tooltip="Судебно-медицинская&#10;экспертиза вреда, причиненного здоровью" w:history="1"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Судебно-медицинская экспертиза вреда, причиненного здоровью</w:t>
        </w:r>
      </w:hyperlink>
      <w:r w:rsidRPr="00C9784F">
        <w:rPr>
          <w:rFonts w:eastAsia="Calibri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B08C1" w:rsidRPr="00C9784F" w:rsidRDefault="00BB08C1" w:rsidP="00BB08C1">
      <w:pPr>
        <w:jc w:val="both"/>
        <w:rPr>
          <w:rFonts w:eastAsia="Calibri"/>
          <w:color w:val="000000"/>
          <w:sz w:val="28"/>
          <w:szCs w:val="28"/>
        </w:rPr>
      </w:pPr>
      <w:r w:rsidRPr="00C9784F">
        <w:rPr>
          <w:rFonts w:eastAsia="Calibri"/>
          <w:color w:val="000000"/>
          <w:sz w:val="28"/>
          <w:szCs w:val="28"/>
        </w:rPr>
        <w:t>5.</w:t>
      </w:r>
      <w:hyperlink r:id="rId10" w:tooltip="Судебно-медицинская&#10;экспертиза при половых преступлениях и половых состояниях (акушерско-гинекологическая&#10;экспертиза)" w:history="1"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Судебно-медицинская экспертиза при половых преступлениях и половых состояниях (акушерско-гинекологическая экспертиза</w:t>
        </w:r>
        <w:r w:rsidRPr="00C9784F">
          <w:rPr>
            <w:rFonts w:eastAsia="Calibri"/>
            <w:bCs/>
            <w:color w:val="000000"/>
            <w:sz w:val="28"/>
            <w:szCs w:val="28"/>
            <w:bdr w:val="none" w:sz="0" w:space="0" w:color="auto" w:frame="1"/>
          </w:rPr>
          <w:t>.</w:t>
        </w:r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)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7"/>
      </w:tblGrid>
      <w:tr w:rsidR="00BB08C1" w:rsidRPr="00C9784F" w:rsidTr="000D361C">
        <w:trPr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BB08C1" w:rsidRPr="00C9784F" w:rsidRDefault="00BB08C1" w:rsidP="000D361C">
            <w:pPr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C9784F">
              <w:rPr>
                <w:color w:val="000000"/>
                <w:sz w:val="28"/>
                <w:szCs w:val="28"/>
              </w:rPr>
              <w:t>6.</w:t>
            </w:r>
            <w:hyperlink r:id="rId11" w:tooltip="Общие вопросы&#10;судебно-медицинской танатологии" w:history="1">
              <w:r w:rsidRPr="00C9784F">
                <w:rPr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Общие вопросы судебно-медицинской танатологии</w:t>
              </w:r>
            </w:hyperlink>
            <w:r w:rsidRPr="00C9784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BB08C1" w:rsidRPr="00C9784F" w:rsidRDefault="00BB08C1" w:rsidP="00BB08C1">
      <w:pPr>
        <w:tabs>
          <w:tab w:val="left" w:pos="4660"/>
        </w:tabs>
        <w:jc w:val="both"/>
        <w:rPr>
          <w:rFonts w:eastAsia="Calibri"/>
          <w:bCs/>
          <w:iCs/>
          <w:sz w:val="28"/>
          <w:szCs w:val="28"/>
        </w:rPr>
      </w:pPr>
      <w:r w:rsidRPr="00C9784F">
        <w:rPr>
          <w:rFonts w:eastAsia="Calibri"/>
          <w:bCs/>
          <w:iCs/>
          <w:sz w:val="28"/>
          <w:szCs w:val="28"/>
        </w:rPr>
        <w:t>7.</w:t>
      </w:r>
      <w:hyperlink r:id="rId12" w:tooltip="Судебно-медицинская&#10;экспертиза трупа" w:history="1"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Судебно-медицинская экспертиза трупа</w:t>
        </w:r>
      </w:hyperlink>
      <w:r w:rsidRPr="00C9784F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C9784F">
        <w:rPr>
          <w:bCs/>
          <w:color w:val="000000"/>
          <w:sz w:val="28"/>
          <w:szCs w:val="28"/>
          <w:bdr w:val="none" w:sz="0" w:space="0" w:color="auto" w:frame="1"/>
        </w:rPr>
        <w:tab/>
      </w:r>
    </w:p>
    <w:p w:rsidR="00BB08C1" w:rsidRPr="00BB08C1" w:rsidRDefault="00BB08C1" w:rsidP="00E836D2">
      <w:pPr>
        <w:ind w:firstLine="709"/>
        <w:jc w:val="both"/>
        <w:rPr>
          <w:color w:val="000000"/>
          <w:sz w:val="28"/>
          <w:szCs w:val="28"/>
        </w:rPr>
      </w:pPr>
    </w:p>
    <w:p w:rsidR="00BB08C1" w:rsidRPr="004D368F" w:rsidRDefault="007E7400" w:rsidP="00BB08C1">
      <w:pPr>
        <w:jc w:val="both"/>
        <w:rPr>
          <w:rFonts w:eastAsia="Calibri"/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BB08C1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  <w:r w:rsidR="00BB08C1" w:rsidRPr="004D368F">
        <w:rPr>
          <w:b/>
          <w:sz w:val="28"/>
          <w:szCs w:val="28"/>
        </w:rPr>
        <w:t>Поводы для производства судебно-медицинского исследования трупа, его цели и задачи.</w:t>
      </w:r>
    </w:p>
    <w:p w:rsidR="007E7400" w:rsidRPr="00E836D2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  <w:highlight w:val="yellow"/>
        </w:rPr>
        <w:t xml:space="preserve"> 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BB08C1">
        <w:rPr>
          <w:i/>
          <w:color w:val="000000"/>
          <w:sz w:val="28"/>
          <w:szCs w:val="28"/>
        </w:rPr>
        <w:t>(устный опрос)</w:t>
      </w:r>
    </w:p>
    <w:p w:rsidR="007E7400" w:rsidRDefault="007E7400" w:rsidP="00BB08C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  <w:r w:rsidRPr="00BB08C1">
        <w:rPr>
          <w:b/>
          <w:i/>
          <w:color w:val="000000"/>
          <w:sz w:val="28"/>
          <w:szCs w:val="28"/>
        </w:rPr>
        <w:t xml:space="preserve">  </w:t>
      </w:r>
      <w:r w:rsidRPr="00BB08C1">
        <w:rPr>
          <w:b/>
          <w:color w:val="000000"/>
          <w:sz w:val="28"/>
          <w:szCs w:val="28"/>
        </w:rPr>
        <w:t>Вопросы для устного опроса.</w:t>
      </w: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</w:p>
    <w:p w:rsidR="00BB08C1" w:rsidRPr="00D746A4" w:rsidRDefault="00BB08C1" w:rsidP="00BB08C1">
      <w:pPr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D746A4">
        <w:rPr>
          <w:rFonts w:eastAsia="Calibri"/>
          <w:bCs/>
          <w:iCs/>
          <w:sz w:val="28"/>
          <w:szCs w:val="28"/>
        </w:rPr>
        <w:t>1</w:t>
      </w:r>
      <w:r>
        <w:rPr>
          <w:rFonts w:eastAsia="Calibri"/>
          <w:bCs/>
          <w:iCs/>
          <w:sz w:val="28"/>
          <w:szCs w:val="28"/>
        </w:rPr>
        <w:t>.Поводы для судебно-медицинской экспертизы.</w:t>
      </w:r>
    </w:p>
    <w:p w:rsidR="00BB08C1" w:rsidRDefault="00BB08C1" w:rsidP="00BB08C1">
      <w:pPr>
        <w:contextualSpacing/>
        <w:rPr>
          <w:rFonts w:eastAsia="Calibri"/>
          <w:sz w:val="28"/>
          <w:szCs w:val="28"/>
        </w:rPr>
      </w:pPr>
      <w:r w:rsidRPr="00C9784F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О</w:t>
      </w:r>
      <w:r w:rsidRPr="00C9784F">
        <w:rPr>
          <w:rFonts w:eastAsia="Calibri"/>
          <w:sz w:val="28"/>
          <w:szCs w:val="28"/>
        </w:rPr>
        <w:t>бъем</w:t>
      </w:r>
      <w:r>
        <w:rPr>
          <w:rFonts w:eastAsia="Calibri"/>
          <w:sz w:val="28"/>
          <w:szCs w:val="28"/>
        </w:rPr>
        <w:t>, методы и методики экспертных исследований.</w:t>
      </w:r>
    </w:p>
    <w:p w:rsidR="00BB08C1" w:rsidRDefault="00BB08C1" w:rsidP="00BB08C1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Особенности судебно-медицинского исследования в зависимости от причины смерти.</w:t>
      </w:r>
    </w:p>
    <w:p w:rsidR="00BB08C1" w:rsidRDefault="00BB08C1" w:rsidP="00BB08C1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4.Правила оформления заключения судебно-медицинского эксперта и медицинского свидетельства о смерти</w:t>
      </w:r>
    </w:p>
    <w:p w:rsidR="00BB08C1" w:rsidRPr="00E836D2" w:rsidRDefault="00BB08C1" w:rsidP="00BB08C1">
      <w:pPr>
        <w:jc w:val="both"/>
        <w:rPr>
          <w:i/>
          <w:color w:val="000000"/>
          <w:sz w:val="28"/>
          <w:szCs w:val="28"/>
        </w:rPr>
      </w:pPr>
    </w:p>
    <w:p w:rsidR="00BB08C1" w:rsidRPr="004D368F" w:rsidRDefault="00BB08C1" w:rsidP="00BB08C1">
      <w:pPr>
        <w:ind w:firstLine="709"/>
        <w:jc w:val="both"/>
        <w:rPr>
          <w:b/>
          <w:sz w:val="28"/>
          <w:szCs w:val="28"/>
        </w:rPr>
      </w:pPr>
      <w:r w:rsidRPr="004D368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3</w:t>
      </w:r>
      <w:r w:rsidRPr="004D368F">
        <w:rPr>
          <w:b/>
          <w:sz w:val="28"/>
          <w:szCs w:val="28"/>
        </w:rPr>
        <w:t>: Особенности исследования трупов лиц, умерших скоропостижно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(устный опрос)</w:t>
      </w:r>
    </w:p>
    <w:p w:rsidR="00BB08C1" w:rsidRPr="00E836D2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  <w:r w:rsidRPr="00BB08C1">
        <w:rPr>
          <w:b/>
          <w:i/>
          <w:color w:val="000000"/>
          <w:sz w:val="28"/>
          <w:szCs w:val="28"/>
        </w:rPr>
        <w:t xml:space="preserve">  </w:t>
      </w:r>
      <w:r w:rsidRPr="00BB08C1">
        <w:rPr>
          <w:b/>
          <w:color w:val="000000"/>
          <w:sz w:val="28"/>
          <w:szCs w:val="28"/>
        </w:rPr>
        <w:t>Вопросы для устного опроса.</w:t>
      </w:r>
    </w:p>
    <w:p w:rsidR="00BB08C1" w:rsidRPr="00C9784F" w:rsidRDefault="00BB08C1" w:rsidP="00BB08C1">
      <w:pPr>
        <w:jc w:val="both"/>
        <w:rPr>
          <w:rFonts w:eastAsia="Calibri"/>
          <w:sz w:val="28"/>
          <w:szCs w:val="28"/>
        </w:rPr>
      </w:pPr>
      <w:r w:rsidRPr="00C9784F">
        <w:rPr>
          <w:rFonts w:eastAsia="Calibri"/>
          <w:bCs/>
          <w:iCs/>
          <w:sz w:val="28"/>
          <w:szCs w:val="28"/>
        </w:rPr>
        <w:t>1.</w:t>
      </w:r>
      <w:r w:rsidRPr="00C9784F">
        <w:rPr>
          <w:rFonts w:eastAsia="Calibri"/>
          <w:sz w:val="28"/>
          <w:szCs w:val="28"/>
        </w:rPr>
        <w:t>Особенности исследования трупов лиц, умерших скоропостижно</w:t>
      </w:r>
      <w:r w:rsidRPr="00C9784F">
        <w:rPr>
          <w:rFonts w:eastAsia="Calibri"/>
          <w:b/>
          <w:sz w:val="28"/>
          <w:szCs w:val="28"/>
        </w:rPr>
        <w:t>.</w:t>
      </w:r>
    </w:p>
    <w:p w:rsidR="00BB08C1" w:rsidRPr="00C9784F" w:rsidRDefault="00BB08C1" w:rsidP="00BB08C1">
      <w:pPr>
        <w:jc w:val="both"/>
        <w:rPr>
          <w:rFonts w:eastAsia="Calibri"/>
          <w:sz w:val="28"/>
          <w:szCs w:val="28"/>
        </w:rPr>
      </w:pPr>
      <w:r w:rsidRPr="00C9784F">
        <w:rPr>
          <w:rFonts w:eastAsia="Calibri"/>
          <w:sz w:val="28"/>
          <w:szCs w:val="28"/>
        </w:rPr>
        <w:t xml:space="preserve">2.Экспертиза скоропостижной (внезапной) смерти. </w:t>
      </w:r>
    </w:p>
    <w:p w:rsidR="00BB08C1" w:rsidRPr="00C9784F" w:rsidRDefault="00BB08C1" w:rsidP="00BB08C1">
      <w:pPr>
        <w:jc w:val="both"/>
        <w:rPr>
          <w:rFonts w:eastAsia="Calibri"/>
          <w:sz w:val="28"/>
          <w:szCs w:val="28"/>
        </w:rPr>
      </w:pPr>
      <w:r w:rsidRPr="00C9784F">
        <w:rPr>
          <w:rFonts w:eastAsia="Calibri"/>
          <w:sz w:val="28"/>
          <w:szCs w:val="28"/>
        </w:rPr>
        <w:t>3.коропостижная смерть, как вид ненасильственной смерти в результате заболевания.</w:t>
      </w:r>
    </w:p>
    <w:p w:rsidR="00BB08C1" w:rsidRDefault="00BB08C1" w:rsidP="00BB08C1">
      <w:pPr>
        <w:jc w:val="both"/>
        <w:rPr>
          <w:rFonts w:eastAsia="Calibri"/>
          <w:sz w:val="28"/>
          <w:szCs w:val="28"/>
        </w:rPr>
      </w:pPr>
      <w:r w:rsidRPr="00C9784F">
        <w:rPr>
          <w:rFonts w:eastAsia="Calibri"/>
          <w:sz w:val="28"/>
          <w:szCs w:val="28"/>
        </w:rPr>
        <w:t xml:space="preserve"> 4.Причины скоропостижной смерти в различные возрастные периоды. </w:t>
      </w:r>
    </w:p>
    <w:p w:rsidR="00BB08C1" w:rsidRPr="00C9784F" w:rsidRDefault="00BB08C1" w:rsidP="00BB08C1">
      <w:pPr>
        <w:jc w:val="both"/>
        <w:rPr>
          <w:rFonts w:eastAsia="Calibri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b/>
          <w:sz w:val="28"/>
          <w:szCs w:val="28"/>
        </w:rPr>
      </w:pPr>
      <w:r w:rsidRPr="004D368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4</w:t>
      </w:r>
      <w:r w:rsidRPr="004D368F">
        <w:rPr>
          <w:b/>
          <w:sz w:val="28"/>
          <w:szCs w:val="28"/>
        </w:rPr>
        <w:t>: Скоропостижная смерть от осложнений злокачественных новообразований, инфекционных и др. заболеваний</w:t>
      </w:r>
    </w:p>
    <w:p w:rsidR="00BB08C1" w:rsidRDefault="00BB08C1" w:rsidP="00BB08C1">
      <w:pPr>
        <w:ind w:firstLine="709"/>
        <w:jc w:val="both"/>
        <w:rPr>
          <w:b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(устный опрос)</w:t>
      </w:r>
    </w:p>
    <w:p w:rsidR="00BB08C1" w:rsidRPr="00E836D2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  <w:r w:rsidRPr="00BB08C1">
        <w:rPr>
          <w:b/>
          <w:i/>
          <w:color w:val="000000"/>
          <w:sz w:val="28"/>
          <w:szCs w:val="28"/>
        </w:rPr>
        <w:t xml:space="preserve">  </w:t>
      </w:r>
      <w:r w:rsidRPr="00BB08C1">
        <w:rPr>
          <w:b/>
          <w:color w:val="000000"/>
          <w:sz w:val="28"/>
          <w:szCs w:val="28"/>
        </w:rPr>
        <w:t>Вопросы для устного опроса.</w:t>
      </w: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</w:p>
    <w:p w:rsidR="00BB08C1" w:rsidRDefault="00BB08C1" w:rsidP="00BB08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D746A4">
        <w:rPr>
          <w:rFonts w:eastAsia="Calibri"/>
          <w:sz w:val="28"/>
          <w:szCs w:val="28"/>
        </w:rPr>
        <w:t>.Скоропостижная смерть от осложнений злокачественных новообразований</w:t>
      </w:r>
      <w:r>
        <w:rPr>
          <w:rFonts w:eastAsia="Calibri"/>
          <w:sz w:val="28"/>
          <w:szCs w:val="28"/>
        </w:rPr>
        <w:t>.</w:t>
      </w:r>
    </w:p>
    <w:p w:rsidR="00BB08C1" w:rsidRDefault="00BB08C1" w:rsidP="00BB08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Скоропостижная смерть от инфекционных заболеваний: туберкулеза, гриппа, дифтерии, холеры, дизентерии, чумы, сибирской язвы, СПИДа</w:t>
      </w:r>
    </w:p>
    <w:p w:rsidR="00BB08C1" w:rsidRDefault="00BB08C1" w:rsidP="00BB08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3.Скоропостижная смерть от заболеваний сердечно-сосудистой системы.</w:t>
      </w:r>
    </w:p>
    <w:p w:rsidR="00BB08C1" w:rsidRDefault="00BB08C1" w:rsidP="00BB08C1">
      <w:pPr>
        <w:tabs>
          <w:tab w:val="right" w:pos="8572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Скоропостижная смерть от заболеваний органов дыхания.</w:t>
      </w:r>
      <w:r>
        <w:rPr>
          <w:rFonts w:eastAsia="Calibri"/>
          <w:sz w:val="28"/>
          <w:szCs w:val="28"/>
        </w:rPr>
        <w:tab/>
      </w:r>
    </w:p>
    <w:p w:rsidR="00BB08C1" w:rsidRPr="00D746A4" w:rsidRDefault="00BB08C1" w:rsidP="00BB08C1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 Скоропостижная смерть от других соматических заболеваний.</w:t>
      </w:r>
    </w:p>
    <w:p w:rsidR="00BB08C1" w:rsidRPr="00BB08C1" w:rsidRDefault="00BB08C1" w:rsidP="00BB08C1">
      <w:pPr>
        <w:ind w:firstLine="709"/>
        <w:jc w:val="both"/>
        <w:rPr>
          <w:rFonts w:eastAsia="Calibri"/>
          <w:b/>
          <w:sz w:val="28"/>
          <w:szCs w:val="28"/>
        </w:rPr>
      </w:pPr>
      <w:r w:rsidRPr="004D368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5</w:t>
      </w:r>
      <w:r w:rsidRPr="004D368F">
        <w:rPr>
          <w:b/>
          <w:sz w:val="28"/>
          <w:szCs w:val="28"/>
        </w:rPr>
        <w:t xml:space="preserve">: </w:t>
      </w:r>
      <w:r w:rsidRPr="00BB08C1">
        <w:rPr>
          <w:rFonts w:eastAsia="Calibri"/>
          <w:b/>
          <w:sz w:val="28"/>
          <w:szCs w:val="28"/>
        </w:rPr>
        <w:t>Судебно-медицинская токсикология. Общие сведения об отравлениях.</w:t>
      </w:r>
    </w:p>
    <w:p w:rsidR="00BB08C1" w:rsidRDefault="00BB08C1" w:rsidP="00BB08C1">
      <w:pPr>
        <w:ind w:firstLine="709"/>
        <w:jc w:val="both"/>
        <w:rPr>
          <w:b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(устный опрос)</w:t>
      </w:r>
    </w:p>
    <w:p w:rsidR="00BB08C1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  <w:r w:rsidRPr="00BB08C1">
        <w:rPr>
          <w:b/>
          <w:i/>
          <w:color w:val="000000"/>
          <w:sz w:val="28"/>
          <w:szCs w:val="28"/>
        </w:rPr>
        <w:t xml:space="preserve">  </w:t>
      </w:r>
      <w:r w:rsidRPr="00BB08C1">
        <w:rPr>
          <w:b/>
          <w:color w:val="000000"/>
          <w:sz w:val="28"/>
          <w:szCs w:val="28"/>
        </w:rPr>
        <w:t>Вопросы для устного опроса.</w:t>
      </w:r>
    </w:p>
    <w:p w:rsidR="00BB08C1" w:rsidRPr="00E836D2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</w:p>
    <w:p w:rsidR="00BB08C1" w:rsidRPr="00C4792C" w:rsidRDefault="00BB08C1" w:rsidP="00BB08C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B08C1">
        <w:rPr>
          <w:bCs/>
          <w:iCs/>
          <w:sz w:val="28"/>
          <w:szCs w:val="28"/>
        </w:rPr>
        <w:t xml:space="preserve"> </w:t>
      </w:r>
      <w:r w:rsidRPr="00C4792C">
        <w:rPr>
          <w:rFonts w:ascii="Times New Roman" w:hAnsi="Times New Roman"/>
          <w:bCs/>
          <w:iCs/>
          <w:sz w:val="28"/>
          <w:szCs w:val="28"/>
        </w:rPr>
        <w:t>Общая характеристика отравлений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BB08C1" w:rsidRPr="00C4792C" w:rsidRDefault="00BB08C1" w:rsidP="00BB08C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</w:rPr>
        <w:t>Условия токсического действия веществ.</w:t>
      </w:r>
    </w:p>
    <w:p w:rsidR="00BB08C1" w:rsidRPr="00C4792C" w:rsidRDefault="00BB08C1" w:rsidP="00BB08C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</w:rPr>
        <w:t>Способы введения вещества в организм.</w:t>
      </w:r>
    </w:p>
    <w:p w:rsidR="00BB08C1" w:rsidRPr="00C4792C" w:rsidRDefault="00BB08C1" w:rsidP="00BB08C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</w:rPr>
        <w:t>Судебно-медицинская диагностика отравлений.</w:t>
      </w:r>
    </w:p>
    <w:p w:rsidR="00BB08C1" w:rsidRPr="00C4792C" w:rsidRDefault="00BB08C1" w:rsidP="00BB08C1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</w:rPr>
        <w:t>Классификация ядов и отравлений.</w:t>
      </w: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  <w:r w:rsidRPr="00C9784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6</w:t>
      </w:r>
      <w:r w:rsidRPr="00C9784F">
        <w:rPr>
          <w:b/>
          <w:sz w:val="28"/>
          <w:szCs w:val="28"/>
        </w:rPr>
        <w:t>: Судебно-медицинская токсикология. Методы диагностики отравлений</w:t>
      </w:r>
      <w:r w:rsidRPr="00BB08C1">
        <w:rPr>
          <w:b/>
          <w:color w:val="000000"/>
          <w:sz w:val="28"/>
          <w:szCs w:val="28"/>
        </w:rPr>
        <w:t xml:space="preserve"> </w:t>
      </w: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(устный опрос)</w:t>
      </w:r>
    </w:p>
    <w:p w:rsidR="00BB08C1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  <w:r w:rsidRPr="00BB08C1">
        <w:rPr>
          <w:b/>
          <w:i/>
          <w:color w:val="000000"/>
          <w:sz w:val="28"/>
          <w:szCs w:val="28"/>
        </w:rPr>
        <w:t xml:space="preserve">  </w:t>
      </w:r>
      <w:r w:rsidRPr="00BB08C1">
        <w:rPr>
          <w:b/>
          <w:color w:val="000000"/>
          <w:sz w:val="28"/>
          <w:szCs w:val="28"/>
        </w:rPr>
        <w:t>Вопросы для устного опроса.</w:t>
      </w: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</w:p>
    <w:p w:rsidR="00BB08C1" w:rsidRPr="001F41E6" w:rsidRDefault="00BB08C1" w:rsidP="00BB08C1">
      <w:pPr>
        <w:ind w:left="360"/>
        <w:jc w:val="both"/>
        <w:rPr>
          <w:rFonts w:eastAsia="Calibri"/>
          <w:sz w:val="28"/>
          <w:szCs w:val="28"/>
        </w:rPr>
      </w:pPr>
      <w:r w:rsidRPr="00D746A4">
        <w:rPr>
          <w:rFonts w:eastAsia="Calibri"/>
          <w:bCs/>
          <w:iCs/>
          <w:sz w:val="28"/>
          <w:szCs w:val="28"/>
        </w:rPr>
        <w:t>1</w:t>
      </w:r>
      <w:r w:rsidRPr="001F41E6">
        <w:rPr>
          <w:rFonts w:eastAsia="Calibri"/>
          <w:sz w:val="28"/>
          <w:szCs w:val="28"/>
        </w:rPr>
        <w:t>. Морфологические изменения при пищевых отравлениях:</w:t>
      </w:r>
    </w:p>
    <w:p w:rsidR="00BB08C1" w:rsidRPr="001F41E6" w:rsidRDefault="00BB08C1" w:rsidP="00BB08C1">
      <w:pPr>
        <w:widowControl w:val="0"/>
        <w:ind w:left="360"/>
        <w:jc w:val="both"/>
        <w:rPr>
          <w:rFonts w:eastAsia="Calibri"/>
          <w:i/>
          <w:sz w:val="28"/>
          <w:szCs w:val="28"/>
        </w:rPr>
      </w:pPr>
      <w:r w:rsidRPr="001F41E6">
        <w:rPr>
          <w:rFonts w:eastAsia="Calibri"/>
          <w:bCs/>
          <w:iCs/>
          <w:sz w:val="28"/>
          <w:szCs w:val="28"/>
        </w:rPr>
        <w:t>а)</w:t>
      </w:r>
      <w:r w:rsidRPr="001F41E6">
        <w:rPr>
          <w:rFonts w:eastAsia="Calibri"/>
          <w:b/>
          <w:i/>
          <w:sz w:val="28"/>
          <w:szCs w:val="28"/>
        </w:rPr>
        <w:t xml:space="preserve">. </w:t>
      </w:r>
      <w:r w:rsidRPr="001F41E6">
        <w:rPr>
          <w:rFonts w:eastAsia="Calibri"/>
          <w:iCs/>
          <w:sz w:val="28"/>
          <w:szCs w:val="28"/>
        </w:rPr>
        <w:t>Пищевые отравления бактериал</w:t>
      </w:r>
      <w:r w:rsidRPr="001F41E6">
        <w:rPr>
          <w:rFonts w:eastAsia="Calibri"/>
          <w:bCs/>
          <w:iCs/>
          <w:sz w:val="28"/>
          <w:szCs w:val="28"/>
        </w:rPr>
        <w:t>ьного происхождения.</w:t>
      </w:r>
    </w:p>
    <w:p w:rsidR="00BB08C1" w:rsidRPr="001F41E6" w:rsidRDefault="00BB08C1" w:rsidP="00BB08C1">
      <w:pPr>
        <w:widowControl w:val="0"/>
        <w:ind w:left="360"/>
        <w:jc w:val="both"/>
        <w:rPr>
          <w:rFonts w:eastAsia="Calibri"/>
          <w:i/>
          <w:sz w:val="28"/>
          <w:szCs w:val="28"/>
        </w:rPr>
      </w:pPr>
      <w:r w:rsidRPr="001F41E6">
        <w:rPr>
          <w:rFonts w:eastAsia="Calibri"/>
          <w:bCs/>
          <w:iCs/>
          <w:sz w:val="28"/>
          <w:szCs w:val="28"/>
        </w:rPr>
        <w:t>б)</w:t>
      </w:r>
      <w:r w:rsidRPr="001F41E6">
        <w:rPr>
          <w:rFonts w:eastAsia="Calibri"/>
          <w:iCs/>
          <w:sz w:val="28"/>
          <w:szCs w:val="28"/>
        </w:rPr>
        <w:t xml:space="preserve">. Пищевые отравления </w:t>
      </w:r>
      <w:proofErr w:type="spellStart"/>
      <w:r w:rsidRPr="001F41E6">
        <w:rPr>
          <w:rFonts w:eastAsia="Calibri"/>
          <w:bCs/>
          <w:iCs/>
          <w:sz w:val="28"/>
          <w:szCs w:val="28"/>
        </w:rPr>
        <w:t>небактериального</w:t>
      </w:r>
      <w:proofErr w:type="spellEnd"/>
      <w:r w:rsidRPr="001F41E6">
        <w:rPr>
          <w:rFonts w:eastAsia="Calibri"/>
          <w:bCs/>
          <w:iCs/>
          <w:sz w:val="28"/>
          <w:szCs w:val="28"/>
        </w:rPr>
        <w:t xml:space="preserve"> происхождения.</w:t>
      </w:r>
    </w:p>
    <w:p w:rsidR="00BB08C1" w:rsidRDefault="00BB08C1" w:rsidP="00BB08C1">
      <w:pPr>
        <w:widowControl w:val="0"/>
        <w:ind w:left="360"/>
        <w:jc w:val="both"/>
        <w:rPr>
          <w:rFonts w:eastAsia="Calibri"/>
          <w:iCs/>
          <w:sz w:val="28"/>
          <w:szCs w:val="28"/>
        </w:rPr>
      </w:pPr>
      <w:r w:rsidRPr="001F41E6">
        <w:rPr>
          <w:rFonts w:eastAsia="Calibri"/>
          <w:bCs/>
          <w:iCs/>
          <w:sz w:val="28"/>
          <w:szCs w:val="28"/>
        </w:rPr>
        <w:t>в)</w:t>
      </w:r>
      <w:r w:rsidRPr="001F41E6">
        <w:rPr>
          <w:rFonts w:eastAsia="Calibri"/>
          <w:iCs/>
          <w:sz w:val="28"/>
          <w:szCs w:val="28"/>
        </w:rPr>
        <w:t>. Пищевые отравления неустановленного характера.</w:t>
      </w:r>
    </w:p>
    <w:p w:rsidR="00BB08C1" w:rsidRDefault="00BB08C1" w:rsidP="00BB08C1">
      <w:pPr>
        <w:widowControl w:val="0"/>
        <w:ind w:left="36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2.Отравления едкими ядами (уксусная кислота, щавелевая кислота, карболовая кислота, соляная, серная, азотная кислоты, нашатырный спирт и </w:t>
      </w:r>
      <w:proofErr w:type="spellStart"/>
      <w:r>
        <w:rPr>
          <w:rFonts w:eastAsia="Calibri"/>
          <w:iCs/>
          <w:sz w:val="28"/>
          <w:szCs w:val="28"/>
        </w:rPr>
        <w:t>т.д</w:t>
      </w:r>
      <w:proofErr w:type="spellEnd"/>
      <w:r>
        <w:rPr>
          <w:rFonts w:eastAsia="Calibri"/>
          <w:iCs/>
          <w:sz w:val="28"/>
          <w:szCs w:val="28"/>
        </w:rPr>
        <w:t>).</w:t>
      </w:r>
    </w:p>
    <w:p w:rsidR="00BB08C1" w:rsidRDefault="00BB08C1" w:rsidP="00BB08C1">
      <w:pPr>
        <w:widowControl w:val="0"/>
        <w:ind w:left="36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3. Отравления </w:t>
      </w:r>
      <w:proofErr w:type="spellStart"/>
      <w:r>
        <w:rPr>
          <w:rFonts w:eastAsia="Calibri"/>
          <w:iCs/>
          <w:sz w:val="28"/>
          <w:szCs w:val="28"/>
        </w:rPr>
        <w:t>гемотропными</w:t>
      </w:r>
      <w:proofErr w:type="spellEnd"/>
      <w:r>
        <w:rPr>
          <w:rFonts w:eastAsia="Calibri"/>
          <w:iCs/>
          <w:sz w:val="28"/>
          <w:szCs w:val="28"/>
        </w:rPr>
        <w:t xml:space="preserve"> ядами.</w:t>
      </w:r>
    </w:p>
    <w:p w:rsidR="00BB08C1" w:rsidRDefault="00BB08C1" w:rsidP="00BB08C1">
      <w:pPr>
        <w:widowControl w:val="0"/>
        <w:ind w:left="36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4.Отравления </w:t>
      </w:r>
      <w:proofErr w:type="spellStart"/>
      <w:r>
        <w:rPr>
          <w:rFonts w:eastAsia="Calibri"/>
          <w:iCs/>
          <w:sz w:val="28"/>
          <w:szCs w:val="28"/>
        </w:rPr>
        <w:t>монооксидом</w:t>
      </w:r>
      <w:proofErr w:type="spellEnd"/>
      <w:r>
        <w:rPr>
          <w:rFonts w:eastAsia="Calibri"/>
          <w:iCs/>
          <w:sz w:val="28"/>
          <w:szCs w:val="28"/>
        </w:rPr>
        <w:t xml:space="preserve"> углерода, соединениями азота, соединениями тяжелых металлов.</w:t>
      </w:r>
    </w:p>
    <w:p w:rsidR="00BB08C1" w:rsidRDefault="00BB08C1" w:rsidP="00BB08C1">
      <w:pPr>
        <w:widowControl w:val="0"/>
        <w:ind w:left="36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 Отравления сероводородом, цианидами, соединениями мышьяка, хлорсодержащими и </w:t>
      </w:r>
      <w:proofErr w:type="spellStart"/>
      <w:r>
        <w:rPr>
          <w:rFonts w:eastAsia="Calibri"/>
          <w:iCs/>
          <w:sz w:val="28"/>
          <w:szCs w:val="28"/>
        </w:rPr>
        <w:t>фосфоорганическими</w:t>
      </w:r>
      <w:proofErr w:type="spellEnd"/>
      <w:r>
        <w:rPr>
          <w:rFonts w:eastAsia="Calibri"/>
          <w:iCs/>
          <w:sz w:val="28"/>
          <w:szCs w:val="28"/>
        </w:rPr>
        <w:t xml:space="preserve"> соединениями.</w:t>
      </w:r>
    </w:p>
    <w:p w:rsidR="00BB08C1" w:rsidRPr="001F41E6" w:rsidRDefault="00BB08C1" w:rsidP="00BB08C1">
      <w:pPr>
        <w:widowControl w:val="0"/>
        <w:ind w:left="36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6. Отравления одноатомными спиртами.</w:t>
      </w:r>
    </w:p>
    <w:p w:rsidR="00BB08C1" w:rsidRPr="00D746A4" w:rsidRDefault="00BB08C1" w:rsidP="00BB08C1">
      <w:pPr>
        <w:jc w:val="both"/>
        <w:rPr>
          <w:rFonts w:eastAsia="Calibri"/>
          <w:b/>
          <w:color w:val="000000"/>
          <w:sz w:val="28"/>
          <w:szCs w:val="28"/>
          <w:u w:val="single"/>
        </w:rPr>
      </w:pPr>
    </w:p>
    <w:p w:rsidR="00BB08C1" w:rsidRDefault="00BB08C1" w:rsidP="00BB08C1">
      <w:pPr>
        <w:ind w:firstLine="709"/>
        <w:rPr>
          <w:b/>
          <w:color w:val="000000"/>
          <w:sz w:val="28"/>
          <w:szCs w:val="28"/>
        </w:rPr>
      </w:pPr>
      <w:r w:rsidRPr="00C9784F"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7</w:t>
      </w:r>
      <w:r w:rsidRPr="00C9784F">
        <w:rPr>
          <w:b/>
          <w:sz w:val="28"/>
          <w:szCs w:val="28"/>
        </w:rPr>
        <w:t>:Патологическая</w:t>
      </w:r>
      <w:proofErr w:type="gramEnd"/>
      <w:r w:rsidRPr="00C9784F">
        <w:rPr>
          <w:b/>
          <w:sz w:val="28"/>
          <w:szCs w:val="28"/>
        </w:rPr>
        <w:t xml:space="preserve"> анатомия хронических наркоманий и токсикоманий».  Рубежный контроль</w:t>
      </w:r>
      <w:r>
        <w:rPr>
          <w:b/>
          <w:color w:val="000000"/>
          <w:sz w:val="28"/>
          <w:szCs w:val="28"/>
        </w:rPr>
        <w:t>.</w:t>
      </w:r>
    </w:p>
    <w:p w:rsidR="00BB08C1" w:rsidRDefault="00BB08C1" w:rsidP="00BB08C1">
      <w:pPr>
        <w:ind w:firstLine="709"/>
        <w:rPr>
          <w:b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(устный опрос)</w:t>
      </w:r>
    </w:p>
    <w:p w:rsidR="00BB08C1" w:rsidRDefault="00BB08C1" w:rsidP="00BB08C1">
      <w:pPr>
        <w:ind w:firstLine="709"/>
        <w:jc w:val="both"/>
        <w:rPr>
          <w:i/>
          <w:color w:val="000000"/>
          <w:sz w:val="28"/>
          <w:szCs w:val="28"/>
        </w:rPr>
      </w:pPr>
    </w:p>
    <w:p w:rsidR="00BB08C1" w:rsidRDefault="00BB08C1" w:rsidP="00BB08C1">
      <w:pPr>
        <w:ind w:firstLine="709"/>
        <w:jc w:val="both"/>
        <w:rPr>
          <w:b/>
          <w:color w:val="000000"/>
          <w:sz w:val="28"/>
          <w:szCs w:val="28"/>
        </w:rPr>
      </w:pPr>
      <w:r w:rsidRPr="00BB08C1">
        <w:rPr>
          <w:b/>
          <w:i/>
          <w:color w:val="000000"/>
          <w:sz w:val="28"/>
          <w:szCs w:val="28"/>
        </w:rPr>
        <w:t xml:space="preserve">  </w:t>
      </w:r>
      <w:r w:rsidRPr="00BB08C1">
        <w:rPr>
          <w:b/>
          <w:color w:val="000000"/>
          <w:sz w:val="28"/>
          <w:szCs w:val="28"/>
        </w:rPr>
        <w:t>Вопросы для устного опроса.</w:t>
      </w:r>
    </w:p>
    <w:p w:rsidR="00BB08C1" w:rsidRPr="001F41E6" w:rsidRDefault="00BB08C1" w:rsidP="00BB08C1">
      <w:pPr>
        <w:ind w:left="360"/>
        <w:rPr>
          <w:rFonts w:eastAsia="Calibri"/>
          <w:bCs/>
          <w:iCs/>
          <w:sz w:val="28"/>
          <w:szCs w:val="28"/>
        </w:rPr>
      </w:pPr>
      <w:r w:rsidRPr="001F41E6">
        <w:rPr>
          <w:rFonts w:eastAsia="Calibri"/>
          <w:b/>
          <w:sz w:val="28"/>
          <w:szCs w:val="28"/>
        </w:rPr>
        <w:t>1</w:t>
      </w:r>
      <w:r w:rsidRPr="001F41E6">
        <w:rPr>
          <w:rFonts w:eastAsia="Calibri"/>
          <w:sz w:val="28"/>
          <w:szCs w:val="28"/>
        </w:rPr>
        <w:t>. Современные представления об эпидемиологии и патогенезе наркоманий. Определения и классификации.</w:t>
      </w:r>
      <w:r w:rsidRPr="001F41E6">
        <w:rPr>
          <w:rFonts w:eastAsia="Calibri"/>
          <w:sz w:val="28"/>
          <w:szCs w:val="28"/>
        </w:rPr>
        <w:br/>
      </w:r>
      <w:r w:rsidRPr="001F41E6">
        <w:rPr>
          <w:rFonts w:eastAsia="Calibri"/>
          <w:bCs/>
          <w:iCs/>
          <w:sz w:val="28"/>
          <w:szCs w:val="28"/>
        </w:rPr>
        <w:t xml:space="preserve">2. </w:t>
      </w:r>
      <w:r w:rsidRPr="001F41E6">
        <w:rPr>
          <w:rFonts w:eastAsia="Calibri"/>
          <w:iCs/>
          <w:sz w:val="28"/>
          <w:szCs w:val="28"/>
        </w:rPr>
        <w:t>Морфологическая диагностика наркотических и</w:t>
      </w:r>
      <w:r w:rsidRPr="001F41E6">
        <w:rPr>
          <w:rFonts w:eastAsia="Calibri"/>
          <w:bCs/>
          <w:iCs/>
          <w:sz w:val="28"/>
          <w:szCs w:val="28"/>
        </w:rPr>
        <w:t>нтоксикаций в судебной медицине.</w:t>
      </w:r>
    </w:p>
    <w:p w:rsidR="00BB08C1" w:rsidRPr="001F41E6" w:rsidRDefault="00BB08C1" w:rsidP="00BB08C1">
      <w:pPr>
        <w:ind w:left="360"/>
        <w:jc w:val="both"/>
        <w:rPr>
          <w:rFonts w:eastAsia="Calibri"/>
          <w:sz w:val="28"/>
          <w:szCs w:val="28"/>
        </w:rPr>
      </w:pPr>
      <w:r w:rsidRPr="001F41E6">
        <w:rPr>
          <w:rFonts w:eastAsia="Calibri"/>
          <w:sz w:val="28"/>
          <w:szCs w:val="28"/>
        </w:rPr>
        <w:lastRenderedPageBreak/>
        <w:t>3.Морфологические изменения головного мозга при опийных наркоманиях.</w:t>
      </w:r>
      <w:r w:rsidRPr="001F41E6">
        <w:rPr>
          <w:rFonts w:eastAsia="Calibri"/>
          <w:sz w:val="28"/>
          <w:szCs w:val="28"/>
        </w:rPr>
        <w:br/>
        <w:t>4. Морфологические исследования печени при хронических интоксикациях наркотиками.</w:t>
      </w:r>
    </w:p>
    <w:p w:rsidR="00BB08C1" w:rsidRDefault="00BB08C1" w:rsidP="00BB08C1">
      <w:pPr>
        <w:widowControl w:val="0"/>
        <w:ind w:left="360"/>
        <w:jc w:val="both"/>
        <w:rPr>
          <w:bCs/>
          <w:kern w:val="36"/>
          <w:sz w:val="28"/>
          <w:szCs w:val="28"/>
        </w:rPr>
      </w:pPr>
      <w:r w:rsidRPr="001F41E6">
        <w:rPr>
          <w:bCs/>
          <w:kern w:val="36"/>
          <w:sz w:val="28"/>
          <w:szCs w:val="28"/>
        </w:rPr>
        <w:t>6. Судебно-медицинская экспертиза алкогольной интоксикации.</w:t>
      </w:r>
    </w:p>
    <w:p w:rsidR="00D767F5" w:rsidRDefault="00D767F5" w:rsidP="00BB08C1">
      <w:pPr>
        <w:widowControl w:val="0"/>
        <w:ind w:left="360"/>
        <w:jc w:val="both"/>
        <w:rPr>
          <w:bCs/>
          <w:kern w:val="36"/>
          <w:sz w:val="28"/>
          <w:szCs w:val="28"/>
        </w:rPr>
      </w:pPr>
    </w:p>
    <w:p w:rsidR="00D767F5" w:rsidRDefault="00D767F5" w:rsidP="00BB08C1">
      <w:pPr>
        <w:widowControl w:val="0"/>
        <w:ind w:left="36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Рубежный контроль.</w:t>
      </w:r>
    </w:p>
    <w:p w:rsidR="00D767F5" w:rsidRPr="000769B5" w:rsidRDefault="00D767F5" w:rsidP="00D767F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</w:t>
      </w:r>
      <w:r>
        <w:rPr>
          <w:b/>
          <w:color w:val="000000"/>
          <w:sz w:val="28"/>
          <w:szCs w:val="28"/>
        </w:rPr>
        <w:t xml:space="preserve"> </w:t>
      </w:r>
      <w:r w:rsidRPr="000769B5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(собеседование</w:t>
      </w:r>
      <w:r w:rsidRPr="000769B5">
        <w:rPr>
          <w:i/>
          <w:color w:val="000000"/>
          <w:sz w:val="28"/>
          <w:szCs w:val="28"/>
        </w:rPr>
        <w:t>).</w:t>
      </w:r>
    </w:p>
    <w:p w:rsidR="00D767F5" w:rsidRPr="000769B5" w:rsidRDefault="00D767F5" w:rsidP="00D767F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767F5" w:rsidRPr="000769B5" w:rsidRDefault="00D767F5" w:rsidP="00D767F5">
      <w:pPr>
        <w:ind w:firstLine="709"/>
        <w:jc w:val="both"/>
        <w:rPr>
          <w:color w:val="000000"/>
          <w:sz w:val="28"/>
          <w:szCs w:val="28"/>
        </w:rPr>
      </w:pPr>
    </w:p>
    <w:p w:rsidR="00D767F5" w:rsidRPr="000769B5" w:rsidRDefault="00D767F5" w:rsidP="00D767F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Собеседование</w:t>
      </w:r>
    </w:p>
    <w:p w:rsidR="00D767F5" w:rsidRPr="000769B5" w:rsidRDefault="00D767F5" w:rsidP="00D767F5">
      <w:pPr>
        <w:ind w:firstLine="709"/>
        <w:jc w:val="both"/>
        <w:rPr>
          <w:b/>
          <w:color w:val="000000"/>
          <w:sz w:val="28"/>
          <w:szCs w:val="28"/>
        </w:rPr>
      </w:pPr>
    </w:p>
    <w:p w:rsidR="00D767F5" w:rsidRPr="00C9784F" w:rsidRDefault="00D767F5" w:rsidP="00D767F5">
      <w:pPr>
        <w:jc w:val="both"/>
        <w:rPr>
          <w:rFonts w:eastAsia="Calibri"/>
          <w:bCs/>
          <w:iCs/>
          <w:sz w:val="28"/>
          <w:szCs w:val="28"/>
        </w:rPr>
      </w:pPr>
      <w:r w:rsidRPr="00C9784F">
        <w:rPr>
          <w:rFonts w:eastAsia="Calibri"/>
          <w:bCs/>
          <w:iCs/>
          <w:sz w:val="28"/>
          <w:szCs w:val="28"/>
        </w:rPr>
        <w:t>1.Определение, предмет, значение судебной медицины,</w:t>
      </w:r>
    </w:p>
    <w:p w:rsidR="00D767F5" w:rsidRPr="00C9784F" w:rsidRDefault="00D767F5" w:rsidP="00D767F5">
      <w:pPr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C9784F">
        <w:rPr>
          <w:rFonts w:eastAsia="Calibri"/>
          <w:bCs/>
          <w:iCs/>
          <w:sz w:val="28"/>
          <w:szCs w:val="28"/>
        </w:rPr>
        <w:t>2.Организационные и процессуальные основы судебно-медицинской экспертизы.</w:t>
      </w:r>
    </w:p>
    <w:p w:rsidR="00D767F5" w:rsidRPr="00C9784F" w:rsidRDefault="00D767F5" w:rsidP="00D767F5">
      <w:pPr>
        <w:jc w:val="both"/>
        <w:rPr>
          <w:rFonts w:eastAsia="Calibri"/>
          <w:bCs/>
          <w:color w:val="000000"/>
          <w:sz w:val="28"/>
          <w:szCs w:val="28"/>
          <w:bdr w:val="none" w:sz="0" w:space="0" w:color="auto" w:frame="1"/>
        </w:rPr>
      </w:pPr>
      <w:r w:rsidRPr="00C9784F">
        <w:rPr>
          <w:rFonts w:eastAsia="Calibri"/>
          <w:color w:val="000000"/>
          <w:sz w:val="28"/>
          <w:szCs w:val="28"/>
        </w:rPr>
        <w:t>3.</w:t>
      </w:r>
      <w:hyperlink r:id="rId13" w:tooltip="Судебно-медицинская&#10;экспертиза живых лиц" w:history="1"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Судебно-медицинская экспертиза живых лиц</w:t>
        </w:r>
      </w:hyperlink>
      <w:r w:rsidRPr="00C9784F">
        <w:rPr>
          <w:rFonts w:eastAsia="Calibri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767F5" w:rsidRPr="00C9784F" w:rsidRDefault="00D767F5" w:rsidP="00D767F5">
      <w:pPr>
        <w:jc w:val="both"/>
        <w:rPr>
          <w:rFonts w:eastAsia="Calibri"/>
          <w:bCs/>
          <w:color w:val="000000"/>
          <w:sz w:val="28"/>
          <w:szCs w:val="28"/>
          <w:bdr w:val="none" w:sz="0" w:space="0" w:color="auto" w:frame="1"/>
        </w:rPr>
      </w:pPr>
      <w:r w:rsidRPr="00C9784F">
        <w:rPr>
          <w:rFonts w:eastAsia="Calibri"/>
          <w:color w:val="000000"/>
          <w:sz w:val="28"/>
          <w:szCs w:val="28"/>
        </w:rPr>
        <w:t>4.</w:t>
      </w:r>
      <w:hyperlink r:id="rId14" w:tooltip="Судебно-медицинская&#10;экспертиза вреда, причиненного здоровью" w:history="1"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Судебно-медицинская экспертиза вреда, причиненного здоровью</w:t>
        </w:r>
      </w:hyperlink>
      <w:r w:rsidRPr="00C9784F">
        <w:rPr>
          <w:rFonts w:eastAsia="Calibri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767F5" w:rsidRPr="00C9784F" w:rsidRDefault="00D767F5" w:rsidP="00D767F5">
      <w:pPr>
        <w:jc w:val="both"/>
        <w:rPr>
          <w:rFonts w:eastAsia="Calibri"/>
          <w:color w:val="000000"/>
          <w:sz w:val="28"/>
          <w:szCs w:val="28"/>
        </w:rPr>
      </w:pPr>
      <w:r w:rsidRPr="00C9784F">
        <w:rPr>
          <w:rFonts w:eastAsia="Calibri"/>
          <w:color w:val="000000"/>
          <w:sz w:val="28"/>
          <w:szCs w:val="28"/>
        </w:rPr>
        <w:t>5.</w:t>
      </w:r>
      <w:hyperlink r:id="rId15" w:tooltip="Судебно-медицинская&#10;экспертиза при половых преступлениях и половых состояниях (акушерско-гинекологическая&#10;экспертиза)" w:history="1"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Судебно-медицинская экспертиза при половых преступлениях и половых состояниях (акушерско-гинекологическая экспертиза</w:t>
        </w:r>
        <w:r w:rsidRPr="00C9784F">
          <w:rPr>
            <w:rFonts w:eastAsia="Calibri"/>
            <w:bCs/>
            <w:color w:val="000000"/>
            <w:sz w:val="28"/>
            <w:szCs w:val="28"/>
            <w:bdr w:val="none" w:sz="0" w:space="0" w:color="auto" w:frame="1"/>
          </w:rPr>
          <w:t>.</w:t>
        </w:r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)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7"/>
      </w:tblGrid>
      <w:tr w:rsidR="00D767F5" w:rsidRPr="00C9784F" w:rsidTr="00EF119D">
        <w:trPr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D767F5" w:rsidRPr="00C9784F" w:rsidRDefault="00D767F5" w:rsidP="00EF119D">
            <w:pPr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C9784F">
              <w:rPr>
                <w:color w:val="000000"/>
                <w:sz w:val="28"/>
                <w:szCs w:val="28"/>
              </w:rPr>
              <w:t>6.</w:t>
            </w:r>
            <w:hyperlink r:id="rId16" w:tooltip="Общие вопросы&#10;судебно-медицинской танатологии" w:history="1">
              <w:r w:rsidRPr="00C9784F">
                <w:rPr>
                  <w:bCs/>
                  <w:color w:val="000000"/>
                  <w:sz w:val="28"/>
                  <w:szCs w:val="28"/>
                  <w:bdr w:val="none" w:sz="0" w:space="0" w:color="auto" w:frame="1"/>
                </w:rPr>
                <w:t>Общие вопросы судебно-медицинской танатологии</w:t>
              </w:r>
            </w:hyperlink>
            <w:r w:rsidRPr="00C9784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D767F5" w:rsidRPr="00C9784F" w:rsidRDefault="00D767F5" w:rsidP="00D767F5">
      <w:pPr>
        <w:tabs>
          <w:tab w:val="left" w:pos="4660"/>
        </w:tabs>
        <w:jc w:val="both"/>
        <w:rPr>
          <w:rFonts w:eastAsia="Calibri"/>
          <w:bCs/>
          <w:iCs/>
          <w:sz w:val="28"/>
          <w:szCs w:val="28"/>
        </w:rPr>
      </w:pPr>
      <w:r w:rsidRPr="00C9784F">
        <w:rPr>
          <w:rFonts w:eastAsia="Calibri"/>
          <w:bCs/>
          <w:iCs/>
          <w:sz w:val="28"/>
          <w:szCs w:val="28"/>
        </w:rPr>
        <w:t>7.</w:t>
      </w:r>
      <w:hyperlink r:id="rId17" w:tooltip="Судебно-медицинская&#10;экспертиза трупа" w:history="1">
        <w:r w:rsidRPr="00C9784F">
          <w:rPr>
            <w:bCs/>
            <w:color w:val="000000"/>
            <w:sz w:val="28"/>
            <w:szCs w:val="28"/>
            <w:bdr w:val="none" w:sz="0" w:space="0" w:color="auto" w:frame="1"/>
          </w:rPr>
          <w:t>Судебно-медицинская экспертиза трупа</w:t>
        </w:r>
      </w:hyperlink>
      <w:r w:rsidRPr="00C9784F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C9784F">
        <w:rPr>
          <w:bCs/>
          <w:color w:val="000000"/>
          <w:sz w:val="28"/>
          <w:szCs w:val="28"/>
          <w:bdr w:val="none" w:sz="0" w:space="0" w:color="auto" w:frame="1"/>
        </w:rPr>
        <w:tab/>
      </w:r>
    </w:p>
    <w:p w:rsidR="00D767F5" w:rsidRPr="00D746A4" w:rsidRDefault="00D767F5" w:rsidP="00D767F5">
      <w:pPr>
        <w:jc w:val="both"/>
        <w:rPr>
          <w:rFonts w:eastAsia="Calibri"/>
          <w:b/>
          <w:color w:val="000000"/>
          <w:sz w:val="28"/>
          <w:szCs w:val="28"/>
          <w:u w:val="single"/>
        </w:rPr>
      </w:pPr>
      <w:r>
        <w:rPr>
          <w:rFonts w:eastAsia="Calibri"/>
          <w:bCs/>
          <w:iCs/>
          <w:sz w:val="28"/>
          <w:szCs w:val="28"/>
        </w:rPr>
        <w:t>8.Поводы для судебно-медицинской экспертизы.</w:t>
      </w:r>
    </w:p>
    <w:p w:rsidR="00D767F5" w:rsidRDefault="00D767F5" w:rsidP="00D767F5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C9784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Pr="00C9784F">
        <w:rPr>
          <w:rFonts w:eastAsia="Calibri"/>
          <w:sz w:val="28"/>
          <w:szCs w:val="28"/>
        </w:rPr>
        <w:t>бъем</w:t>
      </w:r>
      <w:r>
        <w:rPr>
          <w:rFonts w:eastAsia="Calibri"/>
          <w:sz w:val="28"/>
          <w:szCs w:val="28"/>
        </w:rPr>
        <w:t>, методы и методики экспертных исследований.</w:t>
      </w:r>
    </w:p>
    <w:p w:rsidR="00D767F5" w:rsidRDefault="00D767F5" w:rsidP="00D767F5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Особенности судебно-медицинского исследования в зависимости от причины смерти.</w:t>
      </w:r>
    </w:p>
    <w:p w:rsidR="00D767F5" w:rsidRDefault="00D767F5" w:rsidP="00D767F5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11.Правила оформления заключения судебно-медицинского эксперта и медицинского свидетельства о смерти</w:t>
      </w:r>
    </w:p>
    <w:p w:rsidR="00D767F5" w:rsidRPr="00C9784F" w:rsidRDefault="00D767F5" w:rsidP="00D767F5">
      <w:pPr>
        <w:jc w:val="both"/>
        <w:rPr>
          <w:rFonts w:eastAsia="Calibri"/>
          <w:sz w:val="28"/>
          <w:szCs w:val="28"/>
        </w:rPr>
      </w:pPr>
      <w:r w:rsidRPr="00C9784F">
        <w:rPr>
          <w:rFonts w:eastAsia="Calibri"/>
          <w:bCs/>
          <w:iCs/>
          <w:sz w:val="28"/>
          <w:szCs w:val="28"/>
        </w:rPr>
        <w:t>1</w:t>
      </w:r>
      <w:r>
        <w:rPr>
          <w:rFonts w:eastAsia="Calibri"/>
          <w:bCs/>
          <w:iCs/>
          <w:sz w:val="28"/>
          <w:szCs w:val="28"/>
        </w:rPr>
        <w:t>2</w:t>
      </w:r>
      <w:r w:rsidRPr="00C9784F">
        <w:rPr>
          <w:rFonts w:eastAsia="Calibri"/>
          <w:bCs/>
          <w:iCs/>
          <w:sz w:val="28"/>
          <w:szCs w:val="28"/>
        </w:rPr>
        <w:t>.</w:t>
      </w:r>
      <w:r w:rsidRPr="00C9784F">
        <w:rPr>
          <w:rFonts w:eastAsia="Calibri"/>
          <w:sz w:val="28"/>
          <w:szCs w:val="28"/>
        </w:rPr>
        <w:t>Особенности исследования трупов лиц, умерших скоропостижно</w:t>
      </w:r>
      <w:r w:rsidRPr="00C9784F">
        <w:rPr>
          <w:rFonts w:eastAsia="Calibri"/>
          <w:b/>
          <w:sz w:val="28"/>
          <w:szCs w:val="28"/>
        </w:rPr>
        <w:t>.</w:t>
      </w:r>
    </w:p>
    <w:p w:rsidR="00D767F5" w:rsidRPr="00C9784F" w:rsidRDefault="00D767F5" w:rsidP="00D767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Pr="00C9784F">
        <w:rPr>
          <w:rFonts w:eastAsia="Calibri"/>
          <w:sz w:val="28"/>
          <w:szCs w:val="28"/>
        </w:rPr>
        <w:t xml:space="preserve">.Экспертиза скоропостижной (внезапной) смерти. </w:t>
      </w:r>
    </w:p>
    <w:p w:rsidR="00D767F5" w:rsidRPr="00C9784F" w:rsidRDefault="00D767F5" w:rsidP="00D767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Pr="00C9784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С</w:t>
      </w:r>
      <w:r w:rsidRPr="00C9784F">
        <w:rPr>
          <w:rFonts w:eastAsia="Calibri"/>
          <w:sz w:val="28"/>
          <w:szCs w:val="28"/>
        </w:rPr>
        <w:t>коропостижная смерть, как вид ненасильственной смерти в результате заболевания.</w:t>
      </w:r>
    </w:p>
    <w:p w:rsidR="00D767F5" w:rsidRDefault="00D767F5" w:rsidP="00D767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Pr="00C9784F">
        <w:rPr>
          <w:rFonts w:eastAsia="Calibri"/>
          <w:sz w:val="28"/>
          <w:szCs w:val="28"/>
        </w:rPr>
        <w:t xml:space="preserve">.Причины скоропостижной смерти в различные возрастные периоды. </w:t>
      </w:r>
      <w:r>
        <w:rPr>
          <w:rFonts w:eastAsia="Calibri"/>
          <w:sz w:val="28"/>
          <w:szCs w:val="28"/>
        </w:rPr>
        <w:t>16</w:t>
      </w:r>
      <w:r w:rsidRPr="00D746A4">
        <w:rPr>
          <w:rFonts w:eastAsia="Calibri"/>
          <w:sz w:val="28"/>
          <w:szCs w:val="28"/>
        </w:rPr>
        <w:t>.Скоропостижная смерть от осложнений злокачественных новообразований</w:t>
      </w:r>
      <w:r>
        <w:rPr>
          <w:rFonts w:eastAsia="Calibri"/>
          <w:sz w:val="28"/>
          <w:szCs w:val="28"/>
        </w:rPr>
        <w:t>.</w:t>
      </w:r>
    </w:p>
    <w:p w:rsidR="00D767F5" w:rsidRDefault="00D767F5" w:rsidP="00D767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 Скоропостижная смерть от инфекционных заболеваний: туберкулеза, гриппа, дифтерии, холеры, дизентерии, чумы, сибирской язвы, СПИДа</w:t>
      </w:r>
    </w:p>
    <w:p w:rsidR="00D767F5" w:rsidRDefault="00D767F5" w:rsidP="00D767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18.Скоропостижная смерть от заболеваний сердечно-сосудистой системы.</w:t>
      </w:r>
    </w:p>
    <w:p w:rsidR="00D767F5" w:rsidRDefault="00D767F5" w:rsidP="00D767F5">
      <w:pPr>
        <w:tabs>
          <w:tab w:val="right" w:pos="8572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 Скоропостижная смерть от заболеваний органов дыхания.</w:t>
      </w:r>
      <w:r>
        <w:rPr>
          <w:rFonts w:eastAsia="Calibri"/>
          <w:sz w:val="28"/>
          <w:szCs w:val="28"/>
        </w:rPr>
        <w:tab/>
      </w:r>
    </w:p>
    <w:p w:rsidR="00D767F5" w:rsidRPr="00D746A4" w:rsidRDefault="00D767F5" w:rsidP="00D767F5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20. Скоропостижная смерть от других соматических заболеваний.</w:t>
      </w:r>
    </w:p>
    <w:p w:rsidR="00D767F5" w:rsidRPr="00C4792C" w:rsidRDefault="00D767F5" w:rsidP="00D767F5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21.Условия токсического действия веществ.</w:t>
      </w:r>
    </w:p>
    <w:p w:rsidR="00D767F5" w:rsidRPr="00D767F5" w:rsidRDefault="00D767F5" w:rsidP="00D767F5">
      <w:pPr>
        <w:rPr>
          <w:b/>
          <w:color w:val="000000"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22.</w:t>
      </w:r>
      <w:r w:rsidRPr="00D767F5">
        <w:rPr>
          <w:bCs/>
          <w:iCs/>
          <w:sz w:val="28"/>
          <w:szCs w:val="28"/>
        </w:rPr>
        <w:t>Способы введения вещества в организм.</w:t>
      </w:r>
    </w:p>
    <w:p w:rsidR="00D767F5" w:rsidRPr="00D767F5" w:rsidRDefault="00D767F5" w:rsidP="00D767F5">
      <w:pPr>
        <w:rPr>
          <w:b/>
          <w:color w:val="000000"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23.</w:t>
      </w:r>
      <w:r w:rsidRPr="00D767F5">
        <w:rPr>
          <w:bCs/>
          <w:iCs/>
          <w:sz w:val="28"/>
          <w:szCs w:val="28"/>
        </w:rPr>
        <w:t>Судебно-медицинская диагностика отравлений.</w:t>
      </w:r>
    </w:p>
    <w:p w:rsidR="00D767F5" w:rsidRPr="00D767F5" w:rsidRDefault="00D767F5" w:rsidP="00D767F5">
      <w:pPr>
        <w:rPr>
          <w:b/>
          <w:color w:val="000000"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24.</w:t>
      </w:r>
      <w:r w:rsidRPr="00D767F5">
        <w:rPr>
          <w:bCs/>
          <w:iCs/>
          <w:sz w:val="28"/>
          <w:szCs w:val="28"/>
        </w:rPr>
        <w:t>Классификация ядов и отравлений.</w:t>
      </w:r>
    </w:p>
    <w:p w:rsidR="00D767F5" w:rsidRPr="001F41E6" w:rsidRDefault="00D767F5" w:rsidP="00D767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25</w:t>
      </w:r>
      <w:r w:rsidRPr="001F41E6">
        <w:rPr>
          <w:rFonts w:eastAsia="Calibri"/>
          <w:sz w:val="28"/>
          <w:szCs w:val="28"/>
        </w:rPr>
        <w:t>. Морфологические изменения при пищевых отравлениях:</w:t>
      </w:r>
    </w:p>
    <w:p w:rsidR="00D767F5" w:rsidRPr="001F41E6" w:rsidRDefault="00D767F5" w:rsidP="00D767F5">
      <w:pPr>
        <w:widowControl w:val="0"/>
        <w:ind w:left="360"/>
        <w:jc w:val="both"/>
        <w:rPr>
          <w:rFonts w:eastAsia="Calibri"/>
          <w:i/>
          <w:sz w:val="28"/>
          <w:szCs w:val="28"/>
        </w:rPr>
      </w:pPr>
      <w:r w:rsidRPr="001F41E6">
        <w:rPr>
          <w:rFonts w:eastAsia="Calibri"/>
          <w:bCs/>
          <w:iCs/>
          <w:sz w:val="28"/>
          <w:szCs w:val="28"/>
        </w:rPr>
        <w:t>а)</w:t>
      </w:r>
      <w:r w:rsidRPr="001F41E6">
        <w:rPr>
          <w:rFonts w:eastAsia="Calibri"/>
          <w:b/>
          <w:i/>
          <w:sz w:val="28"/>
          <w:szCs w:val="28"/>
        </w:rPr>
        <w:t xml:space="preserve">. </w:t>
      </w:r>
      <w:r w:rsidRPr="001F41E6">
        <w:rPr>
          <w:rFonts w:eastAsia="Calibri"/>
          <w:iCs/>
          <w:sz w:val="28"/>
          <w:szCs w:val="28"/>
        </w:rPr>
        <w:t>Пищевые отравления бактериал</w:t>
      </w:r>
      <w:r w:rsidRPr="001F41E6">
        <w:rPr>
          <w:rFonts w:eastAsia="Calibri"/>
          <w:bCs/>
          <w:iCs/>
          <w:sz w:val="28"/>
          <w:szCs w:val="28"/>
        </w:rPr>
        <w:t>ьного происхождения.</w:t>
      </w:r>
    </w:p>
    <w:p w:rsidR="00D767F5" w:rsidRPr="001F41E6" w:rsidRDefault="00D767F5" w:rsidP="00D767F5">
      <w:pPr>
        <w:widowControl w:val="0"/>
        <w:ind w:left="360"/>
        <w:jc w:val="both"/>
        <w:rPr>
          <w:rFonts w:eastAsia="Calibri"/>
          <w:i/>
          <w:sz w:val="28"/>
          <w:szCs w:val="28"/>
        </w:rPr>
      </w:pPr>
      <w:r w:rsidRPr="001F41E6">
        <w:rPr>
          <w:rFonts w:eastAsia="Calibri"/>
          <w:bCs/>
          <w:iCs/>
          <w:sz w:val="28"/>
          <w:szCs w:val="28"/>
        </w:rPr>
        <w:t>б)</w:t>
      </w:r>
      <w:r w:rsidRPr="001F41E6">
        <w:rPr>
          <w:rFonts w:eastAsia="Calibri"/>
          <w:iCs/>
          <w:sz w:val="28"/>
          <w:szCs w:val="28"/>
        </w:rPr>
        <w:t xml:space="preserve">. Пищевые отравления </w:t>
      </w:r>
      <w:proofErr w:type="spellStart"/>
      <w:r w:rsidRPr="001F41E6">
        <w:rPr>
          <w:rFonts w:eastAsia="Calibri"/>
          <w:bCs/>
          <w:iCs/>
          <w:sz w:val="28"/>
          <w:szCs w:val="28"/>
        </w:rPr>
        <w:t>небактериального</w:t>
      </w:r>
      <w:proofErr w:type="spellEnd"/>
      <w:r w:rsidRPr="001F41E6">
        <w:rPr>
          <w:rFonts w:eastAsia="Calibri"/>
          <w:bCs/>
          <w:iCs/>
          <w:sz w:val="28"/>
          <w:szCs w:val="28"/>
        </w:rPr>
        <w:t xml:space="preserve"> происхождения.</w:t>
      </w:r>
    </w:p>
    <w:p w:rsidR="00D767F5" w:rsidRDefault="00D767F5" w:rsidP="00D767F5">
      <w:pPr>
        <w:widowControl w:val="0"/>
        <w:ind w:left="360"/>
        <w:jc w:val="both"/>
        <w:rPr>
          <w:rFonts w:eastAsia="Calibri"/>
          <w:iCs/>
          <w:sz w:val="28"/>
          <w:szCs w:val="28"/>
        </w:rPr>
      </w:pPr>
      <w:r w:rsidRPr="001F41E6">
        <w:rPr>
          <w:rFonts w:eastAsia="Calibri"/>
          <w:bCs/>
          <w:iCs/>
          <w:sz w:val="28"/>
          <w:szCs w:val="28"/>
        </w:rPr>
        <w:t>в)</w:t>
      </w:r>
      <w:r w:rsidRPr="001F41E6">
        <w:rPr>
          <w:rFonts w:eastAsia="Calibri"/>
          <w:iCs/>
          <w:sz w:val="28"/>
          <w:szCs w:val="28"/>
        </w:rPr>
        <w:t>. Пищевые отравления неустановленного характера.</w:t>
      </w:r>
    </w:p>
    <w:p w:rsidR="00D767F5" w:rsidRDefault="00D767F5" w:rsidP="00D767F5">
      <w:pPr>
        <w:widowControl w:val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26.Отравления едкими ядами (уксусная кислота, щавелевая кислота, карболовая кислота, соляная, серная, азотная кислоты, нашатырный спирт и </w:t>
      </w:r>
      <w:proofErr w:type="spellStart"/>
      <w:r>
        <w:rPr>
          <w:rFonts w:eastAsia="Calibri"/>
          <w:iCs/>
          <w:sz w:val="28"/>
          <w:szCs w:val="28"/>
        </w:rPr>
        <w:t>т.д</w:t>
      </w:r>
      <w:proofErr w:type="spellEnd"/>
      <w:r>
        <w:rPr>
          <w:rFonts w:eastAsia="Calibri"/>
          <w:iCs/>
          <w:sz w:val="28"/>
          <w:szCs w:val="28"/>
        </w:rPr>
        <w:t>).</w:t>
      </w:r>
    </w:p>
    <w:p w:rsidR="00D767F5" w:rsidRDefault="00D767F5" w:rsidP="00D767F5">
      <w:pPr>
        <w:widowControl w:val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27. Отравления </w:t>
      </w:r>
      <w:proofErr w:type="spellStart"/>
      <w:r>
        <w:rPr>
          <w:rFonts w:eastAsia="Calibri"/>
          <w:iCs/>
          <w:sz w:val="28"/>
          <w:szCs w:val="28"/>
        </w:rPr>
        <w:t>гемотропными</w:t>
      </w:r>
      <w:proofErr w:type="spellEnd"/>
      <w:r>
        <w:rPr>
          <w:rFonts w:eastAsia="Calibri"/>
          <w:iCs/>
          <w:sz w:val="28"/>
          <w:szCs w:val="28"/>
        </w:rPr>
        <w:t xml:space="preserve"> ядами.</w:t>
      </w:r>
    </w:p>
    <w:p w:rsidR="00D767F5" w:rsidRDefault="00D767F5" w:rsidP="00D767F5">
      <w:pPr>
        <w:widowControl w:val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28.Отравления </w:t>
      </w:r>
      <w:proofErr w:type="spellStart"/>
      <w:r>
        <w:rPr>
          <w:rFonts w:eastAsia="Calibri"/>
          <w:iCs/>
          <w:sz w:val="28"/>
          <w:szCs w:val="28"/>
        </w:rPr>
        <w:t>монооксидом</w:t>
      </w:r>
      <w:proofErr w:type="spellEnd"/>
      <w:r>
        <w:rPr>
          <w:rFonts w:eastAsia="Calibri"/>
          <w:iCs/>
          <w:sz w:val="28"/>
          <w:szCs w:val="28"/>
        </w:rPr>
        <w:t xml:space="preserve"> углерода, соединениями азота, соединениями тяжелых металлов.</w:t>
      </w:r>
    </w:p>
    <w:p w:rsidR="00D767F5" w:rsidRDefault="00D767F5" w:rsidP="00D767F5">
      <w:pPr>
        <w:widowControl w:val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29.Отравления сероводородом, цианидами, соединениями мышьяка, хлорсодержащими и </w:t>
      </w:r>
      <w:proofErr w:type="spellStart"/>
      <w:r>
        <w:rPr>
          <w:rFonts w:eastAsia="Calibri"/>
          <w:iCs/>
          <w:sz w:val="28"/>
          <w:szCs w:val="28"/>
        </w:rPr>
        <w:t>фосфоорганическими</w:t>
      </w:r>
      <w:proofErr w:type="spellEnd"/>
      <w:r>
        <w:rPr>
          <w:rFonts w:eastAsia="Calibri"/>
          <w:iCs/>
          <w:sz w:val="28"/>
          <w:szCs w:val="28"/>
        </w:rPr>
        <w:t xml:space="preserve"> соединениями.</w:t>
      </w:r>
    </w:p>
    <w:p w:rsidR="00D767F5" w:rsidRPr="00D746A4" w:rsidRDefault="00D767F5" w:rsidP="00D767F5">
      <w:pPr>
        <w:widowControl w:val="0"/>
        <w:jc w:val="both"/>
        <w:rPr>
          <w:rFonts w:eastAsia="Calibri"/>
          <w:b/>
          <w:color w:val="000000"/>
          <w:sz w:val="28"/>
          <w:szCs w:val="28"/>
          <w:u w:val="single"/>
        </w:rPr>
      </w:pPr>
      <w:r>
        <w:rPr>
          <w:rFonts w:eastAsia="Calibri"/>
          <w:iCs/>
          <w:sz w:val="28"/>
          <w:szCs w:val="28"/>
        </w:rPr>
        <w:t>30. Отравления одноатомными спиртами.</w:t>
      </w:r>
    </w:p>
    <w:p w:rsidR="00D767F5" w:rsidRPr="001F41E6" w:rsidRDefault="00D767F5" w:rsidP="00D767F5">
      <w:pPr>
        <w:rPr>
          <w:rFonts w:eastAsia="Calibri"/>
          <w:bCs/>
          <w:iCs/>
          <w:sz w:val="28"/>
          <w:szCs w:val="28"/>
        </w:rPr>
      </w:pPr>
      <w:r w:rsidRPr="00D767F5">
        <w:rPr>
          <w:rFonts w:eastAsia="Calibri"/>
          <w:sz w:val="28"/>
          <w:szCs w:val="28"/>
        </w:rPr>
        <w:t>31</w:t>
      </w:r>
      <w:r w:rsidRPr="001F41E6">
        <w:rPr>
          <w:rFonts w:eastAsia="Calibri"/>
          <w:sz w:val="28"/>
          <w:szCs w:val="28"/>
        </w:rPr>
        <w:t>. Современные представления об эпидемиологии и патогенезе наркоманий. Определения и классификации.</w:t>
      </w:r>
      <w:r w:rsidRPr="001F41E6">
        <w:rPr>
          <w:rFonts w:eastAsia="Calibri"/>
          <w:sz w:val="28"/>
          <w:szCs w:val="28"/>
        </w:rPr>
        <w:br/>
      </w:r>
      <w:r>
        <w:rPr>
          <w:rFonts w:eastAsia="Calibri"/>
          <w:bCs/>
          <w:iCs/>
          <w:sz w:val="28"/>
          <w:szCs w:val="28"/>
        </w:rPr>
        <w:t>3</w:t>
      </w:r>
      <w:r w:rsidRPr="001F41E6">
        <w:rPr>
          <w:rFonts w:eastAsia="Calibri"/>
          <w:bCs/>
          <w:iCs/>
          <w:sz w:val="28"/>
          <w:szCs w:val="28"/>
        </w:rPr>
        <w:t xml:space="preserve">2. </w:t>
      </w:r>
      <w:r w:rsidRPr="001F41E6">
        <w:rPr>
          <w:rFonts w:eastAsia="Calibri"/>
          <w:iCs/>
          <w:sz w:val="28"/>
          <w:szCs w:val="28"/>
        </w:rPr>
        <w:t>Морфологическая диагностика наркотических и</w:t>
      </w:r>
      <w:r w:rsidRPr="001F41E6">
        <w:rPr>
          <w:rFonts w:eastAsia="Calibri"/>
          <w:bCs/>
          <w:iCs/>
          <w:sz w:val="28"/>
          <w:szCs w:val="28"/>
        </w:rPr>
        <w:t>нтоксикаций в судебной медицине.</w:t>
      </w:r>
    </w:p>
    <w:p w:rsidR="00D767F5" w:rsidRPr="001F41E6" w:rsidRDefault="00D767F5" w:rsidP="00D767F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1F41E6">
        <w:rPr>
          <w:rFonts w:eastAsia="Calibri"/>
          <w:sz w:val="28"/>
          <w:szCs w:val="28"/>
        </w:rPr>
        <w:t>3.Морфологические изменения головного мозга при опийных наркоманиях.</w:t>
      </w:r>
      <w:r w:rsidRPr="001F41E6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3</w:t>
      </w:r>
      <w:r w:rsidRPr="001F41E6">
        <w:rPr>
          <w:rFonts w:eastAsia="Calibri"/>
          <w:sz w:val="28"/>
          <w:szCs w:val="28"/>
        </w:rPr>
        <w:t>4. Морфологические исследования печени при хронических интоксикациях наркотиками.</w:t>
      </w:r>
    </w:p>
    <w:p w:rsidR="00D767F5" w:rsidRPr="001F41E6" w:rsidRDefault="00D767F5" w:rsidP="00D767F5">
      <w:pPr>
        <w:widowControl w:val="0"/>
        <w:jc w:val="both"/>
        <w:rPr>
          <w:rFonts w:eastAsia="Calibri"/>
          <w:bCs/>
          <w:iCs/>
          <w:sz w:val="28"/>
          <w:szCs w:val="28"/>
        </w:rPr>
      </w:pPr>
      <w:r>
        <w:rPr>
          <w:bCs/>
          <w:kern w:val="36"/>
          <w:sz w:val="28"/>
          <w:szCs w:val="28"/>
        </w:rPr>
        <w:t>35</w:t>
      </w:r>
      <w:r w:rsidRPr="001F41E6">
        <w:rPr>
          <w:bCs/>
          <w:kern w:val="36"/>
          <w:sz w:val="28"/>
          <w:szCs w:val="28"/>
        </w:rPr>
        <w:t>. Судебно-медицинская экспертиза алкогольной интоксикации.</w:t>
      </w:r>
    </w:p>
    <w:p w:rsidR="00D767F5" w:rsidRPr="00E836D2" w:rsidRDefault="00D767F5" w:rsidP="00D767F5">
      <w:pPr>
        <w:ind w:firstLine="709"/>
        <w:jc w:val="both"/>
        <w:rPr>
          <w:i/>
          <w:color w:val="000000"/>
          <w:sz w:val="28"/>
          <w:szCs w:val="28"/>
        </w:rPr>
      </w:pPr>
    </w:p>
    <w:p w:rsidR="00D767F5" w:rsidRPr="00BB08C1" w:rsidRDefault="00D767F5" w:rsidP="00D767F5">
      <w:pPr>
        <w:ind w:firstLine="709"/>
        <w:jc w:val="both"/>
        <w:rPr>
          <w:color w:val="000000"/>
          <w:sz w:val="28"/>
          <w:szCs w:val="28"/>
        </w:rPr>
      </w:pPr>
    </w:p>
    <w:p w:rsidR="00D767F5" w:rsidRDefault="00D767F5" w:rsidP="00D767F5"/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836D2" w:rsidRDefault="00BB08C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BB08C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BB08C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BB08C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</w:t>
            </w:r>
            <w:r w:rsidRPr="00E00A6B">
              <w:rPr>
                <w:color w:val="000000"/>
                <w:sz w:val="28"/>
                <w:szCs w:val="28"/>
              </w:rPr>
              <w:lastRenderedPageBreak/>
              <w:t>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BB08C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BB08C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E836D2" w:rsidRDefault="00BB08C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BB08C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BB08C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</w:t>
            </w:r>
            <w:proofErr w:type="gramStart"/>
            <w:r w:rsidRPr="00E00A6B">
              <w:rPr>
                <w:color w:val="000000"/>
                <w:sz w:val="28"/>
                <w:szCs w:val="28"/>
              </w:rPr>
              <w:t>обучающийся  ясно</w:t>
            </w:r>
            <w:proofErr w:type="gramEnd"/>
            <w:r w:rsidRPr="00E00A6B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BB08C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76450" w:rsidRPr="00E836D2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BB08C1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52BB0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по зачетным билетам, в устной форме,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B52BB0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2BB0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билета/варианта контрольной работы/ варианта набора тестовых заданий и т.п.</w:t>
      </w:r>
    </w:p>
    <w:p w:rsidR="005108E6" w:rsidRPr="005108E6" w:rsidRDefault="005108E6" w:rsidP="005108E6">
      <w:pPr>
        <w:ind w:firstLine="709"/>
        <w:rPr>
          <w:i/>
          <w:sz w:val="28"/>
          <w:szCs w:val="28"/>
        </w:rPr>
      </w:pPr>
      <w:r w:rsidRPr="00B52BB0">
        <w:rPr>
          <w:i/>
          <w:sz w:val="28"/>
          <w:szCs w:val="28"/>
        </w:rPr>
        <w:t>(</w:t>
      </w:r>
      <w:r w:rsidR="009D0344" w:rsidRPr="00B52BB0">
        <w:rPr>
          <w:i/>
          <w:sz w:val="28"/>
          <w:szCs w:val="28"/>
        </w:rPr>
        <w:t>При проведении</w:t>
      </w:r>
      <w:r w:rsidRPr="00B52BB0">
        <w:rPr>
          <w:i/>
          <w:sz w:val="28"/>
          <w:szCs w:val="28"/>
        </w:rPr>
        <w:t xml:space="preserve"> промежуточной аттестации в форме </w:t>
      </w:r>
      <w:r w:rsidRPr="00B52BB0">
        <w:rPr>
          <w:b/>
          <w:i/>
          <w:sz w:val="28"/>
          <w:szCs w:val="28"/>
        </w:rPr>
        <w:t xml:space="preserve">зачета </w:t>
      </w:r>
      <w:r w:rsidRPr="00B52BB0">
        <w:rPr>
          <w:i/>
          <w:sz w:val="28"/>
          <w:szCs w:val="28"/>
        </w:rPr>
        <w:t>в зависимости от формы его организации приводится образец зачетного билета или варианта контрольной работы или вариант</w:t>
      </w:r>
      <w:r w:rsidR="009D0344" w:rsidRPr="00B52BB0">
        <w:rPr>
          <w:i/>
          <w:sz w:val="28"/>
          <w:szCs w:val="28"/>
        </w:rPr>
        <w:t>а</w:t>
      </w:r>
      <w:r w:rsidRPr="00B52BB0">
        <w:rPr>
          <w:i/>
          <w:sz w:val="28"/>
          <w:szCs w:val="28"/>
        </w:rPr>
        <w:t xml:space="preserve"> набора тестовых заданий и т.п.).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D767F5" w:rsidRPr="00B52BB0" w:rsidRDefault="00B52BB0" w:rsidP="00D767F5">
      <w:pPr>
        <w:rPr>
          <w:sz w:val="28"/>
          <w:szCs w:val="28"/>
        </w:rPr>
      </w:pPr>
      <w:r w:rsidRPr="00B52BB0">
        <w:rPr>
          <w:sz w:val="28"/>
          <w:szCs w:val="28"/>
        </w:rPr>
        <w:t xml:space="preserve">        кафедра </w:t>
      </w:r>
      <w:r w:rsidR="00D767F5" w:rsidRPr="00B52BB0">
        <w:rPr>
          <w:sz w:val="28"/>
          <w:szCs w:val="28"/>
        </w:rPr>
        <w:t>патологической анатомии</w:t>
      </w:r>
    </w:p>
    <w:p w:rsidR="00B52BB0" w:rsidRPr="00B52BB0" w:rsidRDefault="00B52BB0" w:rsidP="00D767F5">
      <w:pPr>
        <w:rPr>
          <w:sz w:val="28"/>
          <w:szCs w:val="28"/>
        </w:rPr>
      </w:pPr>
      <w:r w:rsidRPr="00B52BB0">
        <w:rPr>
          <w:sz w:val="28"/>
          <w:szCs w:val="28"/>
        </w:rPr>
        <w:t xml:space="preserve">        </w:t>
      </w:r>
      <w:r w:rsidR="005108E6" w:rsidRPr="00B52BB0">
        <w:rPr>
          <w:sz w:val="28"/>
          <w:szCs w:val="28"/>
        </w:rPr>
        <w:t>направление подготовки</w:t>
      </w:r>
      <w:r w:rsidR="00D767F5" w:rsidRPr="00B52BB0">
        <w:rPr>
          <w:sz w:val="28"/>
          <w:szCs w:val="28"/>
        </w:rPr>
        <w:t xml:space="preserve">    </w:t>
      </w:r>
      <w:r w:rsidR="005108E6" w:rsidRPr="00B52BB0">
        <w:rPr>
          <w:sz w:val="28"/>
          <w:szCs w:val="28"/>
        </w:rPr>
        <w:t xml:space="preserve"> (специальность)</w:t>
      </w:r>
      <w:r w:rsidR="00D767F5" w:rsidRPr="00B52BB0">
        <w:rPr>
          <w:sz w:val="28"/>
          <w:szCs w:val="28"/>
        </w:rPr>
        <w:t xml:space="preserve"> судебная медицина   </w:t>
      </w:r>
    </w:p>
    <w:p w:rsidR="005108E6" w:rsidRPr="00B52BB0" w:rsidRDefault="00D767F5" w:rsidP="00D767F5">
      <w:pPr>
        <w:rPr>
          <w:sz w:val="28"/>
          <w:szCs w:val="28"/>
        </w:rPr>
      </w:pPr>
      <w:r w:rsidRPr="00B52BB0">
        <w:rPr>
          <w:sz w:val="28"/>
          <w:szCs w:val="28"/>
        </w:rPr>
        <w:t xml:space="preserve">      </w:t>
      </w:r>
      <w:r w:rsidR="00B52BB0" w:rsidRPr="00B52BB0">
        <w:rPr>
          <w:sz w:val="28"/>
          <w:szCs w:val="28"/>
        </w:rPr>
        <w:t xml:space="preserve"> </w:t>
      </w:r>
      <w:r w:rsidRPr="00B52BB0">
        <w:rPr>
          <w:sz w:val="28"/>
          <w:szCs w:val="28"/>
        </w:rPr>
        <w:t xml:space="preserve"> </w:t>
      </w:r>
      <w:r w:rsidR="005108E6" w:rsidRPr="00B52BB0">
        <w:rPr>
          <w:sz w:val="28"/>
          <w:szCs w:val="28"/>
        </w:rPr>
        <w:t>дисциплина</w:t>
      </w:r>
      <w:r w:rsidR="00B52BB0" w:rsidRPr="00B52BB0">
        <w:rPr>
          <w:sz w:val="28"/>
          <w:szCs w:val="28"/>
        </w:rPr>
        <w:t xml:space="preserve"> </w:t>
      </w:r>
      <w:r w:rsidRPr="00B52BB0">
        <w:rPr>
          <w:sz w:val="28"/>
          <w:szCs w:val="28"/>
        </w:rPr>
        <w:t>патологическая анатомия</w:t>
      </w:r>
    </w:p>
    <w:p w:rsidR="005108E6" w:rsidRPr="00B52BB0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B52BB0">
        <w:rPr>
          <w:b/>
          <w:sz w:val="28"/>
          <w:szCs w:val="28"/>
        </w:rPr>
        <w:t>ЗАЧЕТНЫЙ  БИЛЕТ №_</w:t>
      </w:r>
      <w:r w:rsidR="00D767F5" w:rsidRPr="00B52BB0">
        <w:rPr>
          <w:b/>
          <w:sz w:val="28"/>
          <w:szCs w:val="28"/>
        </w:rPr>
        <w:t>1</w:t>
      </w:r>
    </w:p>
    <w:p w:rsidR="00D767F5" w:rsidRDefault="00D767F5" w:rsidP="005108E6">
      <w:pPr>
        <w:ind w:firstLine="709"/>
        <w:jc w:val="center"/>
        <w:rPr>
          <w:b/>
          <w:sz w:val="28"/>
          <w:szCs w:val="28"/>
        </w:rPr>
      </w:pPr>
    </w:p>
    <w:p w:rsidR="00D767F5" w:rsidRPr="00E836D2" w:rsidRDefault="00D767F5" w:rsidP="005108E6">
      <w:pPr>
        <w:ind w:firstLine="709"/>
        <w:jc w:val="center"/>
        <w:rPr>
          <w:b/>
          <w:sz w:val="28"/>
          <w:szCs w:val="28"/>
        </w:rPr>
      </w:pPr>
    </w:p>
    <w:p w:rsidR="005108E6" w:rsidRPr="00D767F5" w:rsidRDefault="00D767F5" w:rsidP="00D767F5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767F5">
        <w:rPr>
          <w:rFonts w:ascii="Times New Roman" w:hAnsi="Times New Roman"/>
          <w:b/>
          <w:sz w:val="28"/>
          <w:szCs w:val="28"/>
        </w:rPr>
        <w:t>ТЕОРЕТИЧЕСКИЕ ВОПРОСЫ</w:t>
      </w:r>
      <w:r w:rsidRPr="00D767F5">
        <w:rPr>
          <w:rFonts w:ascii="Times New Roman" w:hAnsi="Times New Roman"/>
          <w:sz w:val="28"/>
          <w:szCs w:val="28"/>
        </w:rPr>
        <w:t>.</w:t>
      </w:r>
    </w:p>
    <w:p w:rsidR="00D767F5" w:rsidRPr="00D767F5" w:rsidRDefault="00D767F5" w:rsidP="00D767F5">
      <w:pPr>
        <w:pStyle w:val="a5"/>
        <w:ind w:left="1080" w:firstLine="0"/>
        <w:rPr>
          <w:rFonts w:ascii="Times New Roman" w:eastAsia="Calibri" w:hAnsi="Times New Roman"/>
          <w:bCs/>
          <w:iCs/>
          <w:sz w:val="28"/>
          <w:szCs w:val="28"/>
        </w:rPr>
      </w:pPr>
      <w:r w:rsidRPr="00D767F5">
        <w:rPr>
          <w:rFonts w:ascii="Times New Roman" w:eastAsia="Calibri" w:hAnsi="Times New Roman"/>
          <w:bCs/>
          <w:iCs/>
          <w:sz w:val="28"/>
          <w:szCs w:val="28"/>
        </w:rPr>
        <w:t>1.Определение, предмет, значение судебной медицины,</w:t>
      </w:r>
    </w:p>
    <w:p w:rsidR="00D767F5" w:rsidRPr="00D767F5" w:rsidRDefault="00D767F5" w:rsidP="00D767F5">
      <w:pPr>
        <w:jc w:val="both"/>
        <w:rPr>
          <w:rFonts w:eastAsia="Calibri"/>
          <w:sz w:val="28"/>
          <w:szCs w:val="28"/>
        </w:rPr>
      </w:pPr>
      <w:r w:rsidRPr="00D767F5">
        <w:rPr>
          <w:rFonts w:eastAsia="Calibri"/>
          <w:bCs/>
          <w:iCs/>
          <w:sz w:val="28"/>
          <w:szCs w:val="28"/>
        </w:rPr>
        <w:t xml:space="preserve">                2.</w:t>
      </w:r>
      <w:r w:rsidRPr="00D767F5">
        <w:rPr>
          <w:rFonts w:eastAsia="Calibri"/>
          <w:sz w:val="28"/>
          <w:szCs w:val="28"/>
        </w:rPr>
        <w:t xml:space="preserve"> Скоропостижная смерть, как вид ненасильственной смерти в результате  </w:t>
      </w:r>
    </w:p>
    <w:p w:rsidR="00D767F5" w:rsidRPr="00D767F5" w:rsidRDefault="00D767F5" w:rsidP="00D767F5">
      <w:pPr>
        <w:jc w:val="both"/>
        <w:rPr>
          <w:rFonts w:eastAsia="Calibri"/>
          <w:sz w:val="28"/>
          <w:szCs w:val="28"/>
        </w:rPr>
      </w:pPr>
      <w:r w:rsidRPr="00D767F5">
        <w:rPr>
          <w:rFonts w:eastAsia="Calibri"/>
          <w:sz w:val="28"/>
          <w:szCs w:val="28"/>
        </w:rPr>
        <w:t xml:space="preserve">                  заболевания.</w:t>
      </w:r>
    </w:p>
    <w:p w:rsidR="00D767F5" w:rsidRPr="00D767F5" w:rsidRDefault="00D767F5" w:rsidP="00D767F5">
      <w:pPr>
        <w:pStyle w:val="a5"/>
        <w:ind w:left="1080" w:firstLine="0"/>
        <w:rPr>
          <w:rFonts w:ascii="Times New Roman" w:eastAsia="Calibri" w:hAnsi="Times New Roman"/>
          <w:bCs/>
          <w:iCs/>
          <w:sz w:val="28"/>
          <w:szCs w:val="28"/>
        </w:rPr>
      </w:pPr>
      <w:r w:rsidRPr="00D767F5">
        <w:rPr>
          <w:rFonts w:ascii="Times New Roman" w:eastAsia="Calibri" w:hAnsi="Times New Roman"/>
          <w:bCs/>
          <w:iCs/>
          <w:sz w:val="28"/>
          <w:szCs w:val="28"/>
        </w:rPr>
        <w:t>3.</w:t>
      </w:r>
      <w:r w:rsidRPr="00D767F5">
        <w:rPr>
          <w:rFonts w:ascii="Times New Roman" w:eastAsia="Calibri" w:hAnsi="Times New Roman"/>
          <w:sz w:val="28"/>
          <w:szCs w:val="28"/>
        </w:rPr>
        <w:t>Современные представления об эпидемиологии и патогенезе наркоманий. Определения и классификации</w:t>
      </w:r>
    </w:p>
    <w:p w:rsidR="00D767F5" w:rsidRPr="00D767F5" w:rsidRDefault="00D767F5" w:rsidP="00D767F5">
      <w:pPr>
        <w:rPr>
          <w:b/>
          <w:sz w:val="28"/>
          <w:szCs w:val="28"/>
        </w:rPr>
      </w:pPr>
    </w:p>
    <w:p w:rsidR="005108E6" w:rsidRPr="00605973" w:rsidRDefault="005108E6" w:rsidP="005108E6">
      <w:pPr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_____________________________(_________________)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  <w:r w:rsidRPr="00B52BB0">
        <w:rPr>
          <w:i/>
          <w:color w:val="000000"/>
          <w:sz w:val="28"/>
          <w:szCs w:val="28"/>
        </w:rPr>
        <w:t>(заполняется для дисциплин по ФГОС 3+)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4110"/>
        <w:gridCol w:w="2066"/>
      </w:tblGrid>
      <w:tr w:rsidR="007E7400" w:rsidRPr="00E836D2" w:rsidTr="00D4664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5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11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06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D4664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7E7400" w:rsidRPr="00E836D2" w:rsidRDefault="00BB08C1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C41D2E">
              <w:rPr>
                <w:color w:val="000000"/>
                <w:sz w:val="28"/>
                <w:szCs w:val="28"/>
              </w:rPr>
              <w:t>УК-1</w:t>
            </w:r>
            <w:r w:rsidRPr="00C41D2E">
              <w:rPr>
                <w:sz w:val="28"/>
                <w:szCs w:val="28"/>
              </w:rPr>
              <w:t xml:space="preserve"> </w:t>
            </w:r>
            <w:hyperlink r:id="rId18" w:history="1">
              <w:r w:rsidRPr="00C41D2E">
                <w:rPr>
                  <w:sz w:val="28"/>
                  <w:szCs w:val="28"/>
                </w:rPr>
                <w:t>готовностью к абстрактному мышлению, анализу, синтезу</w:t>
              </w:r>
            </w:hyperlink>
          </w:p>
        </w:tc>
        <w:tc>
          <w:tcPr>
            <w:tcW w:w="4110" w:type="dxa"/>
          </w:tcPr>
          <w:p w:rsidR="007E7400" w:rsidRPr="00E836D2" w:rsidRDefault="007E7400" w:rsidP="00BB08C1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="00BB08C1" w:rsidRPr="00BB08C1">
              <w:rPr>
                <w:color w:val="000000"/>
                <w:sz w:val="28"/>
                <w:szCs w:val="28"/>
              </w:rPr>
              <w:t xml:space="preserve"> </w:t>
            </w:r>
            <w:r w:rsidR="00BB08C1" w:rsidRPr="0079665A">
              <w:rPr>
                <w:color w:val="000000"/>
                <w:sz w:val="28"/>
                <w:szCs w:val="28"/>
              </w:rPr>
              <w:t>методы морфологических исследований; латинскую, греческую и эпонимическую терминологию; классификации, номенклатуру анатомических названий; правила техники безопасности и работы в морфологической лаборатории с реактивами, приборами и животными;</w:t>
            </w:r>
            <w:r w:rsidRPr="00E836D2"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06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№…</w:t>
            </w:r>
            <w:r w:rsidR="00D767F5">
              <w:rPr>
                <w:color w:val="000000"/>
                <w:sz w:val="28"/>
                <w:szCs w:val="28"/>
              </w:rPr>
              <w:t>1-35</w:t>
            </w:r>
            <w:r w:rsidRPr="00E836D2">
              <w:rPr>
                <w:color w:val="000000"/>
                <w:sz w:val="28"/>
                <w:szCs w:val="28"/>
              </w:rPr>
              <w:t>…</w:t>
            </w:r>
          </w:p>
        </w:tc>
      </w:tr>
      <w:tr w:rsidR="007E7400" w:rsidRPr="00E836D2" w:rsidTr="00D4664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Уметь…</w:t>
            </w:r>
            <w:r w:rsidR="00BB08C1" w:rsidRPr="006C2946">
              <w:rPr>
                <w:color w:val="000000"/>
                <w:sz w:val="28"/>
                <w:szCs w:val="28"/>
              </w:rPr>
              <w:t xml:space="preserve"> пользоваться научной, научно-популярной литературой, сетью Интернет для профессиональной деятельности; работать с увеличительной техникой (микроскопами, оптическими и простыми лупами); описать морфологические изменения изучаемых микро- и макроскопических препаратов в органах и тканях; анализировать информацию, полученную с помощью методов светооптической и электронной микроскопии;</w:t>
            </w:r>
            <w:r w:rsidRPr="00E836D2"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066" w:type="dxa"/>
          </w:tcPr>
          <w:p w:rsidR="007E7400" w:rsidRPr="00E836D2" w:rsidRDefault="00D767F5" w:rsidP="00D767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№1-35</w:t>
            </w:r>
            <w:r w:rsidR="007E7400" w:rsidRPr="00E836D2">
              <w:rPr>
                <w:color w:val="000000"/>
                <w:sz w:val="28"/>
                <w:szCs w:val="28"/>
              </w:rPr>
              <w:t xml:space="preserve"> .</w:t>
            </w:r>
          </w:p>
        </w:tc>
      </w:tr>
      <w:tr w:rsidR="007E7400" w:rsidRPr="00E836D2" w:rsidTr="00D4664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Владеть…</w:t>
            </w:r>
            <w:r w:rsidR="00BB08C1" w:rsidRPr="006C2946">
              <w:rPr>
                <w:color w:val="000000"/>
                <w:sz w:val="28"/>
                <w:szCs w:val="28"/>
              </w:rPr>
              <w:t xml:space="preserve"> пользоваться научной, научно-популярной литературой, сетью Интернет для профессиональной деятельности; работать с увеличительной техникой (микроскопами, оптическими и простыми лупами); описать морфологические изменения изучаемых микро- и макроскопических препаратов в органах и тканях; анализировать информацию, полученную с </w:t>
            </w:r>
            <w:r w:rsidR="00BB08C1" w:rsidRPr="006C2946">
              <w:rPr>
                <w:color w:val="000000"/>
                <w:sz w:val="28"/>
                <w:szCs w:val="28"/>
              </w:rPr>
              <w:lastRenderedPageBreak/>
              <w:t>помощью методов светооптической и электронной микроскопии;</w:t>
            </w:r>
            <w:r w:rsidRPr="00E836D2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066" w:type="dxa"/>
          </w:tcPr>
          <w:p w:rsidR="007E7400" w:rsidRPr="00E836D2" w:rsidRDefault="00D767F5" w:rsidP="00D767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1-35</w:t>
            </w:r>
          </w:p>
        </w:tc>
      </w:tr>
      <w:tr w:rsidR="00D46640" w:rsidRPr="00E836D2" w:rsidTr="00D46640">
        <w:tc>
          <w:tcPr>
            <w:tcW w:w="988" w:type="dxa"/>
            <w:vMerge w:val="restart"/>
          </w:tcPr>
          <w:p w:rsidR="00D46640" w:rsidRPr="00E836D2" w:rsidRDefault="00D4664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D46640" w:rsidRPr="00C41D2E" w:rsidRDefault="00D46640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</w:t>
            </w:r>
            <w:r w:rsidRPr="00D46640">
              <w:rPr>
                <w:color w:val="000000"/>
                <w:sz w:val="28"/>
                <w:szCs w:val="28"/>
              </w:rPr>
              <w:tab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D46640" w:rsidRPr="00E836D2" w:rsidRDefault="00D46640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D46640">
              <w:rPr>
                <w:color w:val="000000"/>
                <w:sz w:val="28"/>
                <w:szCs w:val="28"/>
              </w:rPr>
              <w:t>уровни и методы первичной профилактики, методы диагностики и профилактики заболеваний, правовые вопросы в деятельности врача специалиста патологоанатома;</w:t>
            </w:r>
          </w:p>
        </w:tc>
        <w:tc>
          <w:tcPr>
            <w:tcW w:w="2066" w:type="dxa"/>
          </w:tcPr>
          <w:p w:rsidR="00D46640" w:rsidRPr="00E836D2" w:rsidRDefault="00D46640" w:rsidP="00D767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1-35</w:t>
            </w:r>
          </w:p>
        </w:tc>
      </w:tr>
      <w:tr w:rsidR="00D46640" w:rsidRPr="00E836D2" w:rsidTr="00D46640">
        <w:tc>
          <w:tcPr>
            <w:tcW w:w="988" w:type="dxa"/>
            <w:vMerge/>
          </w:tcPr>
          <w:p w:rsidR="00D46640" w:rsidRDefault="00D4664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46640" w:rsidRDefault="00D4664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D46640" w:rsidRPr="00E836D2" w:rsidRDefault="00D46640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D46640">
              <w:rPr>
                <w:color w:val="000000"/>
                <w:sz w:val="28"/>
                <w:szCs w:val="28"/>
              </w:rPr>
              <w:tab/>
              <w:t>предпринимать меры профилактики направленные на предупреждения возникновения или распространения, использовать знания по профилактике болезней</w:t>
            </w:r>
          </w:p>
        </w:tc>
        <w:tc>
          <w:tcPr>
            <w:tcW w:w="2066" w:type="dxa"/>
          </w:tcPr>
          <w:p w:rsidR="00CC21CC" w:rsidRPr="001A3EC7" w:rsidRDefault="00CC21CC" w:rsidP="00CC21CC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CC21CC" w:rsidRPr="001A3EC7" w:rsidRDefault="00CC21CC" w:rsidP="00CC21CC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D46640" w:rsidRPr="00E836D2" w:rsidRDefault="00CC21CC" w:rsidP="00CC21CC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D46640" w:rsidRPr="00E836D2" w:rsidTr="00D46640">
        <w:tc>
          <w:tcPr>
            <w:tcW w:w="988" w:type="dxa"/>
            <w:vMerge/>
          </w:tcPr>
          <w:p w:rsidR="00D46640" w:rsidRDefault="00D4664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46640" w:rsidRDefault="00D4664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D46640" w:rsidRPr="00E836D2" w:rsidRDefault="00D46640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D46640">
              <w:rPr>
                <w:color w:val="000000"/>
                <w:sz w:val="28"/>
                <w:szCs w:val="28"/>
              </w:rPr>
              <w:t>методами оценки природных и медико-социальных факторов среды в развитии болезней, их коррекции и рекомендации по здоровому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больными;</w:t>
            </w:r>
          </w:p>
        </w:tc>
        <w:tc>
          <w:tcPr>
            <w:tcW w:w="2066" w:type="dxa"/>
          </w:tcPr>
          <w:p w:rsidR="00CC21CC" w:rsidRPr="001A3EC7" w:rsidRDefault="00CC21CC" w:rsidP="00CC21CC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D46640" w:rsidRPr="00E836D2" w:rsidRDefault="00CC21CC" w:rsidP="00CC21CC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242CF7" w:rsidRPr="00E836D2" w:rsidTr="00D46640">
        <w:tc>
          <w:tcPr>
            <w:tcW w:w="988" w:type="dxa"/>
            <w:vMerge w:val="restart"/>
          </w:tcPr>
          <w:p w:rsidR="00242CF7" w:rsidRDefault="00242CF7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</w:tcPr>
          <w:p w:rsidR="00242CF7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ПК-2 </w:t>
            </w:r>
            <w:r w:rsidRPr="00242CF7">
              <w:rPr>
                <w:color w:val="000000"/>
                <w:sz w:val="28"/>
                <w:szCs w:val="28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</w:t>
            </w:r>
            <w:r w:rsidRPr="00242CF7">
              <w:rPr>
                <w:color w:val="000000"/>
                <w:sz w:val="28"/>
                <w:szCs w:val="28"/>
              </w:rPr>
              <w:lastRenderedPageBreak/>
              <w:t>радиационной обстановки, стихийных бедствиях и иных чрезвычайных ситуациях</w:t>
            </w:r>
          </w:p>
        </w:tc>
        <w:tc>
          <w:tcPr>
            <w:tcW w:w="4110" w:type="dxa"/>
          </w:tcPr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242CF7">
              <w:rPr>
                <w:color w:val="000000"/>
                <w:sz w:val="28"/>
                <w:szCs w:val="28"/>
              </w:rPr>
              <w:t>организацию врачебного контроля за состоянием здоровья населения с различными заболеваниями, в том числе инфекционных; основы профилактики,</w:t>
            </w:r>
          </w:p>
        </w:tc>
        <w:tc>
          <w:tcPr>
            <w:tcW w:w="2066" w:type="dxa"/>
          </w:tcPr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1-35</w:t>
            </w:r>
            <w:r w:rsidRPr="00E836D2">
              <w:rPr>
                <w:color w:val="000000"/>
                <w:sz w:val="28"/>
                <w:szCs w:val="28"/>
              </w:rPr>
              <w:t>……</w:t>
            </w:r>
          </w:p>
        </w:tc>
      </w:tr>
      <w:tr w:rsidR="00242CF7" w:rsidRPr="00E836D2" w:rsidTr="00D46640">
        <w:tc>
          <w:tcPr>
            <w:tcW w:w="988" w:type="dxa"/>
            <w:vMerge/>
          </w:tcPr>
          <w:p w:rsidR="00242CF7" w:rsidRDefault="00242CF7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42CF7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  <w:r w:rsidRPr="00242CF7">
              <w:rPr>
                <w:color w:val="000000"/>
                <w:sz w:val="28"/>
                <w:szCs w:val="28"/>
              </w:rPr>
              <w:t xml:space="preserve">использовать знания по проведению противоэпидемических </w:t>
            </w:r>
            <w:r w:rsidRPr="00242CF7">
              <w:rPr>
                <w:color w:val="000000"/>
                <w:sz w:val="28"/>
                <w:szCs w:val="28"/>
              </w:rPr>
              <w:lastRenderedPageBreak/>
              <w:t xml:space="preserve">мероприятий; взаимодействовать с другими специалистами и учреждениями; проводить </w:t>
            </w:r>
            <w:proofErr w:type="spellStart"/>
            <w:r w:rsidRPr="00242CF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242CF7" w:rsidRPr="001A3EC7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 xml:space="preserve">Диагностика микропрепаратов, </w:t>
            </w:r>
            <w:r w:rsidRPr="001A3EC7">
              <w:rPr>
                <w:color w:val="000000"/>
                <w:sz w:val="28"/>
                <w:szCs w:val="28"/>
              </w:rPr>
              <w:lastRenderedPageBreak/>
              <w:t>диагностика макропрепаратов.</w:t>
            </w:r>
          </w:p>
          <w:p w:rsidR="00242CF7" w:rsidRPr="001A3EC7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242CF7" w:rsidRPr="00E836D2" w:rsidTr="00D46640">
        <w:tc>
          <w:tcPr>
            <w:tcW w:w="988" w:type="dxa"/>
            <w:vMerge/>
          </w:tcPr>
          <w:p w:rsidR="00242CF7" w:rsidRDefault="00242CF7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42CF7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242CF7">
              <w:rPr>
                <w:color w:val="000000"/>
                <w:sz w:val="28"/>
                <w:szCs w:val="28"/>
              </w:rPr>
              <w:t>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066" w:type="dxa"/>
          </w:tcPr>
          <w:p w:rsidR="00242CF7" w:rsidRPr="001A3EC7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242CF7" w:rsidRPr="00E836D2" w:rsidTr="00D46640">
        <w:tc>
          <w:tcPr>
            <w:tcW w:w="988" w:type="dxa"/>
            <w:vMerge w:val="restart"/>
          </w:tcPr>
          <w:p w:rsidR="00242CF7" w:rsidRDefault="00242CF7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</w:tcPr>
          <w:p w:rsidR="00242CF7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C41D2E">
              <w:rPr>
                <w:color w:val="000000"/>
                <w:sz w:val="28"/>
                <w:szCs w:val="28"/>
              </w:rPr>
              <w:t>ПК-5 готовность к применению патологоанатомических методов диагностики и интерпретации их результатов</w:t>
            </w:r>
          </w:p>
        </w:tc>
        <w:tc>
          <w:tcPr>
            <w:tcW w:w="4110" w:type="dxa"/>
          </w:tcPr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нормативную документацию, принятую в Здравоохранении –законы РФ, технические регламенты, терминологию, международные системы единиц, МКБ 10, необходимый объем лабораторных методов</w:t>
            </w:r>
            <w:r w:rsidRPr="00E836D2">
              <w:rPr>
                <w:color w:val="000000"/>
                <w:sz w:val="28"/>
                <w:szCs w:val="28"/>
              </w:rPr>
              <w:t xml:space="preserve"> ………</w:t>
            </w:r>
          </w:p>
        </w:tc>
        <w:tc>
          <w:tcPr>
            <w:tcW w:w="2066" w:type="dxa"/>
          </w:tcPr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1-35</w:t>
            </w:r>
            <w:r w:rsidRPr="00E836D2">
              <w:rPr>
                <w:color w:val="000000"/>
                <w:sz w:val="28"/>
                <w:szCs w:val="28"/>
              </w:rPr>
              <w:t>……</w:t>
            </w:r>
          </w:p>
        </w:tc>
      </w:tr>
      <w:tr w:rsidR="00242CF7" w:rsidRPr="00E836D2" w:rsidTr="00D46640">
        <w:tc>
          <w:tcPr>
            <w:tcW w:w="988" w:type="dxa"/>
            <w:vMerge/>
          </w:tcPr>
          <w:p w:rsidR="00242CF7" w:rsidRPr="00E836D2" w:rsidRDefault="00242CF7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выбрать и вырезать нужные для гистологического исследования участки органов и тканей. Произвести забор секционного материала для проведения дополнительных бактериологических, цитологических, биохимических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>и других видов исследований. Выбрать оптимальные методы фиксации, обработки, окраски материала, определить необходимое для</w:t>
            </w:r>
            <w:r w:rsidRPr="00C75420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>диагностики число гистологических препаратов; анализировать информацию</w:t>
            </w:r>
            <w:r w:rsidRPr="00C75420">
              <w:rPr>
                <w:color w:val="000000"/>
                <w:sz w:val="28"/>
                <w:szCs w:val="28"/>
                <w:shd w:val="clear" w:color="auto" w:fill="FFF0F7"/>
              </w:rPr>
              <w:t xml:space="preserve">,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>полученную с помощью морфологических методов; обосновать характер</w:t>
            </w:r>
            <w:r w:rsidRPr="00C75420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патологического процесса и его клинические проявления;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lastRenderedPageBreak/>
              <w:t>определить</w:t>
            </w:r>
            <w:r w:rsidRPr="00C75420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>причину смерти и сформулировать судебно-медицинский диагноз; заполнять медицинское</w:t>
            </w:r>
            <w:r w:rsidRPr="00C75420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свидетельство о смерти в соответствии с требованиями Международной статистической классификации болезней и причин смерти;</w:t>
            </w:r>
            <w:r w:rsidRPr="00C7542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2066" w:type="dxa"/>
          </w:tcPr>
          <w:p w:rsidR="00242CF7" w:rsidRPr="001A3EC7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>Диагностика микропрепаратов, диагностика макропрепаратов.</w:t>
            </w:r>
          </w:p>
          <w:p w:rsidR="00242CF7" w:rsidRPr="001A3EC7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242CF7" w:rsidRPr="00E836D2" w:rsidRDefault="00242CF7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8A7C0D" w:rsidRPr="00E836D2" w:rsidTr="00D36409">
        <w:trPr>
          <w:trHeight w:val="6439"/>
        </w:trPr>
        <w:tc>
          <w:tcPr>
            <w:tcW w:w="988" w:type="dxa"/>
            <w:vMerge/>
          </w:tcPr>
          <w:p w:rsidR="008A7C0D" w:rsidRPr="00E836D2" w:rsidRDefault="008A7C0D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Владеть…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 навыками проведения судебно-медицинских исследований трупов взрослых</w:t>
            </w:r>
            <w:r w:rsidRPr="00C75420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путем </w:t>
            </w:r>
            <w:proofErr w:type="spellStart"/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>эвисцерации</w:t>
            </w:r>
            <w:proofErr w:type="spellEnd"/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>, вскрытий трупов плодов и новорожденных, после хирургических вмешательств, интенсивной терапии и реанимации, с инфекционной патологией, построения</w:t>
            </w:r>
            <w:r w:rsidRPr="00C75420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>судебно-медицинского диагноза, клинико-анатомические сопоставления (патологоанатомическая экспертиза),</w:t>
            </w:r>
            <w:r w:rsidRPr="00C75420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933FF8">
              <w:rPr>
                <w:color w:val="000000"/>
                <w:sz w:val="28"/>
                <w:szCs w:val="28"/>
                <w:shd w:val="clear" w:color="auto" w:fill="FFFFFF" w:themeFill="background1"/>
              </w:rPr>
              <w:t xml:space="preserve">оформления и выдачи медицинского свидетельства о смерти, проведения прижизненных морфологических методов исследования </w:t>
            </w:r>
            <w:r w:rsidRPr="00E836D2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066" w:type="dxa"/>
          </w:tcPr>
          <w:p w:rsidR="008A7C0D" w:rsidRPr="001A3EC7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8A7C0D" w:rsidRPr="00E836D2" w:rsidTr="008A7C0D">
        <w:trPr>
          <w:trHeight w:val="2681"/>
        </w:trPr>
        <w:tc>
          <w:tcPr>
            <w:tcW w:w="988" w:type="dxa"/>
            <w:vMerge w:val="restart"/>
          </w:tcPr>
          <w:p w:rsidR="008A7C0D" w:rsidRPr="00E836D2" w:rsidRDefault="008A7C0D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ПК-8 </w:t>
            </w:r>
            <w:r w:rsidRPr="008A7C0D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4110" w:type="dxa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8A7C0D">
              <w:rPr>
                <w:color w:val="000000"/>
                <w:sz w:val="28"/>
                <w:szCs w:val="28"/>
              </w:rPr>
              <w:t>основы стандартных и непараметрических методов статистического анализа оценки качества оказания медицинской помощи;</w:t>
            </w:r>
          </w:p>
        </w:tc>
        <w:tc>
          <w:tcPr>
            <w:tcW w:w="2066" w:type="dxa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1-35</w:t>
            </w:r>
            <w:r w:rsidRPr="00E836D2">
              <w:rPr>
                <w:color w:val="000000"/>
                <w:sz w:val="28"/>
                <w:szCs w:val="28"/>
              </w:rPr>
              <w:t>……</w:t>
            </w:r>
          </w:p>
        </w:tc>
      </w:tr>
      <w:tr w:rsidR="008A7C0D" w:rsidRPr="00E836D2" w:rsidTr="00D46640">
        <w:tc>
          <w:tcPr>
            <w:tcW w:w="988" w:type="dxa"/>
            <w:vMerge/>
          </w:tcPr>
          <w:p w:rsidR="008A7C0D" w:rsidRPr="00E836D2" w:rsidRDefault="008A7C0D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8A7C0D">
              <w:rPr>
                <w:color w:val="000000"/>
                <w:sz w:val="28"/>
                <w:szCs w:val="28"/>
              </w:rPr>
              <w:t>проводить мониторинг и анализ основных медико-статистических показателей заболеваемости и смертности; представить секционные случаи на врачебную комиссию, консилиум;</w:t>
            </w:r>
          </w:p>
        </w:tc>
        <w:tc>
          <w:tcPr>
            <w:tcW w:w="2066" w:type="dxa"/>
          </w:tcPr>
          <w:p w:rsidR="008A7C0D" w:rsidRPr="001A3EC7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8A7C0D" w:rsidRPr="001A3EC7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8A7C0D" w:rsidRPr="00E836D2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>Реферат, доклад.</w:t>
            </w:r>
          </w:p>
        </w:tc>
      </w:tr>
      <w:tr w:rsidR="008A7C0D" w:rsidRPr="00E836D2" w:rsidTr="00D46640">
        <w:tc>
          <w:tcPr>
            <w:tcW w:w="988" w:type="dxa"/>
            <w:vMerge/>
          </w:tcPr>
          <w:p w:rsidR="008A7C0D" w:rsidRPr="00E836D2" w:rsidRDefault="008A7C0D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8A7C0D">
              <w:rPr>
                <w:color w:val="000000"/>
                <w:sz w:val="28"/>
                <w:szCs w:val="28"/>
              </w:rPr>
              <w:t>навыками оформления медицинской документации установленного образца.</w:t>
            </w:r>
          </w:p>
        </w:tc>
        <w:tc>
          <w:tcPr>
            <w:tcW w:w="2066" w:type="dxa"/>
          </w:tcPr>
          <w:p w:rsidR="008A7C0D" w:rsidRPr="001A3EC7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8A7C0D" w:rsidRPr="00E836D2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  <w:tr w:rsidR="008A7C0D" w:rsidRPr="00E836D2" w:rsidTr="00D46640">
        <w:tc>
          <w:tcPr>
            <w:tcW w:w="988" w:type="dxa"/>
            <w:vMerge w:val="restart"/>
          </w:tcPr>
          <w:p w:rsidR="008A7C0D" w:rsidRPr="00E836D2" w:rsidRDefault="008A7C0D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ПК-9</w:t>
            </w:r>
            <w:r>
              <w:t xml:space="preserve"> </w:t>
            </w:r>
            <w:r w:rsidRPr="008A7C0D">
              <w:rPr>
                <w:color w:val="000000"/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4110" w:type="dxa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8A7C0D">
              <w:rPr>
                <w:color w:val="000000"/>
                <w:sz w:val="28"/>
                <w:szCs w:val="28"/>
              </w:rPr>
              <w:tab/>
              <w:t>систему мероприятий по транспортировке больных при чрезвычайных ситуациях и их доставке на все последующие этапы медицинской эвакуации, алгоритмы оказания медицинской помощи при чрезвычайных ситуациях.</w:t>
            </w:r>
          </w:p>
        </w:tc>
        <w:tc>
          <w:tcPr>
            <w:tcW w:w="2066" w:type="dxa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1-35</w:t>
            </w:r>
            <w:r w:rsidRPr="00E836D2">
              <w:rPr>
                <w:color w:val="000000"/>
                <w:sz w:val="28"/>
                <w:szCs w:val="28"/>
              </w:rPr>
              <w:t>……</w:t>
            </w:r>
          </w:p>
        </w:tc>
      </w:tr>
      <w:tr w:rsidR="008A7C0D" w:rsidRPr="00E836D2" w:rsidTr="00D46640">
        <w:tc>
          <w:tcPr>
            <w:tcW w:w="988" w:type="dxa"/>
            <w:vMerge/>
          </w:tcPr>
          <w:p w:rsidR="008A7C0D" w:rsidRPr="00E836D2" w:rsidRDefault="008A7C0D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8A7C0D">
              <w:rPr>
                <w:color w:val="000000"/>
                <w:sz w:val="28"/>
                <w:szCs w:val="28"/>
              </w:rPr>
              <w:t>оказывать соответствующую медицинскую помощь при чрезвычайных ситуациях.</w:t>
            </w:r>
          </w:p>
        </w:tc>
        <w:tc>
          <w:tcPr>
            <w:tcW w:w="2066" w:type="dxa"/>
          </w:tcPr>
          <w:p w:rsidR="008A7C0D" w:rsidRPr="001A3EC7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8A7C0D" w:rsidRPr="001A3EC7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  <w:p w:rsidR="008A7C0D" w:rsidRPr="00E836D2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8A7C0D" w:rsidRPr="00E836D2" w:rsidTr="00D46640">
        <w:tc>
          <w:tcPr>
            <w:tcW w:w="988" w:type="dxa"/>
            <w:vMerge/>
          </w:tcPr>
          <w:p w:rsidR="008A7C0D" w:rsidRPr="00E836D2" w:rsidRDefault="008A7C0D" w:rsidP="00242CF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8A7C0D" w:rsidRPr="00E836D2" w:rsidRDefault="008A7C0D" w:rsidP="00242C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8A7C0D">
              <w:rPr>
                <w:color w:val="000000"/>
                <w:sz w:val="28"/>
                <w:szCs w:val="28"/>
              </w:rPr>
              <w:t>навыками оказания квалифицированной медицинской помощи.</w:t>
            </w:r>
            <w:bookmarkStart w:id="3" w:name="_GoBack"/>
            <w:bookmarkEnd w:id="3"/>
          </w:p>
        </w:tc>
        <w:tc>
          <w:tcPr>
            <w:tcW w:w="2066" w:type="dxa"/>
          </w:tcPr>
          <w:p w:rsidR="008A7C0D" w:rsidRPr="001A3EC7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8A7C0D" w:rsidRPr="00E836D2" w:rsidRDefault="008A7C0D" w:rsidP="008A7C0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Решение ситуационных задач.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br w:type="page"/>
      </w:r>
    </w:p>
    <w:sectPr w:rsidR="007E7400" w:rsidRPr="00E836D2" w:rsidSect="00E836D2">
      <w:footerReference w:type="default" r:id="rId1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AF" w:rsidRDefault="001107AF" w:rsidP="007E7400">
      <w:r>
        <w:separator/>
      </w:r>
    </w:p>
  </w:endnote>
  <w:endnote w:type="continuationSeparator" w:id="0">
    <w:p w:rsidR="001107AF" w:rsidRDefault="001107A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5108E6" w:rsidRDefault="00A55D02">
        <w:pPr>
          <w:pStyle w:val="aa"/>
          <w:jc w:val="right"/>
        </w:pPr>
        <w:r>
          <w:fldChar w:fldCharType="begin"/>
        </w:r>
        <w:r w:rsidR="005108E6">
          <w:instrText>PAGE   \* MERGEFORMAT</w:instrText>
        </w:r>
        <w:r>
          <w:fldChar w:fldCharType="separate"/>
        </w:r>
        <w:r w:rsidR="008A7C0D">
          <w:rPr>
            <w:noProof/>
          </w:rPr>
          <w:t>14</w:t>
        </w:r>
        <w:r>
          <w:fldChar w:fldCharType="end"/>
        </w:r>
      </w:p>
    </w:sdtContent>
  </w:sdt>
  <w:p w:rsidR="005108E6" w:rsidRDefault="00510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AF" w:rsidRDefault="001107AF" w:rsidP="007E7400">
      <w:r>
        <w:separator/>
      </w:r>
    </w:p>
  </w:footnote>
  <w:footnote w:type="continuationSeparator" w:id="0">
    <w:p w:rsidR="001107AF" w:rsidRDefault="001107A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0D21"/>
    <w:multiLevelType w:val="hybridMultilevel"/>
    <w:tmpl w:val="1C5421E0"/>
    <w:lvl w:ilvl="0" w:tplc="8A1CB6E6">
      <w:start w:val="22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3E7B3092"/>
    <w:multiLevelType w:val="hybridMultilevel"/>
    <w:tmpl w:val="6800461E"/>
    <w:lvl w:ilvl="0" w:tplc="0CEAC7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33C27"/>
    <w:multiLevelType w:val="hybridMultilevel"/>
    <w:tmpl w:val="3C2265CA"/>
    <w:lvl w:ilvl="0" w:tplc="F9A25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692F05F3"/>
    <w:multiLevelType w:val="hybridMultilevel"/>
    <w:tmpl w:val="CB0E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86478"/>
    <w:multiLevelType w:val="hybridMultilevel"/>
    <w:tmpl w:val="CB0E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65CD5"/>
    <w:rsid w:val="000B1ACC"/>
    <w:rsid w:val="001107AF"/>
    <w:rsid w:val="00112D09"/>
    <w:rsid w:val="00174113"/>
    <w:rsid w:val="00183033"/>
    <w:rsid w:val="001E2302"/>
    <w:rsid w:val="001F3DC2"/>
    <w:rsid w:val="00213B86"/>
    <w:rsid w:val="00227208"/>
    <w:rsid w:val="002307FE"/>
    <w:rsid w:val="00242CF7"/>
    <w:rsid w:val="002A7905"/>
    <w:rsid w:val="002D181B"/>
    <w:rsid w:val="002F1CA2"/>
    <w:rsid w:val="002F7B4A"/>
    <w:rsid w:val="00365D8C"/>
    <w:rsid w:val="003735B0"/>
    <w:rsid w:val="00392E98"/>
    <w:rsid w:val="003B6D81"/>
    <w:rsid w:val="004338C5"/>
    <w:rsid w:val="0045428F"/>
    <w:rsid w:val="004A5C19"/>
    <w:rsid w:val="004C1CF6"/>
    <w:rsid w:val="00500CF6"/>
    <w:rsid w:val="005108E6"/>
    <w:rsid w:val="005349AA"/>
    <w:rsid w:val="005D2A35"/>
    <w:rsid w:val="00605973"/>
    <w:rsid w:val="006757F5"/>
    <w:rsid w:val="00680E18"/>
    <w:rsid w:val="006A0CBD"/>
    <w:rsid w:val="006F10CE"/>
    <w:rsid w:val="00736B84"/>
    <w:rsid w:val="007A3A71"/>
    <w:rsid w:val="007E7400"/>
    <w:rsid w:val="0080272E"/>
    <w:rsid w:val="0080448C"/>
    <w:rsid w:val="00876450"/>
    <w:rsid w:val="008A18CA"/>
    <w:rsid w:val="008A7C0D"/>
    <w:rsid w:val="008D23E6"/>
    <w:rsid w:val="00984163"/>
    <w:rsid w:val="009D0344"/>
    <w:rsid w:val="00A30436"/>
    <w:rsid w:val="00A55D02"/>
    <w:rsid w:val="00A76E7B"/>
    <w:rsid w:val="00A95403"/>
    <w:rsid w:val="00AA41C0"/>
    <w:rsid w:val="00B0470F"/>
    <w:rsid w:val="00B52BB0"/>
    <w:rsid w:val="00BB08C1"/>
    <w:rsid w:val="00C54FCE"/>
    <w:rsid w:val="00C63B81"/>
    <w:rsid w:val="00C70F0A"/>
    <w:rsid w:val="00C85860"/>
    <w:rsid w:val="00C924C2"/>
    <w:rsid w:val="00CC21CC"/>
    <w:rsid w:val="00D46640"/>
    <w:rsid w:val="00D767F5"/>
    <w:rsid w:val="00DA2565"/>
    <w:rsid w:val="00DA698A"/>
    <w:rsid w:val="00DE43C7"/>
    <w:rsid w:val="00DE668A"/>
    <w:rsid w:val="00E52D64"/>
    <w:rsid w:val="00E836D2"/>
    <w:rsid w:val="00E840B4"/>
    <w:rsid w:val="00EB5274"/>
    <w:rsid w:val="00EB73E9"/>
    <w:rsid w:val="00F175D9"/>
    <w:rsid w:val="00F22CD6"/>
    <w:rsid w:val="00F233DA"/>
    <w:rsid w:val="00F42A37"/>
    <w:rsid w:val="00F55332"/>
    <w:rsid w:val="00F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8E334-6188-4AC8-96D3-6CF0CD20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med-p.ru/default.aspx?textpage=58" TargetMode="External"/><Relationship Id="rId13" Type="http://schemas.openxmlformats.org/officeDocument/2006/relationships/hyperlink" Target="http://sudmed-p.ru/default.aspx?textpage=58" TargetMode="External"/><Relationship Id="rId18" Type="http://schemas.openxmlformats.org/officeDocument/2006/relationships/hyperlink" Target="https://control.orgma.ru/(S(50rfsp0eeazuv4tgxsiofvu0))/CompetencePassportReport.aspx?stratum=3&amp;competenceid=236377e0-5358-484b-bc86-aca82255569f&amp;basicplanid=9017fee1-f508-45ef-934f-a46d0c57e7e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udmed-p.ru/default.aspx?textpage=64" TargetMode="External"/><Relationship Id="rId17" Type="http://schemas.openxmlformats.org/officeDocument/2006/relationships/hyperlink" Target="http://sudmed-p.ru/default.aspx?textpage=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dmed-p.ru/default.aspx?textpage=6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med-p.ru/default.aspx?textpage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dmed-p.ru/default.aspx?textpage=63" TargetMode="External"/><Relationship Id="rId10" Type="http://schemas.openxmlformats.org/officeDocument/2006/relationships/hyperlink" Target="http://sudmed-p.ru/default.aspx?textpage=6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dmed-p.ru/default.aspx?textpage=60" TargetMode="External"/><Relationship Id="rId14" Type="http://schemas.openxmlformats.org/officeDocument/2006/relationships/hyperlink" Target="http://sudmed-p.ru/default.aspx?textpage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E996-EE34-49F4-9402-A9C8DBF4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8</cp:revision>
  <cp:lastPrinted>2019-01-16T06:19:00Z</cp:lastPrinted>
  <dcterms:created xsi:type="dcterms:W3CDTF">2019-10-20T07:30:00Z</dcterms:created>
  <dcterms:modified xsi:type="dcterms:W3CDTF">2019-10-25T07:26:00Z</dcterms:modified>
</cp:coreProperties>
</file>