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77" w:rsidRPr="00734977" w:rsidRDefault="00734977" w:rsidP="00734977">
      <w:pPr>
        <w:pStyle w:val="3"/>
        <w:tabs>
          <w:tab w:val="left" w:pos="2119"/>
        </w:tabs>
        <w:jc w:val="center"/>
      </w:pPr>
      <w:r w:rsidRPr="00734977">
        <w:rPr>
          <w:color w:val="000000" w:themeColor="text1"/>
        </w:rPr>
        <w:t>ОБСТОЯТЕЛЬСТВА ДЕЛА</w:t>
      </w:r>
    </w:p>
    <w:tbl>
      <w:tblPr>
        <w:tblStyle w:val="a6"/>
        <w:tblW w:w="0" w:type="auto"/>
        <w:tblLook w:val="04A0" w:firstRow="1" w:lastRow="0" w:firstColumn="1" w:lastColumn="0" w:noHBand="0" w:noVBand="1"/>
      </w:tblPr>
      <w:tblGrid>
        <w:gridCol w:w="9345"/>
      </w:tblGrid>
      <w:tr w:rsidR="00734977" w:rsidRPr="009A3422" w:rsidTr="001C7912">
        <w:trPr>
          <w:cantSplit/>
        </w:trPr>
        <w:tc>
          <w:tcPr>
            <w:tcW w:w="9571" w:type="dxa"/>
          </w:tcPr>
          <w:p w:rsidR="00734977" w:rsidRPr="00C71B4F" w:rsidRDefault="00734977" w:rsidP="001C7912">
            <w:pPr>
              <w:pStyle w:val="a3"/>
              <w:rPr>
                <w:rStyle w:val="a5"/>
                <w:i w:val="0"/>
                <w:iCs w:val="0"/>
                <w:szCs w:val="24"/>
              </w:rPr>
            </w:pPr>
            <w:r w:rsidRPr="00A55E33">
              <w:rPr>
                <w:szCs w:val="24"/>
              </w:rPr>
              <w:t>Из протокола</w:t>
            </w:r>
            <w:r>
              <w:rPr>
                <w:szCs w:val="24"/>
              </w:rPr>
              <w:t xml:space="preserve"> допроса свидетеля </w:t>
            </w:r>
            <w:r w:rsidRPr="00A55E33">
              <w:rPr>
                <w:szCs w:val="24"/>
              </w:rPr>
              <w:t xml:space="preserve">известно, что </w:t>
            </w:r>
            <w:r>
              <w:rPr>
                <w:szCs w:val="24"/>
              </w:rPr>
              <w:t>«</w:t>
            </w:r>
            <w:r w:rsidRPr="00A55E33">
              <w:rPr>
                <w:szCs w:val="24"/>
              </w:rPr>
              <w:t>...</w:t>
            </w:r>
            <w:r>
              <w:rPr>
                <w:szCs w:val="24"/>
              </w:rPr>
              <w:t>У</w:t>
            </w:r>
            <w:r w:rsidRPr="00C71B4F">
              <w:rPr>
                <w:szCs w:val="24"/>
              </w:rPr>
              <w:t>тром 28 ноября около 8 часов</w:t>
            </w:r>
            <w:r>
              <w:rPr>
                <w:szCs w:val="24"/>
              </w:rPr>
              <w:t>…</w:t>
            </w:r>
            <w:r w:rsidRPr="00C71B4F">
              <w:rPr>
                <w:szCs w:val="24"/>
              </w:rPr>
              <w:t xml:space="preserve"> Выходя из кухни, я споткнулась о порог, упала и ударилась о край стола</w:t>
            </w:r>
            <w:r>
              <w:rPr>
                <w:szCs w:val="24"/>
              </w:rPr>
              <w:t xml:space="preserve">… </w:t>
            </w:r>
            <w:r w:rsidRPr="00C71B4F">
              <w:rPr>
                <w:szCs w:val="24"/>
              </w:rPr>
              <w:t>До приезда скорой помощи у меня родилась девочка, а вскоре отошел послед.</w:t>
            </w:r>
            <w:r>
              <w:rPr>
                <w:szCs w:val="24"/>
              </w:rPr>
              <w:t xml:space="preserve"> </w:t>
            </w:r>
            <w:r w:rsidRPr="00C71B4F">
              <w:rPr>
                <w:szCs w:val="24"/>
              </w:rPr>
              <w:t>Вследствие значительной потери крови я на некоторое время потеряла сознание. Когда пришла в себя, то увидела, что ребенок не шевелится и не кричит, а вокруг его шеи обвита пуповина. В это время приехала скорая помощь, которая доставила меня в родильный дом. Каких-либо действий для прерывания беременности я не предпринимала</w:t>
            </w:r>
            <w:r w:rsidRPr="00A55E33">
              <w:rPr>
                <w:szCs w:val="24"/>
              </w:rPr>
              <w:t>...</w:t>
            </w:r>
            <w:r>
              <w:rPr>
                <w:szCs w:val="24"/>
              </w:rPr>
              <w:t>»</w:t>
            </w:r>
            <w:r w:rsidRPr="00A55E33">
              <w:rPr>
                <w:szCs w:val="24"/>
              </w:rPr>
              <w:t>. Других сведений на момент исследования не поступало.</w:t>
            </w:r>
          </w:p>
        </w:tc>
      </w:tr>
    </w:tbl>
    <w:p w:rsidR="00734977" w:rsidRPr="00734977" w:rsidRDefault="00734977" w:rsidP="00734977">
      <w:pPr>
        <w:pStyle w:val="3"/>
        <w:jc w:val="center"/>
        <w:rPr>
          <w:rFonts w:ascii="Times New Roman" w:hAnsi="Times New Roman" w:cs="Times New Roman"/>
          <w:color w:val="000000" w:themeColor="text1"/>
          <w:szCs w:val="24"/>
        </w:rPr>
      </w:pPr>
      <w:r w:rsidRPr="00734977">
        <w:rPr>
          <w:rFonts w:ascii="Times New Roman" w:hAnsi="Times New Roman" w:cs="Times New Roman"/>
          <w:color w:val="000000" w:themeColor="text1"/>
          <w:szCs w:val="24"/>
        </w:rPr>
        <w:t>ИССЛЕДОВАТЕЛЬСКАЯ ЧАСТЬ:</w:t>
      </w:r>
    </w:p>
    <w:tbl>
      <w:tblPr>
        <w:tblStyle w:val="a6"/>
        <w:tblW w:w="0" w:type="auto"/>
        <w:tblLook w:val="04A0" w:firstRow="1" w:lastRow="0" w:firstColumn="1" w:lastColumn="0" w:noHBand="0" w:noVBand="1"/>
      </w:tblPr>
      <w:tblGrid>
        <w:gridCol w:w="9345"/>
      </w:tblGrid>
      <w:tr w:rsidR="00734977" w:rsidRPr="00FC5827" w:rsidTr="001C7912">
        <w:trPr>
          <w:trHeight w:val="8778"/>
        </w:trPr>
        <w:tc>
          <w:tcPr>
            <w:tcW w:w="9571" w:type="dxa"/>
          </w:tcPr>
          <w:p w:rsidR="00734977" w:rsidRDefault="00734977" w:rsidP="001C7912">
            <w:pPr>
              <w:pStyle w:val="a3"/>
              <w:rPr>
                <w:rStyle w:val="a5"/>
                <w:i w:val="0"/>
                <w:iCs w:val="0"/>
                <w:szCs w:val="24"/>
              </w:rPr>
            </w:pPr>
            <w:r>
              <w:rPr>
                <w:rStyle w:val="a5"/>
                <w:szCs w:val="24"/>
              </w:rPr>
              <w:t>Наружное исследование</w:t>
            </w:r>
          </w:p>
          <w:p w:rsidR="00734977" w:rsidRDefault="00734977" w:rsidP="001C7912">
            <w:pPr>
              <w:pStyle w:val="a3"/>
              <w:rPr>
                <w:szCs w:val="24"/>
              </w:rPr>
            </w:pPr>
            <w:r w:rsidRPr="00C71B4F">
              <w:rPr>
                <w:szCs w:val="24"/>
              </w:rPr>
              <w:t>Труп доставлен без одежды. Труп ребенка женского пола, правильного</w:t>
            </w:r>
            <w:r>
              <w:rPr>
                <w:szCs w:val="24"/>
              </w:rPr>
              <w:t xml:space="preserve"> </w:t>
            </w:r>
            <w:r w:rsidRPr="00C71B4F">
              <w:rPr>
                <w:szCs w:val="24"/>
              </w:rPr>
              <w:t xml:space="preserve">телосложения, удовлетворительного питания. Рост 48 см, вес 3200,0. Окружность головы 33 см, груди 31 см, живота 36 см, ширина плеч 12 см. Трупное окоченение слабо выражено во всех обычно исследуемых группах мышц. На задней поверхности тела багрово-синюшные трупные пятна, не бледнеющие при надавливании. Общий цвет кожных покровов мертвенно-бледный. На коже местами, особенно в естественных складках белесоватая творожистая масса (сыровидная смазка). Волосы на голове русые, длиною до 1,5 см. В теменно-затылочной области овальная </w:t>
            </w:r>
            <w:proofErr w:type="spellStart"/>
            <w:r w:rsidRPr="00C71B4F">
              <w:rPr>
                <w:szCs w:val="24"/>
              </w:rPr>
              <w:t>тестоватая</w:t>
            </w:r>
            <w:proofErr w:type="spellEnd"/>
            <w:r w:rsidRPr="00C71B4F">
              <w:rPr>
                <w:szCs w:val="24"/>
              </w:rPr>
              <w:t xml:space="preserve"> припухлость 6*4 см (родовая опухоль). Глаза закрыты, роговицы тусклые, зрачки округлые, диаметром 0,5 см, соединительнотканные оболочки глаз бледно-розовые. Рот закрыт, переходная кайма губ бледно-розовая. Зубы отсутствуют. Слизистая оболочка десен розовая, гладкая. Язык за деснами. Отверстия носа, рта, наружные слуховые проходы свободны. Шея развита соответственно туловищу. Вокруг шеи двукратно обвита пуповина. От пупочного кольца пуповина направляется вверх и вправо на правую боковую поверхность шеи, поворачивает влево и несколько вверх, затем на заднюю левую и переднюю поверхность шеи, где идет горизонтально, далее пуповина образует второй виток, который расположен над первым, вплотную к нему, полностью повторяя его ход. На правой боковой поверхности шеи пуповина перекрещивается с ее восходящим отрезком, располагаясь под ним. Свободный конец пуповины с прикрепленной к нему плацентой расположен в области спины. В средней части шеи горизонтальная замкнутая </w:t>
            </w:r>
            <w:proofErr w:type="spellStart"/>
            <w:r w:rsidRPr="00C71B4F">
              <w:rPr>
                <w:szCs w:val="24"/>
              </w:rPr>
              <w:t>странгуляционная</w:t>
            </w:r>
            <w:proofErr w:type="spellEnd"/>
            <w:r w:rsidRPr="00C71B4F">
              <w:rPr>
                <w:szCs w:val="24"/>
              </w:rPr>
              <w:t xml:space="preserve"> борозда. На передней поверхности шеи борозда располагается на уровне щитовидного хряща, справа и слева верхняя ветвь борозды</w:t>
            </w:r>
            <w:r>
              <w:rPr>
                <w:szCs w:val="24"/>
              </w:rPr>
              <w:t xml:space="preserve"> </w:t>
            </w:r>
            <w:r w:rsidRPr="00C71B4F">
              <w:rPr>
                <w:szCs w:val="24"/>
              </w:rPr>
              <w:t>расположена ниже углов нижней челюсти на 0,8 см, сзади на 2,8 см, ниже затылочного бугра. Нижняя ветвь борозды расположена на 0,5 см верхней. Общая длина борозды 20 см, окружность шеи на этом уровне 25 см. Валики борозды слабо выражены, дно бледно-серое, мягкое. Грудная клетка цилиндрической формы. Живот на уровне грудной клетки. Пупочное кольцо расположено посредине между</w:t>
            </w:r>
            <w:r>
              <w:rPr>
                <w:szCs w:val="24"/>
              </w:rPr>
              <w:t xml:space="preserve"> </w:t>
            </w:r>
            <w:r w:rsidRPr="00C71B4F">
              <w:rPr>
                <w:szCs w:val="24"/>
              </w:rPr>
              <w:t>мечевидным отростком и лоном.</w:t>
            </w:r>
            <w:r>
              <w:rPr>
                <w:szCs w:val="24"/>
              </w:rPr>
              <w:t xml:space="preserve"> </w:t>
            </w:r>
            <w:r w:rsidRPr="00C71B4F">
              <w:rPr>
                <w:szCs w:val="24"/>
              </w:rPr>
              <w:t xml:space="preserve">Кожа вокруг него не изменена. Пуповина длиной 68 см, диаметром 0,6 см, блестящая, синеватая. Противоположный конец пуповины прикрепляется к центральной части плаценты. Плацента диаметром 16 см, вес 490 г. Дольки ее сохранены, ткань мягкая, на разрезе </w:t>
            </w:r>
            <w:proofErr w:type="spellStart"/>
            <w:r w:rsidRPr="00C71B4F">
              <w:rPr>
                <w:szCs w:val="24"/>
              </w:rPr>
              <w:t>буровато</w:t>
            </w:r>
            <w:proofErr w:type="spellEnd"/>
            <w:r w:rsidRPr="00C71B4F">
              <w:rPr>
                <w:szCs w:val="24"/>
              </w:rPr>
              <w:t xml:space="preserve">-розовая. Наружные половые органы развиты правильно, кожа вокруг заднего прохода не загрязнена. Лопатки, кости лица, верхних и нижних конечностей целы. Ногти </w:t>
            </w:r>
            <w:r w:rsidRPr="00C71B4F">
              <w:rPr>
                <w:szCs w:val="24"/>
              </w:rPr>
              <w:lastRenderedPageBreak/>
              <w:t xml:space="preserve">на руках заходят за кончики пальцев, на ногах — достигают их. Ядра окостенения в эпифизах бедер 0,3 см.         </w:t>
            </w:r>
          </w:p>
          <w:p w:rsidR="00734977" w:rsidRDefault="00734977" w:rsidP="001C7912">
            <w:pPr>
              <w:pStyle w:val="a3"/>
              <w:rPr>
                <w:szCs w:val="24"/>
              </w:rPr>
            </w:pPr>
            <w:r>
              <w:rPr>
                <w:szCs w:val="24"/>
              </w:rPr>
              <w:t>Внутреннее исследование</w:t>
            </w:r>
          </w:p>
          <w:p w:rsidR="00734977" w:rsidRPr="00C84B02" w:rsidRDefault="00734977" w:rsidP="001C7912">
            <w:pPr>
              <w:pStyle w:val="a3"/>
              <w:rPr>
                <w:rStyle w:val="a5"/>
                <w:i w:val="0"/>
                <w:iCs w:val="0"/>
                <w:szCs w:val="24"/>
              </w:rPr>
            </w:pPr>
            <w:r w:rsidRPr="00C67C4F">
              <w:rPr>
                <w:szCs w:val="24"/>
              </w:rPr>
              <w:t xml:space="preserve">   </w:t>
            </w:r>
            <w:r w:rsidRPr="00C71B4F">
              <w:rPr>
                <w:szCs w:val="24"/>
              </w:rPr>
              <w:t xml:space="preserve">Толщина подкожно-жировой клетчатки на груди 1 см, на животе 0,2 см. Мышцы на разрезе розовые. Расположение внутренних органов правильное. Высота диафрагмы справа на уровне 4 ребра, слева на уровне 5. Печень не выступает из-под края реберной дуги. Большой сальник жира не содержит. Мочевой пузырь ниже лона. Брюшина гладкая, блестящая, в полости ее посторонней жидкости нет. В просвете пупочных сосудов жидкая кровь, внутренняя оболочка их гладкая. Легкие расправлены, края их закруглены, пристеночная плевра гладкая, в плевральных полостях посторонней жидкости не содержится. Наложены лигатуры на трахею ниже перстневидного хряща, в месте перехода пищевода в желудок, у выхода из желудка на верхний отдел тощей кишки и нижний отдел прямой кишки. Петли </w:t>
            </w:r>
            <w:r>
              <w:rPr>
                <w:szCs w:val="24"/>
              </w:rPr>
              <w:t>толстой кишки</w:t>
            </w:r>
            <w:r w:rsidRPr="00C71B4F">
              <w:rPr>
                <w:szCs w:val="24"/>
              </w:rPr>
              <w:t xml:space="preserve"> спавшиеся, серозная оболочка их серовато-розовая. </w:t>
            </w:r>
            <w:proofErr w:type="spellStart"/>
            <w:r w:rsidRPr="00C71B4F">
              <w:rPr>
                <w:szCs w:val="24"/>
              </w:rPr>
              <w:t>Органокомплекс</w:t>
            </w:r>
            <w:proofErr w:type="spellEnd"/>
            <w:r w:rsidRPr="00C71B4F">
              <w:rPr>
                <w:szCs w:val="24"/>
              </w:rPr>
              <w:t xml:space="preserve">, выделенный по методу </w:t>
            </w:r>
            <w:proofErr w:type="spellStart"/>
            <w:r w:rsidRPr="00C71B4F">
              <w:rPr>
                <w:szCs w:val="24"/>
              </w:rPr>
              <w:t>Шора</w:t>
            </w:r>
            <w:proofErr w:type="spellEnd"/>
            <w:r w:rsidRPr="00C71B4F">
              <w:rPr>
                <w:szCs w:val="24"/>
              </w:rPr>
              <w:t xml:space="preserve">, органы грудной клетки, правое, левое легкое, их доли, и отдельные кусочки легких, а также желудок и </w:t>
            </w:r>
            <w:r>
              <w:rPr>
                <w:szCs w:val="24"/>
              </w:rPr>
              <w:t>тонка кишка</w:t>
            </w:r>
            <w:r w:rsidRPr="00C71B4F">
              <w:rPr>
                <w:szCs w:val="24"/>
              </w:rPr>
              <w:t xml:space="preserve">, опущенные в воду плавают. При вскрытии желудка и </w:t>
            </w:r>
            <w:r>
              <w:rPr>
                <w:szCs w:val="24"/>
              </w:rPr>
              <w:t>тонкой кишки</w:t>
            </w:r>
            <w:r w:rsidRPr="00C71B4F">
              <w:rPr>
                <w:szCs w:val="24"/>
              </w:rPr>
              <w:t xml:space="preserve"> под водой выделяются пузырьки. В сердечной сумке около 3 мл желтоватой прозрачной жидкости, внутренняя их поверхность гладкая. Сердце 3,5*9,5*1,5 см, вес 20,0. Под наружной оболочкой сердца единичные темно-красные кровоизлияния диаметром до 0,2 см. В полостях сердца жидкая кровь. Клапаны сердца тонкие, эластичные. Сухожильные нити, сосочковые и </w:t>
            </w:r>
            <w:proofErr w:type="spellStart"/>
            <w:r w:rsidRPr="00C71B4F">
              <w:rPr>
                <w:szCs w:val="24"/>
              </w:rPr>
              <w:t>трабекулярные</w:t>
            </w:r>
            <w:proofErr w:type="spellEnd"/>
            <w:r w:rsidRPr="00C71B4F">
              <w:rPr>
                <w:szCs w:val="24"/>
              </w:rPr>
              <w:t xml:space="preserve"> мышцы не изменены. Внутренняя оболочка сердца гладкая. Овальное окно и </w:t>
            </w:r>
            <w:proofErr w:type="spellStart"/>
            <w:r w:rsidRPr="00C71B4F">
              <w:rPr>
                <w:szCs w:val="24"/>
              </w:rPr>
              <w:t>Боталлов</w:t>
            </w:r>
            <w:proofErr w:type="spellEnd"/>
            <w:r w:rsidRPr="00C71B4F">
              <w:rPr>
                <w:szCs w:val="24"/>
              </w:rPr>
              <w:t xml:space="preserve"> проток не заращены. Стенки венечных артерий тонкие, на разрезе просветы их спадаются, внутренняя оболочка гладкая. Толщина мышцы левого желудочка сердца 0,5 см, правого 0,2 см. Мышца сердца плотноватая, на разрезе красная. Аорта шириной 1,2 см, на поперечном разрезе края ее расходятся на 1,7 см, внутренняя оболочка гладкая. Вход в гортань свободен. Подъязычная кость, хрящи гортани и кольца трахеи целы. Щитовидная железа на разрезе буро-красная, зернистая. Вилочковая железа 3*2*0,3 см, дольчатая, мягкая, на разрезе бледно-розовая. Просветы трахеи и крупных бронхов свободны, слизистая оболочка верхних дыхательных путей бледно-синюшные. Легочная плевра гладкая, под ней множественные темно-красные кровоизлияния, диаметром до 0,3 см. Ткань легких пушистая, на разрезе темно-красная, с поверхности разреза при надавливании стекает умеренное количество пенистой жидкости. Надпочечники листовидной формы, корковое вещество их желтое, мозговое — коричневое. Почки 3*2*1 см. Капсула снимается легко, поверхность гладкая, дольчатая. Ткань плотноватая, на разрезе темно-красная, с хорошо выраженными рисунками. Толщина коркового слоя 0,2 см. Слизистая оболочка лоханок, мочеточников и мочевого пузыря бледно-серая, гладкая. Мочевой пузырь пуст. Матка на разрезе бледно-серая, гладкая. Яичники овальные, на разрезе розовые. Печень 10*6*5*1,5 см, капсула ее гладкая, ткань плотная, на разрезе коричневая, рисунок, строение хорошо выражены, с поверхности разреза стекает большое количество темно-красной жидкой крови. В желчном пузыре около 2 мл светло-коричневой желчи. Слизистая оболочка его желтоватая, бархатистая. Желчные пути проходимы. Поджелудочная железа плотноватая, на разрезе бледно-розовая, дольчатая. Селезенка 3*2*1 см, капсула ее гладкая, ткань плотноватая, на разрезе темно-красная без соскоба. Слизистая оболочка языка бледно-розовая. Миндалины овальные, на разрезе бледно-розовые. Просвет </w:t>
            </w:r>
            <w:r w:rsidRPr="00C71B4F">
              <w:rPr>
                <w:szCs w:val="24"/>
              </w:rPr>
              <w:lastRenderedPageBreak/>
              <w:t>пищевода свободен, слизистая оболочка его бледно-розовая, гладкая. В желудке около 5 мл желтоватой слизи, слизистая оболочка его со слабо выраженными складками, бледно-розовые. В тонком кишечнике незначительное количество такого</w:t>
            </w:r>
            <w:r>
              <w:rPr>
                <w:szCs w:val="24"/>
              </w:rPr>
              <w:t xml:space="preserve"> </w:t>
            </w:r>
            <w:r w:rsidRPr="00C71B4F">
              <w:rPr>
                <w:szCs w:val="24"/>
              </w:rPr>
              <w:t>же характера слизи, в толстом темно-зеленая масса (</w:t>
            </w:r>
            <w:proofErr w:type="spellStart"/>
            <w:r w:rsidRPr="00C71B4F">
              <w:rPr>
                <w:szCs w:val="24"/>
              </w:rPr>
              <w:t>меконий</w:t>
            </w:r>
            <w:proofErr w:type="spellEnd"/>
            <w:r w:rsidRPr="00C71B4F">
              <w:rPr>
                <w:szCs w:val="24"/>
              </w:rPr>
              <w:t xml:space="preserve">). Слизистая оболочка кишечника бледно-синюшная. Внутренняя поверхность кожно-мышечного лоскута головы бледно-розовая. В теменно-затылочной области </w:t>
            </w:r>
            <w:proofErr w:type="spellStart"/>
            <w:r w:rsidRPr="00C71B4F">
              <w:rPr>
                <w:szCs w:val="24"/>
              </w:rPr>
              <w:t>тестоватая</w:t>
            </w:r>
            <w:proofErr w:type="spellEnd"/>
            <w:r w:rsidRPr="00C71B4F">
              <w:rPr>
                <w:szCs w:val="24"/>
              </w:rPr>
              <w:t>, студенистая припухлость 6*4*1 см. Височные мышцы на разрезе красные. Твердая мозговая оболочка плотно сращена с костями черепа, в синусах ее жидкая темно-красная кровь. Мягкая мозговая оболочка тонкая, прозрачная, сосуды ее полнокровны. Сосуды основания мозга тонкие, спавшиеся, внутренняя оболочка гладкая. Борозды и извилины мозга выражены слабо. В желудочках мозга незначительное количество желтоватой жидкости. Ткань мозга мягкая, дряблая, на разрезе влажная, с хорошо различимыми границами серого и белого вещества. Произведено вскрытие позвоночника: спинной мозг и его оболочки не повреждены. Кости свода и основания черепа, позвоночник, ключицы, грудина, ребра, кости таза не повреждены. От полостей и органов постороннего запаха не ощущается. Для гистологического исследования изъяты кусочки легких, кожи шеи и пупочное кольцо. Для судебно-биологического исследования изъяты 5 мл крови.</w:t>
            </w:r>
          </w:p>
        </w:tc>
      </w:tr>
    </w:tbl>
    <w:p w:rsidR="00734977" w:rsidRPr="00734977" w:rsidRDefault="00734977" w:rsidP="00734977">
      <w:pPr>
        <w:pStyle w:val="1"/>
        <w:spacing w:before="240"/>
        <w:rPr>
          <w:rFonts w:ascii="Times New Roman" w:hAnsi="Times New Roman" w:cs="Times New Roman"/>
          <w:color w:val="000000" w:themeColor="text1"/>
          <w:sz w:val="24"/>
          <w:szCs w:val="24"/>
        </w:rPr>
      </w:pPr>
      <w:r w:rsidRPr="00734977">
        <w:rPr>
          <w:rFonts w:ascii="Times New Roman" w:hAnsi="Times New Roman" w:cs="Times New Roman"/>
          <w:color w:val="000000" w:themeColor="text1"/>
          <w:sz w:val="24"/>
          <w:szCs w:val="24"/>
        </w:rPr>
        <w:lastRenderedPageBreak/>
        <w:t xml:space="preserve">ЛАБОРАТОРНЫЕ </w:t>
      </w:r>
      <w:proofErr w:type="gramStart"/>
      <w:r w:rsidRPr="00734977">
        <w:rPr>
          <w:rFonts w:ascii="Times New Roman" w:hAnsi="Times New Roman" w:cs="Times New Roman"/>
          <w:color w:val="000000" w:themeColor="text1"/>
          <w:sz w:val="24"/>
          <w:szCs w:val="24"/>
        </w:rPr>
        <w:t>И</w:t>
      </w:r>
      <w:proofErr w:type="gramEnd"/>
      <w:r w:rsidRPr="00734977">
        <w:rPr>
          <w:rFonts w:ascii="Times New Roman" w:hAnsi="Times New Roman" w:cs="Times New Roman"/>
          <w:color w:val="000000" w:themeColor="text1"/>
          <w:sz w:val="24"/>
          <w:szCs w:val="24"/>
        </w:rPr>
        <w:t>/или ИНСТРУМЕНТАЛЬНЫЕ ЭКСПЕРТНЫЕ ИССЛЕДОВАНИЯ</w:t>
      </w:r>
    </w:p>
    <w:tbl>
      <w:tblPr>
        <w:tblStyle w:val="a6"/>
        <w:tblW w:w="0" w:type="auto"/>
        <w:tblLook w:val="04A0" w:firstRow="1" w:lastRow="0" w:firstColumn="1" w:lastColumn="0" w:noHBand="0" w:noVBand="1"/>
      </w:tblPr>
      <w:tblGrid>
        <w:gridCol w:w="9345"/>
      </w:tblGrid>
      <w:tr w:rsidR="00734977" w:rsidTr="001C7912">
        <w:tc>
          <w:tcPr>
            <w:tcW w:w="9571" w:type="dxa"/>
          </w:tcPr>
          <w:p w:rsidR="00734977" w:rsidRPr="000638BC" w:rsidRDefault="00734977" w:rsidP="001C7912">
            <w:pPr>
              <w:jc w:val="both"/>
              <w:rPr>
                <w:rFonts w:ascii="Times New Roman" w:eastAsia="Calibri" w:hAnsi="Times New Roman" w:cs="Times New Roman"/>
                <w:szCs w:val="24"/>
              </w:rPr>
            </w:pPr>
            <w:r w:rsidRPr="00D62607">
              <w:rPr>
                <w:rFonts w:ascii="Times New Roman" w:hAnsi="Times New Roman" w:cs="Times New Roman"/>
                <w:szCs w:val="24"/>
              </w:rPr>
              <w:t>1</w:t>
            </w:r>
            <w:r>
              <w:rPr>
                <w:rFonts w:ascii="Times New Roman" w:hAnsi="Times New Roman" w:cs="Times New Roman"/>
                <w:b/>
                <w:caps/>
                <w:szCs w:val="24"/>
              </w:rPr>
              <w:t>3</w:t>
            </w:r>
            <w:r w:rsidRPr="00D62607">
              <w:rPr>
                <w:rFonts w:ascii="Times New Roman" w:hAnsi="Times New Roman" w:cs="Times New Roman"/>
                <w:szCs w:val="24"/>
              </w:rPr>
              <w:t xml:space="preserve">.11 получен акт судебно-гистологического исследования № </w:t>
            </w:r>
            <w:r>
              <w:rPr>
                <w:rFonts w:ascii="Times New Roman" w:hAnsi="Times New Roman" w:cs="Times New Roman"/>
                <w:b/>
                <w:caps/>
                <w:szCs w:val="24"/>
              </w:rPr>
              <w:t>00</w:t>
            </w:r>
            <w:r w:rsidRPr="00AD593D">
              <w:rPr>
                <w:rFonts w:ascii="Times New Roman" w:eastAsia="Calibri" w:hAnsi="Times New Roman" w:cs="Times New Roman"/>
                <w:szCs w:val="24"/>
              </w:rPr>
              <w:t xml:space="preserve"> </w:t>
            </w:r>
            <w:r w:rsidRPr="000638BC">
              <w:rPr>
                <w:rFonts w:ascii="Times New Roman" w:eastAsia="Calibri" w:hAnsi="Times New Roman" w:cs="Times New Roman"/>
                <w:szCs w:val="24"/>
              </w:rPr>
              <w:t xml:space="preserve">Легкие: Дольчатое строение ткани легких не выражено. Альвеолы расправлены, просветы их свободные. Капилляры </w:t>
            </w:r>
            <w:proofErr w:type="spellStart"/>
            <w:r w:rsidRPr="000638BC">
              <w:rPr>
                <w:rFonts w:ascii="Times New Roman" w:eastAsia="Calibri" w:hAnsi="Times New Roman" w:cs="Times New Roman"/>
                <w:szCs w:val="24"/>
              </w:rPr>
              <w:t>межальвеолярных</w:t>
            </w:r>
            <w:proofErr w:type="spellEnd"/>
            <w:r w:rsidRPr="000638BC">
              <w:rPr>
                <w:rFonts w:ascii="Times New Roman" w:eastAsia="Calibri" w:hAnsi="Times New Roman" w:cs="Times New Roman"/>
                <w:szCs w:val="24"/>
              </w:rPr>
              <w:t xml:space="preserve"> перегородок заполнены кровью с четкими контурами эритроцитов. Бронхи округлой формы, эпителий их </w:t>
            </w:r>
            <w:proofErr w:type="spellStart"/>
            <w:r w:rsidRPr="000638BC">
              <w:rPr>
                <w:rFonts w:ascii="Times New Roman" w:eastAsia="Calibri" w:hAnsi="Times New Roman" w:cs="Times New Roman"/>
                <w:szCs w:val="24"/>
              </w:rPr>
              <w:t>слущен</w:t>
            </w:r>
            <w:proofErr w:type="spellEnd"/>
            <w:r w:rsidRPr="000638BC">
              <w:rPr>
                <w:rFonts w:ascii="Times New Roman" w:eastAsia="Calibri" w:hAnsi="Times New Roman" w:cs="Times New Roman"/>
                <w:szCs w:val="24"/>
              </w:rPr>
              <w:t xml:space="preserve">, просветы свободны. </w:t>
            </w:r>
            <w:proofErr w:type="spellStart"/>
            <w:r w:rsidRPr="000638BC">
              <w:rPr>
                <w:rFonts w:ascii="Times New Roman" w:eastAsia="Calibri" w:hAnsi="Times New Roman" w:cs="Times New Roman"/>
                <w:szCs w:val="24"/>
              </w:rPr>
              <w:t>Междольковые</w:t>
            </w:r>
            <w:proofErr w:type="spellEnd"/>
            <w:r w:rsidRPr="000638BC">
              <w:rPr>
                <w:rFonts w:ascii="Times New Roman" w:eastAsia="Calibri" w:hAnsi="Times New Roman" w:cs="Times New Roman"/>
                <w:szCs w:val="24"/>
              </w:rPr>
              <w:t xml:space="preserve"> соединительно-тканные прослойки тонкие. Вены полнокровны, артерии умеренно </w:t>
            </w:r>
            <w:proofErr w:type="spellStart"/>
            <w:r w:rsidRPr="000638BC">
              <w:rPr>
                <w:rFonts w:ascii="Times New Roman" w:eastAsia="Calibri" w:hAnsi="Times New Roman" w:cs="Times New Roman"/>
                <w:szCs w:val="24"/>
              </w:rPr>
              <w:t>кровенаполнены</w:t>
            </w:r>
            <w:proofErr w:type="spellEnd"/>
            <w:r w:rsidRPr="000638BC">
              <w:rPr>
                <w:rFonts w:ascii="Times New Roman" w:eastAsia="Calibri" w:hAnsi="Times New Roman" w:cs="Times New Roman"/>
                <w:szCs w:val="24"/>
              </w:rPr>
              <w:t xml:space="preserve">. При окраске по </w:t>
            </w:r>
            <w:proofErr w:type="spellStart"/>
            <w:r w:rsidRPr="000638BC">
              <w:rPr>
                <w:rFonts w:ascii="Times New Roman" w:eastAsia="Calibri" w:hAnsi="Times New Roman" w:cs="Times New Roman"/>
                <w:szCs w:val="24"/>
              </w:rPr>
              <w:t>Вейгерту</w:t>
            </w:r>
            <w:proofErr w:type="spellEnd"/>
            <w:r w:rsidRPr="000638BC">
              <w:rPr>
                <w:rFonts w:ascii="Times New Roman" w:eastAsia="Calibri" w:hAnsi="Times New Roman" w:cs="Times New Roman"/>
                <w:szCs w:val="24"/>
              </w:rPr>
              <w:t xml:space="preserve"> в препарате видны эластические волокна, имеющие вид </w:t>
            </w:r>
            <w:proofErr w:type="spellStart"/>
            <w:r w:rsidRPr="000638BC">
              <w:rPr>
                <w:rFonts w:ascii="Times New Roman" w:eastAsia="Calibri" w:hAnsi="Times New Roman" w:cs="Times New Roman"/>
                <w:szCs w:val="24"/>
              </w:rPr>
              <w:t>полудуг</w:t>
            </w:r>
            <w:proofErr w:type="spellEnd"/>
            <w:r w:rsidRPr="000638BC">
              <w:rPr>
                <w:rFonts w:ascii="Times New Roman" w:eastAsia="Calibri" w:hAnsi="Times New Roman" w:cs="Times New Roman"/>
                <w:szCs w:val="24"/>
              </w:rPr>
              <w:t xml:space="preserve"> и полуколец.</w:t>
            </w:r>
            <w:r>
              <w:rPr>
                <w:rFonts w:ascii="Times New Roman" w:eastAsia="Calibri" w:hAnsi="Times New Roman" w:cs="Times New Roman"/>
                <w:szCs w:val="24"/>
              </w:rPr>
              <w:t xml:space="preserve"> </w:t>
            </w:r>
            <w:r w:rsidRPr="000638BC">
              <w:rPr>
                <w:rFonts w:ascii="Times New Roman" w:eastAsia="Calibri" w:hAnsi="Times New Roman" w:cs="Times New Roman"/>
                <w:szCs w:val="24"/>
              </w:rPr>
              <w:t xml:space="preserve">Пупочное </w:t>
            </w:r>
            <w:r>
              <w:rPr>
                <w:rFonts w:ascii="Times New Roman" w:eastAsia="Calibri" w:hAnsi="Times New Roman" w:cs="Times New Roman"/>
                <w:szCs w:val="24"/>
              </w:rPr>
              <w:t>к</w:t>
            </w:r>
            <w:r w:rsidRPr="000638BC">
              <w:rPr>
                <w:rFonts w:ascii="Times New Roman" w:eastAsia="Calibri" w:hAnsi="Times New Roman" w:cs="Times New Roman"/>
                <w:szCs w:val="24"/>
              </w:rPr>
              <w:t xml:space="preserve">ольцо: Эпидермис не изменен. Капилляры и вены дермы полнокровны. Пупочные артерии сокращены. Внутренняя оболочка противоположных стенок артерий соприкасаются, образуя подушкообразные выпячивания. Мышечные стенки артерий двуслойного строения. Просветы артерий свободны. Просвет вены </w:t>
            </w:r>
            <w:proofErr w:type="spellStart"/>
            <w:r w:rsidRPr="000638BC">
              <w:rPr>
                <w:rFonts w:ascii="Times New Roman" w:eastAsia="Calibri" w:hAnsi="Times New Roman" w:cs="Times New Roman"/>
                <w:szCs w:val="24"/>
              </w:rPr>
              <w:t>зополнен</w:t>
            </w:r>
            <w:proofErr w:type="spellEnd"/>
            <w:r w:rsidRPr="000638BC">
              <w:rPr>
                <w:rFonts w:ascii="Times New Roman" w:eastAsia="Calibri" w:hAnsi="Times New Roman" w:cs="Times New Roman"/>
                <w:szCs w:val="24"/>
              </w:rPr>
              <w:t xml:space="preserve"> эритроцитами, с четкими контурами.</w:t>
            </w:r>
            <w:r>
              <w:rPr>
                <w:rFonts w:ascii="Times New Roman" w:eastAsia="Calibri" w:hAnsi="Times New Roman" w:cs="Times New Roman"/>
                <w:szCs w:val="24"/>
              </w:rPr>
              <w:t xml:space="preserve"> К</w:t>
            </w:r>
            <w:r w:rsidRPr="000638BC">
              <w:rPr>
                <w:rFonts w:ascii="Times New Roman" w:eastAsia="Calibri" w:hAnsi="Times New Roman" w:cs="Times New Roman"/>
                <w:szCs w:val="24"/>
              </w:rPr>
              <w:t xml:space="preserve">ожа шеи: </w:t>
            </w:r>
            <w:r>
              <w:rPr>
                <w:rFonts w:ascii="Times New Roman" w:eastAsia="Calibri" w:hAnsi="Times New Roman" w:cs="Times New Roman"/>
                <w:szCs w:val="24"/>
              </w:rPr>
              <w:t>Э</w:t>
            </w:r>
            <w:r w:rsidRPr="000638BC">
              <w:rPr>
                <w:rFonts w:ascii="Times New Roman" w:eastAsia="Calibri" w:hAnsi="Times New Roman" w:cs="Times New Roman"/>
                <w:szCs w:val="24"/>
              </w:rPr>
              <w:t xml:space="preserve">пидермис несколько уплощен, </w:t>
            </w:r>
            <w:proofErr w:type="spellStart"/>
            <w:r w:rsidRPr="000638BC">
              <w:rPr>
                <w:rFonts w:ascii="Times New Roman" w:eastAsia="Calibri" w:hAnsi="Times New Roman" w:cs="Times New Roman"/>
                <w:szCs w:val="24"/>
              </w:rPr>
              <w:t>базофилен</w:t>
            </w:r>
            <w:proofErr w:type="spellEnd"/>
            <w:r w:rsidRPr="000638BC">
              <w:rPr>
                <w:rFonts w:ascii="Times New Roman" w:eastAsia="Calibri" w:hAnsi="Times New Roman" w:cs="Times New Roman"/>
                <w:szCs w:val="24"/>
              </w:rPr>
              <w:t xml:space="preserve">. </w:t>
            </w:r>
            <w:r>
              <w:rPr>
                <w:rFonts w:ascii="Times New Roman" w:eastAsia="Calibri" w:hAnsi="Times New Roman" w:cs="Times New Roman"/>
                <w:szCs w:val="24"/>
              </w:rPr>
              <w:t>Р</w:t>
            </w:r>
            <w:r w:rsidRPr="000638BC">
              <w:rPr>
                <w:rFonts w:ascii="Times New Roman" w:eastAsia="Calibri" w:hAnsi="Times New Roman" w:cs="Times New Roman"/>
                <w:szCs w:val="24"/>
              </w:rPr>
              <w:t xml:space="preserve">оговой слой сохранен. базальная мембрана в виде слабо волнистой линии. </w:t>
            </w:r>
            <w:r>
              <w:rPr>
                <w:rFonts w:ascii="Times New Roman" w:eastAsia="Calibri" w:hAnsi="Times New Roman" w:cs="Times New Roman"/>
                <w:szCs w:val="24"/>
              </w:rPr>
              <w:t>К</w:t>
            </w:r>
            <w:r w:rsidRPr="000638BC">
              <w:rPr>
                <w:rFonts w:ascii="Times New Roman" w:eastAsia="Calibri" w:hAnsi="Times New Roman" w:cs="Times New Roman"/>
                <w:szCs w:val="24"/>
              </w:rPr>
              <w:t xml:space="preserve">оллагеновые волокна дермы набухшие, </w:t>
            </w:r>
            <w:proofErr w:type="spellStart"/>
            <w:r w:rsidRPr="000638BC">
              <w:rPr>
                <w:rFonts w:ascii="Times New Roman" w:eastAsia="Calibri" w:hAnsi="Times New Roman" w:cs="Times New Roman"/>
                <w:szCs w:val="24"/>
              </w:rPr>
              <w:t>гомогенизированны</w:t>
            </w:r>
            <w:proofErr w:type="spellEnd"/>
            <w:r w:rsidRPr="000638BC">
              <w:rPr>
                <w:rFonts w:ascii="Times New Roman" w:eastAsia="Calibri" w:hAnsi="Times New Roman" w:cs="Times New Roman"/>
                <w:szCs w:val="24"/>
              </w:rPr>
              <w:t xml:space="preserve">. придатки кожи несколько уплощены. </w:t>
            </w:r>
            <w:r>
              <w:rPr>
                <w:rFonts w:ascii="Times New Roman" w:eastAsia="Calibri" w:hAnsi="Times New Roman" w:cs="Times New Roman"/>
                <w:szCs w:val="24"/>
              </w:rPr>
              <w:t>К</w:t>
            </w:r>
            <w:r w:rsidRPr="000638BC">
              <w:rPr>
                <w:rFonts w:ascii="Times New Roman" w:eastAsia="Calibri" w:hAnsi="Times New Roman" w:cs="Times New Roman"/>
                <w:szCs w:val="24"/>
              </w:rPr>
              <w:t xml:space="preserve">апилляры </w:t>
            </w:r>
            <w:proofErr w:type="spellStart"/>
            <w:r w:rsidRPr="000638BC">
              <w:rPr>
                <w:rFonts w:ascii="Times New Roman" w:eastAsia="Calibri" w:hAnsi="Times New Roman" w:cs="Times New Roman"/>
                <w:szCs w:val="24"/>
              </w:rPr>
              <w:t>сосочкого</w:t>
            </w:r>
            <w:proofErr w:type="spellEnd"/>
            <w:r w:rsidRPr="000638BC">
              <w:rPr>
                <w:rFonts w:ascii="Times New Roman" w:eastAsia="Calibri" w:hAnsi="Times New Roman" w:cs="Times New Roman"/>
                <w:szCs w:val="24"/>
              </w:rPr>
              <w:t xml:space="preserve"> слоя </w:t>
            </w:r>
            <w:r w:rsidRPr="000638BC">
              <w:rPr>
                <w:rFonts w:ascii="Times New Roman" w:eastAsia="Calibri" w:hAnsi="Times New Roman" w:cs="Times New Roman"/>
                <w:szCs w:val="24"/>
              </w:rPr>
              <w:lastRenderedPageBreak/>
              <w:t xml:space="preserve">дермы резко полнокровны. </w:t>
            </w:r>
            <w:r>
              <w:rPr>
                <w:rFonts w:ascii="Times New Roman" w:eastAsia="Calibri" w:hAnsi="Times New Roman" w:cs="Times New Roman"/>
                <w:szCs w:val="24"/>
              </w:rPr>
              <w:t>В</w:t>
            </w:r>
            <w:r w:rsidRPr="000638BC">
              <w:rPr>
                <w:rFonts w:ascii="Times New Roman" w:eastAsia="Calibri" w:hAnsi="Times New Roman" w:cs="Times New Roman"/>
                <w:szCs w:val="24"/>
              </w:rPr>
              <w:t xml:space="preserve"> глубоких слоях дермы и в подкожной клетчатки обширное кровоизлияние (свыше двух полей зрения под малым увеличением) с далеким распространением эритроцитов по межтканевым щелям. </w:t>
            </w:r>
            <w:r>
              <w:rPr>
                <w:rFonts w:ascii="Times New Roman" w:eastAsia="Calibri" w:hAnsi="Times New Roman" w:cs="Times New Roman"/>
                <w:szCs w:val="24"/>
              </w:rPr>
              <w:t>О</w:t>
            </w:r>
            <w:r w:rsidRPr="000638BC">
              <w:rPr>
                <w:rFonts w:ascii="Times New Roman" w:eastAsia="Calibri" w:hAnsi="Times New Roman" w:cs="Times New Roman"/>
                <w:szCs w:val="24"/>
              </w:rPr>
              <w:t>тдельные эритроциты достают сосочкового слоя дермы. артерии нижнего валика полнокровны, в верхнем валике — спавшиеся. вены полнокровны.</w:t>
            </w:r>
          </w:p>
        </w:tc>
      </w:tr>
    </w:tbl>
    <w:p w:rsidR="008B69C6" w:rsidRDefault="00734977">
      <w:r>
        <w:lastRenderedPageBreak/>
        <w:t>Вопросы:</w:t>
      </w:r>
      <w:bookmarkStart w:id="0" w:name="_GoBack"/>
      <w:bookmarkEnd w:id="0"/>
    </w:p>
    <w:p w:rsidR="005C67BB" w:rsidRPr="0091485B" w:rsidRDefault="00734977" w:rsidP="005C67BB">
      <w:pPr>
        <w:pStyle w:val="a7"/>
        <w:numPr>
          <w:ilvl w:val="0"/>
          <w:numId w:val="1"/>
        </w:numPr>
        <w:rPr>
          <w:rFonts w:ascii="Times New Roman" w:hAnsi="Times New Roman" w:cs="Times New Roman"/>
          <w:sz w:val="28"/>
          <w:szCs w:val="28"/>
        </w:rPr>
      </w:pPr>
      <w:r w:rsidRPr="0091485B">
        <w:rPr>
          <w:rFonts w:ascii="Times New Roman" w:hAnsi="Times New Roman" w:cs="Times New Roman"/>
          <w:sz w:val="28"/>
          <w:szCs w:val="28"/>
        </w:rPr>
        <w:t xml:space="preserve">Определить признаки новорожденности. </w:t>
      </w:r>
    </w:p>
    <w:p w:rsidR="00734977" w:rsidRPr="0091485B" w:rsidRDefault="005C67BB" w:rsidP="005C67BB">
      <w:pPr>
        <w:pStyle w:val="a7"/>
        <w:numPr>
          <w:ilvl w:val="0"/>
          <w:numId w:val="1"/>
        </w:numPr>
        <w:rPr>
          <w:rFonts w:ascii="Times New Roman" w:hAnsi="Times New Roman" w:cs="Times New Roman"/>
          <w:sz w:val="28"/>
          <w:szCs w:val="28"/>
        </w:rPr>
      </w:pPr>
      <w:r w:rsidRPr="0091485B">
        <w:rPr>
          <w:rFonts w:ascii="Times New Roman" w:hAnsi="Times New Roman" w:cs="Times New Roman"/>
          <w:sz w:val="28"/>
          <w:szCs w:val="28"/>
        </w:rPr>
        <w:t>Определить наличие признаков зрелости</w:t>
      </w:r>
    </w:p>
    <w:p w:rsidR="005C67BB" w:rsidRPr="0091485B" w:rsidRDefault="005C67BB" w:rsidP="005C67BB">
      <w:pPr>
        <w:pStyle w:val="a7"/>
        <w:numPr>
          <w:ilvl w:val="0"/>
          <w:numId w:val="1"/>
        </w:numPr>
        <w:rPr>
          <w:rFonts w:ascii="Times New Roman" w:hAnsi="Times New Roman" w:cs="Times New Roman"/>
          <w:sz w:val="28"/>
          <w:szCs w:val="28"/>
        </w:rPr>
      </w:pPr>
      <w:r w:rsidRPr="0091485B">
        <w:rPr>
          <w:rFonts w:ascii="Times New Roman" w:hAnsi="Times New Roman" w:cs="Times New Roman"/>
          <w:sz w:val="28"/>
          <w:szCs w:val="28"/>
        </w:rPr>
        <w:t>Указать признаки жизнеспособности плода.</w:t>
      </w:r>
    </w:p>
    <w:p w:rsidR="005C67BB" w:rsidRPr="0091485B" w:rsidRDefault="0091485B" w:rsidP="005C67BB">
      <w:pPr>
        <w:pStyle w:val="a7"/>
        <w:numPr>
          <w:ilvl w:val="0"/>
          <w:numId w:val="1"/>
        </w:numPr>
        <w:rPr>
          <w:rFonts w:ascii="Times New Roman" w:hAnsi="Times New Roman" w:cs="Times New Roman"/>
          <w:sz w:val="28"/>
          <w:szCs w:val="28"/>
        </w:rPr>
      </w:pPr>
      <w:r w:rsidRPr="0091485B">
        <w:rPr>
          <w:rFonts w:ascii="Times New Roman" w:hAnsi="Times New Roman" w:cs="Times New Roman"/>
          <w:sz w:val="28"/>
          <w:szCs w:val="28"/>
        </w:rPr>
        <w:t>Определить продолжительность внутриутробной жизни плода.</w:t>
      </w:r>
    </w:p>
    <w:p w:rsidR="0091485B" w:rsidRPr="0091485B" w:rsidRDefault="0091485B" w:rsidP="005C67BB">
      <w:pPr>
        <w:pStyle w:val="a7"/>
        <w:numPr>
          <w:ilvl w:val="0"/>
          <w:numId w:val="1"/>
        </w:numPr>
        <w:rPr>
          <w:rFonts w:ascii="Times New Roman" w:hAnsi="Times New Roman" w:cs="Times New Roman"/>
          <w:sz w:val="28"/>
          <w:szCs w:val="28"/>
        </w:rPr>
      </w:pPr>
      <w:r w:rsidRPr="0091485B">
        <w:rPr>
          <w:rFonts w:ascii="Times New Roman" w:hAnsi="Times New Roman" w:cs="Times New Roman"/>
          <w:sz w:val="28"/>
          <w:szCs w:val="28"/>
        </w:rPr>
        <w:t xml:space="preserve">Определить продолжительность </w:t>
      </w:r>
      <w:proofErr w:type="spellStart"/>
      <w:r w:rsidRPr="0091485B">
        <w:rPr>
          <w:rFonts w:ascii="Times New Roman" w:hAnsi="Times New Roman" w:cs="Times New Roman"/>
          <w:sz w:val="28"/>
          <w:szCs w:val="28"/>
        </w:rPr>
        <w:t>внеутробной</w:t>
      </w:r>
      <w:proofErr w:type="spellEnd"/>
      <w:r w:rsidRPr="0091485B">
        <w:rPr>
          <w:rFonts w:ascii="Times New Roman" w:hAnsi="Times New Roman" w:cs="Times New Roman"/>
          <w:sz w:val="28"/>
          <w:szCs w:val="28"/>
        </w:rPr>
        <w:t xml:space="preserve"> жизни.</w:t>
      </w:r>
    </w:p>
    <w:p w:rsidR="0091485B" w:rsidRPr="0091485B" w:rsidRDefault="0091485B" w:rsidP="005C67BB">
      <w:pPr>
        <w:pStyle w:val="a7"/>
        <w:numPr>
          <w:ilvl w:val="0"/>
          <w:numId w:val="1"/>
        </w:numPr>
        <w:rPr>
          <w:rFonts w:ascii="Times New Roman" w:hAnsi="Times New Roman" w:cs="Times New Roman"/>
          <w:sz w:val="28"/>
          <w:szCs w:val="28"/>
        </w:rPr>
      </w:pPr>
      <w:r w:rsidRPr="0091485B">
        <w:rPr>
          <w:rFonts w:ascii="Times New Roman" w:hAnsi="Times New Roman" w:cs="Times New Roman"/>
          <w:sz w:val="28"/>
          <w:szCs w:val="28"/>
        </w:rPr>
        <w:t>Определить давность наступления смерти.</w:t>
      </w:r>
    </w:p>
    <w:p w:rsidR="0091485B" w:rsidRPr="005C67BB" w:rsidRDefault="0091485B" w:rsidP="0091485B">
      <w:pPr>
        <w:pStyle w:val="a7"/>
      </w:pPr>
    </w:p>
    <w:sectPr w:rsidR="0091485B" w:rsidRPr="005C6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3167"/>
    <w:multiLevelType w:val="hybridMultilevel"/>
    <w:tmpl w:val="EBE8DCA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471B09A3"/>
    <w:multiLevelType w:val="hybridMultilevel"/>
    <w:tmpl w:val="A8C65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9F"/>
    <w:rsid w:val="002E059F"/>
    <w:rsid w:val="005C67BB"/>
    <w:rsid w:val="00734977"/>
    <w:rsid w:val="008B69C6"/>
    <w:rsid w:val="00914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0D2C"/>
  <w15:chartTrackingRefBased/>
  <w15:docId w15:val="{C18AE353-F11E-4CB8-B15A-9406ED9D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977"/>
    <w:pPr>
      <w:spacing w:before="200" w:after="200" w:line="276" w:lineRule="auto"/>
    </w:pPr>
    <w:rPr>
      <w:sz w:val="24"/>
    </w:rPr>
  </w:style>
  <w:style w:type="paragraph" w:styleId="1">
    <w:name w:val="heading 1"/>
    <w:basedOn w:val="a"/>
    <w:next w:val="a"/>
    <w:link w:val="10"/>
    <w:uiPriority w:val="9"/>
    <w:qFormat/>
    <w:rsid w:val="00734977"/>
    <w:pPr>
      <w:keepNext/>
      <w:keepLines/>
      <w:pBdr>
        <w:bottom w:val="single" w:sz="4" w:space="1" w:color="5B9BD5" w:themeColor="accent1"/>
      </w:pBdr>
      <w:spacing w:before="480" w:after="0"/>
      <w:jc w:val="both"/>
      <w:outlineLvl w:val="0"/>
    </w:pPr>
    <w:rPr>
      <w:rFonts w:asciiTheme="majorHAnsi" w:eastAsiaTheme="majorEastAsia" w:hAnsiTheme="majorHAnsi" w:cstheme="majorBidi"/>
      <w:b/>
      <w:bCs/>
      <w:caps/>
      <w:color w:val="2E74B5" w:themeColor="accent1" w:themeShade="BF"/>
      <w:sz w:val="28"/>
      <w:szCs w:val="28"/>
    </w:rPr>
  </w:style>
  <w:style w:type="paragraph" w:styleId="3">
    <w:name w:val="heading 3"/>
    <w:basedOn w:val="a"/>
    <w:next w:val="a"/>
    <w:link w:val="30"/>
    <w:uiPriority w:val="9"/>
    <w:unhideWhenUsed/>
    <w:qFormat/>
    <w:rsid w:val="00734977"/>
    <w:pPr>
      <w:keepNext/>
      <w:keepLines/>
      <w:spacing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977"/>
    <w:rPr>
      <w:rFonts w:asciiTheme="majorHAnsi" w:eastAsiaTheme="majorEastAsia" w:hAnsiTheme="majorHAnsi" w:cstheme="majorBidi"/>
      <w:b/>
      <w:bCs/>
      <w:caps/>
      <w:color w:val="2E74B5" w:themeColor="accent1" w:themeShade="BF"/>
      <w:sz w:val="28"/>
      <w:szCs w:val="28"/>
    </w:rPr>
  </w:style>
  <w:style w:type="character" w:customStyle="1" w:styleId="30">
    <w:name w:val="Заголовок 3 Знак"/>
    <w:basedOn w:val="a0"/>
    <w:link w:val="3"/>
    <w:uiPriority w:val="9"/>
    <w:rsid w:val="00734977"/>
    <w:rPr>
      <w:rFonts w:asciiTheme="majorHAnsi" w:eastAsiaTheme="majorEastAsia" w:hAnsiTheme="majorHAnsi" w:cstheme="majorBidi"/>
      <w:b/>
      <w:bCs/>
      <w:color w:val="5B9BD5" w:themeColor="accent1"/>
      <w:sz w:val="24"/>
    </w:rPr>
  </w:style>
  <w:style w:type="paragraph" w:styleId="a3">
    <w:name w:val="Body Text"/>
    <w:basedOn w:val="a"/>
    <w:link w:val="a4"/>
    <w:uiPriority w:val="99"/>
    <w:unhideWhenUsed/>
    <w:rsid w:val="00734977"/>
    <w:pPr>
      <w:spacing w:before="0" w:after="0"/>
      <w:ind w:firstLine="709"/>
      <w:jc w:val="both"/>
    </w:pPr>
    <w:rPr>
      <w:rFonts w:ascii="Times New Roman" w:hAnsi="Times New Roman"/>
    </w:rPr>
  </w:style>
  <w:style w:type="character" w:customStyle="1" w:styleId="a4">
    <w:name w:val="Основной текст Знак"/>
    <w:basedOn w:val="a0"/>
    <w:link w:val="a3"/>
    <w:uiPriority w:val="99"/>
    <w:rsid w:val="00734977"/>
    <w:rPr>
      <w:rFonts w:ascii="Times New Roman" w:hAnsi="Times New Roman"/>
      <w:sz w:val="24"/>
    </w:rPr>
  </w:style>
  <w:style w:type="character" w:styleId="a5">
    <w:name w:val="Emphasis"/>
    <w:basedOn w:val="a0"/>
    <w:uiPriority w:val="20"/>
    <w:qFormat/>
    <w:rsid w:val="00734977"/>
    <w:rPr>
      <w:i/>
      <w:iCs/>
    </w:rPr>
  </w:style>
  <w:style w:type="table" w:styleId="a6">
    <w:name w:val="Table Grid"/>
    <w:basedOn w:val="a1"/>
    <w:uiPriority w:val="59"/>
    <w:rsid w:val="00734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34977"/>
    <w:pPr>
      <w:ind w:left="720"/>
      <w:contextualSpacing/>
    </w:pPr>
  </w:style>
  <w:style w:type="paragraph" w:styleId="a8">
    <w:name w:val="Balloon Text"/>
    <w:basedOn w:val="a"/>
    <w:link w:val="a9"/>
    <w:uiPriority w:val="99"/>
    <w:semiHidden/>
    <w:unhideWhenUsed/>
    <w:rsid w:val="005C67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6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судебной мед</dc:creator>
  <cp:keywords/>
  <dc:description/>
  <cp:lastModifiedBy>Кафедра судебной мед</cp:lastModifiedBy>
  <cp:revision>2</cp:revision>
  <dcterms:created xsi:type="dcterms:W3CDTF">2020-03-18T06:35:00Z</dcterms:created>
  <dcterms:modified xsi:type="dcterms:W3CDTF">2020-03-18T06:41:00Z</dcterms:modified>
</cp:coreProperties>
</file>