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B54E22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Танатология. Осмотр места происшествия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C3B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80C3B"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смерть, умирание; классификацию смерти; </w:t>
      </w:r>
      <w:proofErr w:type="spellStart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реакции; ранние и поздние трупные изменения их судебно-медицинское значение; установление давности наступления смерти.</w:t>
      </w:r>
      <w:r w:rsidR="00780C3B"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4E22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6F5E87" w:rsidP="00780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классификацию смерти,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понятие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реакциях, ранних трупных изменениях, поздних трупных изменениях, стадии осмотра места происшествия.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акта судебно-медицинского исследования  трупов лиц, умерших в результате механической асфиксии.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положительное отношение к профессии врача, формирование гуманистической направленности  личности</w:t>
      </w:r>
    </w:p>
    <w:p w:rsidR="00780C3B" w:rsidRPr="004623D1" w:rsidRDefault="006F5E87" w:rsidP="00780C3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180C13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C3B" w:rsidRPr="00780C3B"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Умирание и смерть. Классификация смерти.</w:t>
      </w:r>
    </w:p>
    <w:p w:rsidR="00B54E22" w:rsidRPr="004623D1" w:rsidRDefault="004623D1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Установление давности наступления смерти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и поздние трупные изменения, их судебно-медицинское значение.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780C3B" w:rsidRDefault="005A761D" w:rsidP="00780C3B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и трупа на месте его обнаружения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A3" w:rsidRPr="004623D1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- понятие биологическое, прекращение физиологической и любой другой  деятельности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Умирание-это динамический процесс перехода от жизни к смерти. В процессе умирания выделяют несколько стадий: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предагональное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агония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классификации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Биологическая классификация.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Подразделяет смерть на естественную или физиологическую (старение организма, физиологическое недоразвитие новорожденного),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неестественную или преждевременную (различные виды внешнего воздействия, болезни).</w:t>
      </w:r>
      <w:proofErr w:type="gramEnd"/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Социально-правовая классификация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 категории: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насильственная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ненасильственная.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роду: убийство, самоубийство, несчастный случай.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зависимости от скорости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Быстрая смерть – без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Медленная смерть – сопровождается длительной агонией.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1)Первоначальные.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-пассивное, неестественное положение,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-бледность кожного покрова,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сознания, пульса, дыхания,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реакции зрачков на свет, отсутствие реакции на болевые и другие раздражители.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Достоверные признаки.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ранние трупные изменения (охлаждение, окоченение, трупные пятна, трупное высыхание,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поздние трупные изменени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гниение, мумификация, жировоск, торфяное дубление),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явлений, не обусловленных сроками наступления смерти (замерзание, мацерация и др.)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установления давности наступления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используют химическое, меха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и электрическое раздражение гладких мышц радужной оболочки глаз, мышц лица и скелетных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мышц.</w:t>
      </w:r>
    </w:p>
    <w:p w:rsidR="005A761D" w:rsidRPr="005A761D" w:rsidRDefault="005A761D" w:rsidP="006F5E87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этих реакций фиксируют наличие или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ответной реакции, а при ее нали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— степень выраженности и время появления.</w:t>
      </w:r>
    </w:p>
    <w:p w:rsidR="005A761D" w:rsidRPr="006F5E87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ранние и поздние.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Ранние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Поздние, или </w:t>
      </w:r>
      <w:proofErr w:type="spellStart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трансформативные</w:t>
      </w:r>
      <w:proofErr w:type="spellEnd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обычно со 2-х суток и даже позже в течение более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продолжительного срока. Поздние трупные явления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разрушающие и консервирующие. К первым относят гниение, ко вторым — мумификацию, жировоск, торфяное дубление.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явлениям, не обусловленным сроком,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происшествия</w:t>
      </w: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участок местности или поме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щение, где произошло криминально значимое событие, под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следственному осмотру.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происшествия и трупа на месте его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является неотложным следственным действием, на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правленным на изучение обстановки происшествия,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жение, фиксацию и изъятие различных следов и других ве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судебной медицины, обязанности которого могут испол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врачи других специальностей. Все участвующие в осмот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принимают меры для сохранения обстановки на месте про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включает в себя 2 стадии: статическую и динами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ческую. Различают следующие виды осмотра: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Концентрический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проводится от периферии к услов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ному центру. Применительно к преступлениям под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центромпонимают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Эксцентрический</w:t>
      </w:r>
      <w:proofErr w:type="gramEnd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условного центра к периферии.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квадратам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отсутствуют, условно разбивают на отдельные прямоугольники, квадраты и пр.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врача при работе на месте обнаружения трупа входят: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следователя по вопросам,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наружным осмотром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и последующим проведением СМЭ.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следователю в формулировании вопросов, подлежащих разрешению судебно-медицинскими экспертами.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осмотр трупа на месте его обнаружения в следующей последовательности: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и поза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на трупе и в непосредственной близости от него.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обувь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трупе.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выраженность трупных изменений.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переживания тканей (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частей тела трупа и их повреждения.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 трупа.</w:t>
      </w:r>
    </w:p>
    <w:p w:rsidR="005A761D" w:rsidRDefault="005A761D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Pr="004623D1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B54E22" w:rsidRPr="004623D1" w:rsidRDefault="00B54E22" w:rsidP="00B54E2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E87" w:rsidRPr="006F5E87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Пиголкин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4623D1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Судебная медицина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— 413 с.</w:t>
      </w: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6F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E87" w:rsidRPr="006F5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Pr="006F5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6F5E87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9C1DA1" w:rsidRPr="009C1DA1" w:rsidRDefault="009C1DA1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6F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="006F5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bookmarkStart w:id="0" w:name="_GoBack"/>
            <w:bookmarkEnd w:id="0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сов. 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1. К ОРИЕНТИРОВОЧНЫМ ПРИЗНАКАМ СМЕРТИ ОТНОСЯТ 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ОТСУТСТВИЕ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реакция зрачков на свет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пульса на крупных артериях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дыхания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2. ДОСТОВЕРНЫЕ ПРИЗНАКИ БИОЛОГИЧЕСКОЙ СМЕРТИ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трупные пятна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отсутствие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изменение формы зрачка при сдавлении глазного яблока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трупное окоченение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5) отсутствие пульса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3. В КАКИХ УСЛОВИЯХ БЫСТРЕЕ ВСЕГО ОХЛАЖДАЕТСЯ ТРУП ПРИ ОДИНАКОВОЙ ТЕМПЕРАТУРЕ?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воздухе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в помещении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воде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5.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5F83">
        <w:rPr>
          <w:rFonts w:ascii="Times New Roman" w:hAnsi="Times New Roman" w:cs="Times New Roman"/>
          <w:sz w:val="24"/>
          <w:szCs w:val="24"/>
        </w:rPr>
        <w:t>. КАКОВА ПРИЧИНА ОБРАЗОВАНИЯ ПЕРГАМЕНТНЫХ ПЯТЕН?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слущивание эпидермиса с последующим высыханием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трупная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имбибиция</w:t>
      </w:r>
      <w:proofErr w:type="spellEnd"/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избыточное увлажнение кожных покровов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5F83">
        <w:rPr>
          <w:rFonts w:ascii="Times New Roman" w:hAnsi="Times New Roman" w:cs="Times New Roman"/>
          <w:sz w:val="24"/>
          <w:szCs w:val="24"/>
        </w:rPr>
        <w:t>. КОГДА ВОЗНИКАЮТ ПЯТНА ЛЯРШЕ?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при положении трупа лицом вниз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переполнении соединительных оболочек глаза кровью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при высыхании соединительных оболочек глазных яблок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65F83">
        <w:rPr>
          <w:rFonts w:ascii="Times New Roman" w:hAnsi="Times New Roman" w:cs="Times New Roman"/>
          <w:sz w:val="24"/>
          <w:szCs w:val="24"/>
        </w:rPr>
        <w:t>. КАКОВА СУЩНОСТЬ ПРОЦЕССА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самопереваривание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 xml:space="preserve"> тканей ферментами (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)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безмикробный распад белков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распад белков под действием микроорганизмов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5F83">
        <w:rPr>
          <w:rFonts w:ascii="Times New Roman" w:hAnsi="Times New Roman" w:cs="Times New Roman"/>
          <w:sz w:val="24"/>
          <w:szCs w:val="24"/>
        </w:rPr>
        <w:t>. В КАКИХ ОБЛАСТЯХ ТЕЛА РАНЬШЕ ВСЕГО ПРОЯВЛЯЮТСЯ ПРИЗНАКИ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лице и на шее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spellStart"/>
      <w:proofErr w:type="gramStart"/>
      <w:r w:rsidRPr="00A65F83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-боковых</w:t>
      </w:r>
      <w:proofErr w:type="gramEnd"/>
      <w:r w:rsidRPr="00A65F83">
        <w:rPr>
          <w:rFonts w:ascii="Times New Roman" w:hAnsi="Times New Roman" w:cs="Times New Roman"/>
          <w:sz w:val="24"/>
          <w:szCs w:val="24"/>
        </w:rPr>
        <w:t xml:space="preserve"> поверхностях живота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бедрах и голенях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65F83">
        <w:rPr>
          <w:rFonts w:ascii="Times New Roman" w:hAnsi="Times New Roman" w:cs="Times New Roman"/>
          <w:sz w:val="24"/>
          <w:szCs w:val="24"/>
        </w:rPr>
        <w:t>. ЧЕРЕЗ КАКОЕ ВРЕМЯ ПОСЛЕ НАСТУПЛЕНИЯ СМЕРТИ ОБЫЧНО РАЗВИВАЕТСЯ ТРУПНАЯ ЭМФИЗЕМА?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середине второй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к концу первой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2-3 дня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5F83">
        <w:rPr>
          <w:rFonts w:ascii="Times New Roman" w:hAnsi="Times New Roman" w:cs="Times New Roman"/>
          <w:sz w:val="24"/>
          <w:szCs w:val="24"/>
        </w:rPr>
        <w:t>. КАКОЙ ПРОЦЕСС ЛЕЖИТ В ОСНОВЕ МУМИФИКАЦИИ ТРУПА?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омыление жиров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гниение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высыхание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65F83">
        <w:rPr>
          <w:rFonts w:ascii="Times New Roman" w:hAnsi="Times New Roman" w:cs="Times New Roman"/>
          <w:sz w:val="24"/>
          <w:szCs w:val="24"/>
        </w:rPr>
        <w:t>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65F83">
        <w:rPr>
          <w:rFonts w:ascii="Times New Roman" w:hAnsi="Times New Roman" w:cs="Times New Roman"/>
          <w:sz w:val="24"/>
          <w:szCs w:val="24"/>
        </w:rPr>
        <w:t>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65F83">
        <w:rPr>
          <w:rFonts w:ascii="Times New Roman" w:hAnsi="Times New Roman" w:cs="Times New Roman"/>
          <w:sz w:val="24"/>
          <w:szCs w:val="24"/>
        </w:rPr>
        <w:t>. В КАКОМ СЛУЧАЕ МЕНЕЕ ВСЕГО БУДУТ ВЫРАЖЕНЫ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случае смерти от кровоизлияния в мозг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отравлении окисью углерода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случае смерти от кровопотери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65F83">
        <w:rPr>
          <w:rFonts w:ascii="Times New Roman" w:hAnsi="Times New Roman" w:cs="Times New Roman"/>
          <w:sz w:val="24"/>
          <w:szCs w:val="24"/>
        </w:rPr>
        <w:t>. ЧЕРЕЗ СКОЛЬКО ВРЕМЕНИ ПОСЛЕ НАСТУПЛЕНИЯ СМЕРТИ ОБЫЧНО ПОЯВЛЯЮТСЯ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через 2-3 часа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через 6-8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10-12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A65F8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1,2,3,4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– 1,3,4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 – 2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– 1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lastRenderedPageBreak/>
        <w:t>20 февраля 2010г в 9 часов 30 минут во 2е отделение Ленинского РОВД г. Оренбурга поступило сообщение от гр. Федосеева М.П. о том, что его сосед гр. Суриков К.В., 33 лет, был обнаружен в петле, в своем сарае.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Удавление петлей, петля полужесткая. Имитация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самоповешения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20.02. в 23:00 часа.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21.02. в 05:00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74B8">
        <w:rPr>
          <w:rFonts w:ascii="Times New Roman" w:hAnsi="Times New Roman" w:cs="Times New Roman"/>
          <w:sz w:val="24"/>
          <w:szCs w:val="24"/>
        </w:rPr>
        <w:t>Температура воздуха 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Составить перечень вопросов, подлежащих разрешению при судебно-медицинской экспертизе трупа.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 сентября 2008г в 21:00 в РОВД Оренбургского района от гражданина Н поступило сообщение о том, что на окраине села Ивановка он обнаружил труп гр. Митрохина С.Н. с признаками насильственной смерти.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Убийство. Множественные повреждения твердыми тупыми предметами (кулаком, ногами, осколком кирпича).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При осмотре трупа обнаружены следующие телесные повреждения: Ушибленная рана головы в затылочной области, кровоподтеки и ссадины лица, множественные ссадины и кровоподтеки тела.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15.09 в 20:00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16.09 в 02:00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Температура воздуха +5С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ЗАДАНИЕ: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1. 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0B28D0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2. Составить перечень вопросов, подлежащих разрешению при судебно-медицинской экспертизе трупа.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b/>
          <w:sz w:val="24"/>
          <w:szCs w:val="24"/>
        </w:rPr>
        <w:t>Эталоны ответов.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 1.</w:t>
      </w:r>
      <w:bookmarkEnd w:id="1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21.02. в 05:00 в дровяном сарае в 1,5м от западной стены, в 1,5 м от поленницы дров у северной стены, в 2х метрах от стойла с коровой в петле, в положении полного повешения труп мужчины (по предварительным сведениям Суриков К.В., 33 лет). Наложение петли типичное, узел в области затылка, петля одинарная, жесткая. Голова трупа наклонена вправо. Язык в ротовой полости. Верхние конечности свободно висят вдоль туловища, ноги свободно висят. Расстояние от пола до подошвенной поверхности стоп 5,0 см. Петля </w:t>
      </w:r>
      <w:r w:rsidRPr="008B74B8">
        <w:rPr>
          <w:rFonts w:ascii="Times New Roman" w:hAnsi="Times New Roman" w:cs="Times New Roman"/>
          <w:sz w:val="24"/>
          <w:szCs w:val="24"/>
        </w:rPr>
        <w:lastRenderedPageBreak/>
        <w:t xml:space="preserve">срезана, упакована. На трупе надето: рубашка серого цвета, брюки черные, сапоги черные, носки черные, трусы серые. По снятие одежды труп на ощупь холодный, в подмышечных впадинах холодный. Трупное окоченение умеренно выражено в мышцах шеи и верхних конечностях. Трупные пятна сине-фиолетового цвета, расположены в области кистей, предплечий, стоп и голеней, при надавливании исчезают и восстанавливают свой цвет в течение 8-10 секунд. На электрическое раздражение умеренно отвечают круговые мышцы глаз, слабо отвечает круговая мышца рта. Температура воздуха 0С, внутрипеченочная температура 26С. При ударе по двуглавой мышце плеча образуется валик высотой 1,0 см. Повреждения: В конъюнктиве обоих глаз определяются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множественные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мелкоточечные кровоизлияние. На кончике языка отпечатки зубов. В области шеи определяются две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странгуляционные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борозды. Первая расположена в средней трети шеи, шириной 1,5 см, буроватого цвета, замкнутая, ориентирована горизонтально.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незамкнутая в затылочной области, в верхней трети шеи, слабо выражена,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шириной 2,0см. На наружной и внутренней поверхностях обоих первых пальцев кистей рук обнаружены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буровато-розового цвета.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Других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  <w:r w:rsidRPr="008B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Сурикова К.В.?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Сурикова К.В.,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b/>
          <w:sz w:val="24"/>
          <w:szCs w:val="24"/>
        </w:rPr>
        <w:t>Задача № 2</w:t>
      </w:r>
      <w:r w:rsidRPr="008B74B8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15.09 в 02:00 в районе дома №54 по ул. Кирпичной со стороны фасада обнаружен труп мужчины (гр. Митрохин С.Н. по предварительным сведениям) в 50 см от палисадника, в 1,5 м от фонарного столба, в 2,0 м от ворот дома. Труп лежит на спине, головой на север. Голова повернута влево. Левая верхняя конечность согнута в локтевом суставе под углом 35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>, приведена к туловищу. Правая верхняя конечность отведена от туловища под углом 30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 xml:space="preserve">, в локтевом суставе прямая. Нижние конечности параллельны друг другу, прямые. Рядом с головой трупа на асфальте потеки буроватой жидкости вида крови. В 50 см от головы трупа осколок кирпича с помарками буроватой жидкости вида крови. На трупе надето: пиджак твидовый коричневого цвета; рубашка белая, на передней поверхности потеки красно-бурой жидкости вида крови; брюки темно-коричневые; ботинки черные; носки черные; трусы серые. Вся одежда с признаками ношения. Одежда снята, упакована. По снятие одежды труп на ощупь холодный, в подмышечных впадинах теплее. Температура воздуха +5С. Внутрипеченочная температура 29С. На электрическое раздражение отвечают все мимические мышцы лица, реакция выражена умеренно. Трупное окоченение умеренно выражено в мышцах шеи. При ударе по двуглавой мышце плеча  образуется валик 1,0 см. Трупные пятна бледно фиолетовые, расположены на задней поверхности туловища и ягодицах, на задней поверхности бедер, при надавливании исчезают и восстанавливают свой цвет через 5-7 секунд.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lastRenderedPageBreak/>
        <w:t>Повреждения: В затылочной области справа  рана неправильной формы, размерами 3,5х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,5х2,0см. Края раны размозженные, волосяные луковицы выворочены. В дне раны видна поврежденная кость, при пальпации слабо определяется крепитация. На передней поверхности грудной клетки определяются множественные кровоподтеки бледно-синюшного цвета, неправильной формы, размерами от 2,5х5,0х7,0 до 4,5х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,9х11,5 см. В области правого предплечья на наружной латеральной  поверхности определяются множественные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бледно розового цвета в центре, влажные, бурые по краям, ниже уровня окружающей кожи, ориентированы горизонтально, на площади 5,6х8,1 см. В области коленного сустава справа аналогичные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, ориентированы косо вертикально, на площади 2,5х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 см. Других телесных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Митрохина С.Н.?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Митрохина С.Н.,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Pr="004623D1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74B8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5A761D"/>
    <w:rsid w:val="006277E4"/>
    <w:rsid w:val="00636020"/>
    <w:rsid w:val="006F5E87"/>
    <w:rsid w:val="00780C3B"/>
    <w:rsid w:val="00871E3C"/>
    <w:rsid w:val="00887051"/>
    <w:rsid w:val="008B74B8"/>
    <w:rsid w:val="009C1DA1"/>
    <w:rsid w:val="00A23DDD"/>
    <w:rsid w:val="00A65F83"/>
    <w:rsid w:val="00B54E22"/>
    <w:rsid w:val="00BB2EFF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Кафедра судебной мед</cp:lastModifiedBy>
  <cp:revision>2</cp:revision>
  <dcterms:created xsi:type="dcterms:W3CDTF">2018-08-30T09:04:00Z</dcterms:created>
  <dcterms:modified xsi:type="dcterms:W3CDTF">2018-08-30T09:04:00Z</dcterms:modified>
</cp:coreProperties>
</file>