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5C" w:rsidRPr="00A553BF" w:rsidRDefault="00EE0BA4" w:rsidP="00C0095C">
      <w:pPr>
        <w:ind w:firstLine="709"/>
        <w:jc w:val="center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Лекция</w:t>
      </w:r>
      <w:bookmarkStart w:id="0" w:name="_GoBack"/>
      <w:bookmarkEnd w:id="0"/>
    </w:p>
    <w:p w:rsidR="00C0095C" w:rsidRPr="001A7E31" w:rsidRDefault="00C0095C" w:rsidP="00C0095C">
      <w:pPr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1A7E31">
        <w:rPr>
          <w:rFonts w:eastAsia="Times New Roman"/>
          <w:b/>
          <w:color w:val="000000"/>
          <w:sz w:val="28"/>
          <w:szCs w:val="28"/>
          <w:lang w:eastAsia="en-US"/>
        </w:rPr>
        <w:t xml:space="preserve">1. Тема: </w:t>
      </w:r>
      <w:r w:rsidR="00EE0BA4" w:rsidRPr="001A7E31">
        <w:rPr>
          <w:rFonts w:eastAsia="Times New Roman"/>
          <w:b/>
          <w:sz w:val="28"/>
          <w:szCs w:val="28"/>
          <w:lang w:eastAsia="en-US"/>
        </w:rPr>
        <w:t>Токсикология.</w:t>
      </w:r>
    </w:p>
    <w:p w:rsidR="00C0095C" w:rsidRPr="001A7E31" w:rsidRDefault="00C0095C" w:rsidP="00C0095C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EE0BA4" w:rsidRPr="001A7E31" w:rsidRDefault="00C0095C" w:rsidP="001A7E31">
      <w:pPr>
        <w:tabs>
          <w:tab w:val="left" w:pos="127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1A7E31">
        <w:rPr>
          <w:rFonts w:eastAsia="Times New Roman"/>
          <w:b/>
          <w:color w:val="000000"/>
          <w:sz w:val="28"/>
          <w:szCs w:val="28"/>
        </w:rPr>
        <w:t xml:space="preserve">2. Цель: </w:t>
      </w:r>
      <w:r w:rsidR="00EE0BA4" w:rsidRPr="001A7E31">
        <w:rPr>
          <w:rFonts w:eastAsia="Times New Roman"/>
          <w:color w:val="000000"/>
          <w:sz w:val="28"/>
          <w:szCs w:val="28"/>
        </w:rPr>
        <w:t xml:space="preserve">определение понятия судебно-медицинская  токсикология, ее виды, </w:t>
      </w:r>
      <w:proofErr w:type="spellStart"/>
      <w:r w:rsidR="00EE0BA4" w:rsidRPr="001A7E31">
        <w:rPr>
          <w:rFonts w:eastAsia="Times New Roman"/>
          <w:color w:val="000000"/>
          <w:sz w:val="28"/>
          <w:szCs w:val="28"/>
        </w:rPr>
        <w:t>среднесмертельные</w:t>
      </w:r>
      <w:proofErr w:type="spellEnd"/>
      <w:r w:rsidR="00EE0BA4" w:rsidRPr="001A7E31">
        <w:rPr>
          <w:rFonts w:eastAsia="Times New Roman"/>
          <w:color w:val="000000"/>
          <w:sz w:val="28"/>
          <w:szCs w:val="28"/>
        </w:rPr>
        <w:t xml:space="preserve"> дозы, яд, отравление, </w:t>
      </w:r>
      <w:proofErr w:type="spellStart"/>
      <w:r w:rsidR="00EE0BA4" w:rsidRPr="001A7E31">
        <w:rPr>
          <w:rFonts w:eastAsia="Times New Roman"/>
          <w:color w:val="000000"/>
          <w:sz w:val="28"/>
          <w:szCs w:val="28"/>
        </w:rPr>
        <w:t>токсикант</w:t>
      </w:r>
      <w:proofErr w:type="spellEnd"/>
      <w:r w:rsidR="00EE0BA4" w:rsidRPr="001A7E31">
        <w:rPr>
          <w:rFonts w:eastAsia="Times New Roman"/>
          <w:color w:val="000000"/>
          <w:sz w:val="28"/>
          <w:szCs w:val="28"/>
        </w:rPr>
        <w:t xml:space="preserve">, токсичность,  опасность; знать классификацию ядов  по токсичности и опасности; виды действия химических веществ на организм, классификацию ядов по токсичности и опасности, </w:t>
      </w:r>
      <w:r w:rsidR="001A7E31" w:rsidRPr="001A7E31">
        <w:rPr>
          <w:rFonts w:eastAsia="Times New Roman"/>
          <w:color w:val="000000"/>
          <w:sz w:val="28"/>
          <w:szCs w:val="28"/>
        </w:rPr>
        <w:t>местного действия: едкие яды ,резорбтивные яды, ф</w:t>
      </w:r>
      <w:r w:rsidR="00EE0BA4" w:rsidRPr="001A7E31">
        <w:rPr>
          <w:rFonts w:eastAsia="Times New Roman"/>
          <w:color w:val="000000"/>
          <w:sz w:val="28"/>
          <w:szCs w:val="28"/>
        </w:rPr>
        <w:t>ункциональные яды:</w:t>
      </w:r>
    </w:p>
    <w:p w:rsidR="00C0095C" w:rsidRPr="001A7E31" w:rsidRDefault="00C0095C" w:rsidP="00C0095C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C0095C" w:rsidRPr="001A7E31" w:rsidRDefault="00C0095C" w:rsidP="00C0095C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C0095C" w:rsidRPr="001A7E31" w:rsidRDefault="00C0095C" w:rsidP="00C0095C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1A7E31">
        <w:rPr>
          <w:rFonts w:eastAsia="Times New Roman"/>
          <w:b/>
          <w:color w:val="000000"/>
          <w:sz w:val="28"/>
          <w:szCs w:val="28"/>
          <w:lang w:eastAsia="en-US"/>
        </w:rPr>
        <w:t xml:space="preserve">3. Аннотация лекции: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Судебно-медицинская токсикология - один из основных разделов судебно-медицинского учения о повреждениях. В нем рассматриваются такие вопросы как понятие о химической травме и вызывающих ее химических агентах, патологических процессах, возникающих при этом организме, судебно-медицинской диагностике химических поражений и отравлений, в частности.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Токсикология: общая (экспериментальная), Гигиеническая,  клиническая, судебно-медицинская.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proofErr w:type="spellStart"/>
      <w:r w:rsidRPr="001A7E31">
        <w:rPr>
          <w:sz w:val="28"/>
          <w:szCs w:val="28"/>
        </w:rPr>
        <w:t>Среднесмертельные</w:t>
      </w:r>
      <w:proofErr w:type="spellEnd"/>
      <w:r w:rsidRPr="001A7E31">
        <w:rPr>
          <w:sz w:val="28"/>
          <w:szCs w:val="28"/>
        </w:rPr>
        <w:t xml:space="preserve"> дозы устанавливаются на животных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Судебно-медицинская токсикология выявляет, анализирует, систематизирует медицинские задачи, которые возникают в процессе расследования или судебного разбирательства.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Яд- это вещество, при </w:t>
      </w:r>
      <w:proofErr w:type="spellStart"/>
      <w:r w:rsidRPr="001A7E31">
        <w:rPr>
          <w:sz w:val="28"/>
          <w:szCs w:val="28"/>
        </w:rPr>
        <w:t>введениии</w:t>
      </w:r>
      <w:proofErr w:type="spellEnd"/>
      <w:r w:rsidRPr="001A7E31">
        <w:rPr>
          <w:sz w:val="28"/>
          <w:szCs w:val="28"/>
        </w:rPr>
        <w:t xml:space="preserve"> которого в малой дозе извне возникает какой-либо патологический </w:t>
      </w:r>
      <w:proofErr w:type="spellStart"/>
      <w:r w:rsidRPr="001A7E31">
        <w:rPr>
          <w:sz w:val="28"/>
          <w:szCs w:val="28"/>
        </w:rPr>
        <w:t>проыесс</w:t>
      </w:r>
      <w:proofErr w:type="spellEnd"/>
      <w:r w:rsidRPr="001A7E31">
        <w:rPr>
          <w:sz w:val="28"/>
          <w:szCs w:val="28"/>
        </w:rPr>
        <w:t xml:space="preserve"> в организме.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Отравление – результат действия яда.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 </w:t>
      </w:r>
      <w:proofErr w:type="spellStart"/>
      <w:r w:rsidRPr="001A7E31">
        <w:rPr>
          <w:sz w:val="28"/>
          <w:szCs w:val="28"/>
        </w:rPr>
        <w:t>Токсикант</w:t>
      </w:r>
      <w:proofErr w:type="spellEnd"/>
      <w:r w:rsidRPr="001A7E31">
        <w:rPr>
          <w:sz w:val="28"/>
          <w:szCs w:val="28"/>
        </w:rPr>
        <w:t xml:space="preserve"> – синоним слова яд.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Токсичность – критерий вредности ядов. Это мера несовместимости вещества с жизнью, величина обратно пропорциональная абсолютному значению </w:t>
      </w:r>
      <w:proofErr w:type="spellStart"/>
      <w:r w:rsidRPr="001A7E31">
        <w:rPr>
          <w:sz w:val="28"/>
          <w:szCs w:val="28"/>
        </w:rPr>
        <w:t>среднесмертельной</w:t>
      </w:r>
      <w:proofErr w:type="spellEnd"/>
      <w:r w:rsidRPr="001A7E31">
        <w:rPr>
          <w:sz w:val="28"/>
          <w:szCs w:val="28"/>
        </w:rPr>
        <w:t xml:space="preserve"> дозы.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Опасность – вероятность того, что химическое вещество окажет вредное </w:t>
      </w:r>
      <w:proofErr w:type="spellStart"/>
      <w:r w:rsidRPr="001A7E31">
        <w:rPr>
          <w:sz w:val="28"/>
          <w:szCs w:val="28"/>
        </w:rPr>
        <w:t>влияиние</w:t>
      </w:r>
      <w:proofErr w:type="spellEnd"/>
      <w:r w:rsidRPr="001A7E31">
        <w:rPr>
          <w:sz w:val="28"/>
          <w:szCs w:val="28"/>
        </w:rPr>
        <w:t xml:space="preserve"> в какой-то конкретной ситуации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Классификация ядов по токсичности и опасности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До 15 мг/кг – чрезвычайно токсичны – 1 класс опасности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15-150 мг/кг – высокотоксичные – 2 класс опасности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150-1500 мг\кг – умеренно токсичные (практически все лекарства) 3  класс опасности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Более 1500 мг\кг  - малотоксичные – 4 класс опасности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Самый токсичный </w:t>
      </w:r>
      <w:proofErr w:type="spellStart"/>
      <w:r w:rsidRPr="001A7E31">
        <w:rPr>
          <w:sz w:val="28"/>
          <w:szCs w:val="28"/>
        </w:rPr>
        <w:t>ботулотоксин</w:t>
      </w:r>
      <w:proofErr w:type="spellEnd"/>
      <w:r w:rsidRPr="001A7E31">
        <w:rPr>
          <w:sz w:val="28"/>
          <w:szCs w:val="28"/>
        </w:rPr>
        <w:t xml:space="preserve"> летальная доза 0,00000003 мг/кг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Смертельная доза – для человека условная доза (определяется на животных) однократное применение которой приводит к смерти.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Пороговая концентрация – первичные симптомы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lastRenderedPageBreak/>
        <w:t>Критическая концентрация – развертывание клиники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Виды действия химических веществ на организм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1.</w:t>
      </w:r>
      <w:r w:rsidRPr="001A7E31">
        <w:rPr>
          <w:sz w:val="28"/>
          <w:szCs w:val="28"/>
        </w:rPr>
        <w:tab/>
        <w:t xml:space="preserve">Индифферентное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2.</w:t>
      </w:r>
      <w:r w:rsidRPr="001A7E31">
        <w:rPr>
          <w:sz w:val="28"/>
          <w:szCs w:val="28"/>
        </w:rPr>
        <w:tab/>
        <w:t>Терапевтическое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3.</w:t>
      </w:r>
      <w:r w:rsidRPr="001A7E31">
        <w:rPr>
          <w:sz w:val="28"/>
          <w:szCs w:val="28"/>
        </w:rPr>
        <w:tab/>
        <w:t xml:space="preserve">Токсическое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4.</w:t>
      </w:r>
      <w:r w:rsidRPr="001A7E31">
        <w:rPr>
          <w:sz w:val="28"/>
          <w:szCs w:val="28"/>
        </w:rPr>
        <w:tab/>
        <w:t>Летальное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Условия действия химических веществ на организм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В разных условиях одно  вещество может оказывать разные виды действия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1.</w:t>
      </w:r>
      <w:r w:rsidRPr="001A7E31">
        <w:rPr>
          <w:sz w:val="28"/>
          <w:szCs w:val="28"/>
        </w:rPr>
        <w:tab/>
        <w:t>Условия, относящиеся к свойствам и особенностям применения самого вещества (форма, растворимость, путь введения, доза, способ введения и т.д. (пример – ртуть)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2.</w:t>
      </w:r>
      <w:r w:rsidRPr="001A7E31">
        <w:rPr>
          <w:sz w:val="28"/>
          <w:szCs w:val="28"/>
        </w:rPr>
        <w:tab/>
        <w:t>Условия окружающей среды (температура, ветер, влажность и т.д.)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3.</w:t>
      </w:r>
      <w:r w:rsidRPr="001A7E31">
        <w:rPr>
          <w:sz w:val="28"/>
          <w:szCs w:val="28"/>
        </w:rPr>
        <w:tab/>
        <w:t xml:space="preserve">Особенности организма ( пол, возраст, </w:t>
      </w:r>
      <w:proofErr w:type="spellStart"/>
      <w:r w:rsidRPr="001A7E31">
        <w:rPr>
          <w:sz w:val="28"/>
          <w:szCs w:val="28"/>
        </w:rPr>
        <w:t>соп</w:t>
      </w:r>
      <w:proofErr w:type="spellEnd"/>
      <w:r w:rsidRPr="001A7E31">
        <w:rPr>
          <w:sz w:val="28"/>
          <w:szCs w:val="28"/>
        </w:rPr>
        <w:t>. заболевания, индивидуальная чувствительность или непереносимость и т.д.)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Классификация ядов и отравлений по их практическому применению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1.</w:t>
      </w:r>
      <w:r w:rsidRPr="001A7E31">
        <w:rPr>
          <w:sz w:val="28"/>
          <w:szCs w:val="28"/>
        </w:rPr>
        <w:tab/>
        <w:t>Промышленные яды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2.</w:t>
      </w:r>
      <w:r w:rsidRPr="001A7E31">
        <w:rPr>
          <w:sz w:val="28"/>
          <w:szCs w:val="28"/>
        </w:rPr>
        <w:tab/>
        <w:t>с\х  (</w:t>
      </w:r>
      <w:proofErr w:type="spellStart"/>
      <w:r w:rsidRPr="001A7E31">
        <w:rPr>
          <w:sz w:val="28"/>
          <w:szCs w:val="28"/>
        </w:rPr>
        <w:t>пестициты</w:t>
      </w:r>
      <w:proofErr w:type="spellEnd"/>
      <w:r w:rsidRPr="001A7E31">
        <w:rPr>
          <w:sz w:val="28"/>
          <w:szCs w:val="28"/>
        </w:rPr>
        <w:t>, гербициды и т.д.)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3.</w:t>
      </w:r>
      <w:r w:rsidRPr="001A7E31">
        <w:rPr>
          <w:sz w:val="28"/>
          <w:szCs w:val="28"/>
        </w:rPr>
        <w:tab/>
        <w:t>Лекарства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4.</w:t>
      </w:r>
      <w:r w:rsidRPr="001A7E31">
        <w:rPr>
          <w:sz w:val="28"/>
          <w:szCs w:val="28"/>
        </w:rPr>
        <w:tab/>
        <w:t>Бытовые химикаты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5.</w:t>
      </w:r>
      <w:r w:rsidRPr="001A7E31">
        <w:rPr>
          <w:sz w:val="28"/>
          <w:szCs w:val="28"/>
        </w:rPr>
        <w:tab/>
        <w:t>Растительные и животные яды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6.</w:t>
      </w:r>
      <w:r w:rsidRPr="001A7E31">
        <w:rPr>
          <w:sz w:val="28"/>
          <w:szCs w:val="28"/>
        </w:rPr>
        <w:tab/>
        <w:t>Боевые отравляющие вещества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Судебно-медицинская классификация ядов: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Местного действия (едкие яды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   -кислоты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   - щелочи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Резорбтивные яды: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1.</w:t>
      </w:r>
      <w:r w:rsidRPr="001A7E31">
        <w:rPr>
          <w:sz w:val="28"/>
          <w:szCs w:val="28"/>
        </w:rPr>
        <w:tab/>
        <w:t>Деструктивные (ртуть мышьяк)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2.</w:t>
      </w:r>
      <w:r w:rsidRPr="001A7E31">
        <w:rPr>
          <w:sz w:val="28"/>
          <w:szCs w:val="28"/>
        </w:rPr>
        <w:tab/>
        <w:t xml:space="preserve">Яды крови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-метгемоглобинобразующие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-</w:t>
      </w:r>
      <w:proofErr w:type="spellStart"/>
      <w:r w:rsidRPr="001A7E31">
        <w:rPr>
          <w:sz w:val="28"/>
          <w:szCs w:val="28"/>
        </w:rPr>
        <w:t>крабоксигемоглобин</w:t>
      </w:r>
      <w:proofErr w:type="spellEnd"/>
      <w:r w:rsidRPr="001A7E31">
        <w:rPr>
          <w:sz w:val="28"/>
          <w:szCs w:val="28"/>
        </w:rPr>
        <w:t xml:space="preserve"> </w:t>
      </w:r>
      <w:proofErr w:type="spellStart"/>
      <w:r w:rsidRPr="001A7E31">
        <w:rPr>
          <w:sz w:val="28"/>
          <w:szCs w:val="28"/>
        </w:rPr>
        <w:t>образуюзщие</w:t>
      </w:r>
      <w:proofErr w:type="spellEnd"/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3. Функциональные яды: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        -возбуждающие ЦНС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        -угнетающие ЦНС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        -действующие на периферическую нервную систему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Особенности проведения судебно-медицинской экспертизы при </w:t>
      </w:r>
      <w:proofErr w:type="spellStart"/>
      <w:r w:rsidRPr="001A7E31">
        <w:rPr>
          <w:sz w:val="28"/>
          <w:szCs w:val="28"/>
        </w:rPr>
        <w:t>отралвнеиях</w:t>
      </w:r>
      <w:proofErr w:type="spellEnd"/>
      <w:r w:rsidRPr="001A7E31">
        <w:rPr>
          <w:sz w:val="28"/>
          <w:szCs w:val="28"/>
        </w:rPr>
        <w:t>: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Требования к помещению и инструменту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lastRenderedPageBreak/>
        <w:t xml:space="preserve">Судебно-химическое </w:t>
      </w:r>
      <w:proofErr w:type="spellStart"/>
      <w:r w:rsidRPr="001A7E31">
        <w:rPr>
          <w:sz w:val="28"/>
          <w:szCs w:val="28"/>
        </w:rPr>
        <w:t>исследвоание</w:t>
      </w:r>
      <w:proofErr w:type="spellEnd"/>
      <w:r w:rsidRPr="001A7E31">
        <w:rPr>
          <w:sz w:val="28"/>
          <w:szCs w:val="28"/>
        </w:rPr>
        <w:t xml:space="preserve"> (обнаружение вещества и его производных)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Общее судебно-химическое исследование (при отравлениях функциональными ядами)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Повреждающий фактор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Под химической травмой понимают структурные и функциональные изменения организма, вызванные внешними химическими факторами. Понятие химическая травма в определенном смысле совпадает с понятием отравление. Яд – это вещество, поступающее в организм извне, обладающее свойством оказывать химическое и физико-химическое воздействие и способное при определенных условиях, даже в малых дозах, вызвать отравление. Яд – понятие относительное. Одно и то же вещество в зависимости от дозы может привести к смертельному отравлению, вызвать лечебный эффект или оказаться индифферентным.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Яды можно систематизировать по их происхождению (</w:t>
      </w:r>
      <w:proofErr w:type="spellStart"/>
      <w:r w:rsidRPr="001A7E31">
        <w:rPr>
          <w:sz w:val="28"/>
          <w:szCs w:val="28"/>
        </w:rPr>
        <w:t>минераль¬ные</w:t>
      </w:r>
      <w:proofErr w:type="spellEnd"/>
      <w:r w:rsidRPr="001A7E31">
        <w:rPr>
          <w:sz w:val="28"/>
          <w:szCs w:val="28"/>
        </w:rPr>
        <w:t xml:space="preserve">, органические и др.), способности вызывать острое или хроническое отравление, по избирательности действия (яды с преимущественным действием на сердечно-сосудистую, мочевыделительную, центральную или периферическую нервную системы и др.), по способности оказывать преимущественно местное или </w:t>
      </w:r>
      <w:proofErr w:type="spellStart"/>
      <w:r w:rsidRPr="001A7E31">
        <w:rPr>
          <w:sz w:val="28"/>
          <w:szCs w:val="28"/>
        </w:rPr>
        <w:t>общерезорбтивное</w:t>
      </w:r>
      <w:proofErr w:type="spellEnd"/>
      <w:r w:rsidRPr="001A7E31">
        <w:rPr>
          <w:sz w:val="28"/>
          <w:szCs w:val="28"/>
        </w:rPr>
        <w:t xml:space="preserve"> действие на организм в зависимости от агрегатного состояниям яда и т. д. (схема 1). В судебной медицине принято рассматривать яды в зависимости от их способности оказывать то или иное местное повреждающее действие.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К едким относятся яды, вызывающие резкие морфологические изменения в месте их контакта с организмом (химический ожог): концентрированные кислоты, щелочи, перекись водорода и др. </w:t>
      </w:r>
    </w:p>
    <w:p w:rsidR="005C3689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Действие деструктивных ядов связано с образованием дистрофических и некротических изменений органов и тканей, включая и место контакта яда с организмом. В эту группу входят соли тяжелых металлов (ртути, меди, цинка), фосфор, мышьяк, органические соединения ртути и др.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Третью группу составляют </w:t>
      </w:r>
      <w:r w:rsidRPr="001A7E31">
        <w:rPr>
          <w:b/>
          <w:sz w:val="28"/>
          <w:szCs w:val="28"/>
        </w:rPr>
        <w:t xml:space="preserve">окись углерода и </w:t>
      </w:r>
      <w:proofErr w:type="spellStart"/>
      <w:r w:rsidRPr="001A7E31">
        <w:rPr>
          <w:b/>
          <w:sz w:val="28"/>
          <w:szCs w:val="28"/>
        </w:rPr>
        <w:t>метгемоглобинообразующие</w:t>
      </w:r>
      <w:proofErr w:type="spellEnd"/>
      <w:r w:rsidRPr="001A7E31">
        <w:rPr>
          <w:b/>
          <w:sz w:val="28"/>
          <w:szCs w:val="28"/>
        </w:rPr>
        <w:t xml:space="preserve"> яды</w:t>
      </w:r>
      <w:r w:rsidRPr="001A7E31">
        <w:rPr>
          <w:sz w:val="28"/>
          <w:szCs w:val="28"/>
        </w:rPr>
        <w:t xml:space="preserve"> (бертолетова соль, анилин, нитрит натрия и др.).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Наиболее многообразна четвертая группа, в которую входят яды, оказывающие преимущественное действие на центральную и периферическую нервные системы: к возбуждающим центральную нервную систему относят собственно возбуждающие (атропин, фенамин, </w:t>
      </w:r>
      <w:proofErr w:type="spellStart"/>
      <w:r w:rsidRPr="001A7E31">
        <w:rPr>
          <w:sz w:val="28"/>
          <w:szCs w:val="28"/>
        </w:rPr>
        <w:t>фенатин</w:t>
      </w:r>
      <w:proofErr w:type="spellEnd"/>
      <w:r w:rsidRPr="001A7E31">
        <w:rPr>
          <w:sz w:val="28"/>
          <w:szCs w:val="28"/>
        </w:rPr>
        <w:t xml:space="preserve">) и судорожные (стрихнин, эрготамин и др.); к угнетающим центральную нервную систему – наркотические (морфин, кодеин, хлороформ, этиленгликоль, этиловый, метиловый спирты и др.) и снотворные (барбитураты); к парализующим центральную нервную систему – цианистые и фосфорорганические соединения; к ядам, действующим в основном на периферическую нервную систему, – естественные и синтетические </w:t>
      </w:r>
      <w:proofErr w:type="spellStart"/>
      <w:r w:rsidRPr="001A7E31">
        <w:rPr>
          <w:sz w:val="28"/>
          <w:szCs w:val="28"/>
        </w:rPr>
        <w:t>миорелаксанты</w:t>
      </w:r>
      <w:proofErr w:type="spellEnd"/>
      <w:r w:rsidRPr="001A7E31">
        <w:rPr>
          <w:sz w:val="28"/>
          <w:szCs w:val="28"/>
        </w:rPr>
        <w:t xml:space="preserve">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lastRenderedPageBreak/>
        <w:t xml:space="preserve">Приведенная группировка ядов весьма условна, так как в зависимости от разных доз, концентрации, путей поступления яда в организм и т.п. одно и то же отравляющее вещество может и действовать по-разному, и вызывать разные морфофункциональные изменения.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b/>
          <w:sz w:val="28"/>
          <w:szCs w:val="28"/>
        </w:rPr>
        <w:t>Условия действия яда на организм</w:t>
      </w:r>
      <w:r w:rsidRPr="001A7E31">
        <w:rPr>
          <w:sz w:val="28"/>
          <w:szCs w:val="28"/>
        </w:rPr>
        <w:t xml:space="preserve">. Характер морфологических и функциональных изменений при отравлениях зависит от совокупного влияния целого ряда условий. К ним относятся: свойства яда, состояние организма, пути введения, распределение, депонирование и пути выведения яда из организма, условия внешней среды, комбинированное действие ядов.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К свойствам яда, способным влиять на характер отравления, относят его дозу, концентрацию, агрегатное состояние, растворимость и </w:t>
      </w:r>
      <w:proofErr w:type="spellStart"/>
      <w:r w:rsidRPr="001A7E31">
        <w:rPr>
          <w:sz w:val="28"/>
          <w:szCs w:val="28"/>
        </w:rPr>
        <w:t>сохраняемость</w:t>
      </w:r>
      <w:proofErr w:type="spellEnd"/>
      <w:r w:rsidRPr="001A7E31">
        <w:rPr>
          <w:sz w:val="28"/>
          <w:szCs w:val="28"/>
        </w:rPr>
        <w:t xml:space="preserve"> во внешней среде. Доза – количество поступившего в организм яда. Смертельная доза может составлять сотые (стрихнин), десятые (морфин) доли грамма, несколько граммов (концентрированные минеральные кислоты), сотни граммов (этиленгликоль). Одно и то же химическое вещество (например, соляная кислота) в сильной концентрации может быть весьма агрессивным ядом, а при значительном разведении – лекарством, применяемым в педиатрической практике.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Яды могут быть введены в организм в твердом, жидком и газообразном состояниях. Наиболее агрессивны те, которые быстрее поступают в кровь, т. е. жидкие и газообразные. Более опасны яды, способные быстро растворяться в жидкостях и тканях организма: малорастворимый ртути хлорид – каломель </w:t>
      </w:r>
      <w:r w:rsidRPr="001A7E31">
        <w:rPr>
          <w:sz w:val="28"/>
          <w:szCs w:val="28"/>
          <w:lang w:val="en-US"/>
        </w:rPr>
        <w:t>Hg</w:t>
      </w:r>
      <w:r w:rsidRPr="001A7E31">
        <w:rPr>
          <w:sz w:val="28"/>
          <w:szCs w:val="28"/>
          <w:vertAlign w:val="subscript"/>
        </w:rPr>
        <w:t>2</w:t>
      </w:r>
      <w:r w:rsidRPr="001A7E31">
        <w:rPr>
          <w:sz w:val="28"/>
          <w:szCs w:val="28"/>
          <w:lang w:val="en-US"/>
        </w:rPr>
        <w:t>Cl</w:t>
      </w:r>
      <w:r w:rsidRPr="001A7E31">
        <w:rPr>
          <w:sz w:val="28"/>
          <w:szCs w:val="28"/>
          <w:vertAlign w:val="subscript"/>
        </w:rPr>
        <w:t>2</w:t>
      </w:r>
      <w:r w:rsidRPr="001A7E31">
        <w:rPr>
          <w:sz w:val="28"/>
          <w:szCs w:val="28"/>
        </w:rPr>
        <w:t xml:space="preserve"> относится к легким слабительным средствам, хорошо растворимый ртути хлорид – сулема </w:t>
      </w:r>
      <w:proofErr w:type="spellStart"/>
      <w:r w:rsidRPr="001A7E31">
        <w:rPr>
          <w:sz w:val="28"/>
          <w:szCs w:val="28"/>
          <w:lang w:val="en-US"/>
        </w:rPr>
        <w:t>HgCl</w:t>
      </w:r>
      <w:proofErr w:type="spellEnd"/>
      <w:r w:rsidRPr="001A7E31">
        <w:rPr>
          <w:sz w:val="28"/>
          <w:szCs w:val="28"/>
          <w:vertAlign w:val="subscript"/>
        </w:rPr>
        <w:t>2</w:t>
      </w:r>
      <w:r w:rsidRPr="001A7E31">
        <w:rPr>
          <w:sz w:val="28"/>
          <w:szCs w:val="28"/>
        </w:rPr>
        <w:t xml:space="preserve"> является одним из сильнейших ядов. Некоторые яды не обладают способностью длительно сохраняться во внешней среде. Так, калия цианид КС</w:t>
      </w:r>
      <w:r w:rsidRPr="001A7E31">
        <w:rPr>
          <w:sz w:val="28"/>
          <w:szCs w:val="28"/>
          <w:lang w:val="en-US"/>
        </w:rPr>
        <w:t>N</w:t>
      </w:r>
      <w:r w:rsidRPr="001A7E31">
        <w:rPr>
          <w:sz w:val="28"/>
          <w:szCs w:val="28"/>
        </w:rPr>
        <w:t>, извлеченный из запаянной стеклянной капсулы, под действием углекислого газа, содержащегося в воздухе, превращается в поташ К</w:t>
      </w:r>
      <w:r w:rsidRPr="001A7E31">
        <w:rPr>
          <w:sz w:val="28"/>
          <w:szCs w:val="28"/>
          <w:vertAlign w:val="subscript"/>
        </w:rPr>
        <w:t>2</w:t>
      </w:r>
      <w:r w:rsidRPr="001A7E31">
        <w:rPr>
          <w:sz w:val="28"/>
          <w:szCs w:val="28"/>
        </w:rPr>
        <w:t>СО</w:t>
      </w:r>
      <w:r w:rsidRPr="001A7E31">
        <w:rPr>
          <w:sz w:val="28"/>
          <w:szCs w:val="28"/>
          <w:vertAlign w:val="subscript"/>
        </w:rPr>
        <w:t>3</w:t>
      </w:r>
      <w:r w:rsidRPr="001A7E31">
        <w:rPr>
          <w:sz w:val="28"/>
          <w:szCs w:val="28"/>
        </w:rPr>
        <w:t xml:space="preserve">, способный при приеме внутрь вызывать лишь легкое послабляющее действие.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На развитие и исход отравления оказывают влияние свойства самого организма: масса тела, количество и характер содержимого желудка, возраст и пол, сопутствующая патология, индивидуальная чувствительность и общая сопротивляемость организма. При прочих равных условиях у человека с меньшей массой тела отравление протекает тяжелее, чем у человека с большей массой. Здесь имеет значение распределение дозы принятого яда на 1 </w:t>
      </w:r>
      <w:r w:rsidRPr="001A7E31">
        <w:rPr>
          <w:i/>
          <w:sz w:val="28"/>
          <w:szCs w:val="28"/>
        </w:rPr>
        <w:t>кг</w:t>
      </w:r>
      <w:r w:rsidRPr="001A7E31">
        <w:rPr>
          <w:sz w:val="28"/>
          <w:szCs w:val="28"/>
        </w:rPr>
        <w:t xml:space="preserve"> массы. Существенное значение при приеме яда внутрь имеют количество, консистенция и химический состав содержимого желудка, которое может снизить концентрацию яда, окислить, восстановить, полностью или частично адсорбировать его. Усугубляют течение отравления различные заболевания, нарушающие </w:t>
      </w:r>
      <w:proofErr w:type="spellStart"/>
      <w:r w:rsidRPr="001A7E31">
        <w:rPr>
          <w:sz w:val="28"/>
          <w:szCs w:val="28"/>
        </w:rPr>
        <w:t>дезинтоксикационную</w:t>
      </w:r>
      <w:proofErr w:type="spellEnd"/>
      <w:r w:rsidRPr="001A7E31">
        <w:rPr>
          <w:sz w:val="28"/>
          <w:szCs w:val="28"/>
        </w:rPr>
        <w:t xml:space="preserve"> функцию печени, фильтрационную и выделительную функции почек и способствующие тем самым накоплению яда в организме. Замечена более высокая чувствительность к ядам у детей, чем у взрослых, что обычно объясняют недостаточно сформированной общей сопротивляемостью детского организма к различным экзогенным воздействиям, а также низкой </w:t>
      </w:r>
      <w:r w:rsidRPr="001A7E31">
        <w:rPr>
          <w:sz w:val="28"/>
          <w:szCs w:val="28"/>
        </w:rPr>
        <w:lastRenderedPageBreak/>
        <w:t xml:space="preserve">активностью </w:t>
      </w:r>
      <w:proofErr w:type="spellStart"/>
      <w:r w:rsidRPr="001A7E31">
        <w:rPr>
          <w:sz w:val="28"/>
          <w:szCs w:val="28"/>
        </w:rPr>
        <w:t>биотрансформации</w:t>
      </w:r>
      <w:proofErr w:type="spellEnd"/>
      <w:r w:rsidRPr="001A7E31">
        <w:rPr>
          <w:sz w:val="28"/>
          <w:szCs w:val="28"/>
        </w:rPr>
        <w:t xml:space="preserve"> печеночных ферментов ребенка (дети чрезвычайно тяжело переносят отравления алкоголем, никотином, сероуглеродом, стрихнином, алкалоидами и другими, веществами, обезвреживание которых происходит главным образом в печени).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Пока не получено убедительных данных о различной реакции организмов мужчины и женщины на одни и те же яды. В то же время известно, что беременность и менструации снижают устойчивость женского организма к яду.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Действие яда на организм, сенсибилизированный этим ядом, может привести к тяжелым последствиям и даже летальным исходам при относительно небольшой, </w:t>
      </w:r>
      <w:proofErr w:type="spellStart"/>
      <w:r w:rsidRPr="001A7E31">
        <w:rPr>
          <w:sz w:val="28"/>
          <w:szCs w:val="28"/>
        </w:rPr>
        <w:t>несмертельной</w:t>
      </w:r>
      <w:proofErr w:type="spellEnd"/>
      <w:r w:rsidRPr="001A7E31">
        <w:rPr>
          <w:sz w:val="28"/>
          <w:szCs w:val="28"/>
        </w:rPr>
        <w:t xml:space="preserve"> дозе. Нередко такие реакции возникают при повторных введениях антибиотиков больным, отличающимся необычно высокой чувствительностью (идиосинкразией) к этим лекарствам; тяжелая аллергия наблюдается при приеме сульфаниламидов, димедрола, новокаина, препаратов ртути и др. </w:t>
      </w:r>
      <w:proofErr w:type="spellStart"/>
      <w:r w:rsidRPr="001A7E31">
        <w:rPr>
          <w:sz w:val="28"/>
          <w:szCs w:val="28"/>
        </w:rPr>
        <w:t>Тахифилаксия</w:t>
      </w:r>
      <w:proofErr w:type="spellEnd"/>
      <w:r w:rsidRPr="001A7E31">
        <w:rPr>
          <w:sz w:val="28"/>
          <w:szCs w:val="28"/>
        </w:rPr>
        <w:t xml:space="preserve"> – понижение чувствительности к некоторым веществам при их повторных введениях через короткие промежутки времени. К числу таких веществ можно отнести некоторые сосудосуживающие – эфедрин, фенамин, питуитрин и др.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Особенности течения отравления могут быть обусловлены генетическими причинами. Известно, что примерно у одного на тысячу жителей резко снижена активность сывороточной </w:t>
      </w:r>
      <w:proofErr w:type="spellStart"/>
      <w:r w:rsidRPr="001A7E31">
        <w:rPr>
          <w:sz w:val="28"/>
          <w:szCs w:val="28"/>
        </w:rPr>
        <w:t>холиэнстеразы</w:t>
      </w:r>
      <w:proofErr w:type="spellEnd"/>
      <w:r w:rsidRPr="001A7E31">
        <w:rPr>
          <w:sz w:val="28"/>
          <w:szCs w:val="28"/>
        </w:rPr>
        <w:t xml:space="preserve">, </w:t>
      </w:r>
      <w:proofErr w:type="spellStart"/>
      <w:r w:rsidRPr="001A7E31">
        <w:rPr>
          <w:sz w:val="28"/>
          <w:szCs w:val="28"/>
        </w:rPr>
        <w:t>гидролизирующей</w:t>
      </w:r>
      <w:proofErr w:type="spellEnd"/>
      <w:r w:rsidRPr="001A7E31">
        <w:rPr>
          <w:sz w:val="28"/>
          <w:szCs w:val="28"/>
        </w:rPr>
        <w:t xml:space="preserve"> </w:t>
      </w:r>
      <w:proofErr w:type="spellStart"/>
      <w:r w:rsidRPr="001A7E31">
        <w:rPr>
          <w:sz w:val="28"/>
          <w:szCs w:val="28"/>
        </w:rPr>
        <w:t>дитилин</w:t>
      </w:r>
      <w:proofErr w:type="spellEnd"/>
      <w:r w:rsidRPr="001A7E31">
        <w:rPr>
          <w:sz w:val="28"/>
          <w:szCs w:val="28"/>
        </w:rPr>
        <w:t xml:space="preserve">. У этих людей действие введенного в организм </w:t>
      </w:r>
      <w:proofErr w:type="spellStart"/>
      <w:r w:rsidRPr="001A7E31">
        <w:rPr>
          <w:sz w:val="28"/>
          <w:szCs w:val="28"/>
        </w:rPr>
        <w:t>дитилина</w:t>
      </w:r>
      <w:proofErr w:type="spellEnd"/>
      <w:r w:rsidRPr="001A7E31">
        <w:rPr>
          <w:sz w:val="28"/>
          <w:szCs w:val="28"/>
        </w:rPr>
        <w:t xml:space="preserve"> может удлиняться до 2 ч, что представляет большую опасность для здоровья и жизни таких пациентов, если иметь в виду, что </w:t>
      </w:r>
      <w:proofErr w:type="spellStart"/>
      <w:r w:rsidRPr="001A7E31">
        <w:rPr>
          <w:sz w:val="28"/>
          <w:szCs w:val="28"/>
        </w:rPr>
        <w:t>дитилин</w:t>
      </w:r>
      <w:proofErr w:type="spellEnd"/>
      <w:r w:rsidRPr="001A7E31">
        <w:rPr>
          <w:sz w:val="28"/>
          <w:szCs w:val="28"/>
        </w:rPr>
        <w:t xml:space="preserve"> применяется при введении в наркоз для расслабления скелетной мускулатуры всего на несколько минут. У некоторых жителей Африки, Юго-Восточной Азии и района Средиземноморья имеется генетически обусловленная недостаточность активности фермента глюкоза-6-фосфат</w:t>
      </w:r>
      <w:r w:rsidRPr="001A7E31">
        <w:rPr>
          <w:sz w:val="28"/>
          <w:szCs w:val="28"/>
        </w:rPr>
        <w:softHyphen/>
        <w:t xml:space="preserve">дегидрогеназы эритроцитов, что делает их чувствительными к сульфаниламидам, фенацетину и некоторым антибиотикам, введение которых приводит к гемолизу эритроцитов, гемолитической анемии и желтухе.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Повторяющееся введение в организм небольших доз некоторых ядов вызывает привыкание и повышает толерантность к этому яду. Так, наркоманы остаются в живых при введении в организм доз наркотиков, многократно превышающих смертельные уровни. Действуя на кору головного мозга, эти вещества вызывают эйфорию и формируют потребность в повторных частых приемах; прекращение приема вызывает тяжелые субъективные ощущения, нарушения психики, вегетативной нервной системы (абстиненция).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На течение и исход отравления влияет и состояние общей сопротивляемости организма. Замечено, что отравления протекают тяжелее у людей, ослабленных травмами, хроническими заболеваниями, у </w:t>
      </w:r>
      <w:proofErr w:type="spellStart"/>
      <w:r w:rsidRPr="001A7E31">
        <w:rPr>
          <w:sz w:val="28"/>
          <w:szCs w:val="28"/>
        </w:rPr>
        <w:t>детренированных</w:t>
      </w:r>
      <w:proofErr w:type="spellEnd"/>
      <w:r w:rsidRPr="001A7E31">
        <w:rPr>
          <w:sz w:val="28"/>
          <w:szCs w:val="28"/>
        </w:rPr>
        <w:t xml:space="preserve"> и психически истощенных.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Значение путей введения яда в организм определяется тем, насколько быстро они обеспечивают поступление яда в кровь. Менее всего опасны накожные </w:t>
      </w:r>
      <w:r w:rsidRPr="001A7E31">
        <w:rPr>
          <w:sz w:val="28"/>
          <w:szCs w:val="28"/>
        </w:rPr>
        <w:lastRenderedPageBreak/>
        <w:t xml:space="preserve">аппликации яда, хотя некоторые из них (фенол, тетраэтилсвинец, некоторые жирорастворимые вещества) достаточно агрессивны при контакте с поверхностью кожи в зависимости от площади и времени контакта. Наиболее опасно аэрогенное и парентеральное поступления ядов, хотя и встречаются такие вещества, которые представляют опасность в основном при приеме внутрь и почти безвредны при подкожном введении (углекислый барий). Аэрогенный путь введения обычно приводит к отравлениям в производственных условиях при превышении предельно допустимых концентраций (ПДК) в воздухе рабочей зоны. Например: для окиси углерода – 20 </w:t>
      </w:r>
      <w:r w:rsidRPr="001A7E31">
        <w:rPr>
          <w:i/>
          <w:sz w:val="28"/>
          <w:szCs w:val="28"/>
        </w:rPr>
        <w:t>мг/м</w:t>
      </w:r>
      <w:r w:rsidRPr="001A7E31">
        <w:rPr>
          <w:i/>
          <w:sz w:val="28"/>
          <w:szCs w:val="28"/>
          <w:vertAlign w:val="superscript"/>
        </w:rPr>
        <w:t>3</w:t>
      </w:r>
      <w:r w:rsidRPr="001A7E31">
        <w:rPr>
          <w:sz w:val="28"/>
          <w:szCs w:val="28"/>
        </w:rPr>
        <w:t xml:space="preserve">, паров ртути и свинца – 0,01 </w:t>
      </w:r>
      <w:r w:rsidRPr="001A7E31">
        <w:rPr>
          <w:i/>
          <w:sz w:val="28"/>
          <w:szCs w:val="28"/>
        </w:rPr>
        <w:t>мг/м</w:t>
      </w:r>
      <w:r w:rsidRPr="001A7E31">
        <w:rPr>
          <w:i/>
          <w:sz w:val="28"/>
          <w:szCs w:val="28"/>
          <w:vertAlign w:val="superscript"/>
        </w:rPr>
        <w:t>3</w:t>
      </w:r>
      <w:r w:rsidRPr="001A7E31">
        <w:rPr>
          <w:sz w:val="28"/>
          <w:szCs w:val="28"/>
        </w:rPr>
        <w:t xml:space="preserve">, бензола – 5 </w:t>
      </w:r>
      <w:r w:rsidRPr="001A7E31">
        <w:rPr>
          <w:i/>
          <w:sz w:val="28"/>
          <w:szCs w:val="28"/>
        </w:rPr>
        <w:t>мг/м</w:t>
      </w:r>
      <w:r w:rsidRPr="001A7E31">
        <w:rPr>
          <w:i/>
          <w:sz w:val="28"/>
          <w:szCs w:val="28"/>
          <w:vertAlign w:val="superscript"/>
        </w:rPr>
        <w:t>3</w:t>
      </w:r>
      <w:r w:rsidRPr="001A7E31">
        <w:rPr>
          <w:sz w:val="28"/>
          <w:szCs w:val="28"/>
        </w:rPr>
        <w:t xml:space="preserve">, дихлорэтана – 10 </w:t>
      </w:r>
      <w:r w:rsidRPr="001A7E31">
        <w:rPr>
          <w:i/>
          <w:sz w:val="28"/>
          <w:szCs w:val="28"/>
        </w:rPr>
        <w:t>мг/м</w:t>
      </w:r>
      <w:r w:rsidRPr="001A7E31">
        <w:rPr>
          <w:i/>
          <w:sz w:val="28"/>
          <w:szCs w:val="28"/>
          <w:vertAlign w:val="superscript"/>
        </w:rPr>
        <w:t>3</w:t>
      </w:r>
      <w:r w:rsidRPr="001A7E31">
        <w:rPr>
          <w:sz w:val="28"/>
          <w:szCs w:val="28"/>
        </w:rPr>
        <w:t xml:space="preserve">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прочих равных условиях наиболее опасно непосредственное введение яда в кровь. В период второй мировой войны фашисты осуществляли массовое умерщвление заключенных концлагерей, вводя в сердце несколько миллилитров раствора фенола. Слизистая оболочка желудочно-кишечного тракта обладает хорошей всасывающей способностью, поэтому введение яда через рот или прямую кишку приводит к быстрому его поступлению в кровь и развитию острого отравления. Яд может быстро всасываться в кровь через слизистую оболочку влагалища при промывании его полости концентрированными растворами сильнодействующих и ядовитых медикаментов, например раствором сулемы. Особенности течения отравлений при введении ядов через прямую кишку и влагалище обусловливаются тем, что яды поступают в кровь, минуя печеночный барьер, и тем самым оказывают более выраженное токсическое действие, чем при поступлении тех же ядов и в тех же дозах через рот. В редких случаях признаки отравления могут развиться при нанесении излишне концентрированных растворов сильнодействующих медикаментов на слизистую оболочку гортани и трахеи в целях предоперационной анестезии.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Распределение и депонирование яда в организме во многом зависят от химической структуры и агрегатного состояния яда, его способности растворяться в различных тканях и средах организма. Жирорастворимые яды (дихлорэтан, четыреххлористый углерод, бензол и др.) накапливаются в жировой ткани, печени, головном мозге. Водорастворимые яды, распространяясь во всем организме, преимущественно концентрируются в мышечной ткани, головном мозге, печени, почках. Наибольшие концентрации ядов в крови обычно бывают в период их всасывания, наименьшие – в стадии выведения. Некоторые яды могут депонироваться в костях и волосах (мышьяк, свинец, фосфор и др.).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Выделение ядов из организма происходит в большинстве случаев через почки и легкие. Через почки выводятся в основном растворимые в воде и нелетучие яды, через легкие – летучие и газообразные вещества, многие метаболиты. Менее активно выводятся яды через желудочно-кишечный тракт (алкалоиды, соли тяжелых металлов, метиловый спирт и др.). С желчью выводятся спирты, наркотики, эфирные масла; через слюнные и молочные </w:t>
      </w:r>
      <w:r w:rsidRPr="001A7E31">
        <w:rPr>
          <w:sz w:val="28"/>
          <w:szCs w:val="28"/>
        </w:rPr>
        <w:lastRenderedPageBreak/>
        <w:t xml:space="preserve">железы – соли тяжелых металлов, морфин, этиловый алкоголь, пилокарпин и бертолетова соль; через потовые железы – фенол, галоиды.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Пути введения, характер распределения, депонирования и пути выведения ядов нередко определяют локализацию, характер и объем морфологических изменений при том пли ином виде отравления. Знание этих особенностей отравления необходимо для целенаправленного поиска яда в организме.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Условия внешней среды (повышенная и пониженная температура, влажность, атмосферное давление и др.) имеют наибольшее значение при профессиональных отравлениях в условиях специальных производств. В целом неблагоприятные внешние условия ослабляют общую сопротивляемость организма и тем самым усугубляют клиническое течение отравления. Классическим примером является усугубляющее действие низкой температуры окружающей среды на течение алкогольных отравлений. Отсутствие вентиляции является фактором, способствующим возникновению отравлений газами, находящимися в атмосфере шахт, подземных колодцев (метан, сероводород, углекислый газ и др.).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При одновременном поступлении в организм нескольких ядов они могут оказать комбинированное действие: синергисты (алкоголь и барбитураты, новокаин и физостигмин, эфедрин и адреналин и др.) утяжеляют течение отравления, антагонисты (</w:t>
      </w:r>
      <w:proofErr w:type="spellStart"/>
      <w:r w:rsidRPr="001A7E31">
        <w:rPr>
          <w:sz w:val="28"/>
          <w:szCs w:val="28"/>
        </w:rPr>
        <w:t>пахикарпин</w:t>
      </w:r>
      <w:proofErr w:type="spellEnd"/>
      <w:r w:rsidRPr="001A7E31">
        <w:rPr>
          <w:sz w:val="28"/>
          <w:szCs w:val="28"/>
        </w:rPr>
        <w:t xml:space="preserve"> и </w:t>
      </w:r>
      <w:proofErr w:type="spellStart"/>
      <w:r w:rsidRPr="001A7E31">
        <w:rPr>
          <w:sz w:val="28"/>
          <w:szCs w:val="28"/>
        </w:rPr>
        <w:t>скополамин</w:t>
      </w:r>
      <w:proofErr w:type="spellEnd"/>
      <w:r w:rsidRPr="001A7E31">
        <w:rPr>
          <w:sz w:val="28"/>
          <w:szCs w:val="28"/>
        </w:rPr>
        <w:t xml:space="preserve">, алкоголь и кофеин, цианистый калий и глюкоза, цианиды и нитрит натрия, стрихнин и хлоралгидрат, и др.) взаимно ослабляют токсическое действие друг друга. Химический и физико-химический антагонизм ядов широко используется при проведении </w:t>
      </w:r>
      <w:proofErr w:type="spellStart"/>
      <w:r w:rsidRPr="001A7E31">
        <w:rPr>
          <w:sz w:val="28"/>
          <w:szCs w:val="28"/>
        </w:rPr>
        <w:t>антидотной</w:t>
      </w:r>
      <w:proofErr w:type="spellEnd"/>
      <w:r w:rsidRPr="001A7E31">
        <w:rPr>
          <w:sz w:val="28"/>
          <w:szCs w:val="28"/>
        </w:rPr>
        <w:t xml:space="preserve"> терапии.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В целом механизм возникновения химического поражения показан на схеме 3.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Свойства яда и совокупность условий, сопровождающих его действие, определяют клинико-морфологические последствия отравлений, которые могут проявляться легкой, средней, тяжелой степенями отравления, молниеносным, острым, подострым и хроническим клиническим течением, местными и общими проявлениями, первичным и метатоксическим действиями, избирательностью действия на тонкие биохимические процессы в организме, преимущественным поражением определенных систем организма с соответствующими </w:t>
      </w:r>
      <w:proofErr w:type="spellStart"/>
      <w:r w:rsidRPr="001A7E31">
        <w:rPr>
          <w:sz w:val="28"/>
          <w:szCs w:val="28"/>
        </w:rPr>
        <w:t>синдромальными</w:t>
      </w:r>
      <w:proofErr w:type="spellEnd"/>
      <w:r w:rsidRPr="001A7E31">
        <w:rPr>
          <w:sz w:val="28"/>
          <w:szCs w:val="28"/>
        </w:rPr>
        <w:t xml:space="preserve"> проявлениями, различными путями и интенсивностью выведения яда, разнообразием непосредственных причин смерти (болевой и токсический шок, инфекционные осложнения, острая почечная и печеночная недостаточность, истощение и др.). Сложный процесс взаимодействия яда и организма называется </w:t>
      </w:r>
      <w:proofErr w:type="spellStart"/>
      <w:r w:rsidRPr="001A7E31">
        <w:rPr>
          <w:i/>
          <w:sz w:val="28"/>
          <w:szCs w:val="28"/>
        </w:rPr>
        <w:t>токсикодинамикой</w:t>
      </w:r>
      <w:proofErr w:type="spellEnd"/>
      <w:r w:rsidRPr="001A7E31">
        <w:rPr>
          <w:sz w:val="28"/>
          <w:szCs w:val="28"/>
        </w:rPr>
        <w:t xml:space="preserve">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Судьба в организме различных ядов неодинакова. Одни не претерпевают существенных изменений, другие окисляются, восстанавливаются, нейтрализуются, адсорбируются. При этом образуются новые соединения как со сниженной, так и с повышенной токсичностью. Бензол, например, в организме вначале окисляется, а затем разрушается с образованием токсичных метаболитов: </w:t>
      </w:r>
      <w:proofErr w:type="spellStart"/>
      <w:r w:rsidRPr="001A7E31">
        <w:rPr>
          <w:sz w:val="28"/>
          <w:szCs w:val="28"/>
        </w:rPr>
        <w:t>оксигидрохинона</w:t>
      </w:r>
      <w:proofErr w:type="spellEnd"/>
      <w:r w:rsidRPr="001A7E31">
        <w:rPr>
          <w:sz w:val="28"/>
          <w:szCs w:val="28"/>
        </w:rPr>
        <w:t xml:space="preserve">, </w:t>
      </w:r>
      <w:proofErr w:type="spellStart"/>
      <w:r w:rsidRPr="001A7E31">
        <w:rPr>
          <w:sz w:val="28"/>
          <w:szCs w:val="28"/>
        </w:rPr>
        <w:t>фенилмеркаптуровой</w:t>
      </w:r>
      <w:proofErr w:type="spellEnd"/>
      <w:r w:rsidRPr="001A7E31">
        <w:rPr>
          <w:sz w:val="28"/>
          <w:szCs w:val="28"/>
        </w:rPr>
        <w:t xml:space="preserve"> и </w:t>
      </w:r>
      <w:proofErr w:type="spellStart"/>
      <w:r w:rsidRPr="001A7E31">
        <w:rPr>
          <w:sz w:val="28"/>
          <w:szCs w:val="28"/>
        </w:rPr>
        <w:lastRenderedPageBreak/>
        <w:t>муконовой</w:t>
      </w:r>
      <w:proofErr w:type="spellEnd"/>
      <w:r w:rsidRPr="001A7E31">
        <w:rPr>
          <w:sz w:val="28"/>
          <w:szCs w:val="28"/>
        </w:rPr>
        <w:t xml:space="preserve"> кислот. Гидролиз фосфорорганических веществ ведет к утрате их токсичности, окисление – к резкому усилению. Процессы </w:t>
      </w:r>
      <w:proofErr w:type="spellStart"/>
      <w:r w:rsidRPr="001A7E31">
        <w:rPr>
          <w:sz w:val="28"/>
          <w:szCs w:val="28"/>
        </w:rPr>
        <w:t>биотрансформации</w:t>
      </w:r>
      <w:proofErr w:type="spellEnd"/>
      <w:r w:rsidRPr="001A7E31">
        <w:rPr>
          <w:sz w:val="28"/>
          <w:szCs w:val="28"/>
        </w:rPr>
        <w:t xml:space="preserve"> ядов в основном протекают в печени, желудочно-кишечном тракте, легких, почках, жировой ткани и др. Наибольшее значение имеет степень активности превращения ядов в печени. Задерживаясь в организме, яд может фиксироваться белками тканей и плазмы крови. В этих случаях образующийся комплекс яд-белок становится частично или полностью нетоксичным, в других белок выполняет функцию переносчика яда к поражаемым структурам. Образование нетоксических комплексов нередко сопровождается расходованием веществ, важных для жизнедеятельности организма. Дефицит этих веществ в организме может привести к тяжелым, а иногда и необратимым изменениям углеводного и других видов обмена. Превращения яда в организме определяются понятием </w:t>
      </w:r>
      <w:proofErr w:type="spellStart"/>
      <w:r w:rsidRPr="001A7E31">
        <w:rPr>
          <w:i/>
          <w:sz w:val="28"/>
          <w:szCs w:val="28"/>
        </w:rPr>
        <w:t>токсикокинетики</w:t>
      </w:r>
      <w:proofErr w:type="spellEnd"/>
      <w:r w:rsidRPr="001A7E31">
        <w:rPr>
          <w:sz w:val="28"/>
          <w:szCs w:val="28"/>
        </w:rPr>
        <w:t xml:space="preserve">. </w:t>
      </w:r>
      <w:r w:rsidRPr="001A7E31">
        <w:rPr>
          <w:sz w:val="28"/>
          <w:szCs w:val="28"/>
        </w:rPr>
        <w:t xml:space="preserve">К группе едких ядов относятся концентрированные неорганические и органические кислоты, щелочи, фенол, а также некоторые компоненты ракетных топлив.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Отравления кислотами – соляной (хлористоводородной), серной, азотной, уксусной. Местное действие концентрированных кислот состоит в том, что свободные водородные ионы отнимают у тканей воду, свертывают белок с образованием кислых </w:t>
      </w:r>
      <w:proofErr w:type="spellStart"/>
      <w:r w:rsidRPr="001A7E31">
        <w:rPr>
          <w:sz w:val="28"/>
          <w:szCs w:val="28"/>
        </w:rPr>
        <w:t>альбуминатов</w:t>
      </w:r>
      <w:proofErr w:type="spellEnd"/>
      <w:r w:rsidRPr="001A7E31">
        <w:rPr>
          <w:sz w:val="28"/>
          <w:szCs w:val="28"/>
        </w:rPr>
        <w:t xml:space="preserve"> и приводят к образованию сухого </w:t>
      </w:r>
      <w:proofErr w:type="spellStart"/>
      <w:r w:rsidRPr="001A7E31">
        <w:rPr>
          <w:sz w:val="28"/>
          <w:szCs w:val="28"/>
        </w:rPr>
        <w:t>коагуляционного</w:t>
      </w:r>
      <w:proofErr w:type="spellEnd"/>
      <w:r w:rsidRPr="001A7E31">
        <w:rPr>
          <w:sz w:val="28"/>
          <w:szCs w:val="28"/>
        </w:rPr>
        <w:t xml:space="preserve"> некроза. Под воздействием Н-ионов гемоглобин разрушается. Его дериваты (</w:t>
      </w:r>
      <w:proofErr w:type="spellStart"/>
      <w:r w:rsidRPr="001A7E31">
        <w:rPr>
          <w:sz w:val="28"/>
          <w:szCs w:val="28"/>
        </w:rPr>
        <w:t>гематопорфирин</w:t>
      </w:r>
      <w:proofErr w:type="spellEnd"/>
      <w:r w:rsidRPr="001A7E31">
        <w:rPr>
          <w:sz w:val="28"/>
          <w:szCs w:val="28"/>
        </w:rPr>
        <w:t xml:space="preserve">, кислый гематин и др.) обусловливают темно-коричневую или буровато-черную окраски </w:t>
      </w:r>
      <w:proofErr w:type="spellStart"/>
      <w:r w:rsidRPr="001A7E31">
        <w:rPr>
          <w:sz w:val="28"/>
          <w:szCs w:val="28"/>
        </w:rPr>
        <w:t>некротизированных</w:t>
      </w:r>
      <w:proofErr w:type="spellEnd"/>
      <w:r w:rsidRPr="001A7E31">
        <w:rPr>
          <w:sz w:val="28"/>
          <w:szCs w:val="28"/>
        </w:rPr>
        <w:t xml:space="preserve"> тканей. Азотная кислота вызывает сухой некроз с желтоватым оттенком (ксантопротеиновая реакция). Общее действие концентрированных неорганических кислот ведет к резкому нарушению кислотно-основного состояния со сдвигом в кислую сторону (ацидоз).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Смертельные дозы: соляной кислоты – 5-20 мл, серной и азотной – 5-10 мл, уксусной – 12-15 г (30-40 мл уксусной эссенции).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Кислоты поступают в организм в большинстве случаев через рот. Однако встречается и аэрогенный путь. Отравление протекает остро. В начальном периоде смерть может наступить от болевого шока, коллапса, спазма голосовой щели, острого отека гортани (аэрогенный путь), кровотечения из сосудов пищевода и желудка. Если пострадавший не погибает в остром периоде, то в последующем летальный исход может быть обусловлен инфекционными осложнениями (пневмонией, медиастинитом, перитонитом), печеночно-почечной недостаточностью, общим истощением организма при развитии рубцовой структуры пищевода.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исследовании трупа находят химические ожоги кожи вокруг рта, имеющие вид вертикальных потеков, </w:t>
      </w:r>
      <w:proofErr w:type="spellStart"/>
      <w:r w:rsidRPr="001A7E31">
        <w:rPr>
          <w:sz w:val="28"/>
          <w:szCs w:val="28"/>
        </w:rPr>
        <w:t>коагуляционный</w:t>
      </w:r>
      <w:proofErr w:type="spellEnd"/>
      <w:r w:rsidRPr="001A7E31">
        <w:rPr>
          <w:sz w:val="28"/>
          <w:szCs w:val="28"/>
        </w:rPr>
        <w:t xml:space="preserve"> некроз слизистой оболочки полости рта, глотки, пищевода и желудка, токсический гепатит, некротический нефроз. В некоторых случаях выявляются перфорация стенки пищевода или желудка, значительное количество крови в желудке и кишечнике. При вдыхании паров кислот обнаруживают острые воспалительные изменения слизистой оболочки дыхательных путей, явления </w:t>
      </w:r>
      <w:r w:rsidRPr="001A7E31">
        <w:rPr>
          <w:sz w:val="28"/>
          <w:szCs w:val="28"/>
        </w:rPr>
        <w:lastRenderedPageBreak/>
        <w:t>двусторонней бронхопневмонии. При отравлениях уксусной кислотой от вскрытых органов ощущается характерный для нее запах.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Отравления щелочами – едким натром, едким калием, едким аммонием (нашатырным спиртом). Местное действие концентрированных щелочей определяется действием на ткани гидроксильных ионов, которые вызывают набухание, затем разжижение и расплавление белков с образованием щелочных </w:t>
      </w:r>
      <w:proofErr w:type="spellStart"/>
      <w:r w:rsidRPr="001A7E31">
        <w:rPr>
          <w:sz w:val="28"/>
          <w:szCs w:val="28"/>
        </w:rPr>
        <w:t>альбуминатов</w:t>
      </w:r>
      <w:proofErr w:type="spellEnd"/>
      <w:r w:rsidRPr="001A7E31">
        <w:rPr>
          <w:sz w:val="28"/>
          <w:szCs w:val="28"/>
        </w:rPr>
        <w:t>. Щелочи легко проникают в глубину тканей и образуют толстый слой влажного (</w:t>
      </w:r>
      <w:proofErr w:type="spellStart"/>
      <w:r w:rsidRPr="001A7E31">
        <w:rPr>
          <w:sz w:val="28"/>
          <w:szCs w:val="28"/>
        </w:rPr>
        <w:t>колликвационного</w:t>
      </w:r>
      <w:proofErr w:type="spellEnd"/>
      <w:r w:rsidRPr="001A7E31">
        <w:rPr>
          <w:sz w:val="28"/>
          <w:szCs w:val="28"/>
        </w:rPr>
        <w:t xml:space="preserve">) некроза. Разрушая гемоглобин, щелочи образуют щелочной гематин, придающий некрозу буроватый цвет. Едкий аммоний, будучи слабой щелочью, вызывает поверхностный некроз с красноватым оттенком. Щелочи способны растворять кожу, ногти, волосы. Общее действие едких щелочей приводит к нарушению кислотно-основного состояния со сдвигом в щелочную сторону (алкалоз). Смертельная доза едких щелочей 10-15 г (25-50 мл аптечного нашатырного спирта).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Как правило, отравление щелочами происходит через рот, роже щелочи вводят во влагалище (криминальный аборт). Отравление начинается остро. В начальном периоде смерть может наступить от болевого шока, коллапса, спазма голосовой щели, острого внутреннего кровотечения. Позднее пострадавшие погибают от инфекционных осложнений, почечной недостаточности и истощения.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исследовании трупа находят химические ожоги кожи вокруг рта, имеющие скользкую «омыленную» поверхность буроватого цвета, </w:t>
      </w:r>
      <w:proofErr w:type="spellStart"/>
      <w:r w:rsidRPr="001A7E31">
        <w:rPr>
          <w:sz w:val="28"/>
          <w:szCs w:val="28"/>
        </w:rPr>
        <w:t>колликвационный</w:t>
      </w:r>
      <w:proofErr w:type="spellEnd"/>
      <w:r w:rsidRPr="001A7E31">
        <w:rPr>
          <w:sz w:val="28"/>
          <w:szCs w:val="28"/>
        </w:rPr>
        <w:t xml:space="preserve"> некроз слизистой оболочки полости рта, глотки, пищевода, желудка, начального отдела тонкой кишки или влагалища при введении щелочи в его полость. Некроз обычно охватывает всю стенку. Иногда щелочь проникает в ближайшие паренхиматозные органы (поджелудочную железу, печень и др.), вызывая локальные некрозы. При поступлении яда во влагалище его местное </w:t>
      </w:r>
      <w:proofErr w:type="spellStart"/>
      <w:r w:rsidRPr="001A7E31">
        <w:rPr>
          <w:sz w:val="28"/>
          <w:szCs w:val="28"/>
        </w:rPr>
        <w:t>некротизирующее</w:t>
      </w:r>
      <w:proofErr w:type="spellEnd"/>
      <w:r w:rsidRPr="001A7E31">
        <w:rPr>
          <w:sz w:val="28"/>
          <w:szCs w:val="28"/>
        </w:rPr>
        <w:t xml:space="preserve"> действие распространяется на клетчатку малого таза и промежности, матку, стенки мочевого пузыря. Пары щелочей могут вызывать набухание и гиперемию слизистой оболочки дыхательных путей. При отравлении нашатырным спиртом ощущается характерный для него запах. При исследовании внутренних органов находят токсический гепатит, двустороннюю бронхопневмонию.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фенолом (карболовой кислотой, </w:t>
      </w:r>
      <w:proofErr w:type="spellStart"/>
      <w:r w:rsidRPr="001A7E31">
        <w:rPr>
          <w:sz w:val="28"/>
          <w:szCs w:val="28"/>
        </w:rPr>
        <w:t>гидроксибензолом</w:t>
      </w:r>
      <w:proofErr w:type="spellEnd"/>
      <w:r w:rsidRPr="001A7E31">
        <w:rPr>
          <w:sz w:val="28"/>
          <w:szCs w:val="28"/>
        </w:rPr>
        <w:t>). В отличие от кислот и щелочей, фенол действует на организм целой молекулой. Местное действие фенола вначале выражается в поверхностных белесоватых химических ожогах, затем яд разъедает слизистую оболочку или кожу, и пораженная поверхность приобретает буроватый оттенок. При попадании на кожу лизола (40-60 %-</w:t>
      </w:r>
      <w:proofErr w:type="spellStart"/>
      <w:r w:rsidRPr="001A7E31">
        <w:rPr>
          <w:sz w:val="28"/>
          <w:szCs w:val="28"/>
        </w:rPr>
        <w:t>ный</w:t>
      </w:r>
      <w:proofErr w:type="spellEnd"/>
      <w:r w:rsidRPr="001A7E31">
        <w:rPr>
          <w:sz w:val="28"/>
          <w:szCs w:val="28"/>
        </w:rPr>
        <w:t xml:space="preserve"> фенол в мыльном растворе) химические ожоги будут отличаться более выраженным буроватым оттенком и скользкой «омыленной» поверхностью. Помимо введения через рот яд способен поступать в организм и аэрогенно. Вместе с тем он хорошо всасывается через кожу. В зависимости от площади аппликации может быстро оказывать на организм общее действие массивными дозами. Фенол относится к группе </w:t>
      </w:r>
      <w:r w:rsidRPr="001A7E31">
        <w:rPr>
          <w:sz w:val="28"/>
          <w:szCs w:val="28"/>
        </w:rPr>
        <w:lastRenderedPageBreak/>
        <w:t xml:space="preserve">сильных </w:t>
      </w:r>
      <w:proofErr w:type="spellStart"/>
      <w:r w:rsidRPr="001A7E31">
        <w:rPr>
          <w:sz w:val="28"/>
          <w:szCs w:val="28"/>
        </w:rPr>
        <w:t>нервнопротоплазматических</w:t>
      </w:r>
      <w:proofErr w:type="spellEnd"/>
      <w:r w:rsidRPr="001A7E31">
        <w:rPr>
          <w:sz w:val="28"/>
          <w:szCs w:val="28"/>
        </w:rPr>
        <w:t xml:space="preserve"> ядов. Смертельная доза в зависимости от путей поступления яда от 1-2 г (аэрогенный, парентеральный пути) до 10-30 г (через кожу, при приеме внутрь).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Отравления фенолом характеризуются острым клиническим течением, быстро развиваются симптомы поражения центральной нервной системы, бессознательное состояние и кома. Пострадавшие гибнут в течение нескольких часов. Однако в зависимости от дозы яда смерть может наступить на 2-е сутки и позднее от острой почечной недостаточности и инфекционных осложнений. При исследовании трупа находят сухой, беловатый, иногда буроватый, твердый, разламывающийся струп слизистой оболочки желудка. Иногда струп обнаруживают на вершинах складок слизистой оболочки двенадцатиперстной кишки и начального отдела тощей кишки, желудок резко сокращен. На коже поверхностные сухие химические ожоги белесоватого или серовато-бурого цвета. В головном мозге множественные точечные кровоизлияния, в почках – явления токсического нефроза, в обоих легких – бронхопневмония, в сосудах – темная, густая кровь. От внутренних органов ощущается резкий запах карболовой кислоты.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Местное действие концентрированной перекиси водорода проявляется в образовании сухого белого струпа на коже и слизистых оболочках (например, конъюнктивах). Вдыхание паров приводит к поражению дыхательных путей и отеку легких. При приеме внутрь наступает немедленная потеря сознания, развивается отек надгортанника, легких и головного мозга. Из-за быстрой нейтрализации перекиси водорода наиболее глубокие поражения наблюдаются в пищеводе. Образование большого количества газовых пузырьков ведет к острой эмфиземе, иногда заканчивающейся разрывом стенки пищевода или желудка. Попадание атомарного кислорода в кровеносное русло вызывает газовую эмболию. Влияние перекиси водорода на организм в целом связано с его резко выраженным метгемоглобинобразующим действием.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Фтор и его соединения, гидразин и </w:t>
      </w:r>
      <w:proofErr w:type="spellStart"/>
      <w:r w:rsidRPr="001A7E31">
        <w:rPr>
          <w:sz w:val="28"/>
          <w:szCs w:val="28"/>
        </w:rPr>
        <w:t>бороводороды</w:t>
      </w:r>
      <w:proofErr w:type="spellEnd"/>
      <w:r w:rsidRPr="001A7E31">
        <w:rPr>
          <w:sz w:val="28"/>
          <w:szCs w:val="28"/>
        </w:rPr>
        <w:t xml:space="preserve"> поступают в организм через дыхательные пути, кожу и слизистые оболочки. При контакте с кожей пары фтора воспламеняются и приводят к ее термическому поражению, местное действие других ядов ограничивается образованием химических ожогов кожи и слизистых оболочек. Вдыхание паров фтора, гидразина и </w:t>
      </w:r>
      <w:proofErr w:type="spellStart"/>
      <w:r w:rsidRPr="001A7E31">
        <w:rPr>
          <w:sz w:val="28"/>
          <w:szCs w:val="28"/>
        </w:rPr>
        <w:t>бороводородов</w:t>
      </w:r>
      <w:proofErr w:type="spellEnd"/>
      <w:r w:rsidRPr="001A7E31">
        <w:rPr>
          <w:sz w:val="28"/>
          <w:szCs w:val="28"/>
        </w:rPr>
        <w:t xml:space="preserve"> ведет к быстрому развитию бронхопневмонии с выраженными серозно-геморрагическим и некротическим компонентами. Их общетоксическое действие выражается в угнетении функции центральной нервной системы, подавлении активности ферментов, расстройствах общего и сердечного кровообразования.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отравлениях едкими ядами для судебно-химического исследования берут паренхиматозные органы, мочу, участки с химическими ожогами, при быстро наступившей смерти – дополнительно кровь.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Отравления деструктивными ядами. Среди деструктивных ядов чаще других являются причиной отравления сулема и мышьяковистые соединения.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lastRenderedPageBreak/>
        <w:t xml:space="preserve">Отравление сулемой. Отравление обычно происходит при приеме внутрь. Яд хорошо и быстро всасывается через слизистые оболочки пищеварительного тракта. Механизм его токсического действия сводится к подавлению биологической активности всех тканей, что определяется способностью связывать сульфгидрильные группы белков, в частности ферментов, и нарушать процессы внутриклеточного обмена электролитов. Местное действие сулемы выражается в раздражении слизистых оболочек и образовании поверхностного некроза.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больших дозах смерть наступает в первые часы от паралича сосудодвигательного центра головного мозга. Обычно же отравление заканчивается летальным исходом в течение одной недели. В этих случаях для клинической картины характерны язвенный стоматит, </w:t>
      </w:r>
      <w:proofErr w:type="spellStart"/>
      <w:r w:rsidRPr="001A7E31">
        <w:rPr>
          <w:sz w:val="28"/>
          <w:szCs w:val="28"/>
        </w:rPr>
        <w:t>дифтеритический</w:t>
      </w:r>
      <w:proofErr w:type="spellEnd"/>
      <w:r w:rsidRPr="001A7E31">
        <w:rPr>
          <w:sz w:val="28"/>
          <w:szCs w:val="28"/>
        </w:rPr>
        <w:t xml:space="preserve"> колит и некротический нефроз, что связано с путями выделения яда: через слюнные железы, кишечник и почки. Пораженные погибают от острой почечной недостаточности, реже – от других причин (</w:t>
      </w:r>
      <w:proofErr w:type="spellStart"/>
      <w:r w:rsidRPr="001A7E31">
        <w:rPr>
          <w:sz w:val="28"/>
          <w:szCs w:val="28"/>
        </w:rPr>
        <w:t>пневмо¬нии</w:t>
      </w:r>
      <w:proofErr w:type="spellEnd"/>
      <w:r w:rsidRPr="001A7E31">
        <w:rPr>
          <w:sz w:val="28"/>
          <w:szCs w:val="28"/>
        </w:rPr>
        <w:t xml:space="preserve">, сердечной недостаточности). Смертельная доза яда 0,1-0,З г.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исследовании трупа выявляют покраснение и отек слизистой оболочки желудка, покрытой серовато-белым налетом, а в поздних стадиях – геморрагическим струпом. Слизистая оболочка желудка может напоминать шагреневую кожу. При заглатывании таблеток сулемы возможна перфорация желудка. По краю десен видны явления язвенного стоматита с темно-серой «ртутной» каймой. В толстой кишке резко выраженные признаки </w:t>
      </w:r>
      <w:proofErr w:type="spellStart"/>
      <w:r w:rsidRPr="001A7E31">
        <w:rPr>
          <w:sz w:val="28"/>
          <w:szCs w:val="28"/>
        </w:rPr>
        <w:t>дифтеритического</w:t>
      </w:r>
      <w:proofErr w:type="spellEnd"/>
      <w:r w:rsidRPr="001A7E31">
        <w:rPr>
          <w:sz w:val="28"/>
          <w:szCs w:val="28"/>
        </w:rPr>
        <w:t xml:space="preserve"> колита: отек и гиперемия, </w:t>
      </w:r>
      <w:proofErr w:type="spellStart"/>
      <w:r w:rsidRPr="001A7E31">
        <w:rPr>
          <w:sz w:val="28"/>
          <w:szCs w:val="28"/>
        </w:rPr>
        <w:t>пластообразные</w:t>
      </w:r>
      <w:proofErr w:type="spellEnd"/>
      <w:r w:rsidRPr="001A7E31">
        <w:rPr>
          <w:sz w:val="28"/>
          <w:szCs w:val="28"/>
        </w:rPr>
        <w:t xml:space="preserve"> отторжения слизистой оболочки, покрытой рыхлым грязновато-серым налетом, обширные язвенные поверхности с грязно-серым дном. Некротический нефроз («сулемовая почка»): большая светлая почка с напряженной капсулой, серовато-желтым утолщенным корковым слоем, полнокровным мозговым слоем, некрозом извитых канальцев и множественными кровоизлияниями. Множественные мелкие кровоизлияния под серозные оболочки. В головном мозге глубокая дистрофия нейронов, преимущественно центральных и лобных извилин, </w:t>
      </w:r>
      <w:proofErr w:type="spellStart"/>
      <w:r w:rsidRPr="001A7E31">
        <w:rPr>
          <w:sz w:val="28"/>
          <w:szCs w:val="28"/>
        </w:rPr>
        <w:t>аммонова</w:t>
      </w:r>
      <w:proofErr w:type="spellEnd"/>
      <w:r w:rsidRPr="001A7E31">
        <w:rPr>
          <w:sz w:val="28"/>
          <w:szCs w:val="28"/>
        </w:rPr>
        <w:t xml:space="preserve"> рога, зрительного бугра, подкорковых ганглиев, мозжечка.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Судебно-химическому анализу подвергают промывные воды, рвотные массы, почку, желудок с содержимым, часть тонкой и толстой кишок, часть печени и головного мозга, селезенку и мочу.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мышьяковистыми соединениями (ангидридом мышьяковистой кислоты). Отравление происходит остро при аэрогенном поступлении или при заглатывании больших количеств яда. Встречаются в судебно-медицинской практике и хронические отравления при длительном приеме внутрь небольших количеств мышьяковистых соединений.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Яд легко проникает через слизистую оболочку дыхательных путей и пищеварительного тракта. Он образует с ферментами клеток прочные и высокотоксичные циклические соединения типа арсенитов. Ферменты инактивируются, обменные процессы затормаживаются, развивается деструкция внутренних органов. Соединения мышьяка обладают </w:t>
      </w:r>
      <w:proofErr w:type="spellStart"/>
      <w:r w:rsidRPr="001A7E31">
        <w:rPr>
          <w:sz w:val="28"/>
          <w:szCs w:val="28"/>
        </w:rPr>
        <w:lastRenderedPageBreak/>
        <w:t>капилляротоксическим</w:t>
      </w:r>
      <w:proofErr w:type="spellEnd"/>
      <w:r w:rsidRPr="001A7E31">
        <w:rPr>
          <w:sz w:val="28"/>
          <w:szCs w:val="28"/>
        </w:rPr>
        <w:t xml:space="preserve"> действием, приводящим к парезу, затем параличу капилляров и развитию коллапса. Парез капилляров кишечника и других внутренних органов ведет к выпотеванию большого количества жидкости в кишечник и появлению жидкого белого хлопьевидного </w:t>
      </w:r>
      <w:proofErr w:type="spellStart"/>
      <w:r w:rsidRPr="001A7E31">
        <w:rPr>
          <w:sz w:val="28"/>
          <w:szCs w:val="28"/>
        </w:rPr>
        <w:t>холероподобного</w:t>
      </w:r>
      <w:proofErr w:type="spellEnd"/>
      <w:r w:rsidRPr="001A7E31">
        <w:rPr>
          <w:sz w:val="28"/>
          <w:szCs w:val="28"/>
        </w:rPr>
        <w:t xml:space="preserve"> стула с примесью слизи и крови. Снижается артериальное давление, происходит </w:t>
      </w:r>
      <w:proofErr w:type="spellStart"/>
      <w:r w:rsidRPr="001A7E31">
        <w:rPr>
          <w:sz w:val="28"/>
          <w:szCs w:val="28"/>
        </w:rPr>
        <w:t>гемоконцентрация</w:t>
      </w:r>
      <w:proofErr w:type="spellEnd"/>
      <w:r w:rsidRPr="001A7E31">
        <w:rPr>
          <w:sz w:val="28"/>
          <w:szCs w:val="28"/>
        </w:rPr>
        <w:t xml:space="preserve">, потеря воды и электролитов. Мышьяковистый водород способен проникать в эритроциты, вызывая их гемолиз. Возникающая при этом </w:t>
      </w:r>
      <w:proofErr w:type="spellStart"/>
      <w:r w:rsidRPr="001A7E31">
        <w:rPr>
          <w:sz w:val="28"/>
          <w:szCs w:val="28"/>
        </w:rPr>
        <w:t>гиперкалиемия</w:t>
      </w:r>
      <w:proofErr w:type="spellEnd"/>
      <w:r w:rsidRPr="001A7E31">
        <w:rPr>
          <w:sz w:val="28"/>
          <w:szCs w:val="28"/>
        </w:rPr>
        <w:t xml:space="preserve"> может привести к смерти от первичной остановки сердца.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Для острых отравлений характерны желудочно-кишечная форма (рвота, сильные боли в животе, </w:t>
      </w:r>
      <w:proofErr w:type="spellStart"/>
      <w:r w:rsidRPr="001A7E31">
        <w:rPr>
          <w:sz w:val="28"/>
          <w:szCs w:val="28"/>
        </w:rPr>
        <w:t>холерообразный</w:t>
      </w:r>
      <w:proofErr w:type="spellEnd"/>
      <w:r w:rsidRPr="001A7E31">
        <w:rPr>
          <w:sz w:val="28"/>
          <w:szCs w:val="28"/>
        </w:rPr>
        <w:t xml:space="preserve"> понос с тенезмами, обезвоживание организма, судороги икроножных мышц, острая печеночная недостаточность, гемоглобинурия, анурия и смерть от острой почечной недостаточности) и нервно-паралитическая (остро развивающаяся слабость, адинамия, чувство страха, глухота, нарушения походки и параличи – «мышьяковистый </w:t>
      </w:r>
      <w:proofErr w:type="spellStart"/>
      <w:r w:rsidRPr="001A7E31">
        <w:rPr>
          <w:sz w:val="28"/>
          <w:szCs w:val="28"/>
        </w:rPr>
        <w:t>псевдотабес</w:t>
      </w:r>
      <w:proofErr w:type="spellEnd"/>
      <w:r w:rsidRPr="001A7E31">
        <w:rPr>
          <w:sz w:val="28"/>
          <w:szCs w:val="28"/>
        </w:rPr>
        <w:t xml:space="preserve">», потеря сознания, коллапс; кома и смерть от первичной остановки дыхания). При хронических отравлениях клиническая картина нехарактерна: могут наблюдаться </w:t>
      </w:r>
      <w:proofErr w:type="spellStart"/>
      <w:r w:rsidRPr="001A7E31">
        <w:rPr>
          <w:sz w:val="28"/>
          <w:szCs w:val="28"/>
        </w:rPr>
        <w:t>нерезко</w:t>
      </w:r>
      <w:proofErr w:type="spellEnd"/>
      <w:r w:rsidRPr="001A7E31">
        <w:rPr>
          <w:sz w:val="28"/>
          <w:szCs w:val="28"/>
        </w:rPr>
        <w:t xml:space="preserve"> выраженные симптомы желудочно-кишечных расстройств, поражение слизистых оболочек и кожи, отдельные признаки расстройства функции центральной и периферической нервных систем.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Морфологические изменения при быстрой смерти от отравления мышьяковистым ангидридом: резкое полнокровие и отек головного мозга, полнокровие других внутренних органов, множественные точечные кровоизлияния в слизистые оболочки, под эндокард и в ткань паренхиматозных органов; серозно-некротическое воспаление слизистой оболочки желудочно-кишечного тракта с мелкоочаговыми кровоизлияниями в слизистую оболочку.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более поздней смерти геморрагический компонент становится преобладающим, слизистая оболочка изъязвляется, на дне язв среди </w:t>
      </w:r>
      <w:proofErr w:type="spellStart"/>
      <w:r w:rsidRPr="001A7E31">
        <w:rPr>
          <w:sz w:val="28"/>
          <w:szCs w:val="28"/>
        </w:rPr>
        <w:t>мукоидного</w:t>
      </w:r>
      <w:proofErr w:type="spellEnd"/>
      <w:r w:rsidRPr="001A7E31">
        <w:rPr>
          <w:sz w:val="28"/>
          <w:szCs w:val="28"/>
        </w:rPr>
        <w:t xml:space="preserve"> секрета находят кристаллы мышьяка в форме октаэдров. В кишечнике жидкое содержимое с белесыми хлопьями. Селезенка увеличена. В извитых почечных канальцах гемоглобиновые цилиндры. Явления гемолитической желтухи. В паренхиматозных органах жировая и белковая дистрофия. Кровь в сосудах темная, густая. В этот период возможны вялотекущие инфекционные осложнения (пневмония, перитонит, сепсис). Морфологическая картина при хроническом отравлении </w:t>
      </w:r>
      <w:proofErr w:type="spellStart"/>
      <w:r w:rsidRPr="001A7E31">
        <w:rPr>
          <w:sz w:val="28"/>
          <w:szCs w:val="28"/>
        </w:rPr>
        <w:t>малохарактерна</w:t>
      </w:r>
      <w:proofErr w:type="spellEnd"/>
      <w:r w:rsidRPr="001A7E31">
        <w:rPr>
          <w:sz w:val="28"/>
          <w:szCs w:val="28"/>
        </w:rPr>
        <w:t xml:space="preserve"> и нередко ограничивается дистрофическими изменениями паренхиматозных органов.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В остром периоде судебно-химическим исследованием находят мышьяк в стенках и содержимом желудка и кишечника, в крови, моче, печени, почках, волосах и ногтях. При хроническом отравлении объектами судебно-химического анализа становятся волосы и ногти. Мышьяк может поступать в захороненное тело из почвы. По этой причине при эксгумации берут контрольные пробы грунта над и под гробом.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lastRenderedPageBreak/>
        <w:t xml:space="preserve">Отравление ядами, изменяющими гемоглобин крови. Основное место среди смертельных отравлений, вызванных ядами, изменяющими гемоглобин крови, занимает окись углерода. Гораздо реже встречаются отравления метгемоглобинобразующими ядами.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Отравления окисью углерода. Отравление происходит аэрогенным путем. Попадая через легкие в кровь, окись углерода быстро образует с гемоглобином стойкое соединение – карбоксигемоглобин. В результате гемоглобин утрачивает способность воспринимать кислород, что приводит к кислородному голоданию тканей, прежде всего головного мозга, и смерти от паралича жизненно важных центров.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Смертельной считается концентрация окиси углерода в воздухе 0,6-0,8 %. Даже кратковременное пребывание в такой атмосфере связывает 60-80 % гемоглобина. После нескольких вздохов человек теряет сознание, развиваются судороги, прекращается дыхание. При меньших концентрациях пострадавшие могут находиться без сознания длительное время и погибают от прогрессирующего угнетения функции центральной нервной системы и истощения.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В случаях быстрой смерти при исследовании трупа бросаются в глаза ярко-красные трупные пятна, алая окраска крови и внутренних органов, множественные мелкие кровоизлияния в белом веществе и субарахноидальном пространстве головного мозга, в ткани головного мозга находят мелкие очаги белого размягчения.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Судебно-химическому анализу подвергаются кровь, костный мозг, мышечная ткань.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метгемоглобинобразующими ядами. Свойством образовывать метгемоглобин обладают многие вещества. У большинства из них образование метгемоглобина является второстепенным повреждающим действием. У других это свойство является основным. К ним относятся: бертолетова соль, анилин, нитробензол, нитрит натрия и др. Яды оказывают токсическое действие при приеме внутрь или при вдыхании их пыли, механизм действия на организм этих ядов до конца не изучен. Однако последствия их влияния установлены вполне определенно: образование метгемоглобина, гемолиз эритроцитов, нарушение переноса кислорода и кислородное голодание тканей. Смерть наступает при явлениях угнетения функции центральной нервной системы в течение первых 6-24 ч. Смертельная доза бертолетовой соли и анилина 10-20 г, нитробензола 1-2 г, нитрита натрия 15-20 г.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исследовании трупа обращают на себя внимание: сероватый оттенок трупных пятен, коричневатая окраска загустевшей крови и внутренних органов, в просвете извитых почечных канальцев </w:t>
      </w:r>
      <w:proofErr w:type="spellStart"/>
      <w:r w:rsidRPr="001A7E31">
        <w:rPr>
          <w:sz w:val="28"/>
          <w:szCs w:val="28"/>
        </w:rPr>
        <w:t>глыбки</w:t>
      </w:r>
      <w:proofErr w:type="spellEnd"/>
      <w:r w:rsidRPr="001A7E31">
        <w:rPr>
          <w:sz w:val="28"/>
          <w:szCs w:val="28"/>
        </w:rPr>
        <w:t xml:space="preserve"> метгемоглобина, отек ткани и оболочек головного мозга.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Для судебно-химического исследования берут кровь, мочу, желудок с содержимым, печень с желчным пузырем.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ядами, не вызывающими заметных морфологических изменений в месте их контакта с организмом. Многие яды отличаются тем, что не </w:t>
      </w:r>
      <w:r w:rsidRPr="001A7E31">
        <w:rPr>
          <w:sz w:val="28"/>
          <w:szCs w:val="28"/>
        </w:rPr>
        <w:lastRenderedPageBreak/>
        <w:t xml:space="preserve">вызывают существенных морфологических изменений в месте контакта с организмом. Их токсическое действие проявляется преимущественно в выраженных расстройствах функции центральной или периферической нервной системы. Поэтому яды целесообразно рассмотреть в такой последовательности: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яды, парализующие функцию центральной нервной системы;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яды, угнетающие функцию центральной нервной системы;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яды возбуждающего и судорожного действий;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яды, поражающие преимущественно функцию нервной системы.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Эта рубрикация условна прежде всего потому, что одни яды действуют непосредственно на ЦНС, другие – опосредованно, вызывая глубокие первичные изменения внутриклеточного обмена (НСN), в том числе и нервных клеток. Действие многих ядов, входящих в перечисленные группы, не ограничивается ЦНС, например ФОС, которые обладают и выраженным кардиогенным действием. Это подразделение условно и потому, что одни и те же яды в зависимости от дозы могут оказывать разное действие на ЦНС. Более того, один и тот же химический агент на начальных стадиях оказывает возбуждающее действие, а затем приводит к угнетению функции центральной нервной системы (например, этиловый алкоголь). Каждая из этих групп достаточно многочисленная, поэтому в дальнейшем будут рассмотрены отравления лишь основными представителями каждой группы.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калия цианидом. Яд поступает через рот и быстро всасываются в кровь через слизистую оболочку полости рта, пищевода и желудка. Проникая в ткани, активные СN-группы стабилизируют дыхательный фермент клеток – </w:t>
      </w:r>
      <w:proofErr w:type="spellStart"/>
      <w:r w:rsidRPr="001A7E31">
        <w:rPr>
          <w:sz w:val="28"/>
          <w:szCs w:val="28"/>
        </w:rPr>
        <w:t>цитохромоксидазу</w:t>
      </w:r>
      <w:proofErr w:type="spellEnd"/>
      <w:r w:rsidRPr="001A7E31">
        <w:rPr>
          <w:sz w:val="28"/>
          <w:szCs w:val="28"/>
        </w:rPr>
        <w:t xml:space="preserve">, нарушается способность клеток воспринимать кислород и развивается глубокая гипоксия тканей без аноксемии. В первую очередь страдают нервные клетки головного мозга, что, в частности, приводит к параличу дыхательного и </w:t>
      </w:r>
      <w:proofErr w:type="spellStart"/>
      <w:r w:rsidRPr="001A7E31">
        <w:rPr>
          <w:sz w:val="28"/>
          <w:szCs w:val="28"/>
        </w:rPr>
        <w:t>сосудо</w:t>
      </w:r>
      <w:proofErr w:type="spellEnd"/>
      <w:r w:rsidRPr="001A7E31">
        <w:rPr>
          <w:sz w:val="28"/>
          <w:szCs w:val="28"/>
        </w:rPr>
        <w:t xml:space="preserve">-двигательного центров.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Смертельная доза синильной кислоты 0,05 г, калия цианида 0,1-0,2 г.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После приема яда в течение первой минуты наступают потеря сознания, судороги и смерть. При исследовании трупа отмечаются красноватый оттенок трупных пятен, полнокровие внутренних органов, иногда гиперемия слизистой оболочки желудка. Из полостей, от легких и головного мозга исходит запах горького миндаля. Для </w:t>
      </w:r>
      <w:proofErr w:type="spellStart"/>
      <w:r w:rsidRPr="001A7E31">
        <w:rPr>
          <w:sz w:val="28"/>
          <w:szCs w:val="28"/>
        </w:rPr>
        <w:t>судебно-хими¬ческого</w:t>
      </w:r>
      <w:proofErr w:type="spellEnd"/>
      <w:r w:rsidRPr="001A7E31">
        <w:rPr>
          <w:sz w:val="28"/>
          <w:szCs w:val="28"/>
        </w:rPr>
        <w:t xml:space="preserve"> исследования берут желудок с содержимым, кровь, головной мозг, печень, почку и мочу.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фосфорорганическими соединениями (ФОС). Это в большинстве своем инсектициды: хлорофос, </w:t>
      </w:r>
      <w:proofErr w:type="spellStart"/>
      <w:r w:rsidRPr="001A7E31">
        <w:rPr>
          <w:sz w:val="28"/>
          <w:szCs w:val="28"/>
        </w:rPr>
        <w:t>трихлорметафос</w:t>
      </w:r>
      <w:proofErr w:type="spellEnd"/>
      <w:r w:rsidRPr="001A7E31">
        <w:rPr>
          <w:sz w:val="28"/>
          <w:szCs w:val="28"/>
        </w:rPr>
        <w:t xml:space="preserve">, </w:t>
      </w:r>
      <w:proofErr w:type="spellStart"/>
      <w:r w:rsidRPr="001A7E31">
        <w:rPr>
          <w:sz w:val="28"/>
          <w:szCs w:val="28"/>
        </w:rPr>
        <w:t>бутифос</w:t>
      </w:r>
      <w:proofErr w:type="spellEnd"/>
      <w:r w:rsidRPr="001A7E31">
        <w:rPr>
          <w:sz w:val="28"/>
          <w:szCs w:val="28"/>
        </w:rPr>
        <w:t xml:space="preserve">, </w:t>
      </w:r>
      <w:proofErr w:type="spellStart"/>
      <w:r w:rsidRPr="001A7E31">
        <w:rPr>
          <w:sz w:val="28"/>
          <w:szCs w:val="28"/>
        </w:rPr>
        <w:t>фосфамид</w:t>
      </w:r>
      <w:proofErr w:type="spellEnd"/>
      <w:r w:rsidRPr="001A7E31">
        <w:rPr>
          <w:sz w:val="28"/>
          <w:szCs w:val="28"/>
        </w:rPr>
        <w:t xml:space="preserve">, </w:t>
      </w:r>
      <w:proofErr w:type="spellStart"/>
      <w:r w:rsidRPr="001A7E31">
        <w:rPr>
          <w:sz w:val="28"/>
          <w:szCs w:val="28"/>
        </w:rPr>
        <w:t>интратион</w:t>
      </w:r>
      <w:proofErr w:type="spellEnd"/>
      <w:r w:rsidRPr="001A7E31">
        <w:rPr>
          <w:sz w:val="28"/>
          <w:szCs w:val="28"/>
        </w:rPr>
        <w:t xml:space="preserve"> (препарат М-84), </w:t>
      </w:r>
      <w:proofErr w:type="spellStart"/>
      <w:r w:rsidRPr="001A7E31">
        <w:rPr>
          <w:sz w:val="28"/>
          <w:szCs w:val="28"/>
        </w:rPr>
        <w:t>метафос</w:t>
      </w:r>
      <w:proofErr w:type="spellEnd"/>
      <w:r w:rsidRPr="001A7E31">
        <w:rPr>
          <w:sz w:val="28"/>
          <w:szCs w:val="28"/>
        </w:rPr>
        <w:t xml:space="preserve"> и многие другие. Независимо от путей поступления яда в организм (через рот, накожно, при вдыхании) ФОС оказывают сильное токсическое действие. ФОС блокируют </w:t>
      </w:r>
      <w:proofErr w:type="spellStart"/>
      <w:r w:rsidRPr="001A7E31">
        <w:rPr>
          <w:sz w:val="28"/>
          <w:szCs w:val="28"/>
        </w:rPr>
        <w:t>холинэстеразу</w:t>
      </w:r>
      <w:proofErr w:type="spellEnd"/>
      <w:r w:rsidRPr="001A7E31">
        <w:rPr>
          <w:sz w:val="28"/>
          <w:szCs w:val="28"/>
        </w:rPr>
        <w:t xml:space="preserve"> клеток, что приводит к прекращению гидролиза ацетилхолина, его избыточному накоплению и резкому возбуждению холинергической системы. Действуя преимущественно на центральную и вегетативную нервные системы, ФОС вызывают: резкое </w:t>
      </w:r>
      <w:proofErr w:type="spellStart"/>
      <w:r w:rsidRPr="001A7E31">
        <w:rPr>
          <w:sz w:val="28"/>
          <w:szCs w:val="28"/>
        </w:rPr>
        <w:t>слизеотделение</w:t>
      </w:r>
      <w:proofErr w:type="spellEnd"/>
      <w:r w:rsidRPr="001A7E31">
        <w:rPr>
          <w:sz w:val="28"/>
          <w:szCs w:val="28"/>
        </w:rPr>
        <w:t xml:space="preserve"> и </w:t>
      </w:r>
      <w:proofErr w:type="spellStart"/>
      <w:r w:rsidRPr="001A7E31">
        <w:rPr>
          <w:sz w:val="28"/>
          <w:szCs w:val="28"/>
        </w:rPr>
        <w:t>бронхоспазм</w:t>
      </w:r>
      <w:proofErr w:type="spellEnd"/>
      <w:r w:rsidRPr="001A7E31">
        <w:rPr>
          <w:sz w:val="28"/>
          <w:szCs w:val="28"/>
        </w:rPr>
        <w:t xml:space="preserve">, </w:t>
      </w:r>
      <w:proofErr w:type="spellStart"/>
      <w:r w:rsidRPr="001A7E31">
        <w:rPr>
          <w:sz w:val="28"/>
          <w:szCs w:val="28"/>
        </w:rPr>
        <w:t>миоз</w:t>
      </w:r>
      <w:proofErr w:type="spellEnd"/>
      <w:r w:rsidRPr="001A7E31">
        <w:rPr>
          <w:sz w:val="28"/>
          <w:szCs w:val="28"/>
        </w:rPr>
        <w:t xml:space="preserve"> и спазм аккомодации, падение артериального давления и брадикардию, </w:t>
      </w:r>
      <w:r w:rsidRPr="001A7E31">
        <w:rPr>
          <w:sz w:val="28"/>
          <w:szCs w:val="28"/>
        </w:rPr>
        <w:lastRenderedPageBreak/>
        <w:t xml:space="preserve">обильную саливацию, рвоту, понос и спастическую перистальтику, быстро </w:t>
      </w:r>
      <w:proofErr w:type="spellStart"/>
      <w:r w:rsidRPr="001A7E31">
        <w:rPr>
          <w:sz w:val="28"/>
          <w:szCs w:val="28"/>
        </w:rPr>
        <w:t>генерализирующиеся</w:t>
      </w:r>
      <w:proofErr w:type="spellEnd"/>
      <w:r w:rsidRPr="001A7E31">
        <w:rPr>
          <w:sz w:val="28"/>
          <w:szCs w:val="28"/>
        </w:rPr>
        <w:t xml:space="preserve"> клонические и тонические судороги с потерей сознания.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Смертельные дозы различных ФОС колеблются в широких пределах: от 4-13 (тиофос) до 630-660 мг/кг (хлорофос).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исследовании трупа отмечают суженные зрачки, участки спастически сокращенных кишок, повышенное содержание слизи в дыхательных путях, иногда на ранних стадиях отравления – пневмонию, а позднее – дистрофические изменения внутренних органов.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ФОС обладают выраженным кардиогенным действием, которое сводится: к дистрофическим, некробиотическим и некротическим изменениям </w:t>
      </w:r>
      <w:proofErr w:type="spellStart"/>
      <w:r w:rsidRPr="001A7E31">
        <w:rPr>
          <w:sz w:val="28"/>
          <w:szCs w:val="28"/>
        </w:rPr>
        <w:t>кардиомиоцитов</w:t>
      </w:r>
      <w:proofErr w:type="spellEnd"/>
      <w:r w:rsidRPr="001A7E31">
        <w:rPr>
          <w:sz w:val="28"/>
          <w:szCs w:val="28"/>
        </w:rPr>
        <w:t xml:space="preserve"> и миоцитов проводящей системы сердца, резкому снижению или исчезновению из них гликогена, снижению содержания цитоплазматической РНК, резкому угнетению активности </w:t>
      </w:r>
      <w:proofErr w:type="spellStart"/>
      <w:r w:rsidRPr="001A7E31">
        <w:rPr>
          <w:sz w:val="28"/>
          <w:szCs w:val="28"/>
        </w:rPr>
        <w:t>ацетилхолинэстеразы</w:t>
      </w:r>
      <w:proofErr w:type="spellEnd"/>
      <w:r w:rsidRPr="001A7E31">
        <w:rPr>
          <w:sz w:val="28"/>
          <w:szCs w:val="28"/>
        </w:rPr>
        <w:t xml:space="preserve"> во всех холинергических структурах сердца, динамическим изменениям активности щелочной и кислой фосфатаз, </w:t>
      </w:r>
      <w:proofErr w:type="spellStart"/>
      <w:r w:rsidRPr="001A7E31">
        <w:rPr>
          <w:sz w:val="28"/>
          <w:szCs w:val="28"/>
        </w:rPr>
        <w:t>сукцинатдегидрогеназы</w:t>
      </w:r>
      <w:proofErr w:type="spellEnd"/>
      <w:r w:rsidRPr="001A7E31">
        <w:rPr>
          <w:sz w:val="28"/>
          <w:szCs w:val="28"/>
        </w:rPr>
        <w:t xml:space="preserve"> и НАДФ-</w:t>
      </w:r>
      <w:proofErr w:type="spellStart"/>
      <w:r w:rsidRPr="001A7E31">
        <w:rPr>
          <w:sz w:val="28"/>
          <w:szCs w:val="28"/>
        </w:rPr>
        <w:t>диафоразы</w:t>
      </w:r>
      <w:proofErr w:type="spellEnd"/>
      <w:r w:rsidRPr="001A7E31">
        <w:rPr>
          <w:sz w:val="28"/>
          <w:szCs w:val="28"/>
        </w:rPr>
        <w:t xml:space="preserve">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Судебно-химическим исследованием при смерти в первые два-три дня ФОС могут быть обнаружены во внутренних органах. При биохимическом исследовании крови и мозговой ткани выявляют угнетение активности </w:t>
      </w:r>
      <w:proofErr w:type="spellStart"/>
      <w:r w:rsidRPr="001A7E31">
        <w:rPr>
          <w:sz w:val="28"/>
          <w:szCs w:val="28"/>
        </w:rPr>
        <w:t>холинэстеразы</w:t>
      </w:r>
      <w:proofErr w:type="spellEnd"/>
      <w:r w:rsidRPr="001A7E31">
        <w:rPr>
          <w:sz w:val="28"/>
          <w:szCs w:val="28"/>
        </w:rPr>
        <w:t xml:space="preserve">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Способностью угнетать функцию центральной нервной системы обладают снотворные, алкалоиды опия (морфин, </w:t>
      </w:r>
      <w:proofErr w:type="spellStart"/>
      <w:r w:rsidRPr="001A7E31">
        <w:rPr>
          <w:sz w:val="28"/>
          <w:szCs w:val="28"/>
        </w:rPr>
        <w:t>тебаин</w:t>
      </w:r>
      <w:proofErr w:type="spellEnd"/>
      <w:r w:rsidRPr="001A7E31">
        <w:rPr>
          <w:sz w:val="28"/>
          <w:szCs w:val="28"/>
        </w:rPr>
        <w:t xml:space="preserve">, кодеин, наркотин, никотин, папаверин и др.), этанол н другие спирты, некоторые технические жидкости (этиленгликоль, дихлорэтан, тетраэтилсвинец и др.).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снотворными (барбитуратами, производными пиридина). В подавляющем большинстве случаев яд поступает в организм через рот и быстро всасывается через слизистую оболочку желудочно-кишечного тракта в кровь. Механизм действия выражается в угнетении функции центральной нервной системы с преимущественной иррадиацией торможения в кору и стволовой отдел мозга с последующим угнетением дыхательного центра. Следствием токсического действия барбитуратов может быть повышение проницаемости сосудистых стенок.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Смертельная доза различных барбитуратов колеблется от 1 г (</w:t>
      </w:r>
      <w:proofErr w:type="spellStart"/>
      <w:r w:rsidRPr="001A7E31">
        <w:rPr>
          <w:sz w:val="28"/>
          <w:szCs w:val="28"/>
        </w:rPr>
        <w:t>этами¬нал-натрий</w:t>
      </w:r>
      <w:proofErr w:type="spellEnd"/>
      <w:r w:rsidRPr="001A7E31">
        <w:rPr>
          <w:sz w:val="28"/>
          <w:szCs w:val="28"/>
        </w:rPr>
        <w:t>) до 2-20 г (</w:t>
      </w:r>
      <w:proofErr w:type="spellStart"/>
      <w:r w:rsidRPr="001A7E31">
        <w:rPr>
          <w:sz w:val="28"/>
          <w:szCs w:val="28"/>
        </w:rPr>
        <w:t>фенобарбитал</w:t>
      </w:r>
      <w:proofErr w:type="spellEnd"/>
      <w:r w:rsidRPr="001A7E31">
        <w:rPr>
          <w:sz w:val="28"/>
          <w:szCs w:val="28"/>
        </w:rPr>
        <w:t>), а производных пиридина (</w:t>
      </w:r>
      <w:proofErr w:type="spellStart"/>
      <w:r w:rsidRPr="001A7E31">
        <w:rPr>
          <w:sz w:val="28"/>
          <w:szCs w:val="28"/>
        </w:rPr>
        <w:t>нокси¬рон</w:t>
      </w:r>
      <w:proofErr w:type="spellEnd"/>
      <w:r w:rsidRPr="001A7E31">
        <w:rPr>
          <w:sz w:val="28"/>
          <w:szCs w:val="28"/>
        </w:rPr>
        <w:t xml:space="preserve">) она составляет 10-20 г.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Клиническая картина характеризуется глубоким сном, переходящим в коматозное состояние, нарушением гемодинамики, трофическими расстройствами, угнетением всех видов рефлекторной активности.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исследовании трупа не находят каких-либо специфических изменений. Лишь иногда в желудке выявляют остатки порошков или таблеток. При судебно-химическом исследовании яд обнаруживают в моче, крови, в стенке и содержимом желудка и кишечника, головном мозге, почках, печени и желчи.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lastRenderedPageBreak/>
        <w:t xml:space="preserve">Отравление морфином. Отравление происходит при парентеральном введении или приеме внутрь. Яд быстро попадает в кровь. Токсическое действие приводит к угнетению, а затем параличу дыхательного центра. Смертельная доза при подкожном введении 0,1-0,2 г, при приеме внутрь 0,3-1,0 г. При хроническом применении развивается привыкание к морфину. Суточная доза у морфинистов может достигать 5-10 г.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Клиническая картина отравления характеризуется возбуждением и эйфорией, сменяющимися сонливостью, состоянием </w:t>
      </w:r>
      <w:proofErr w:type="spellStart"/>
      <w:r w:rsidRPr="001A7E31">
        <w:rPr>
          <w:sz w:val="28"/>
          <w:szCs w:val="28"/>
        </w:rPr>
        <w:t>оглушенности</w:t>
      </w:r>
      <w:proofErr w:type="spellEnd"/>
      <w:r w:rsidRPr="001A7E31">
        <w:rPr>
          <w:sz w:val="28"/>
          <w:szCs w:val="28"/>
        </w:rPr>
        <w:t xml:space="preserve">, тошнотой, рвотой, </w:t>
      </w:r>
      <w:proofErr w:type="spellStart"/>
      <w:r w:rsidRPr="001A7E31">
        <w:rPr>
          <w:sz w:val="28"/>
          <w:szCs w:val="28"/>
        </w:rPr>
        <w:t>синюшностью</w:t>
      </w:r>
      <w:proofErr w:type="spellEnd"/>
      <w:r w:rsidRPr="001A7E31">
        <w:rPr>
          <w:sz w:val="28"/>
          <w:szCs w:val="28"/>
        </w:rPr>
        <w:t xml:space="preserve"> губ, поверхностным дыханием, резким сужением зрачков. В дальнейшем резко падает активность рефлекторной деятельности, развивается тяжелое коматозное состояние и наступает смерть от первичного прекращения дыхания. При исследовании трупа обращают внимание на следы уколов иглой на конечностях, рубцовые изменения после флегмон и абсцессов, возникающих в местах нестерильных инъекций. В остальном морфологическая картина нехарактерна.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судебно-химическом исследовании морфин может быть найден в стенке и содержимом желудка и кишечника, печени, почках, селезенке, головном и спинном мозге, крови и моче.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этиловым спиртом – наиболее частый вид смертельных отравлений. Этанол относится к наркотическим ядам жирного ряда. Обычно отравление происходит при приеме внутрь. Алкоголь быстро поступает в кровь. Токсическое действие направлено преимущественно на угнетение дыхательного центра и последующий паралич его деятельности. Действие этилового алкоголя на сердечную деятельность имеет существенное значение лишь у людей, страдающих сердечно-сосудистыми заболеваниями. В этих случаях смерть может наступить от первичной остановки сердца.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Смертельная доза 96 %-</w:t>
      </w:r>
      <w:proofErr w:type="spellStart"/>
      <w:r w:rsidRPr="001A7E31">
        <w:rPr>
          <w:sz w:val="28"/>
          <w:szCs w:val="28"/>
        </w:rPr>
        <w:t>го</w:t>
      </w:r>
      <w:proofErr w:type="spellEnd"/>
      <w:r w:rsidRPr="001A7E31">
        <w:rPr>
          <w:sz w:val="28"/>
          <w:szCs w:val="28"/>
        </w:rPr>
        <w:t xml:space="preserve"> этанола составляет в среднем 250-300 мл. Клинические проявления смертельного отравления начинаются с возбуждения, обусловленного угнетением тормозных процессов коры больших полушарий головного мозга. Параллельно развиваются расстройства вестибулярного аппарата, отмечается головокружение, нарушаются координация движений, сенсорные восприятия, снижаются скорость и точность рефлекторных реакций. Постепенно происходит угнетение умственной и физической работоспособности. Границы сознания постепенно суживаются и наступает его утрата.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исследовании трупа не находят специфических изменений, Наибольшее значение для доказательства смерти от острого отравления этиловым спиртом имеет обнаружение его высоких концентраций (3‰ и более) в крови. Для установления времени и количества принятого алкоголя, характера его распределения в организме судебно-химическому исследованию подвергают мочу, кровь, ликвор, содержимое желудка. Процессы брожения могут привести к посмертному образованию или увеличению содержания алкоголя в тканях трупа, поэтому оценка результатов судебно-химического анализа, особенно при далеко зашедших гнилостных явлениях, должна быть осторожной.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lastRenderedPageBreak/>
        <w:t xml:space="preserve">Отравление метиловым спиртом. Отравление происходит при приеме внутрь. Легко всасываясь в кровь, яд вначале оказывает слабое наркотическое действие, действуя целой молекулой, а затем высокотоксичными продуктами окисления – формальдегидом и муравьиной кислотой. Результатом является развитие ацидоза, угнетение активности клеточных ферментов, блокирование окислительных процессов и развитие тканевой гипоксии, наиболее чувствительными при этом виде отравления оказываются зрительный нерв, сетчатка и дыхательный центр. Смертельная доза 30-100 мл.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В клинической картине различают три стадии, которые развиваются после скрытого периода: наркотическую, выраженную в признаках опьянения; </w:t>
      </w:r>
      <w:proofErr w:type="spellStart"/>
      <w:r w:rsidRPr="001A7E31">
        <w:rPr>
          <w:sz w:val="28"/>
          <w:szCs w:val="28"/>
        </w:rPr>
        <w:t>ацидотическую</w:t>
      </w:r>
      <w:proofErr w:type="spellEnd"/>
      <w:r w:rsidRPr="001A7E31">
        <w:rPr>
          <w:sz w:val="28"/>
          <w:szCs w:val="28"/>
        </w:rPr>
        <w:t xml:space="preserve">, характеризующуюся явлениями токсического поражения почек и сердца; стадию поражения центральной нервной системы, проявляющуюся прежде всего потерей зрения. Встречаются генерализированные формы: после короткого скрытого периода резкое возбуждение и двигательное беспокойство, постепенный переход в кому и гибель от паралича дыхания.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Морфологическая картина </w:t>
      </w:r>
      <w:proofErr w:type="spellStart"/>
      <w:r w:rsidRPr="001A7E31">
        <w:rPr>
          <w:sz w:val="28"/>
          <w:szCs w:val="28"/>
        </w:rPr>
        <w:t>малохарактерна</w:t>
      </w:r>
      <w:proofErr w:type="spellEnd"/>
      <w:r w:rsidRPr="001A7E31">
        <w:rPr>
          <w:sz w:val="28"/>
          <w:szCs w:val="28"/>
        </w:rPr>
        <w:t xml:space="preserve">. Обращают на себя внимание сладковато-приторный запах от головного мозга и из вскрытых полостей, красновато-серые трупные пятна, при смерти в позднем периоде – симметричные очаги белого размягчения головного мозга и, в частности, мозжечка. На судебно-химическое исследование направляют кровь, мочу, почку, головной мозг, содержимое желудка, рвотные массы, промывные воды.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этиленгликолем (входит в состав антифризов, гидротормозных жидкостей «ГТЖ-22», «Нева», антиобледенителя «Арктика» и др.). Поражение организма происходит при приеме внутрь. Яд легко всасывается в кровь. Действие состоит из токсического влияния целой молекулы (наркотическое и нейроваскулярное действия, сосудистые нарушения, резкие изменения обменных процессов, ацидоз, токсическая тканевая аноксия, прежде всего головного мозга) и конечного продукта окисления этиленгликоля – щавелевой кислоты, которая, взаимодействуя с ионами калия, образует оксалаты (нефротоксическое и </w:t>
      </w:r>
      <w:proofErr w:type="spellStart"/>
      <w:r w:rsidRPr="001A7E31">
        <w:rPr>
          <w:sz w:val="28"/>
          <w:szCs w:val="28"/>
        </w:rPr>
        <w:t>гепатотоксическое</w:t>
      </w:r>
      <w:proofErr w:type="spellEnd"/>
      <w:r w:rsidRPr="001A7E31">
        <w:rPr>
          <w:sz w:val="28"/>
          <w:szCs w:val="28"/>
        </w:rPr>
        <w:t xml:space="preserve"> действия). Смерть, как правило, наступает от мозговой комы и печеночно-почечной недостаточности. Смертельная доза 100-200 мл.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Клиническую картину составляют три периода: скрытый, мозговых явлений, поражения почек и печени. Пострадавшие могут погибнуть во втором и третьем периодах. Морфологические изменения выражаются в поражении сосудистого эндотелия, повышении проницаемости сосудистых стенок, рассеянных </w:t>
      </w:r>
      <w:proofErr w:type="spellStart"/>
      <w:r w:rsidRPr="001A7E31">
        <w:rPr>
          <w:sz w:val="28"/>
          <w:szCs w:val="28"/>
        </w:rPr>
        <w:t>диапедезных</w:t>
      </w:r>
      <w:proofErr w:type="spellEnd"/>
      <w:r w:rsidRPr="001A7E31">
        <w:rPr>
          <w:sz w:val="28"/>
          <w:szCs w:val="28"/>
        </w:rPr>
        <w:t xml:space="preserve"> кровоизлияниях и характерных изменениях почек и печени. Почки несколько увеличены, их капсула напряжена, под капсулой отдельные крупные и мелкоочаговые кровоизлияния, рисунок коркового слоя стерт, граница между слоями подчеркнута множественными точечными кровоизлияниями, микроскопически выявляют некроз эпителия почечных канальцев и кристаллы оксалатов в их просвете. Печень умеренно увеличена, на разрезах пестрая за счет светло-серого цвета центра долек (</w:t>
      </w:r>
      <w:proofErr w:type="spellStart"/>
      <w:r w:rsidRPr="001A7E31">
        <w:rPr>
          <w:sz w:val="28"/>
          <w:szCs w:val="28"/>
        </w:rPr>
        <w:t>гидропическая</w:t>
      </w:r>
      <w:proofErr w:type="spellEnd"/>
      <w:r w:rsidRPr="001A7E31">
        <w:rPr>
          <w:sz w:val="28"/>
          <w:szCs w:val="28"/>
        </w:rPr>
        <w:t xml:space="preserve"> </w:t>
      </w:r>
      <w:r w:rsidRPr="001A7E31">
        <w:rPr>
          <w:sz w:val="28"/>
          <w:szCs w:val="28"/>
        </w:rPr>
        <w:lastRenderedPageBreak/>
        <w:t xml:space="preserve">дистрофия клеток) и красно-коричневой периферии (полнокровие и кровоизлияния). Судебно-химическим исследованием обнаруживают яд в печени, почках, головном мозге, моче и желудке.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дихлорэтаном. Опасным является как поступление яда внутрь, так и вдыхание его паров. Механизм токсического действия дихлорэтана изучен неплохо. Как органическое соединение жирного ряда он оказывает наркотическое влияние. Вместе с тем он нарушает метаболизм клеток печени, приводит к жировой и белковой дистрофии этого органа. Смертельная доза 25-50 мл. Известны случаи смерти после приема внутрь 10 мл дихлорэтана. Клиническая картина характеризуется скрытым началом отравления, после чего развиваются токсическая энцефалопатия, острый гастроэнтерит с рвотой желчью и жидким хлопьевидным стулом, острая сердечно-сосудистая недостаточность с падением артериального давления, острый токсический гепатит. При аэрогенном поступлении яда рано развиваются признаки </w:t>
      </w:r>
      <w:proofErr w:type="spellStart"/>
      <w:r w:rsidRPr="001A7E31">
        <w:rPr>
          <w:sz w:val="28"/>
          <w:szCs w:val="28"/>
        </w:rPr>
        <w:t>трахеобронхита</w:t>
      </w:r>
      <w:proofErr w:type="spellEnd"/>
      <w:r w:rsidRPr="001A7E31">
        <w:rPr>
          <w:sz w:val="28"/>
          <w:szCs w:val="28"/>
        </w:rPr>
        <w:t xml:space="preserve"> и бронхопневмонии. Смерть наступает от мозговой комы или острой печеночно-почечной недостаточности.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исследовании трупа ощущается характерный запах прелых сушеных грибов, отмечаются множественные </w:t>
      </w:r>
      <w:proofErr w:type="spellStart"/>
      <w:r w:rsidRPr="001A7E31">
        <w:rPr>
          <w:sz w:val="28"/>
          <w:szCs w:val="28"/>
        </w:rPr>
        <w:t>диапедезные</w:t>
      </w:r>
      <w:proofErr w:type="spellEnd"/>
      <w:r w:rsidRPr="001A7E31">
        <w:rPr>
          <w:sz w:val="28"/>
          <w:szCs w:val="28"/>
        </w:rPr>
        <w:t xml:space="preserve"> кровоизлияния во внутренних органах, деструктивные изменения нервных клеток головного мозга, кровоизлияния и поверхностный некроз слизистой оболочки желудка и кишечника, содержимое кишечника имеет вид рисового отвара, явления токсического миокардита, некроз печеночных долек с кровоизлияниями в ткань печени, дистрофические и некротические изменения извитых канальцев.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Судебно-химическому исследованию подвергаются сальник, головной мозг, печень и почки, а при смерти в остром периоде – кровь, промывные воды, рвотные массы, содержимое желудка.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Отравление тетраэтилсвинцом (в качестве антидетонатора входит в состав этилированного бензина). Агрессивен при введении внутрь, аэрогенно и накожно. Всасывается легко и быстро поступает в кровь, где может циркулировать до 72 ч. Являясь жирорастворимым ядом, тетраэтилсвинец попадает в центральную нервную систему и оказывает поражающее действие как целой молекулой, так и токсическими продуктами распада (</w:t>
      </w:r>
      <w:proofErr w:type="spellStart"/>
      <w:r w:rsidRPr="001A7E31">
        <w:rPr>
          <w:sz w:val="28"/>
          <w:szCs w:val="28"/>
        </w:rPr>
        <w:t>триэтилсвинец</w:t>
      </w:r>
      <w:proofErr w:type="spellEnd"/>
      <w:r w:rsidRPr="001A7E31">
        <w:rPr>
          <w:sz w:val="28"/>
          <w:szCs w:val="28"/>
        </w:rPr>
        <w:t xml:space="preserve">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Смертельная доза 10-15 мл этилированного бензина. Клиническая картина характеризуется острым психозом с делирием, кататонией и нарушением координации движений. Затем развивается запредельное торможение, артериальное давление падает, снижается температура тела и наступает коматозное состояние. Характерные морфологические изменения сводятся к дегенерации нервных клеток </w:t>
      </w:r>
      <w:proofErr w:type="spellStart"/>
      <w:r w:rsidRPr="001A7E31">
        <w:rPr>
          <w:sz w:val="28"/>
          <w:szCs w:val="28"/>
        </w:rPr>
        <w:t>таламо-гипоталами¬ческой</w:t>
      </w:r>
      <w:proofErr w:type="spellEnd"/>
      <w:r w:rsidRPr="001A7E31">
        <w:rPr>
          <w:sz w:val="28"/>
          <w:szCs w:val="28"/>
        </w:rPr>
        <w:t xml:space="preserve"> области и коры больших полушарий, сосудистым расстройствам внутренних органов.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Для судебно-химического исследования берут желудок и кишечник с содержимым, большие полушария и стволовой отдел мозга, печень, почку, сердце, легкое и надпочечники.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lastRenderedPageBreak/>
        <w:t>Отравление атропином. В судебно-медицинской практике чаще возникают отравления при приеме внутрь растений семейства пасленовых (красавки, белены, дурмана), содержащих алкалоид атропин, реже – парентеральном введении медицинского препарата. Поступивший в организм атропин блокирует взаимодействующие с ацетилхолином М-</w:t>
      </w:r>
      <w:proofErr w:type="spellStart"/>
      <w:r w:rsidRPr="001A7E31">
        <w:rPr>
          <w:sz w:val="28"/>
          <w:szCs w:val="28"/>
        </w:rPr>
        <w:t>холинореактивные</w:t>
      </w:r>
      <w:proofErr w:type="spellEnd"/>
      <w:r w:rsidRPr="001A7E31">
        <w:rPr>
          <w:sz w:val="28"/>
          <w:szCs w:val="28"/>
        </w:rPr>
        <w:t xml:space="preserve"> системы, что приводит к утрате биохимическими системами чувствительности к нему. Смертельная доза 0,1 г.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развивается через 10-20 мин после введения атропина. Появляются сухость во рту, носоглотке, жажда, расстройства глотания и речи. Возможна рвота. Зрачки расширяются, отмечаются диплопия и светобоязнь. Кожа краснеет. Развиваются сильное психическое возбуждение, агрессивное поведение, бред, галлюцинации. Артериальное давление снижается, пульс учащается. Одышка сменяется </w:t>
      </w:r>
      <w:proofErr w:type="spellStart"/>
      <w:r w:rsidRPr="001A7E31">
        <w:rPr>
          <w:sz w:val="28"/>
          <w:szCs w:val="28"/>
        </w:rPr>
        <w:t>чейн</w:t>
      </w:r>
      <w:proofErr w:type="spellEnd"/>
      <w:r w:rsidRPr="001A7E31">
        <w:rPr>
          <w:sz w:val="28"/>
          <w:szCs w:val="28"/>
        </w:rPr>
        <w:t xml:space="preserve">-стоксовым дыханием. Смерть наступает от паралича дыхательного центра.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исследовании трупа выделяют: одутловатость лица, пену вокруг отверстий рта и носа, отек и набухание головного мозга, отек легких, дистрофические изменения печени, почек и миокарда, в желудке иногда находят остатки растений. Атропин в организме обнаруживают судебно-химическим анализом внутренних органов, мочи и крови, ботаническим исследованием остатков растений, найденных в желудке, фармакологической пробой (сухой остаток вещества, изолированного из внутренних органов при судебно-химическом анализе, разводят в нескольких каплях воды и вводят в глаз лабораторному животному: положительный результат – расширение зрачка).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Отравление стрихнином. Чаще наблюдаются смертельные отравления при приеме внутрь ядовитых растений (чилибухи, рвотного корня и др.), содержащих алкалоид стрихнин, реже – при парентеральной передозировке препарата. Стрихнин – судорожный яд, его токсическое действие сводится к резкому повышению рефлекторной возбудимости спинного мозга. Смертельная доза в зависимости от путей введения от 0,05 до 0,З г.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Клиника отравления отличается волнообразно возникающими приступами тонических судорог, вплоть до </w:t>
      </w:r>
      <w:proofErr w:type="spellStart"/>
      <w:r w:rsidRPr="001A7E31">
        <w:rPr>
          <w:sz w:val="28"/>
          <w:szCs w:val="28"/>
        </w:rPr>
        <w:t>опистотонуса</w:t>
      </w:r>
      <w:proofErr w:type="spellEnd"/>
      <w:r w:rsidRPr="001A7E31">
        <w:rPr>
          <w:sz w:val="28"/>
          <w:szCs w:val="28"/>
        </w:rPr>
        <w:t xml:space="preserve"> и остановки дыхания вследствие </w:t>
      </w:r>
      <w:proofErr w:type="spellStart"/>
      <w:r w:rsidRPr="001A7E31">
        <w:rPr>
          <w:sz w:val="28"/>
          <w:szCs w:val="28"/>
        </w:rPr>
        <w:t>гипертонуса</w:t>
      </w:r>
      <w:proofErr w:type="spellEnd"/>
      <w:r w:rsidRPr="001A7E31">
        <w:rPr>
          <w:sz w:val="28"/>
          <w:szCs w:val="28"/>
        </w:rPr>
        <w:t xml:space="preserve"> мышц грудной клетки и живота. Приступы провоцируются малейшим внешним раздражением (свет, звук, прикосновение). Смерть может наступить от асфиксии в результате прекращения дыхания на высоте приступа, от истощения нервной системы многократно повторяющимися изнуряющими приступами, а также от паралича дыхательного центра при действии очень больших доз стрихнина. При исследовании трупа обращает на себя внимание лишь резко выраженное трупное окоченение, в остальном морфологическая картина не имеет особенностей. Яд долго (месяцы) сохраняется в организме и выявляется при судебно-химическом исследовании мочи, содержимого желудка, тонкой и толстой кишок, крови, почек, печени, желчи и селезенки.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В группу ядов, оказывающих преимущественное действие на периферическую нервную систему, входят Н-</w:t>
      </w:r>
      <w:proofErr w:type="spellStart"/>
      <w:r w:rsidRPr="001A7E31">
        <w:rPr>
          <w:sz w:val="28"/>
          <w:szCs w:val="28"/>
        </w:rPr>
        <w:t>холинолитические</w:t>
      </w:r>
      <w:proofErr w:type="spellEnd"/>
      <w:r w:rsidRPr="001A7E31">
        <w:rPr>
          <w:sz w:val="28"/>
          <w:szCs w:val="28"/>
        </w:rPr>
        <w:t xml:space="preserve"> вещества </w:t>
      </w:r>
      <w:r w:rsidRPr="001A7E31">
        <w:rPr>
          <w:sz w:val="28"/>
          <w:szCs w:val="28"/>
        </w:rPr>
        <w:lastRenderedPageBreak/>
        <w:t xml:space="preserve">(кураре и курареподобные), блокирующие передачу нервных импульсов на уровне нервно-мышечных синапсов поперечнополосатой мускулатуры, что приводит избирательно к ее расслаблению – </w:t>
      </w:r>
      <w:proofErr w:type="spellStart"/>
      <w:r w:rsidRPr="001A7E31">
        <w:rPr>
          <w:sz w:val="28"/>
          <w:szCs w:val="28"/>
        </w:rPr>
        <w:t>миорелаксации</w:t>
      </w:r>
      <w:proofErr w:type="spellEnd"/>
      <w:r w:rsidRPr="001A7E31">
        <w:rPr>
          <w:sz w:val="28"/>
          <w:szCs w:val="28"/>
        </w:rPr>
        <w:t xml:space="preserve"> (отсюда название этой группы препаратов – </w:t>
      </w:r>
      <w:proofErr w:type="spellStart"/>
      <w:r w:rsidRPr="001A7E31">
        <w:rPr>
          <w:sz w:val="28"/>
          <w:szCs w:val="28"/>
        </w:rPr>
        <w:t>миорелаксанты</w:t>
      </w:r>
      <w:proofErr w:type="spellEnd"/>
      <w:r w:rsidRPr="001A7E31">
        <w:rPr>
          <w:sz w:val="28"/>
          <w:szCs w:val="28"/>
        </w:rPr>
        <w:t xml:space="preserve">). Смерть наступает только при парентеральном введении препарата от паралича дыхательной мускулатуры при передозировке, нарушении методики его применения во время наркоза или вследствие повышенной индивидуальной чувствительности. Действие </w:t>
      </w:r>
      <w:proofErr w:type="spellStart"/>
      <w:r w:rsidRPr="001A7E31">
        <w:rPr>
          <w:sz w:val="28"/>
          <w:szCs w:val="28"/>
        </w:rPr>
        <w:t>миорелаксантов</w:t>
      </w:r>
      <w:proofErr w:type="spellEnd"/>
      <w:r w:rsidRPr="001A7E31">
        <w:rPr>
          <w:sz w:val="28"/>
          <w:szCs w:val="28"/>
        </w:rPr>
        <w:t xml:space="preserve"> обычно выражается в опущении век, нистагме, диплопии, параличе мускулатуры конечностей и диафрагмы. Дыхание поверхностное, вначале учащенное, затем с паузами, отмечается брадикардия с резким прекращением дыхания при полном сохранении сознания и чувствительности.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При исследовании трупа находят застойное полнокровие внутренних органов, отек и полнокровие легких, множественные кровоизлияния под серозные и слизистые оболочки, в окружающую надпочечники клетчатку. Судебно-химическому анализу подвергают кровь, мочу, почку, печень.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Судебно-медицинская диагностика отравлений. Источниками сведений, используемых при судебно-медицинской диагностике отравлений, являются: материалы расследования, медицинские документы пострадавшего, данные судебно-медицинского исследования трупа, результаты судебно-химического анализа и других дополнительных исследований.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Среди материалов расследования ведущую роль играют данные осмотра места происшествия, содержание допросов свидетелей и справочные материалы о пострадавшем. На месте происшествия основное внимание обращается на отыскание остатков яда. Их можно обнаружить на одежде и в ее карманах, на теле (если труп находится на месте происшествия), в виде порошкообразных налетов вокруг отверстия рта, остатков яда в полости рта, в пищевых продуктах, посуде (даже пустой), медицинских пузырьках, ампулах и их осколках, упаковках медикаментов, шприцах, спринцовках и других предметах, в рвотных массах и иных выделениях, на стенках унитазов, ванн, раковин и др. Объекты, в которых подозревается присутствие яда, изымают с места происшествия и направляют в судебно-медицинское учреждение для </w:t>
      </w:r>
      <w:proofErr w:type="spellStart"/>
      <w:r w:rsidRPr="001A7E31">
        <w:rPr>
          <w:sz w:val="28"/>
          <w:szCs w:val="28"/>
        </w:rPr>
        <w:t>судебно-хими¬ческого</w:t>
      </w:r>
      <w:proofErr w:type="spellEnd"/>
      <w:r w:rsidRPr="001A7E31">
        <w:rPr>
          <w:sz w:val="28"/>
          <w:szCs w:val="28"/>
        </w:rPr>
        <w:t xml:space="preserve"> анализа. На месте происшествия могут обнаруживаться химические и медицинские справочники и руководства с пометками, произведения художественной литературы с описаниями отравлений, предсмертные записки и др.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Допросы свидетелей целесообразно проводить с участием врача. Необходимо выяснить условия и ориентировочное время приема яда, поведение пострадавшего, внешние проявления отравления, картину умирания, характер первой медицинской помощи (например, оказанной врачами скорой помощи). Родственники умершего могут рассказать, какими он страдал заболеваниями, как к ним относился, какие принимал медикаменты. Официальные справочные материалы (трудовая книжка, характеристика условий производства и т.п.) могут содержать сведения о характере и условиях трудовой деятельности погибшего.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lastRenderedPageBreak/>
        <w:t xml:space="preserve">Данные осмотра места происшествия, сведения из протоколов допросов, а также справочные сведения о занятиях умершего дают основание для предположения о возможном отравлении, факт которого должен быть доказан результатами объективных исследований. Изучая историю болезни, обращают внимание на первичные проявления отравления, возможные пути поступления яда в организм, ведущий синдром в клинической картине и время его появления, характер и динамику поражения различных органов и систем, картину и механизм умирания, данные клинических анализов и результаты химико-токсикологических исследований крови, мочи, рвотных масс, промывных вод. Если эти объекты и их остатки находятся в клинике (госпитале, больнице), их изымают и подвергают судебно-химическому исследованию.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Перед наружным и внутренним исследованиями трупа в морге стоят взаимно дополняющие задачи. При наружном исследовании стремятся установить признаки, указывающие: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на пути поступления яда в организм (химические ожоги на губах, коже, вокруг рта, слизистой оболочке полости рта, коже промежности и на слизистой преддверия влагалища, точечные раны от уколов иглой шприца и др.);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на химическую сущность яда (цвет трупных пятен, характер химических ожогов, размеры зрачков, цвет склер и др.);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на темп наступления смерти (интенсивность трупных пятен, наличие трупных </w:t>
      </w:r>
      <w:proofErr w:type="spellStart"/>
      <w:r w:rsidRPr="001A7E31">
        <w:rPr>
          <w:sz w:val="28"/>
          <w:szCs w:val="28"/>
        </w:rPr>
        <w:t>экхимозов</w:t>
      </w:r>
      <w:proofErr w:type="spellEnd"/>
      <w:r w:rsidRPr="001A7E31">
        <w:rPr>
          <w:sz w:val="28"/>
          <w:szCs w:val="28"/>
        </w:rPr>
        <w:t xml:space="preserve">, </w:t>
      </w:r>
      <w:proofErr w:type="spellStart"/>
      <w:r w:rsidRPr="001A7E31">
        <w:rPr>
          <w:sz w:val="28"/>
          <w:szCs w:val="28"/>
        </w:rPr>
        <w:t>субконъюктивальных</w:t>
      </w:r>
      <w:proofErr w:type="spellEnd"/>
      <w:r w:rsidRPr="001A7E31">
        <w:rPr>
          <w:sz w:val="28"/>
          <w:szCs w:val="28"/>
        </w:rPr>
        <w:t xml:space="preserve"> кровоизлияний и др.).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Целью внутреннего исследования трупа является установление: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>путей введения яда (ожоги слизистой оболочки пищевода, желудка, влагалища и других органов, наличие в желудке остатков яда и др.);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органов и тканей, пораженных в наибольшей степени;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характера контактных (химические ожоги) и дистрофических изменений внутренних органов;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наличия и характера </w:t>
      </w:r>
      <w:proofErr w:type="spellStart"/>
      <w:r w:rsidRPr="001A7E31">
        <w:rPr>
          <w:sz w:val="28"/>
          <w:szCs w:val="28"/>
        </w:rPr>
        <w:t>развившихся</w:t>
      </w:r>
      <w:proofErr w:type="spellEnd"/>
      <w:r w:rsidRPr="001A7E31">
        <w:rPr>
          <w:sz w:val="28"/>
          <w:szCs w:val="28"/>
        </w:rPr>
        <w:t xml:space="preserve"> осложнений;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признаков, характерных для действия отдельных ядов (цвет крови и внутренних органов, характер химических ожогов слизистых оболочек, локализация и характер воспалительных изменений желудочно-кишечного тракта, специфический запах из вскрытых полостей и от вскрытых внутренних органов и др.);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непосредственной причины и темпа наступления смерти;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>•</w:t>
      </w:r>
      <w:r w:rsidRPr="001A7E31">
        <w:rPr>
          <w:sz w:val="28"/>
          <w:szCs w:val="28"/>
        </w:rPr>
        <w:tab/>
        <w:t xml:space="preserve">забор материалов для дополнительных лабораторных исследований.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Микроскопическое исследование органов и тканей имеет значение для уточнения характера первичных токсических поражений внутренних органов и осложнений отравления, для выявления скрытой патологии и определения ее влияния на течение и исход отравления.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Важнейшим среди дополнительных методов является судебно-химическое исследование внутренних органов, тканей и жидких сред организма. Его цель – выявить яд, определить его количественное содержание и распределение в </w:t>
      </w:r>
      <w:r w:rsidRPr="001A7E31">
        <w:rPr>
          <w:sz w:val="28"/>
          <w:szCs w:val="28"/>
        </w:rPr>
        <w:lastRenderedPageBreak/>
        <w:t xml:space="preserve">организме. Имея важное значение, результаты судебно-химического исследования не абсолютны.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Отрицательный результат судебно-химического исследования не всегда исключает отравление. При заведомом отравлении он может быть обусловлен следующими причинами: прижизненными превращениями яда в организме (разрушением, окислением, восстановлением, нейтрализацией, образованием комплексов с белками и др.), выделением яда из организма (естественными путями, со рвотой, промыванием желудка и др.), применением </w:t>
      </w:r>
      <w:proofErr w:type="spellStart"/>
      <w:r w:rsidRPr="001A7E31">
        <w:rPr>
          <w:sz w:val="28"/>
          <w:szCs w:val="28"/>
        </w:rPr>
        <w:t>антидотной</w:t>
      </w:r>
      <w:proofErr w:type="spellEnd"/>
      <w:r w:rsidRPr="001A7E31">
        <w:rPr>
          <w:sz w:val="28"/>
          <w:szCs w:val="28"/>
        </w:rPr>
        <w:t xml:space="preserve"> терапии, разрушением или изменением яда при бальзамировании трупа, неправильным забором биологического материала для судебно-химического анализа (неправильным выбором органов для анализа, недостаточным количеством биологического материала, применением консервантов, изменяющих химическую структуру яда, и др.), неправильным хранением изъятого биологического материала (разрушающее действие повышенной температуры, гнилостные процессы и др.), неправильным выбором методики химического анализа, малой чувствительностью примененной методики химического исследования, техническими ошибками.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Положительный результат судебно-химического исследования не всегда свидетельствует об отравлении. Причинами положительного результата такого анализа (при отсутствии отравления) могут быть: эндогенное образование яда при различных заболеваниях (например, образование ацетона при диабете), длительный прием медикаментов, длительный профессиональный контакт с ядом, посмертное образование некоторых ядов при гниении трупа, посмертное проникновение яда в ткани трупа из почвы или одежды, умышленное посмертное введение яда; случайное попадание яда при неправильной санитарной обработке трупа, ошибки в организации и технике </w:t>
      </w:r>
      <w:proofErr w:type="spellStart"/>
      <w:r w:rsidRPr="001A7E31">
        <w:rPr>
          <w:sz w:val="28"/>
          <w:szCs w:val="28"/>
        </w:rPr>
        <w:t>судебно-химичес¬кого</w:t>
      </w:r>
      <w:proofErr w:type="spellEnd"/>
      <w:r w:rsidRPr="001A7E31">
        <w:rPr>
          <w:sz w:val="28"/>
          <w:szCs w:val="28"/>
        </w:rPr>
        <w:t xml:space="preserve"> исследования. </w:t>
      </w:r>
    </w:p>
    <w:p w:rsidR="00EE0BA4" w:rsidRPr="001A7E31" w:rsidRDefault="00EE0BA4" w:rsidP="00EE0BA4">
      <w:pPr>
        <w:jc w:val="both"/>
        <w:rPr>
          <w:sz w:val="28"/>
          <w:szCs w:val="28"/>
        </w:rPr>
      </w:pPr>
      <w:r w:rsidRPr="001A7E31">
        <w:rPr>
          <w:sz w:val="28"/>
          <w:szCs w:val="28"/>
        </w:rPr>
        <w:t xml:space="preserve">Изложенные причины убедительно показывают, что судебно-медицинское доказательство отравления должно быть результатом оценки всех собранных данных: материалов расследования, данных истории болезни, результатов секционного, гистологического и судебно-химического исследований. Иногда возникает необходимость доказать возможность возникновения отравления в конкретных условиях. В таких случаях проводится следственный эксперимент, целью которого является воспроизведение обстановки происшествия. К участию в эксперименте обычно привлекаются судебные медики, токсикологи, гигиенисты и другие специалисты. В ходе эксперимента могут выполняться специальные исследования, проводиться забор проб воды, воздуха и др. </w:t>
      </w:r>
    </w:p>
    <w:p w:rsidR="00EE0BA4" w:rsidRPr="001A7E31" w:rsidRDefault="00EE0BA4" w:rsidP="00EE0BA4">
      <w:pPr>
        <w:rPr>
          <w:sz w:val="28"/>
          <w:szCs w:val="28"/>
        </w:rPr>
      </w:pPr>
    </w:p>
    <w:p w:rsidR="00EE0BA4" w:rsidRPr="001A7E31" w:rsidRDefault="00EE0BA4" w:rsidP="00EE0BA4">
      <w:pPr>
        <w:rPr>
          <w:b/>
          <w:sz w:val="28"/>
          <w:szCs w:val="28"/>
        </w:rPr>
      </w:pPr>
      <w:r w:rsidRPr="001A7E31">
        <w:rPr>
          <w:b/>
          <w:sz w:val="28"/>
          <w:szCs w:val="28"/>
        </w:rPr>
        <w:br w:type="page"/>
      </w:r>
    </w:p>
    <w:p w:rsidR="00EE0BA4" w:rsidRPr="001A7E31" w:rsidRDefault="00EE0BA4" w:rsidP="00EE0BA4">
      <w:pPr>
        <w:rPr>
          <w:sz w:val="28"/>
          <w:szCs w:val="28"/>
        </w:rPr>
      </w:pPr>
    </w:p>
    <w:sectPr w:rsidR="00EE0BA4" w:rsidRPr="001A7E31" w:rsidSect="005C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294"/>
    <w:multiLevelType w:val="hybridMultilevel"/>
    <w:tmpl w:val="CB8C3B76"/>
    <w:lvl w:ilvl="0" w:tplc="80BC3D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A71472"/>
    <w:multiLevelType w:val="multilevel"/>
    <w:tmpl w:val="1FB279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3240" w:hanging="180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216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252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3960" w:hanging="2520"/>
      </w:pPr>
      <w:rPr>
        <w:rFonts w:hint="default"/>
        <w:b/>
        <w:sz w:val="32"/>
      </w:rPr>
    </w:lvl>
  </w:abstractNum>
  <w:abstractNum w:abstractNumId="2">
    <w:nsid w:val="0A226906"/>
    <w:multiLevelType w:val="hybridMultilevel"/>
    <w:tmpl w:val="EE8E4CF6"/>
    <w:lvl w:ilvl="0" w:tplc="49D02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4265B"/>
    <w:multiLevelType w:val="hybridMultilevel"/>
    <w:tmpl w:val="5948A50C"/>
    <w:lvl w:ilvl="0" w:tplc="32AA06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095EE6"/>
    <w:multiLevelType w:val="hybridMultilevel"/>
    <w:tmpl w:val="D14CF2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D1392"/>
    <w:multiLevelType w:val="hybridMultilevel"/>
    <w:tmpl w:val="AEA6AD60"/>
    <w:lvl w:ilvl="0" w:tplc="C52CA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80722A"/>
    <w:multiLevelType w:val="hybridMultilevel"/>
    <w:tmpl w:val="30766F50"/>
    <w:lvl w:ilvl="0" w:tplc="FE549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E29A9"/>
    <w:multiLevelType w:val="hybridMultilevel"/>
    <w:tmpl w:val="9C7E2A2A"/>
    <w:lvl w:ilvl="0" w:tplc="5802A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385158"/>
    <w:multiLevelType w:val="hybridMultilevel"/>
    <w:tmpl w:val="AD0C5846"/>
    <w:lvl w:ilvl="0" w:tplc="7442A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92186A"/>
    <w:multiLevelType w:val="hybridMultilevel"/>
    <w:tmpl w:val="42843C82"/>
    <w:lvl w:ilvl="0" w:tplc="FA8447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B34F0"/>
    <w:multiLevelType w:val="hybridMultilevel"/>
    <w:tmpl w:val="3C54E9BC"/>
    <w:lvl w:ilvl="0" w:tplc="1C44C1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456BA0"/>
    <w:multiLevelType w:val="hybridMultilevel"/>
    <w:tmpl w:val="07D61222"/>
    <w:lvl w:ilvl="0" w:tplc="AD5C1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5C"/>
    <w:rsid w:val="001A7E31"/>
    <w:rsid w:val="005C3689"/>
    <w:rsid w:val="006A4392"/>
    <w:rsid w:val="00C0095C"/>
    <w:rsid w:val="00E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8899</Words>
  <Characters>50725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судебной медицины ОрГМУ</Company>
  <LinksUpToDate>false</LinksUpToDate>
  <CharactersWithSpaces>59505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Кафедра судебной мед</cp:lastModifiedBy>
  <cp:revision>2</cp:revision>
  <dcterms:created xsi:type="dcterms:W3CDTF">2018-10-25T09:01:00Z</dcterms:created>
  <dcterms:modified xsi:type="dcterms:W3CDTF">2018-10-25T09:01:00Z</dcterms:modified>
</cp:coreProperties>
</file>