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41" w:rsidRPr="005F486B" w:rsidRDefault="00F66E41" w:rsidP="00F66E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№1.</w:t>
      </w: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F486B">
        <w:rPr>
          <w:rFonts w:ascii="Times New Roman" w:hAnsi="Times New Roman" w:cs="Times New Roman"/>
          <w:sz w:val="24"/>
          <w:szCs w:val="24"/>
        </w:rPr>
        <w:t>Организация клиники ортопедической стоматологии. Знакомство с работой и оснащением зуботехнической лаборатории. Документация клиники ортопедической стоматологии. История болезни (амбулаторная карта стоматологического больного форма 043.У) – ее структура, правила заполнения и значение.</w:t>
      </w: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 xml:space="preserve">2. Цель: </w:t>
      </w:r>
      <w:r w:rsidRPr="005F486B">
        <w:rPr>
          <w:rFonts w:ascii="Times New Roman" w:hAnsi="Times New Roman" w:cs="Times New Roman"/>
          <w:sz w:val="24"/>
          <w:szCs w:val="24"/>
        </w:rPr>
        <w:t>формирование у студентов основных представлений о зуботехнической лаборатории, принципах заполнения основной медицинской документации.</w:t>
      </w: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 xml:space="preserve">3.. Задачи: 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Обучающая: 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- познакомить со структурой зуботехнической лаборатории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- научиться заполнять документацию, имеющую отношение к ортопедическому приему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Развивающая: 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- научиться ориентироваться в помещениях зуботехнической лаборатории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- научиться заполнять форму 043у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- научиться заполнять все остальные формы ортопедического приема</w:t>
      </w:r>
    </w:p>
    <w:p w:rsidR="00F66E41" w:rsidRPr="005F486B" w:rsidRDefault="00F66E41" w:rsidP="00F66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профессиональную ответственность за свою будущую медицинскую деятельность и коллективную солидарность.</w:t>
      </w:r>
    </w:p>
    <w:p w:rsidR="00F66E41" w:rsidRPr="005F486B" w:rsidRDefault="00F66E41" w:rsidP="00F66E41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41" w:rsidRPr="005F486B" w:rsidRDefault="00F66E41" w:rsidP="00F66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6B">
        <w:rPr>
          <w:rFonts w:ascii="Times New Roman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F66E41" w:rsidRPr="005F486B" w:rsidRDefault="00F66E41" w:rsidP="00F66E41">
      <w:pPr>
        <w:pStyle w:val="2"/>
        <w:numPr>
          <w:ilvl w:val="0"/>
          <w:numId w:val="2"/>
        </w:numPr>
        <w:tabs>
          <w:tab w:val="clear" w:pos="750"/>
          <w:tab w:val="num" w:pos="345"/>
        </w:tabs>
        <w:spacing w:after="0" w:line="240" w:lineRule="auto"/>
        <w:ind w:left="61" w:firstLine="0"/>
      </w:pPr>
      <w:r w:rsidRPr="005F486B">
        <w:t>Основные требования, предъявляемые к лечебным стоматологическим кабинетам.</w:t>
      </w:r>
    </w:p>
    <w:p w:rsidR="00F66E41" w:rsidRPr="005F486B" w:rsidRDefault="00F66E41" w:rsidP="00F66E41">
      <w:pPr>
        <w:pStyle w:val="2"/>
        <w:numPr>
          <w:ilvl w:val="0"/>
          <w:numId w:val="2"/>
        </w:numPr>
        <w:tabs>
          <w:tab w:val="clear" w:pos="750"/>
          <w:tab w:val="num" w:pos="345"/>
        </w:tabs>
        <w:spacing w:after="0" w:line="240" w:lineRule="auto"/>
        <w:ind w:left="61" w:firstLine="0"/>
      </w:pPr>
      <w:r w:rsidRPr="005F486B">
        <w:t>Основное оборудование стоматологического кабинета ортопедического отделения и принципы организации рабочего места врача.</w:t>
      </w:r>
    </w:p>
    <w:p w:rsidR="00F66E41" w:rsidRPr="005F486B" w:rsidRDefault="00F66E41" w:rsidP="00F66E41">
      <w:pPr>
        <w:pStyle w:val="2"/>
        <w:numPr>
          <w:ilvl w:val="0"/>
          <w:numId w:val="2"/>
        </w:numPr>
        <w:tabs>
          <w:tab w:val="num" w:pos="486"/>
        </w:tabs>
        <w:spacing w:after="0" w:line="240" w:lineRule="auto"/>
        <w:ind w:left="61" w:firstLine="0"/>
      </w:pPr>
      <w:r w:rsidRPr="005F486B">
        <w:t>Устройство зуботехнической лаборатории, основное оборудование.</w:t>
      </w:r>
    </w:p>
    <w:p w:rsidR="00F66E41" w:rsidRPr="005F486B" w:rsidRDefault="00F66E41" w:rsidP="00F66E41">
      <w:pPr>
        <w:pStyle w:val="2"/>
        <w:numPr>
          <w:ilvl w:val="0"/>
          <w:numId w:val="2"/>
        </w:numPr>
        <w:tabs>
          <w:tab w:val="clear" w:pos="750"/>
          <w:tab w:val="num" w:pos="284"/>
        </w:tabs>
        <w:ind w:left="61" w:firstLine="0"/>
      </w:pPr>
      <w:r w:rsidRPr="005F486B">
        <w:t>Правила техники безопасности.</w:t>
      </w:r>
    </w:p>
    <w:p w:rsidR="00F66E41" w:rsidRPr="005F486B" w:rsidRDefault="00F66E41" w:rsidP="00F66E41">
      <w:pPr>
        <w:pStyle w:val="2"/>
        <w:numPr>
          <w:ilvl w:val="0"/>
          <w:numId w:val="2"/>
        </w:numPr>
        <w:spacing w:after="0" w:line="240" w:lineRule="auto"/>
      </w:pPr>
      <w:r w:rsidRPr="005F486B">
        <w:t>Документация клиники ортопедической стоматологии.</w:t>
      </w:r>
    </w:p>
    <w:p w:rsidR="00F66E41" w:rsidRPr="005F486B" w:rsidRDefault="00F66E41" w:rsidP="00F66E41">
      <w:pPr>
        <w:pStyle w:val="2"/>
        <w:numPr>
          <w:ilvl w:val="0"/>
          <w:numId w:val="2"/>
        </w:numPr>
        <w:spacing w:after="0" w:line="240" w:lineRule="auto"/>
      </w:pPr>
      <w:r w:rsidRPr="005F486B">
        <w:t>История болезни (амбулаторная карта стоматологического больного форма 043.У) – ее структура, правила заполнения и значение.</w:t>
      </w:r>
    </w:p>
    <w:p w:rsidR="005F486B" w:rsidRPr="005F486B" w:rsidRDefault="005F486B">
      <w:pPr>
        <w:rPr>
          <w:rFonts w:ascii="Times New Roman" w:hAnsi="Times New Roman" w:cs="Times New Roman"/>
          <w:sz w:val="24"/>
          <w:szCs w:val="24"/>
        </w:rPr>
      </w:pPr>
    </w:p>
    <w:p w:rsidR="00DC138A" w:rsidRDefault="005F48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486B">
        <w:rPr>
          <w:rFonts w:ascii="Times New Roman" w:hAnsi="Times New Roman" w:cs="Times New Roman"/>
          <w:sz w:val="24"/>
          <w:szCs w:val="24"/>
        </w:rPr>
        <w:t>Список литературы для подготовки:</w:t>
      </w:r>
    </w:p>
    <w:p w:rsidR="005F486B" w:rsidRPr="005F486B" w:rsidRDefault="005F4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Основная: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 xml:space="preserve">1. Ортопедическая стоматология [Электронный ресурс]: учебник / под ред. И. Ю. Лебеденко, Э. С.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Каливраджияна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ГЭОТАР-Медиа, 2014. - 640 с. : ил.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2. Ортопедическая стоматология [Текст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учебник для студентов / Н. Г. Аболмасов [и др.], 2011. - 512 с. 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1.</w:t>
      </w:r>
      <w:r w:rsidRPr="005F486B">
        <w:rPr>
          <w:rFonts w:ascii="Times New Roman" w:hAnsi="Times New Roman" w:cs="Times New Roman"/>
          <w:sz w:val="24"/>
          <w:szCs w:val="24"/>
        </w:rPr>
        <w:tab/>
        <w:t xml:space="preserve">Ортопедическая стоматология (несъемное зубное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протезирование)  [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Электронный ресурс]: учебник / О. Р. Курбанов, А. И. Абдурахманов, С. И.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ГЭОТАР-Медиа, 2015. - 456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2.</w:t>
      </w:r>
      <w:r w:rsidRPr="005F486B">
        <w:rPr>
          <w:rFonts w:ascii="Times New Roman" w:hAnsi="Times New Roman" w:cs="Times New Roman"/>
          <w:sz w:val="24"/>
          <w:szCs w:val="24"/>
        </w:rPr>
        <w:tab/>
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ресурс]: учеб. пособие / под ред. Э. А.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Базикяна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ГЭОТАР-Медиа, 2014. - 96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F486B">
        <w:rPr>
          <w:rFonts w:ascii="Times New Roman" w:hAnsi="Times New Roman" w:cs="Times New Roman"/>
          <w:sz w:val="24"/>
          <w:szCs w:val="24"/>
        </w:rPr>
        <w:tab/>
        <w:t xml:space="preserve">Запись и ведение медицинской карты в клинике ортопедической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стоматологии[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Электронный ресурс]  : учебное пособие / Под ред. проф. Т.И. Ибрагимова. -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ГЭОТАР-Медиа, 2013. - 224 с.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4.</w:t>
      </w:r>
      <w:r w:rsidRPr="005F486B">
        <w:rPr>
          <w:rFonts w:ascii="Times New Roman" w:hAnsi="Times New Roman" w:cs="Times New Roman"/>
          <w:sz w:val="24"/>
          <w:szCs w:val="24"/>
        </w:rPr>
        <w:tab/>
        <w:t xml:space="preserve">Съемные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протезы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учебное пособие. [Электронный ресурс]: Миронова М.Л. -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ГЭОТАР-Медиа, 2012. - 464 с.: ил.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5.</w:t>
      </w:r>
      <w:r w:rsidRPr="005F486B">
        <w:rPr>
          <w:rFonts w:ascii="Times New Roman" w:hAnsi="Times New Roman" w:cs="Times New Roman"/>
          <w:sz w:val="24"/>
          <w:szCs w:val="24"/>
        </w:rPr>
        <w:tab/>
        <w:t xml:space="preserve">Анатомия, физиология и биомеханика зубочелюстной системы [Электронный ресурс]: учебник для медицинских колледжей и училищ / Под ред. Л.Л. Колесникова, С.Д. Арутюнова, И.Ю. Лебеденко, В.П. Дегтярёва. - 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ГЭОТАР-Медиа, 2009. - 304 с. : ил.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6.</w:t>
      </w:r>
      <w:r w:rsidRPr="005F486B">
        <w:rPr>
          <w:rFonts w:ascii="Times New Roman" w:hAnsi="Times New Roman" w:cs="Times New Roman"/>
          <w:sz w:val="24"/>
          <w:szCs w:val="24"/>
        </w:rPr>
        <w:tab/>
        <w:t xml:space="preserve">Зубопротезная техника: учебник. [Электронный ресурс] Арутюнов С.Д., Булгакова Д.М., Гришкина М.Г. / Под ред. М.М. Расулова, Т.И. Ибрагимова, И.Ю. Лебеденко. 2-е изд.,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>. и доп. 2013. - 384 с. :ил.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7.</w:t>
      </w:r>
      <w:r w:rsidRPr="005F486B">
        <w:rPr>
          <w:rFonts w:ascii="Times New Roman" w:hAnsi="Times New Roman" w:cs="Times New Roman"/>
          <w:sz w:val="24"/>
          <w:szCs w:val="24"/>
        </w:rPr>
        <w:tab/>
        <w:t>Ортопедическая стоматология [Текст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факультетский курс: (на основе концепции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заслуж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науки России проф. Евгения Ивановича Гаврилова): учебник для студентов мед. вузов /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В.Н.Трезубов,А.С.Щербаков,Л.М.Мишнев,Р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>. А. Фадеев; под ред. В.Н. Трезубова, 2010. - 656 с.</w:t>
      </w:r>
    </w:p>
    <w:p w:rsidR="005F486B" w:rsidRPr="005F486B" w:rsidRDefault="005F486B" w:rsidP="005F486B">
      <w:pPr>
        <w:rPr>
          <w:rFonts w:ascii="Times New Roman" w:hAnsi="Times New Roman" w:cs="Times New Roman"/>
          <w:sz w:val="24"/>
          <w:szCs w:val="24"/>
        </w:rPr>
      </w:pPr>
      <w:r w:rsidRPr="005F486B">
        <w:rPr>
          <w:rFonts w:ascii="Times New Roman" w:hAnsi="Times New Roman" w:cs="Times New Roman"/>
          <w:sz w:val="24"/>
          <w:szCs w:val="24"/>
        </w:rPr>
        <w:t>8.</w:t>
      </w:r>
      <w:r w:rsidRPr="005F486B">
        <w:rPr>
          <w:rFonts w:ascii="Times New Roman" w:hAnsi="Times New Roman" w:cs="Times New Roman"/>
          <w:sz w:val="24"/>
          <w:szCs w:val="24"/>
        </w:rPr>
        <w:tab/>
        <w:t>Ортопедическая стоматология [Текст</w:t>
      </w:r>
      <w:proofErr w:type="gramStart"/>
      <w:r w:rsidRPr="005F48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факультетский курс: (на основе концепции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заслуж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науки России проф. Евгения Ивановича Гаврилова): учебник для студентов мед. вузов / 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В.Н.Трезубов,А.С.Щербаков,Л.М.Мишнев,Р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 xml:space="preserve">. А. Фадеев; под ред. В.Н. Трезубова. - 8-е </w:t>
      </w:r>
      <w:proofErr w:type="spellStart"/>
      <w:proofErr w:type="gramStart"/>
      <w:r w:rsidRPr="005F486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F486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5F486B">
        <w:rPr>
          <w:rFonts w:ascii="Times New Roman" w:hAnsi="Times New Roman" w:cs="Times New Roman"/>
          <w:sz w:val="24"/>
          <w:szCs w:val="24"/>
        </w:rPr>
        <w:t>перераб.и</w:t>
      </w:r>
      <w:proofErr w:type="spellEnd"/>
      <w:proofErr w:type="gramEnd"/>
      <w:r w:rsidRPr="005F486B">
        <w:rPr>
          <w:rFonts w:ascii="Times New Roman" w:hAnsi="Times New Roman" w:cs="Times New Roman"/>
          <w:sz w:val="24"/>
          <w:szCs w:val="24"/>
        </w:rPr>
        <w:t xml:space="preserve"> доп. - СПб. : ФОЛИАНТ, 2010. - 656 с. : ил.</w:t>
      </w:r>
      <w:bookmarkEnd w:id="0"/>
    </w:p>
    <w:sectPr w:rsidR="005F486B" w:rsidRPr="005F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906"/>
    <w:multiLevelType w:val="multilevel"/>
    <w:tmpl w:val="44781F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C4765"/>
    <w:multiLevelType w:val="hybridMultilevel"/>
    <w:tmpl w:val="C3B6CCEA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AE2A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9D"/>
    <w:rsid w:val="0015589D"/>
    <w:rsid w:val="00547C67"/>
    <w:rsid w:val="005F486B"/>
    <w:rsid w:val="00DC138A"/>
    <w:rsid w:val="00F51EB2"/>
    <w:rsid w:val="00F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C91C-F13A-41C9-A29D-9215B8F8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6E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6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2016-01-30T08:32:00Z</dcterms:created>
  <dcterms:modified xsi:type="dcterms:W3CDTF">2016-01-30T08:56:00Z</dcterms:modified>
</cp:coreProperties>
</file>