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891" w:rsidRDefault="00034891" w:rsidP="00034891">
      <w:r>
        <w:t>1 Тема лекции:  О</w:t>
      </w:r>
      <w:r w:rsidRPr="00C543EA">
        <w:t>собенности течения кариеса у детей и его осложнения.</w:t>
      </w:r>
    </w:p>
    <w:p w:rsidR="00034891" w:rsidRDefault="00034891" w:rsidP="00034891">
      <w:pPr>
        <w:rPr>
          <w:color w:val="000000"/>
        </w:rPr>
      </w:pPr>
      <w:r>
        <w:t xml:space="preserve">2 Цель:  </w:t>
      </w:r>
      <w:r>
        <w:rPr>
          <w:color w:val="000000"/>
        </w:rPr>
        <w:t xml:space="preserve">Формирование у студентов знаний о влиянии кариеса и его осложнений на </w:t>
      </w:r>
      <w:r w:rsidRPr="005E4DD6">
        <w:rPr>
          <w:color w:val="000000"/>
        </w:rPr>
        <w:t>формирование и развитие зубов и зубочелюстной системы</w:t>
      </w:r>
      <w:r>
        <w:rPr>
          <w:color w:val="000000"/>
        </w:rPr>
        <w:t xml:space="preserve"> в разные периоды детского возраста, причинах их возникновения и методах лечения данной патологии в детском возрасте.</w:t>
      </w:r>
    </w:p>
    <w:p w:rsidR="00034891" w:rsidRDefault="00034891" w:rsidP="00034891">
      <w:pPr>
        <w:rPr>
          <w:color w:val="000000"/>
        </w:rPr>
      </w:pPr>
      <w:r>
        <w:rPr>
          <w:color w:val="000000"/>
        </w:rPr>
        <w:t xml:space="preserve">3 Аннотация:  Определение кариеса и его понятие, классификация кариеса, клинические формы временных и постоянных зубов, локализация и течение. Ранняя диагностика кариеса (на профилактических осмотрах, прижизненная окраска анилиновым красителем, </w:t>
      </w:r>
      <w:proofErr w:type="spellStart"/>
      <w:r>
        <w:rPr>
          <w:color w:val="000000"/>
        </w:rPr>
        <w:t>трансиллюминационный</w:t>
      </w:r>
      <w:proofErr w:type="spellEnd"/>
      <w:r>
        <w:rPr>
          <w:color w:val="000000"/>
        </w:rPr>
        <w:t xml:space="preserve"> метод и т.д.).</w:t>
      </w:r>
    </w:p>
    <w:p w:rsidR="00034891" w:rsidRDefault="00034891" w:rsidP="00034891">
      <w:pPr>
        <w:rPr>
          <w:color w:val="000000"/>
        </w:rPr>
      </w:pPr>
      <w:r>
        <w:rPr>
          <w:color w:val="000000"/>
        </w:rPr>
        <w:t xml:space="preserve"> Особенности клинической классификации кариеса в детском возрасте.</w:t>
      </w:r>
    </w:p>
    <w:p w:rsidR="00034891" w:rsidRDefault="00034891" w:rsidP="00034891">
      <w:pPr>
        <w:rPr>
          <w:color w:val="000000"/>
        </w:rPr>
      </w:pPr>
      <w:r>
        <w:rPr>
          <w:color w:val="000000"/>
        </w:rPr>
        <w:t xml:space="preserve"> Методы профилактики и лечения кариеса разной локализации временных и постоянных зубов. Применение </w:t>
      </w:r>
      <w:proofErr w:type="spellStart"/>
      <w:r>
        <w:rPr>
          <w:color w:val="000000"/>
        </w:rPr>
        <w:t>реминерализующей</w:t>
      </w:r>
      <w:proofErr w:type="spellEnd"/>
      <w:r>
        <w:rPr>
          <w:color w:val="000000"/>
        </w:rPr>
        <w:t xml:space="preserve"> терапии на временных и постоянных зубах.</w:t>
      </w:r>
    </w:p>
    <w:p w:rsidR="00034891" w:rsidRDefault="00034891" w:rsidP="00034891">
      <w:pPr>
        <w:rPr>
          <w:color w:val="000000"/>
        </w:rPr>
      </w:pPr>
      <w:r>
        <w:rPr>
          <w:color w:val="000000"/>
        </w:rPr>
        <w:t>Особенности выбора пломбировочных материалов в детской практике. Особенности препарирования молочных и постоянных зубов. Особенности пломбирования временных и постоянных зубов, метод отсроченного пломбирования. Современные технологии и средства для лечения кариеса у детей.</w:t>
      </w:r>
    </w:p>
    <w:p w:rsidR="00034891" w:rsidRDefault="00034891" w:rsidP="00034891">
      <w:pPr>
        <w:rPr>
          <w:color w:val="000000"/>
        </w:rPr>
      </w:pPr>
      <w:r>
        <w:rPr>
          <w:color w:val="000000"/>
        </w:rPr>
        <w:t>4 Форма организации лекции:  информационная с использованием элементов лекции-визуализации.</w:t>
      </w:r>
    </w:p>
    <w:p w:rsidR="00034891" w:rsidRDefault="00034891" w:rsidP="00034891">
      <w:pPr>
        <w:rPr>
          <w:color w:val="000000"/>
        </w:rPr>
      </w:pPr>
      <w:r>
        <w:rPr>
          <w:color w:val="000000"/>
        </w:rPr>
        <w:t xml:space="preserve">5 </w:t>
      </w:r>
      <w:proofErr w:type="gramStart"/>
      <w:r>
        <w:rPr>
          <w:color w:val="000000"/>
        </w:rPr>
        <w:t>Методы</w:t>
      </w:r>
      <w:proofErr w:type="gramEnd"/>
      <w:r>
        <w:rPr>
          <w:color w:val="000000"/>
        </w:rPr>
        <w:t xml:space="preserve"> используемые на лекции: активный не имитационный метод, использование ситуации, иллюстрации и ситуации-упражнения.</w:t>
      </w:r>
    </w:p>
    <w:p w:rsidR="00034891" w:rsidRDefault="00034891" w:rsidP="00034891">
      <w:pPr>
        <w:rPr>
          <w:color w:val="000000"/>
        </w:rPr>
      </w:pPr>
      <w:r>
        <w:rPr>
          <w:color w:val="000000"/>
        </w:rPr>
        <w:t>6 Средства обучения: дидактический материал, таблицы, схемы.</w:t>
      </w:r>
    </w:p>
    <w:p w:rsidR="00784EA6" w:rsidRDefault="00784EA6">
      <w:bookmarkStart w:id="0" w:name="_GoBack"/>
      <w:bookmarkEnd w:id="0"/>
    </w:p>
    <w:sectPr w:rsidR="00784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891"/>
    <w:rsid w:val="00034891"/>
    <w:rsid w:val="0078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2016-02-08T19:50:00Z</dcterms:created>
  <dcterms:modified xsi:type="dcterms:W3CDTF">2016-02-08T19:52:00Z</dcterms:modified>
</cp:coreProperties>
</file>