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74" w:rsidRPr="00A2684D" w:rsidRDefault="00101274" w:rsidP="0010127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Pr="00A2684D">
        <w:rPr>
          <w:rFonts w:eastAsia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101274" w:rsidRPr="00A2684D" w:rsidRDefault="00101274" w:rsidP="00101274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Синдромальная</w:t>
      </w:r>
      <w:proofErr w:type="spellEnd"/>
      <w:r>
        <w:rPr>
          <w:rFonts w:eastAsia="Times New Roman"/>
          <w:sz w:val="28"/>
          <w:lang w:eastAsia="ru-RU"/>
        </w:rPr>
        <w:t xml:space="preserve"> диагностика в пульмонологии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lang w:eastAsia="ru-RU"/>
        </w:rPr>
      </w:pPr>
      <w:r w:rsidRPr="00F64E71">
        <w:rPr>
          <w:rFonts w:eastAsia="MS Mincho"/>
          <w:b/>
          <w:color w:val="000000"/>
          <w:sz w:val="28"/>
          <w:szCs w:val="28"/>
          <w:lang w:eastAsia="ru-RU"/>
        </w:rPr>
        <w:t>По специальности</w:t>
      </w:r>
      <w:r w:rsidRPr="00A2684D">
        <w:rPr>
          <w:rFonts w:eastAsia="Times New Roman"/>
          <w:sz w:val="28"/>
          <w:lang w:eastAsia="ru-RU"/>
        </w:rPr>
        <w:t xml:space="preserve"> </w:t>
      </w:r>
      <w:r w:rsidRPr="00D4392F">
        <w:rPr>
          <w:rFonts w:eastAsia="MS Mincho"/>
          <w:b/>
          <w:color w:val="000000"/>
          <w:sz w:val="28"/>
          <w:szCs w:val="28"/>
          <w:lang w:eastAsia="ru-RU"/>
        </w:rPr>
        <w:t>31.08.19 «Педиатрия»</w:t>
      </w:r>
    </w:p>
    <w:p w:rsidR="00101274" w:rsidRPr="00A2684D" w:rsidRDefault="00101274" w:rsidP="00101274">
      <w:pPr>
        <w:ind w:left="0"/>
        <w:jc w:val="center"/>
        <w:rPr>
          <w:rFonts w:eastAsia="Times New Roman"/>
          <w:sz w:val="28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A2684D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8315B9" w:rsidRDefault="00101274" w:rsidP="00101274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–</w:t>
      </w:r>
      <w:r>
        <w:rPr>
          <w:rFonts w:eastAsia="MS Mincho"/>
          <w:b/>
          <w:color w:val="000000"/>
          <w:sz w:val="28"/>
          <w:szCs w:val="28"/>
          <w:lang w:eastAsia="ru-RU"/>
        </w:rPr>
        <w:t xml:space="preserve"> </w:t>
      </w:r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программы подготовки кадров высшей квалификации в ординатуре по специальности  31.08.19 «Педиатрия», утвержденной ученым советом ФГБОУ ВО </w:t>
      </w:r>
      <w:proofErr w:type="spellStart"/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ОрГМУ</w:t>
      </w:r>
      <w:proofErr w:type="spellEnd"/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 Минздрава России</w:t>
      </w: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протокол № 11 от «22» июня 2018 г.</w:t>
      </w: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101274" w:rsidRDefault="00101274" w:rsidP="00101274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101274" w:rsidRPr="00D4392F" w:rsidRDefault="00101274" w:rsidP="00101274">
      <w:pPr>
        <w:ind w:left="0" w:firstLine="709"/>
        <w:jc w:val="center"/>
        <w:rPr>
          <w:rFonts w:eastAsia="MS Mincho"/>
          <w:b/>
          <w:bCs/>
          <w:sz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Оренбург </w:t>
      </w:r>
    </w:p>
    <w:p w:rsidR="00101274" w:rsidRDefault="00101274" w:rsidP="006D2DE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2DE0" w:rsidRPr="006F6B47" w:rsidRDefault="006D2DE0" w:rsidP="006D2DE0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C432BD" w:rsidRPr="00C432BD" w:rsidRDefault="006D2DE0" w:rsidP="006D2DE0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Модуль № </w:t>
      </w:r>
      <w:r w:rsidR="00BC5797">
        <w:rPr>
          <w:rFonts w:eastAsia="Times New Roman"/>
          <w:b/>
          <w:color w:val="000000"/>
          <w:sz w:val="28"/>
          <w:szCs w:val="28"/>
          <w:lang w:eastAsia="ru-RU"/>
        </w:rPr>
        <w:t>4</w:t>
      </w: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BC5797" w:rsidRPr="00BC5797">
        <w:rPr>
          <w:rFonts w:eastAsia="Times New Roman"/>
          <w:b/>
          <w:color w:val="000000"/>
          <w:sz w:val="28"/>
          <w:szCs w:val="28"/>
          <w:lang w:eastAsia="ru-RU"/>
        </w:rPr>
        <w:t>Реабилитация детей с патологией бронхолегочной системы.</w:t>
      </w:r>
    </w:p>
    <w:p w:rsidR="00BC5797" w:rsidRDefault="006D2DE0" w:rsidP="006D2DE0">
      <w:pPr>
        <w:ind w:left="0"/>
        <w:rPr>
          <w:rFonts w:eastAsia="Times New Roman"/>
          <w:sz w:val="24"/>
          <w:szCs w:val="24"/>
          <w:lang w:eastAsia="ru-RU"/>
        </w:rPr>
      </w:pPr>
      <w:r w:rsidRPr="006D2DE0">
        <w:rPr>
          <w:rFonts w:eastAsia="Times New Roman"/>
          <w:b/>
          <w:sz w:val="24"/>
          <w:szCs w:val="24"/>
          <w:lang w:eastAsia="ru-RU"/>
        </w:rPr>
        <w:t xml:space="preserve">Тема: </w:t>
      </w:r>
      <w:r w:rsidR="00BC5797" w:rsidRPr="00BC5797">
        <w:rPr>
          <w:rFonts w:eastAsia="Times New Roman"/>
          <w:sz w:val="24"/>
          <w:szCs w:val="24"/>
          <w:lang w:eastAsia="ru-RU"/>
        </w:rPr>
        <w:t>Реабилитация детей с патологией бронхолегочной системы.</w:t>
      </w:r>
    </w:p>
    <w:p w:rsidR="007242EC" w:rsidRDefault="006D2DE0" w:rsidP="006D2DE0">
      <w:pPr>
        <w:ind w:left="0"/>
        <w:rPr>
          <w:rFonts w:eastAsia="Times New Roman"/>
          <w:sz w:val="24"/>
          <w:szCs w:val="24"/>
          <w:lang w:eastAsia="ru-RU"/>
        </w:rPr>
      </w:pPr>
      <w:r w:rsidRPr="006D2DE0">
        <w:rPr>
          <w:rFonts w:eastAsia="Times New Roman"/>
          <w:sz w:val="24"/>
          <w:szCs w:val="24"/>
          <w:lang w:eastAsia="ru-RU"/>
        </w:rPr>
        <w:t xml:space="preserve"> </w:t>
      </w:r>
      <w:r w:rsidRPr="006D2DE0">
        <w:rPr>
          <w:rFonts w:eastAsia="Times New Roman"/>
          <w:b/>
          <w:sz w:val="24"/>
          <w:szCs w:val="24"/>
          <w:lang w:eastAsia="ru-RU"/>
        </w:rPr>
        <w:t xml:space="preserve">Цель: </w:t>
      </w:r>
      <w:r w:rsidR="00BC5797" w:rsidRPr="00BC5797">
        <w:rPr>
          <w:rFonts w:eastAsia="Times New Roman"/>
          <w:sz w:val="24"/>
          <w:szCs w:val="24"/>
          <w:lang w:eastAsia="ru-RU"/>
        </w:rPr>
        <w:t>унифицировать знания врачей по основным этапам реабилитации детей с патологией органов дыхания.</w:t>
      </w:r>
    </w:p>
    <w:p w:rsid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 проведения занятия</w:t>
      </w:r>
      <w:r w:rsidRPr="005B1488">
        <w:rPr>
          <w:rFonts w:eastAsia="Times New Roman"/>
          <w:b/>
          <w:sz w:val="24"/>
          <w:szCs w:val="24"/>
          <w:lang w:eastAsia="ru-RU"/>
        </w:rPr>
        <w:t>:</w:t>
      </w:r>
    </w:p>
    <w:p w:rsidR="006D2DE0" w:rsidRDefault="006D2DE0" w:rsidP="006D2DE0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Объявление темы, цели занятия.</w:t>
      </w:r>
    </w:p>
    <w:p w:rsidR="006D2DE0" w:rsidRDefault="006D2DE0" w:rsidP="006D2DE0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Входной контроль - тестирование (см. ФОС.)</w:t>
      </w:r>
    </w:p>
    <w:p w:rsidR="006D2DE0" w:rsidRPr="00B45E95" w:rsidRDefault="006D2DE0" w:rsidP="006D2DE0">
      <w:pPr>
        <w:pStyle w:val="aa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B45E95">
        <w:rPr>
          <w:b/>
          <w:sz w:val="24"/>
          <w:szCs w:val="24"/>
          <w:lang w:eastAsia="ru-RU"/>
        </w:rPr>
        <w:t>Основная часть учебного занятия, этапы:</w:t>
      </w:r>
    </w:p>
    <w:p w:rsidR="00BC5797" w:rsidRPr="00BC5797" w:rsidRDefault="00BC5797" w:rsidP="00BC5797">
      <w:pPr>
        <w:pStyle w:val="aa"/>
        <w:numPr>
          <w:ilvl w:val="0"/>
          <w:numId w:val="7"/>
        </w:numPr>
        <w:rPr>
          <w:sz w:val="24"/>
          <w:szCs w:val="24"/>
          <w:lang w:eastAsia="ru-RU"/>
        </w:rPr>
      </w:pPr>
      <w:r w:rsidRPr="00BC5797">
        <w:rPr>
          <w:sz w:val="24"/>
          <w:szCs w:val="24"/>
          <w:lang w:eastAsia="ru-RU"/>
        </w:rPr>
        <w:t>Поликлинический, госпитальный, санаторный и амбулаторно-поликлинический этапы реабилитации в пульмонологии.</w:t>
      </w:r>
    </w:p>
    <w:p w:rsidR="00BC5797" w:rsidRPr="00BC5797" w:rsidRDefault="00BC5797" w:rsidP="00BC5797">
      <w:pPr>
        <w:pStyle w:val="aa"/>
        <w:numPr>
          <w:ilvl w:val="0"/>
          <w:numId w:val="7"/>
        </w:numPr>
        <w:rPr>
          <w:sz w:val="24"/>
          <w:szCs w:val="24"/>
          <w:lang w:eastAsia="ru-RU"/>
        </w:rPr>
      </w:pPr>
      <w:r w:rsidRPr="00BC5797">
        <w:rPr>
          <w:sz w:val="24"/>
          <w:szCs w:val="24"/>
          <w:lang w:eastAsia="ru-RU"/>
        </w:rPr>
        <w:t xml:space="preserve">Ступенчатая тактика медицинской реабилитации больных острой пневмонией, хроническими заболеваниями системы дыхания как инфекционной, так и аллергической природы.  </w:t>
      </w:r>
    </w:p>
    <w:p w:rsidR="00BC5797" w:rsidRDefault="00BC5797" w:rsidP="00BC5797">
      <w:pPr>
        <w:pStyle w:val="aa"/>
        <w:numPr>
          <w:ilvl w:val="0"/>
          <w:numId w:val="7"/>
        </w:numPr>
        <w:rPr>
          <w:sz w:val="24"/>
          <w:szCs w:val="24"/>
          <w:lang w:eastAsia="ru-RU"/>
        </w:rPr>
      </w:pPr>
      <w:r w:rsidRPr="00BC5797">
        <w:rPr>
          <w:sz w:val="24"/>
          <w:szCs w:val="24"/>
          <w:lang w:eastAsia="ru-RU"/>
        </w:rPr>
        <w:t>Санаторно-курортное лечение детей  с патологией органов дыхания</w:t>
      </w:r>
      <w:r>
        <w:rPr>
          <w:sz w:val="24"/>
          <w:szCs w:val="24"/>
          <w:lang w:eastAsia="ru-RU"/>
        </w:rPr>
        <w:t>.</w:t>
      </w:r>
    </w:p>
    <w:p w:rsidR="00BC5797" w:rsidRDefault="00BC5797" w:rsidP="00BC5797">
      <w:pPr>
        <w:pStyle w:val="aa"/>
        <w:rPr>
          <w:sz w:val="24"/>
          <w:szCs w:val="24"/>
          <w:lang w:eastAsia="ru-RU"/>
        </w:rPr>
      </w:pPr>
    </w:p>
    <w:p w:rsidR="006D2DE0" w:rsidRPr="00874E3C" w:rsidRDefault="006D2DE0" w:rsidP="00BC5797">
      <w:pPr>
        <w:pStyle w:val="aa"/>
        <w:rPr>
          <w:sz w:val="24"/>
          <w:szCs w:val="24"/>
          <w:lang w:eastAsia="ru-RU"/>
        </w:rPr>
      </w:pPr>
      <w:r w:rsidRPr="00874E3C">
        <w:rPr>
          <w:b/>
          <w:sz w:val="24"/>
          <w:szCs w:val="24"/>
          <w:lang w:eastAsia="ru-RU"/>
        </w:rPr>
        <w:t xml:space="preserve">Подведение итогов занятия </w:t>
      </w:r>
      <w:r w:rsidRPr="00874E3C">
        <w:rPr>
          <w:sz w:val="24"/>
          <w:szCs w:val="24"/>
          <w:lang w:eastAsia="ru-RU"/>
        </w:rPr>
        <w:t xml:space="preserve">– </w:t>
      </w:r>
      <w:r w:rsidR="00C432BD">
        <w:rPr>
          <w:sz w:val="24"/>
          <w:szCs w:val="24"/>
          <w:lang w:eastAsia="ru-RU"/>
        </w:rPr>
        <w:t xml:space="preserve"> </w:t>
      </w:r>
      <w:r w:rsidRPr="00874E3C">
        <w:rPr>
          <w:sz w:val="24"/>
          <w:szCs w:val="24"/>
          <w:lang w:eastAsia="ru-RU"/>
        </w:rPr>
        <w:t>заключительный тестовый контроль  (см. ФОС).</w:t>
      </w:r>
    </w:p>
    <w:p w:rsidR="006D2DE0" w:rsidRPr="00874E3C" w:rsidRDefault="006D2DE0" w:rsidP="006D2DE0">
      <w:pPr>
        <w:rPr>
          <w:sz w:val="24"/>
          <w:szCs w:val="24"/>
          <w:lang w:eastAsia="ru-RU"/>
        </w:rPr>
      </w:pPr>
    </w:p>
    <w:p w:rsidR="006D2DE0" w:rsidRPr="00874E3C" w:rsidRDefault="006D2DE0" w:rsidP="006D2DE0">
      <w:pPr>
        <w:rPr>
          <w:sz w:val="24"/>
          <w:szCs w:val="24"/>
          <w:lang w:eastAsia="ru-RU"/>
        </w:rPr>
      </w:pPr>
      <w:r w:rsidRPr="002E6128">
        <w:rPr>
          <w:b/>
          <w:sz w:val="24"/>
          <w:szCs w:val="24"/>
          <w:lang w:eastAsia="ru-RU"/>
        </w:rPr>
        <w:t>Средства обучения:</w:t>
      </w:r>
      <w:r w:rsidRPr="00874E3C">
        <w:rPr>
          <w:sz w:val="24"/>
          <w:szCs w:val="24"/>
          <w:lang w:eastAsia="ru-RU"/>
        </w:rPr>
        <w:t xml:space="preserve"> - дидактические (выписки из историй болезни, таблицы, схемы, плакаты, раздаточный материал.);</w:t>
      </w:r>
    </w:p>
    <w:p w:rsidR="006D2DE0" w:rsidRPr="00874E3C" w:rsidRDefault="006D2DE0" w:rsidP="006D2DE0">
      <w:pPr>
        <w:rPr>
          <w:sz w:val="24"/>
          <w:szCs w:val="24"/>
          <w:lang w:eastAsia="ru-RU"/>
        </w:rPr>
      </w:pPr>
      <w:r w:rsidRPr="00874E3C">
        <w:rPr>
          <w:sz w:val="24"/>
          <w:szCs w:val="24"/>
          <w:lang w:eastAsia="ru-RU"/>
        </w:rPr>
        <w:t>-</w:t>
      </w:r>
      <w:proofErr w:type="gramStart"/>
      <w:r w:rsidRPr="00874E3C">
        <w:rPr>
          <w:sz w:val="24"/>
          <w:szCs w:val="24"/>
          <w:lang w:eastAsia="ru-RU"/>
        </w:rPr>
        <w:t>материально-технические</w:t>
      </w:r>
      <w:proofErr w:type="gramEnd"/>
      <w:r w:rsidRPr="00874E3C">
        <w:rPr>
          <w:sz w:val="24"/>
          <w:szCs w:val="24"/>
          <w:lang w:eastAsia="ru-RU"/>
        </w:rPr>
        <w:t xml:space="preserve">  - мультимедийный проектор</w:t>
      </w:r>
    </w:p>
    <w:p w:rsidR="006D2DE0" w:rsidRDefault="006D2DE0" w:rsidP="006D2DE0">
      <w:pPr>
        <w:ind w:left="0"/>
        <w:rPr>
          <w:rFonts w:eastAsia="Times New Roman"/>
          <w:b/>
          <w:sz w:val="24"/>
          <w:szCs w:val="24"/>
          <w:lang w:eastAsia="ru-RU"/>
        </w:rPr>
      </w:pP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BFF"/>
    <w:multiLevelType w:val="hybridMultilevel"/>
    <w:tmpl w:val="D05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D6A"/>
    <w:multiLevelType w:val="hybridMultilevel"/>
    <w:tmpl w:val="C0EC9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347F2"/>
    <w:multiLevelType w:val="hybridMultilevel"/>
    <w:tmpl w:val="47B66F1C"/>
    <w:lvl w:ilvl="0" w:tplc="E640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5D93"/>
    <w:multiLevelType w:val="hybridMultilevel"/>
    <w:tmpl w:val="36CC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6D7F"/>
    <w:multiLevelType w:val="hybridMultilevel"/>
    <w:tmpl w:val="F67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25897"/>
    <w:multiLevelType w:val="hybridMultilevel"/>
    <w:tmpl w:val="0B5E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81DC2"/>
    <w:multiLevelType w:val="hybridMultilevel"/>
    <w:tmpl w:val="849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0C7B3C"/>
    <w:rsid w:val="00101274"/>
    <w:rsid w:val="00615C8B"/>
    <w:rsid w:val="006D2DE0"/>
    <w:rsid w:val="007242EC"/>
    <w:rsid w:val="00912C21"/>
    <w:rsid w:val="00B33037"/>
    <w:rsid w:val="00B52406"/>
    <w:rsid w:val="00BC5797"/>
    <w:rsid w:val="00C432BD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0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0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Company>ОрГМА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2019-07-04T09:50:00Z</dcterms:created>
  <dcterms:modified xsi:type="dcterms:W3CDTF">2019-07-12T09:57:00Z</dcterms:modified>
</cp:coreProperties>
</file>