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A21170" w:rsidRDefault="00A21170" w:rsidP="00A21170">
      <w:pPr>
        <w:spacing w:after="0" w:line="240" w:lineRule="auto"/>
        <w:jc w:val="center"/>
        <w:rPr>
          <w:rFonts w:ascii="Times New Roman" w:hAnsi="Times New Roman"/>
          <w:caps/>
          <w:sz w:val="28"/>
          <w:szCs w:val="28"/>
          <w:lang w:eastAsia="ru-RU"/>
        </w:rPr>
      </w:pPr>
      <w:r>
        <w:rPr>
          <w:rFonts w:ascii="Times New Roman" w:hAnsi="Times New Roman"/>
          <w:sz w:val="28"/>
          <w:szCs w:val="28"/>
          <w:lang w:eastAsia="ru-RU"/>
        </w:rPr>
        <w:t>по специальности</w:t>
      </w:r>
    </w:p>
    <w:p w:rsidR="00A21170" w:rsidRDefault="00A21170" w:rsidP="00A21170">
      <w:pPr>
        <w:spacing w:after="0" w:line="240" w:lineRule="auto"/>
        <w:jc w:val="center"/>
        <w:rPr>
          <w:rFonts w:ascii="Times New Roman" w:hAnsi="Times New Roman"/>
          <w:b/>
          <w:caps/>
          <w:sz w:val="28"/>
          <w:szCs w:val="28"/>
          <w:lang w:eastAsia="ru-RU"/>
        </w:rPr>
      </w:pPr>
    </w:p>
    <w:p w:rsidR="00E665C6" w:rsidRPr="00E13556" w:rsidRDefault="00E665C6" w:rsidP="00E665C6">
      <w:pPr>
        <w:jc w:val="center"/>
        <w:rPr>
          <w:rFonts w:ascii="Times New Roman" w:hAnsi="Times New Roman" w:cs="Times New Roman"/>
          <w:sz w:val="28"/>
          <w:szCs w:val="28"/>
        </w:rPr>
      </w:pPr>
      <w:r w:rsidRPr="00E13556">
        <w:rPr>
          <w:rFonts w:ascii="Times New Roman" w:hAnsi="Times New Roman" w:cs="Times New Roman"/>
          <w:sz w:val="28"/>
          <w:szCs w:val="28"/>
        </w:rPr>
        <w:t>31.08.58 Оториноларингология</w:t>
      </w:r>
    </w:p>
    <w:p w:rsidR="00E665C6" w:rsidRPr="00E665C6" w:rsidRDefault="00E665C6" w:rsidP="00E665C6">
      <w:pPr>
        <w:jc w:val="center"/>
        <w:rPr>
          <w:rFonts w:ascii="Times New Roman" w:hAnsi="Times New Roman" w:cs="Times New Roman"/>
          <w:b/>
          <w:sz w:val="28"/>
          <w:szCs w:val="28"/>
        </w:rPr>
      </w:pPr>
      <w:r w:rsidRPr="00E665C6">
        <w:rPr>
          <w:rFonts w:ascii="Times New Roman" w:hAnsi="Times New Roman" w:cs="Times New Roman"/>
          <w:i/>
          <w:sz w:val="28"/>
          <w:szCs w:val="28"/>
        </w:rPr>
        <w:t xml:space="preserve"> 2 курс</w:t>
      </w:r>
    </w:p>
    <w:p w:rsidR="00E665C6" w:rsidRPr="00E665C6" w:rsidRDefault="00E665C6" w:rsidP="00E665C6">
      <w:pPr>
        <w:jc w:val="right"/>
        <w:rPr>
          <w:rFonts w:ascii="Times New Roman" w:hAnsi="Times New Roman" w:cs="Times New Roman"/>
          <w:b/>
          <w:sz w:val="28"/>
          <w:szCs w:val="28"/>
        </w:rPr>
      </w:pPr>
    </w:p>
    <w:p w:rsidR="00E665C6" w:rsidRPr="00E665C6" w:rsidRDefault="00E665C6" w:rsidP="00E665C6">
      <w:pPr>
        <w:jc w:val="right"/>
        <w:rPr>
          <w:rFonts w:ascii="Times New Roman" w:hAnsi="Times New Roman" w:cs="Times New Roman"/>
          <w:b/>
          <w:sz w:val="28"/>
          <w:szCs w:val="28"/>
        </w:rPr>
      </w:pPr>
    </w:p>
    <w:p w:rsidR="00E665C6" w:rsidRPr="00E665C6" w:rsidRDefault="00E665C6" w:rsidP="00E665C6">
      <w:pPr>
        <w:jc w:val="right"/>
        <w:rPr>
          <w:rFonts w:ascii="Times New Roman" w:hAnsi="Times New Roman" w:cs="Times New Roman"/>
          <w:b/>
          <w:sz w:val="28"/>
          <w:szCs w:val="28"/>
        </w:rPr>
      </w:pPr>
    </w:p>
    <w:p w:rsidR="00E665C6" w:rsidRPr="00E665C6" w:rsidRDefault="00E665C6" w:rsidP="00E665C6">
      <w:pPr>
        <w:ind w:firstLine="709"/>
        <w:rPr>
          <w:rFonts w:ascii="Times New Roman" w:hAnsi="Times New Roman" w:cs="Times New Roman"/>
          <w:b/>
          <w:i/>
          <w:sz w:val="28"/>
          <w:szCs w:val="28"/>
        </w:rPr>
      </w:pPr>
      <w:r w:rsidRPr="00E665C6">
        <w:rPr>
          <w:rFonts w:ascii="Times New Roman" w:hAnsi="Times New Roman" w:cs="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E665C6">
        <w:rPr>
          <w:rFonts w:ascii="Times New Roman" w:hAnsi="Times New Roman" w:cs="Times New Roman"/>
          <w:i/>
          <w:sz w:val="28"/>
          <w:szCs w:val="28"/>
        </w:rPr>
        <w:t>31.08.58 Оториноларингология</w:t>
      </w:r>
      <w:r w:rsidRPr="00E665C6">
        <w:rPr>
          <w:rFonts w:ascii="Times New Roman" w:hAnsi="Times New Roman" w:cs="Times New Roman"/>
          <w:sz w:val="28"/>
          <w:szCs w:val="28"/>
        </w:rPr>
        <w:t>, утвержденной ученым советом ФГБОУ ВО ОрГМУ Минздрава России</w:t>
      </w:r>
    </w:p>
    <w:p w:rsidR="00E237E0" w:rsidRDefault="00E237E0" w:rsidP="00683056">
      <w:pPr>
        <w:spacing w:after="0" w:line="240" w:lineRule="auto"/>
        <w:jc w:val="center"/>
        <w:rPr>
          <w:rFonts w:ascii="Times New Roman" w:eastAsia="Calibri" w:hAnsi="Times New Roman"/>
          <w:color w:val="000000"/>
          <w:sz w:val="28"/>
          <w:szCs w:val="28"/>
          <w:lang w:eastAsia="ru-RU"/>
        </w:rPr>
      </w:pPr>
    </w:p>
    <w:p w:rsidR="00AE516A" w:rsidRDefault="00AE516A" w:rsidP="00AE516A">
      <w:pPr>
        <w:spacing w:after="0" w:line="240" w:lineRule="auto"/>
        <w:jc w:val="center"/>
        <w:rPr>
          <w:rFonts w:ascii="Times New Roman" w:eastAsia="Calibri" w:hAnsi="Times New Roman"/>
          <w:color w:val="000000"/>
          <w:sz w:val="28"/>
          <w:szCs w:val="28"/>
          <w:lang w:eastAsia="ru-RU"/>
        </w:rPr>
      </w:pPr>
    </w:p>
    <w:p w:rsidR="00A350B0" w:rsidRDefault="00A350B0" w:rsidP="00E237E0">
      <w:pPr>
        <w:spacing w:after="0" w:line="240" w:lineRule="auto"/>
        <w:jc w:val="center"/>
        <w:rPr>
          <w:rFonts w:ascii="Times New Roman" w:eastAsia="Calibri" w:hAnsi="Times New Roman"/>
          <w:sz w:val="28"/>
          <w:szCs w:val="28"/>
          <w:lang w:eastAsia="ru-RU"/>
        </w:rPr>
      </w:pPr>
    </w:p>
    <w:p w:rsidR="00287DDC" w:rsidRDefault="00287DDC" w:rsidP="00287DDC">
      <w:pPr>
        <w:spacing w:after="0" w:line="240" w:lineRule="auto"/>
        <w:ind w:firstLine="709"/>
        <w:jc w:val="center"/>
        <w:rPr>
          <w:rFonts w:ascii="Times New Roman" w:eastAsia="Calibri" w:hAnsi="Times New Roman"/>
          <w:sz w:val="28"/>
          <w:szCs w:val="28"/>
          <w:lang w:eastAsia="ru-RU"/>
        </w:rPr>
      </w:pPr>
      <w:r>
        <w:rPr>
          <w:rFonts w:ascii="Times New Roman" w:eastAsia="Calibri" w:hAnsi="Times New Roman"/>
          <w:sz w:val="28"/>
          <w:szCs w:val="28"/>
          <w:lang w:eastAsia="ru-RU"/>
        </w:rPr>
        <w:t>протокол № 11 от «22» июня 2018 года</w:t>
      </w:r>
    </w:p>
    <w:p w:rsidR="008E4FD0" w:rsidRDefault="008E4FD0" w:rsidP="008E4FD0">
      <w:pPr>
        <w:ind w:firstLine="709"/>
        <w:jc w:val="center"/>
        <w:rPr>
          <w:sz w:val="28"/>
        </w:rPr>
      </w:pPr>
    </w:p>
    <w:p w:rsidR="00A21170" w:rsidRDefault="00A21170" w:rsidP="008E4FD0">
      <w:pPr>
        <w:ind w:firstLine="709"/>
        <w:jc w:val="center"/>
        <w:rPr>
          <w:sz w:val="28"/>
        </w:rPr>
      </w:pPr>
    </w:p>
    <w:p w:rsid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FC0FF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r>
      <w:r w:rsidR="00FC0FF3" w:rsidRPr="00FC0FF3">
        <w:rPr>
          <w:rFonts w:ascii="Times New Roman" w:eastAsia="Calibri" w:hAnsi="Times New Roman" w:cs="Times New Roman"/>
          <w:color w:val="000000"/>
          <w:sz w:val="28"/>
          <w:szCs w:val="28"/>
          <w:lang w:eastAsia="ru-RU"/>
        </w:rPr>
        <w:t>готовность к ведению и лечению пациентов, нуждающихся в оказании психиатрической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 xml:space="preserve">ИМНЫХ ОБЯЗАТЕЛЬСТВ, </w:t>
      </w:r>
      <w:r w:rsidRPr="00AD3F56">
        <w:rPr>
          <w:rFonts w:ascii="Times New Roman" w:eastAsia="Calibri" w:hAnsi="Times New Roman" w:cs="Times New Roman"/>
          <w:sz w:val="28"/>
          <w:szCs w:val="28"/>
          <w:lang w:eastAsia="ru-RU"/>
        </w:rPr>
        <w:lastRenderedPageBreak/>
        <w:t>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w:t>
      </w:r>
      <w:r w:rsidRPr="00401D5D">
        <w:rPr>
          <w:rFonts w:ascii="Times New Roman" w:eastAsia="Calibri" w:hAnsi="Times New Roman" w:cs="Times New Roman"/>
          <w:sz w:val="28"/>
          <w:szCs w:val="28"/>
          <w:lang w:eastAsia="ru-RU"/>
        </w:rPr>
        <w:lastRenderedPageBreak/>
        <w:t xml:space="preserve">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lastRenderedPageBreak/>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lastRenderedPageBreak/>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lastRenderedPageBreak/>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lastRenderedPageBreak/>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lastRenderedPageBreak/>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lastRenderedPageBreak/>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lastRenderedPageBreak/>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lastRenderedPageBreak/>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lastRenderedPageBreak/>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корточках, </w:t>
      </w:r>
      <w:r w:rsidRPr="009163CC">
        <w:rPr>
          <w:rFonts w:ascii="Times New Roman" w:eastAsia="Calibri" w:hAnsi="Times New Roman" w:cs="Times New Roman"/>
          <w:bCs/>
          <w:color w:val="000000"/>
          <w:sz w:val="28"/>
          <w:szCs w:val="28"/>
          <w:lang w:eastAsia="ru-RU"/>
        </w:rPr>
        <w:lastRenderedPageBreak/>
        <w:t>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 xml:space="preserve">Заболела 2 часа назад, когда появились ноющие </w:t>
      </w:r>
      <w:r w:rsidRPr="00321C97">
        <w:rPr>
          <w:rFonts w:ascii="Times New Roman" w:eastAsia="Calibri" w:hAnsi="Times New Roman" w:cs="Times New Roman"/>
          <w:bCs/>
          <w:color w:val="000000"/>
          <w:sz w:val="28"/>
          <w:szCs w:val="28"/>
          <w:lang w:eastAsia="ru-RU"/>
        </w:rPr>
        <w:lastRenderedPageBreak/>
        <w:t>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 xml:space="preserve">Передняя брюшная стенка не напряжена, участвует в акте дыхания, в правой </w:t>
      </w:r>
      <w:r w:rsidRPr="00321C97">
        <w:rPr>
          <w:rFonts w:ascii="Times New Roman" w:eastAsia="Calibri" w:hAnsi="Times New Roman" w:cs="Times New Roman"/>
          <w:bCs/>
          <w:color w:val="000000"/>
          <w:sz w:val="28"/>
          <w:szCs w:val="28"/>
          <w:lang w:eastAsia="ru-RU"/>
        </w:rPr>
        <w:lastRenderedPageBreak/>
        <w:t>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w:t>
      </w:r>
      <w:r w:rsidRPr="00321C97">
        <w:rPr>
          <w:rFonts w:ascii="Times New Roman" w:eastAsia="Calibri" w:hAnsi="Times New Roman" w:cs="Times New Roman"/>
          <w:bCs/>
          <w:color w:val="000000"/>
          <w:sz w:val="28"/>
          <w:szCs w:val="28"/>
          <w:lang w:eastAsia="ru-RU"/>
        </w:rPr>
        <w:lastRenderedPageBreak/>
        <w:t>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lastRenderedPageBreak/>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lastRenderedPageBreak/>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lastRenderedPageBreak/>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DF50FA" w:rsidRPr="00DF50FA" w:rsidTr="004C6861">
        <w:tc>
          <w:tcPr>
            <w:tcW w:w="2950" w:type="dxa"/>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7310" w:type="dxa"/>
          </w:tcPr>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7310" w:type="dxa"/>
          </w:tcPr>
          <w:p w:rsidR="00DF50FA" w:rsidRPr="00DF50FA" w:rsidRDefault="008D7534" w:rsidP="004C6861">
            <w:pPr>
              <w:spacing w:after="0" w:line="240" w:lineRule="auto"/>
              <w:ind w:firstLine="322"/>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отлично</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выставляется при условии 90-100%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pacing w:after="0" w:line="240" w:lineRule="auto"/>
              <w:ind w:firstLine="322"/>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хорошо</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выставляется при условии 75-89%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pacing w:after="0" w:line="240" w:lineRule="auto"/>
              <w:ind w:firstLine="322"/>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удовлетворительно</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выставляется при условии 60-74%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pacing w:after="0" w:line="240" w:lineRule="auto"/>
              <w:ind w:firstLine="322"/>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неудовлетворительно</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выставляется при условии 59% и меньше правильных ответов.</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7310" w:type="dxa"/>
          </w:tcPr>
          <w:p w:rsidR="00DF50FA" w:rsidRPr="00DF50FA" w:rsidRDefault="008D7534" w:rsidP="004C6861">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отлично</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хорошо</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удовлетворительно</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неудовлетворительно</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lastRenderedPageBreak/>
              <w:t>Проблемно-ситуационные задачи</w:t>
            </w:r>
          </w:p>
        </w:tc>
        <w:tc>
          <w:tcPr>
            <w:tcW w:w="7310" w:type="dxa"/>
          </w:tcPr>
          <w:p w:rsidR="00DF50FA" w:rsidRPr="00DF50FA" w:rsidRDefault="008D7534" w:rsidP="004C6861">
            <w:pPr>
              <w:shd w:val="clear" w:color="auto" w:fill="FEFEFE"/>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отлично</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00DF50FA"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hd w:val="clear" w:color="auto" w:fill="FEFEFE"/>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хорошо</w:t>
            </w:r>
            <w:r w:rsidRPr="00DF50FA">
              <w:rPr>
                <w:rFonts w:ascii="Times New Roman" w:eastAsia="Calibri" w:hAnsi="Times New Roman" w:cs="Times New Roman"/>
                <w:sz w:val="28"/>
                <w:szCs w:val="28"/>
                <w:lang w:eastAsia="ru-RU"/>
              </w:rPr>
              <w:t>»</w:t>
            </w:r>
            <w:r w:rsidR="00DF50FA" w:rsidRPr="00DF50FA">
              <w:rPr>
                <w:rFonts w:ascii="Times New Roman" w:eastAsia="Calibri" w:hAnsi="Times New Roman" w:cs="Times New Roman"/>
                <w:sz w:val="28"/>
                <w:szCs w:val="28"/>
                <w:lang w:eastAsia="ru-RU"/>
              </w:rPr>
              <w:t xml:space="preserve">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00DF50FA"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00DF50FA"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hd w:val="clear" w:color="auto" w:fill="FEFEFE"/>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удовлетворительно</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00DF50FA"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00DF50FA"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hd w:val="clear" w:color="auto" w:fill="FEFEFE"/>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неудовлетворительно</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неверная оценка ситуации; неправильно выбранная тактика действий</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7310" w:type="dxa"/>
          </w:tcPr>
          <w:p w:rsidR="00DF50FA" w:rsidRPr="00DF50FA" w:rsidRDefault="008D7534" w:rsidP="004C6861">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отлично</w:t>
            </w:r>
            <w:r w:rsidRPr="00DF50FA">
              <w:rPr>
                <w:rFonts w:ascii="Times New Roman" w:eastAsia="Calibri" w:hAnsi="Times New Roman" w:cs="Times New Roman"/>
                <w:sz w:val="28"/>
                <w:szCs w:val="28"/>
                <w:lang w:eastAsia="ru-RU"/>
              </w:rPr>
              <w:t>»</w:t>
            </w:r>
            <w:r w:rsidR="00DF50FA" w:rsidRPr="00DF50FA">
              <w:rPr>
                <w:rFonts w:ascii="Times New Roman" w:eastAsia="Calibri" w:hAnsi="Times New Roman" w:cs="Times New Roman"/>
                <w:sz w:val="28"/>
                <w:szCs w:val="28"/>
                <w:lang w:eastAsia="ru-RU"/>
              </w:rPr>
              <w:t>.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хорошо</w:t>
            </w:r>
            <w:r w:rsidRPr="00DF50FA">
              <w:rPr>
                <w:rFonts w:ascii="Times New Roman" w:eastAsia="Calibri" w:hAnsi="Times New Roman" w:cs="Times New Roman"/>
                <w:sz w:val="28"/>
                <w:szCs w:val="28"/>
                <w:lang w:eastAsia="ru-RU"/>
              </w:rPr>
              <w:t>»</w:t>
            </w:r>
            <w:r w:rsidR="00DF50FA" w:rsidRPr="00DF50FA">
              <w:rPr>
                <w:rFonts w:ascii="Times New Roman" w:eastAsia="Calibri" w:hAnsi="Times New Roman" w:cs="Times New Roman"/>
                <w:sz w:val="28"/>
                <w:szCs w:val="28"/>
                <w:lang w:eastAsia="ru-RU"/>
              </w:rPr>
              <w:t xml:space="preserve">.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w:t>
            </w:r>
            <w:r w:rsidR="00DF50FA" w:rsidRPr="00DF50FA">
              <w:rPr>
                <w:rFonts w:ascii="Times New Roman" w:eastAsia="Calibri" w:hAnsi="Times New Roman" w:cs="Times New Roman"/>
                <w:sz w:val="28"/>
                <w:szCs w:val="28"/>
                <w:lang w:eastAsia="ru-RU"/>
              </w:rPr>
              <w:lastRenderedPageBreak/>
              <w:t>педагога, допустил небольшие ошибки или неточности.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удовлетворительно</w:t>
            </w:r>
            <w:r w:rsidRPr="00DF50FA">
              <w:rPr>
                <w:rFonts w:ascii="Times New Roman" w:eastAsia="Calibri" w:hAnsi="Times New Roman" w:cs="Times New Roman"/>
                <w:sz w:val="28"/>
                <w:szCs w:val="28"/>
                <w:lang w:eastAsia="ru-RU"/>
              </w:rPr>
              <w:t>»</w:t>
            </w:r>
            <w:r w:rsidR="00DF50FA" w:rsidRPr="00DF50FA">
              <w:rPr>
                <w:rFonts w:ascii="Times New Roman" w:eastAsia="Calibri" w:hAnsi="Times New Roman" w:cs="Times New Roman"/>
                <w:sz w:val="28"/>
                <w:szCs w:val="28"/>
                <w:lang w:eastAsia="ru-RU"/>
              </w:rPr>
              <w:t>.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неудовлетворительно». </w:t>
            </w:r>
            <w:r w:rsidR="00DF50FA" w:rsidRPr="00DF50FA">
              <w:rPr>
                <w:rFonts w:ascii="Times New Roman" w:eastAsia="Calibri" w:hAnsi="Times New Roman" w:cs="Times New Roman"/>
                <w:sz w:val="28"/>
                <w:szCs w:val="28"/>
                <w:lang w:eastAsia="ru-RU"/>
              </w:rPr>
              <w:t>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отлично</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хорошо</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удовлетворительно</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8D7534"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Оценка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неудовлетворительно</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выставляется если обучающимся не раскрыта тема реферата, обнаруживается существенное непонимание проблемы</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Ответы на поставленные вопросы излагаются систематизировано и последовательно. Базовые нормативно-пра</w:t>
      </w:r>
      <w:r w:rsidR="00E13556">
        <w:rPr>
          <w:rFonts w:ascii="Times New Roman" w:eastAsia="Calibri" w:hAnsi="Times New Roman" w:cs="Times New Roman"/>
          <w:sz w:val="28"/>
          <w:szCs w:val="28"/>
          <w:lang w:eastAsia="ru-RU"/>
        </w:rPr>
        <w:t xml:space="preserve">вовые акты используются в </w:t>
      </w:r>
      <w:r w:rsidR="00DF50FA" w:rsidRPr="00DF50FA">
        <w:rPr>
          <w:rFonts w:ascii="Times New Roman" w:eastAsia="Calibri" w:hAnsi="Times New Roman" w:cs="Times New Roman"/>
          <w:sz w:val="28"/>
          <w:szCs w:val="28"/>
          <w:lang w:eastAsia="ru-RU"/>
        </w:rPr>
        <w:t>достаточном объеме. Материал излагается уверенно. Раскрыты причинно-следственные связи между явлениями и событиями. Демонстрируется умение а</w:t>
      </w:r>
      <w:r w:rsidR="00E13556">
        <w:rPr>
          <w:rFonts w:ascii="Times New Roman" w:eastAsia="Calibri" w:hAnsi="Times New Roman" w:cs="Times New Roman"/>
          <w:sz w:val="28"/>
          <w:szCs w:val="28"/>
          <w:lang w:eastAsia="ru-RU"/>
        </w:rPr>
        <w:t>нализировать материал,</w:t>
      </w:r>
      <w:r w:rsidR="00DF50FA" w:rsidRPr="00DF50FA">
        <w:rPr>
          <w:rFonts w:ascii="Times New Roman" w:eastAsia="Calibri" w:hAnsi="Times New Roman" w:cs="Times New Roman"/>
          <w:sz w:val="28"/>
          <w:szCs w:val="28"/>
          <w:lang w:eastAsia="ru-RU"/>
        </w:rPr>
        <w:t xml:space="preserve">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w:t>
      </w:r>
      <w:r w:rsidR="00E13556">
        <w:rPr>
          <w:rFonts w:ascii="Times New Roman" w:eastAsia="Calibri" w:hAnsi="Times New Roman" w:cs="Times New Roman"/>
          <w:sz w:val="28"/>
          <w:szCs w:val="28"/>
          <w:lang w:eastAsia="ru-RU"/>
        </w:rPr>
        <w:t>ного материала, рабочее место</w:t>
      </w:r>
      <w:r w:rsidRPr="00DF50FA">
        <w:rPr>
          <w:rFonts w:ascii="Times New Roman" w:eastAsia="Calibri" w:hAnsi="Times New Roman" w:cs="Times New Roman"/>
          <w:sz w:val="28"/>
          <w:szCs w:val="28"/>
          <w:lang w:eastAsia="ru-RU"/>
        </w:rPr>
        <w:t xml:space="preserve"> полностью самостоятельно оснащается для выполнения практических манипуляций; практические действия вы</w:t>
      </w:r>
      <w:r w:rsidR="00E13556">
        <w:rPr>
          <w:rFonts w:ascii="Times New Roman" w:eastAsia="Calibri" w:hAnsi="Times New Roman" w:cs="Times New Roman"/>
          <w:sz w:val="28"/>
          <w:szCs w:val="28"/>
          <w:lang w:eastAsia="ru-RU"/>
        </w:rPr>
        <w:t>полняются последовательно,</w:t>
      </w:r>
      <w:r w:rsidRPr="00DF50FA">
        <w:rPr>
          <w:rFonts w:ascii="Times New Roman" w:eastAsia="Calibri" w:hAnsi="Times New Roman" w:cs="Times New Roman"/>
          <w:sz w:val="28"/>
          <w:szCs w:val="28"/>
          <w:lang w:eastAsia="ru-RU"/>
        </w:rPr>
        <w:t xml:space="preserve"> уверенно; соблюдаются все требования к безопасности пациента и медперсонала; </w:t>
      </w:r>
      <w:r w:rsidR="00E13556">
        <w:rPr>
          <w:rFonts w:ascii="Times New Roman" w:eastAsia="Calibri" w:hAnsi="Times New Roman" w:cs="Times New Roman"/>
          <w:sz w:val="28"/>
          <w:szCs w:val="28"/>
          <w:lang w:eastAsia="ru-RU"/>
        </w:rPr>
        <w:t xml:space="preserve">не </w:t>
      </w:r>
      <w:r w:rsidRPr="00DF50FA">
        <w:rPr>
          <w:rFonts w:ascii="Times New Roman" w:eastAsia="Calibri" w:hAnsi="Times New Roman" w:cs="Times New Roman"/>
          <w:sz w:val="28"/>
          <w:szCs w:val="28"/>
          <w:lang w:eastAsia="ru-RU"/>
        </w:rPr>
        <w:t>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lastRenderedPageBreak/>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lastRenderedPageBreak/>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lastRenderedPageBreak/>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E13556">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E13556" w:rsidRDefault="00DF50FA" w:rsidP="00E13556">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направление подготовки (специальность)</w:t>
      </w:r>
      <w:r w:rsidR="00E13556">
        <w:rPr>
          <w:rFonts w:ascii="Times New Roman" w:eastAsia="Calibri" w:hAnsi="Times New Roman" w:cs="Times New Roman"/>
          <w:sz w:val="28"/>
          <w:szCs w:val="28"/>
          <w:lang w:eastAsia="ru-RU"/>
        </w:rPr>
        <w:t>: 31.08.58 Оториноларингология</w:t>
      </w:r>
    </w:p>
    <w:p w:rsidR="00DF50FA" w:rsidRPr="00DF50FA" w:rsidRDefault="00DF50FA" w:rsidP="00E13556">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w:t>
      </w:r>
      <w:r w:rsidRPr="007C3485">
        <w:rPr>
          <w:rFonts w:ascii="Times New Roman" w:eastAsia="Calibri" w:hAnsi="Times New Roman" w:cs="Times New Roman"/>
          <w:color w:val="000000"/>
          <w:sz w:val="28"/>
          <w:szCs w:val="28"/>
          <w:lang w:eastAsia="ru-RU"/>
        </w:rPr>
        <w:lastRenderedPageBreak/>
        <w:t xml:space="preserve">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lastRenderedPageBreak/>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E13556" w:rsidRDefault="00E13556"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157015" w:rsidRPr="00DF50FA" w:rsidTr="007F5B47">
        <w:trPr>
          <w:trHeight w:val="480"/>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FC0FF3" w:rsidRPr="00DF50FA" w:rsidRDefault="00157015" w:rsidP="00FC0FF3">
            <w:pPr>
              <w:spacing w:after="0" w:line="240" w:lineRule="auto"/>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00FC0FF3">
              <w:rPr>
                <w:rFonts w:ascii="Times New Roman" w:eastAsia="Calibri" w:hAnsi="Times New Roman" w:cs="Times New Roman"/>
                <w:sz w:val="28"/>
                <w:szCs w:val="28"/>
              </w:rPr>
              <w:t xml:space="preserve"> </w:t>
            </w:r>
            <w:r w:rsidR="00FC0FF3" w:rsidRPr="00FC0FF3">
              <w:rPr>
                <w:rFonts w:ascii="Times New Roman" w:eastAsia="Calibri" w:hAnsi="Times New Roman" w:cs="Times New Roman"/>
                <w:sz w:val="28"/>
                <w:szCs w:val="28"/>
              </w:rPr>
              <w:t>готовность к ведению и лечению пациентов, нуждающихся в оказании психиатрической медицинской помощи</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FC0FF3">
            <w:pPr>
              <w:widowControl w:val="0"/>
              <w:autoSpaceDE w:val="0"/>
              <w:autoSpaceDN w:val="0"/>
              <w:adjustRightInd w:val="0"/>
              <w:spacing w:after="0" w:line="240" w:lineRule="auto"/>
              <w:ind w:firstLine="252"/>
              <w:contextualSpacing/>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rPr>
                <w:rFonts w:ascii="Times New Roman" w:eastAsia="Calibri" w:hAnsi="Times New Roman" w:cs="Times New Roman"/>
                <w:sz w:val="28"/>
                <w:szCs w:val="28"/>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DF50FA" w:rsidRDefault="00157015" w:rsidP="00FC0FF3">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FC0FF3" w:rsidP="00FC0FF3">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C0FF3">
              <w:rPr>
                <w:rFonts w:ascii="Times New Roman" w:eastAsia="Calibri" w:hAnsi="Times New Roman" w:cs="Times New Roman"/>
                <w:sz w:val="28"/>
                <w:szCs w:val="28"/>
                <w:lang w:eastAsia="ru-RU"/>
              </w:rPr>
              <w:t>навыками оказания медицинской помощи в экстренной и неотложной форме пациентам при состояниях, представляющих угрозу жизни пациента, в том числе клинической смерти</w:t>
            </w:r>
            <w:bookmarkStart w:id="2" w:name="_GoBack"/>
            <w:bookmarkEnd w:id="2"/>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 xml:space="preserve">обследования и лечения </w:t>
            </w:r>
            <w:r w:rsidRPr="00577ECA">
              <w:rPr>
                <w:rFonts w:ascii="Times New Roman" w:eastAsia="Calibri" w:hAnsi="Times New Roman" w:cs="Times New Roman"/>
                <w:sz w:val="28"/>
                <w:szCs w:val="28"/>
                <w:lang w:eastAsia="ru-RU"/>
              </w:rPr>
              <w:lastRenderedPageBreak/>
              <w:t>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CD6" w:rsidRDefault="004A4CD6" w:rsidP="00157015">
      <w:pPr>
        <w:spacing w:after="0" w:line="240" w:lineRule="auto"/>
      </w:pPr>
      <w:r>
        <w:separator/>
      </w:r>
    </w:p>
  </w:endnote>
  <w:endnote w:type="continuationSeparator" w:id="0">
    <w:p w:rsidR="004A4CD6" w:rsidRDefault="004A4CD6"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CD6" w:rsidRDefault="004A4CD6" w:rsidP="00157015">
      <w:pPr>
        <w:spacing w:after="0" w:line="240" w:lineRule="auto"/>
      </w:pPr>
      <w:r>
        <w:separator/>
      </w:r>
    </w:p>
  </w:footnote>
  <w:footnote w:type="continuationSeparator" w:id="0">
    <w:p w:rsidR="004A4CD6" w:rsidRDefault="004A4CD6" w:rsidP="00157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26E34"/>
    <w:rsid w:val="001277F6"/>
    <w:rsid w:val="00132552"/>
    <w:rsid w:val="00156830"/>
    <w:rsid w:val="00157015"/>
    <w:rsid w:val="00175934"/>
    <w:rsid w:val="00195D14"/>
    <w:rsid w:val="001A069A"/>
    <w:rsid w:val="001A72C1"/>
    <w:rsid w:val="001B0B8F"/>
    <w:rsid w:val="001D1FB8"/>
    <w:rsid w:val="001E207A"/>
    <w:rsid w:val="001E62AF"/>
    <w:rsid w:val="00200230"/>
    <w:rsid w:val="00201BE4"/>
    <w:rsid w:val="002102B7"/>
    <w:rsid w:val="002207F8"/>
    <w:rsid w:val="0022304E"/>
    <w:rsid w:val="00223EB3"/>
    <w:rsid w:val="002261D6"/>
    <w:rsid w:val="00237CAD"/>
    <w:rsid w:val="00240488"/>
    <w:rsid w:val="00242E50"/>
    <w:rsid w:val="00253689"/>
    <w:rsid w:val="00274D2F"/>
    <w:rsid w:val="00275622"/>
    <w:rsid w:val="00287DDC"/>
    <w:rsid w:val="002963F6"/>
    <w:rsid w:val="002A4023"/>
    <w:rsid w:val="002A589E"/>
    <w:rsid w:val="002B31F7"/>
    <w:rsid w:val="002C2447"/>
    <w:rsid w:val="002C3C0C"/>
    <w:rsid w:val="002D1C21"/>
    <w:rsid w:val="002D51AB"/>
    <w:rsid w:val="002F19A1"/>
    <w:rsid w:val="002F45F0"/>
    <w:rsid w:val="002F791A"/>
    <w:rsid w:val="0030678F"/>
    <w:rsid w:val="00321C97"/>
    <w:rsid w:val="00321EF4"/>
    <w:rsid w:val="003371E1"/>
    <w:rsid w:val="0034381E"/>
    <w:rsid w:val="003533AE"/>
    <w:rsid w:val="00356BE5"/>
    <w:rsid w:val="00363BAF"/>
    <w:rsid w:val="003719FB"/>
    <w:rsid w:val="00377025"/>
    <w:rsid w:val="00383890"/>
    <w:rsid w:val="00392AAF"/>
    <w:rsid w:val="00394292"/>
    <w:rsid w:val="003A560A"/>
    <w:rsid w:val="003B32B2"/>
    <w:rsid w:val="003E0025"/>
    <w:rsid w:val="003E2245"/>
    <w:rsid w:val="003E3406"/>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A4CD6"/>
    <w:rsid w:val="004C0377"/>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C45AD"/>
    <w:rsid w:val="005E2A31"/>
    <w:rsid w:val="00604538"/>
    <w:rsid w:val="00610A48"/>
    <w:rsid w:val="00616FD0"/>
    <w:rsid w:val="00625B59"/>
    <w:rsid w:val="006333AD"/>
    <w:rsid w:val="00653B9B"/>
    <w:rsid w:val="0066195B"/>
    <w:rsid w:val="00683056"/>
    <w:rsid w:val="00683C92"/>
    <w:rsid w:val="0069633D"/>
    <w:rsid w:val="006A6AC0"/>
    <w:rsid w:val="006B7955"/>
    <w:rsid w:val="006D5E7B"/>
    <w:rsid w:val="006D5E93"/>
    <w:rsid w:val="006D7E7B"/>
    <w:rsid w:val="006E46C2"/>
    <w:rsid w:val="007129E7"/>
    <w:rsid w:val="00721EB9"/>
    <w:rsid w:val="00724591"/>
    <w:rsid w:val="007350F9"/>
    <w:rsid w:val="00745752"/>
    <w:rsid w:val="00755A04"/>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25054"/>
    <w:rsid w:val="00834919"/>
    <w:rsid w:val="008359FF"/>
    <w:rsid w:val="00837819"/>
    <w:rsid w:val="00854F9F"/>
    <w:rsid w:val="00855695"/>
    <w:rsid w:val="00863EF5"/>
    <w:rsid w:val="00870709"/>
    <w:rsid w:val="008800A4"/>
    <w:rsid w:val="0088305E"/>
    <w:rsid w:val="00883EFC"/>
    <w:rsid w:val="00887062"/>
    <w:rsid w:val="008933BF"/>
    <w:rsid w:val="008A014F"/>
    <w:rsid w:val="008B7509"/>
    <w:rsid w:val="008B7E5F"/>
    <w:rsid w:val="008C45B7"/>
    <w:rsid w:val="008D7534"/>
    <w:rsid w:val="008D793D"/>
    <w:rsid w:val="008E3F77"/>
    <w:rsid w:val="008E416F"/>
    <w:rsid w:val="008E4FD0"/>
    <w:rsid w:val="008E6D23"/>
    <w:rsid w:val="008F2602"/>
    <w:rsid w:val="008F5392"/>
    <w:rsid w:val="009163CC"/>
    <w:rsid w:val="00923496"/>
    <w:rsid w:val="00934EDF"/>
    <w:rsid w:val="00945398"/>
    <w:rsid w:val="00976242"/>
    <w:rsid w:val="00976301"/>
    <w:rsid w:val="009765A3"/>
    <w:rsid w:val="00991759"/>
    <w:rsid w:val="009A1769"/>
    <w:rsid w:val="009A18CB"/>
    <w:rsid w:val="009C5F77"/>
    <w:rsid w:val="009D2D3F"/>
    <w:rsid w:val="009D2EFE"/>
    <w:rsid w:val="009E0CCB"/>
    <w:rsid w:val="009E5511"/>
    <w:rsid w:val="00A03850"/>
    <w:rsid w:val="00A21170"/>
    <w:rsid w:val="00A350B0"/>
    <w:rsid w:val="00A47339"/>
    <w:rsid w:val="00A47A80"/>
    <w:rsid w:val="00A501BA"/>
    <w:rsid w:val="00A507B5"/>
    <w:rsid w:val="00A5767A"/>
    <w:rsid w:val="00A62D59"/>
    <w:rsid w:val="00A6627A"/>
    <w:rsid w:val="00AA06A1"/>
    <w:rsid w:val="00AB5F3F"/>
    <w:rsid w:val="00AB7E09"/>
    <w:rsid w:val="00AC26F9"/>
    <w:rsid w:val="00AC7DC8"/>
    <w:rsid w:val="00AD15B1"/>
    <w:rsid w:val="00AD1E41"/>
    <w:rsid w:val="00AD3312"/>
    <w:rsid w:val="00AD3F56"/>
    <w:rsid w:val="00AE516A"/>
    <w:rsid w:val="00AE6F07"/>
    <w:rsid w:val="00B04F09"/>
    <w:rsid w:val="00B0659E"/>
    <w:rsid w:val="00B178F8"/>
    <w:rsid w:val="00B202FF"/>
    <w:rsid w:val="00B22FFE"/>
    <w:rsid w:val="00B40E44"/>
    <w:rsid w:val="00B42DC4"/>
    <w:rsid w:val="00B44C7C"/>
    <w:rsid w:val="00B51555"/>
    <w:rsid w:val="00B542D2"/>
    <w:rsid w:val="00B72E28"/>
    <w:rsid w:val="00B77A84"/>
    <w:rsid w:val="00B85550"/>
    <w:rsid w:val="00BA3F91"/>
    <w:rsid w:val="00BB14AC"/>
    <w:rsid w:val="00BD25CD"/>
    <w:rsid w:val="00BE0264"/>
    <w:rsid w:val="00BE4AD8"/>
    <w:rsid w:val="00BE7DED"/>
    <w:rsid w:val="00C10640"/>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C0F28"/>
    <w:rsid w:val="00DC7C0D"/>
    <w:rsid w:val="00DF50FA"/>
    <w:rsid w:val="00E0438A"/>
    <w:rsid w:val="00E045B2"/>
    <w:rsid w:val="00E13556"/>
    <w:rsid w:val="00E1654D"/>
    <w:rsid w:val="00E237E0"/>
    <w:rsid w:val="00E35B76"/>
    <w:rsid w:val="00E36F42"/>
    <w:rsid w:val="00E4086A"/>
    <w:rsid w:val="00E554CD"/>
    <w:rsid w:val="00E665C6"/>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01B9"/>
    <w:rsid w:val="00EF1A3E"/>
    <w:rsid w:val="00EF4746"/>
    <w:rsid w:val="00F04DF4"/>
    <w:rsid w:val="00F17823"/>
    <w:rsid w:val="00F22F20"/>
    <w:rsid w:val="00F27B96"/>
    <w:rsid w:val="00F27E65"/>
    <w:rsid w:val="00F45516"/>
    <w:rsid w:val="00F8207F"/>
    <w:rsid w:val="00F922D2"/>
    <w:rsid w:val="00FA10C8"/>
    <w:rsid w:val="00FA186A"/>
    <w:rsid w:val="00FB1772"/>
    <w:rsid w:val="00FC0FF3"/>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D2FA3-E011-4A30-8D9C-127711F1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2399">
      <w:bodyDiv w:val="1"/>
      <w:marLeft w:val="0"/>
      <w:marRight w:val="0"/>
      <w:marTop w:val="0"/>
      <w:marBottom w:val="0"/>
      <w:divBdr>
        <w:top w:val="none" w:sz="0" w:space="0" w:color="auto"/>
        <w:left w:val="none" w:sz="0" w:space="0" w:color="auto"/>
        <w:bottom w:val="none" w:sz="0" w:space="0" w:color="auto"/>
        <w:right w:val="none" w:sz="0" w:space="0" w:color="auto"/>
      </w:divBdr>
    </w:div>
    <w:div w:id="232660321">
      <w:bodyDiv w:val="1"/>
      <w:marLeft w:val="0"/>
      <w:marRight w:val="0"/>
      <w:marTop w:val="0"/>
      <w:marBottom w:val="0"/>
      <w:divBdr>
        <w:top w:val="none" w:sz="0" w:space="0" w:color="auto"/>
        <w:left w:val="none" w:sz="0" w:space="0" w:color="auto"/>
        <w:bottom w:val="none" w:sz="0" w:space="0" w:color="auto"/>
        <w:right w:val="none" w:sz="0" w:space="0" w:color="auto"/>
      </w:divBdr>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0534">
      <w:bodyDiv w:val="1"/>
      <w:marLeft w:val="0"/>
      <w:marRight w:val="0"/>
      <w:marTop w:val="0"/>
      <w:marBottom w:val="0"/>
      <w:divBdr>
        <w:top w:val="none" w:sz="0" w:space="0" w:color="auto"/>
        <w:left w:val="none" w:sz="0" w:space="0" w:color="auto"/>
        <w:bottom w:val="none" w:sz="0" w:space="0" w:color="auto"/>
        <w:right w:val="none" w:sz="0" w:space="0" w:color="auto"/>
      </w:divBdr>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991252275">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882784596">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41784866">
      <w:bodyDiv w:val="1"/>
      <w:marLeft w:val="0"/>
      <w:marRight w:val="0"/>
      <w:marTop w:val="0"/>
      <w:marBottom w:val="0"/>
      <w:divBdr>
        <w:top w:val="none" w:sz="0" w:space="0" w:color="auto"/>
        <w:left w:val="none" w:sz="0" w:space="0" w:color="auto"/>
        <w:bottom w:val="none" w:sz="0" w:space="0" w:color="auto"/>
        <w:right w:val="none" w:sz="0" w:space="0" w:color="auto"/>
      </w:divBdr>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46314-F8CE-4657-B786-D0891F18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74</Pages>
  <Words>17947</Words>
  <Characters>102298</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176</cp:revision>
  <cp:lastPrinted>2019-04-24T21:07:00Z</cp:lastPrinted>
  <dcterms:created xsi:type="dcterms:W3CDTF">2019-07-15T19:14:00Z</dcterms:created>
  <dcterms:modified xsi:type="dcterms:W3CDTF">2023-11-03T16:44:00Z</dcterms:modified>
</cp:coreProperties>
</file>