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BC562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C5623">
        <w:rPr>
          <w:rFonts w:ascii="Times New Roman" w:hAnsi="Times New Roman"/>
          <w:b/>
          <w:sz w:val="28"/>
          <w:szCs w:val="28"/>
          <w:u w:val="single"/>
        </w:rPr>
        <w:t>СИМУЛЯЦИОННЫЙ КУРС ПО ПЕДИАТРИИ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31.08.19 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31.08.19 «Педиатрия»,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B3509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35093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3A7817" w:rsidRPr="00321A77" w:rsidRDefault="00BC562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633B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633B2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 xml:space="preserve">Организация скорой и неотложной помощи в Оренбургской </w:t>
      </w:r>
      <w:r w:rsidR="00BC5623">
        <w:rPr>
          <w:rFonts w:ascii="Times New Roman" w:hAnsi="Times New Roman"/>
          <w:color w:val="000000"/>
          <w:sz w:val="28"/>
          <w:szCs w:val="24"/>
          <w:u w:val="single"/>
        </w:rPr>
        <w:t>области. Маршрутизация больных</w:t>
      </w:r>
      <w:r w:rsidR="00633B28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 течения инфекционных и неинфекционных заболеваний в различные возрастные периоды. 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F511A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511A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службы скорой и неотложной помощи в Оренбургской области, действующую нормативную документацию, правила оказания помощи экстренным пациентам, разграниче</w:t>
            </w:r>
            <w:r w:rsidR="00333962">
              <w:rPr>
                <w:rFonts w:ascii="Times New Roman" w:hAnsi="Times New Roman"/>
                <w:color w:val="000000"/>
                <w:sz w:val="28"/>
                <w:szCs w:val="28"/>
              </w:rPr>
              <w:t>ние нозологий между службами ско</w:t>
            </w:r>
            <w:r w:rsidR="00FF511A">
              <w:rPr>
                <w:rFonts w:ascii="Times New Roman" w:hAnsi="Times New Roman"/>
                <w:color w:val="000000"/>
                <w:sz w:val="28"/>
                <w:szCs w:val="28"/>
              </w:rPr>
              <w:t>рой и неотложной помощи.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75623B" w:rsidRPr="00321A77" w:rsidRDefault="00FF511A" w:rsidP="00B80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267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 их отсутствии – выписки из  историй болезни)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676F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тактику ведения – про</w:t>
            </w:r>
            <w:r w:rsidR="00333962">
              <w:rPr>
                <w:rFonts w:ascii="Times New Roman" w:hAnsi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 амбулаторное лечение, вызвать скорую помощь, передать его бригаде неотложной помощи.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2676F" w:rsidRPr="00633B28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>Сердечно-легочная реанимация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F126B">
        <w:rPr>
          <w:rFonts w:ascii="Times New Roman" w:hAnsi="Times New Roman"/>
          <w:color w:val="000000"/>
          <w:sz w:val="28"/>
          <w:szCs w:val="24"/>
        </w:rPr>
        <w:t xml:space="preserve">сердечно-легочной реанимации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</w:t>
      </w:r>
      <w:r w:rsidR="00C4311C">
        <w:rPr>
          <w:rFonts w:ascii="Times New Roman" w:hAnsi="Times New Roman"/>
          <w:color w:val="000000"/>
          <w:sz w:val="28"/>
          <w:szCs w:val="24"/>
        </w:rPr>
        <w:t>периоды, имеющих значение для осуществления основной деятельности педиатра.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F511A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FF511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Терминальные состояния, диагностика, причины, клиника. 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Сердечно-легочная реанимация, особенности у детей и взрослых. 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дыхания как причина терминального состояния, особенности у детей и взрослых.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Острая дыхательная недостаточность как причина смерти. </w:t>
            </w:r>
          </w:p>
          <w:p w:rsidR="000F126B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сердца, причины, о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собенности у детей и взрослых.</w:t>
            </w:r>
          </w:p>
          <w:p w:rsidR="00FF511A" w:rsidRPr="000F126B" w:rsidRDefault="00FF511A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Острая сердечно-сосудистая недостаточность как причина смерти.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F126B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СЛР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том числе с использованием автоматического наружного </w:t>
            </w:r>
            <w:r w:rsidR="00B80467">
              <w:rPr>
                <w:rFonts w:ascii="Times New Roman" w:hAnsi="Times New Roman"/>
                <w:color w:val="000000"/>
                <w:sz w:val="28"/>
                <w:szCs w:val="28"/>
              </w:rPr>
              <w:t>дефибриллятора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проведением лекарственной терапии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2676F" w:rsidRPr="00C4311C" w:rsidRDefault="00B2676F" w:rsidP="000F1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 w:rsidR="000F126B"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СЛР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25CA0">
              <w:t xml:space="preserve"> </w:t>
            </w:r>
            <w:r w:rsidR="00125CA0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с использованием автоматического наружного </w:t>
            </w:r>
            <w:r w:rsidR="00B80467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дефибриллятора</w:t>
            </w:r>
            <w:r w:rsidR="00125CA0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проведением лекарственной терапии</w:t>
            </w:r>
            <w:r w:rsidR="000F126B"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</w:t>
      </w:r>
      <w:r w:rsidR="00B80467">
        <w:rPr>
          <w:rFonts w:ascii="Times New Roman" w:hAnsi="Times New Roman"/>
          <w:color w:val="000000"/>
          <w:sz w:val="28"/>
          <w:szCs w:val="24"/>
          <w:u w:val="single"/>
        </w:rPr>
        <w:t>ожная помощь при кровотечениях.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применения </w:t>
      </w:r>
      <w:r w:rsidR="000F126B">
        <w:rPr>
          <w:rFonts w:ascii="Times New Roman" w:hAnsi="Times New Roman"/>
          <w:color w:val="000000"/>
          <w:sz w:val="28"/>
          <w:szCs w:val="24"/>
        </w:rPr>
        <w:t>методов временной остановки кровотечения у детей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F126B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Кровотечение -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клинической картины и диагностики</w:t>
            </w:r>
          </w:p>
          <w:p w:rsid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обенности гемодинамики у детей</w:t>
            </w:r>
          </w:p>
          <w:p w:rsid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ри различных видах кровотечений.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Инфузионная терапия при гиповолемическом шоке.</w:t>
            </w:r>
          </w:p>
          <w:p w:rsidR="000F126B" w:rsidRPr="00633B28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временной остановки кровотечения (пальцевое прижатие, давящая повязка, наложение жгутов промышленного изготовления и из подручных материалов, методом максимального сгибания конечности)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F126B" w:rsidRPr="00C4311C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временной остановки кровотечения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633B28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5623"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помощь пр</w:t>
      </w:r>
      <w:r w:rsidR="000F126B">
        <w:rPr>
          <w:rFonts w:ascii="Times New Roman" w:hAnsi="Times New Roman"/>
          <w:color w:val="000000"/>
          <w:sz w:val="28"/>
          <w:szCs w:val="24"/>
          <w:u w:val="single"/>
        </w:rPr>
        <w:t>и острых аллергических реакциях</w:t>
      </w:r>
      <w:r w:rsidR="00984773" w:rsidRPr="00984773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5248" w:rsidRPr="00C4311C" w:rsidRDefault="00EC5248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протекания </w:t>
      </w:r>
      <w:r w:rsidR="000F126B">
        <w:rPr>
          <w:rFonts w:ascii="Times New Roman" w:hAnsi="Times New Roman"/>
          <w:color w:val="000000"/>
          <w:sz w:val="28"/>
          <w:szCs w:val="24"/>
        </w:rPr>
        <w:t>острых аллергических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 процессов в организме детей различного </w:t>
      </w:r>
      <w:r w:rsidR="000F126B">
        <w:rPr>
          <w:rFonts w:ascii="Times New Roman" w:hAnsi="Times New Roman"/>
          <w:color w:val="000000"/>
          <w:sz w:val="28"/>
          <w:szCs w:val="24"/>
        </w:rPr>
        <w:t>возраста</w:t>
      </w:r>
      <w:r w:rsidR="00984773">
        <w:rPr>
          <w:rFonts w:ascii="Times New Roman" w:hAnsi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z w:val="28"/>
          <w:szCs w:val="24"/>
        </w:rPr>
        <w:t>имеющих значение для осуществления</w:t>
      </w:r>
      <w:r w:rsidR="000F126B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а также оказанию неотложной помощи при наиболее тяжелых аллергических заболеваниях: отеке Квинке, анафилактическом шоке, генерализованной крапивнице.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F126B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633B28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аллергические реакции: крапивница, отек Квинке, анафилактический шок, этиология, патогенез, критерии диагностики. 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отеке Квинке.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генерализованной крапивнице. </w:t>
            </w:r>
          </w:p>
          <w:p w:rsidR="000F126B" w:rsidRPr="000F126B" w:rsidRDefault="000F126B" w:rsidP="000F12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анафилактическом шоке. </w:t>
            </w:r>
          </w:p>
          <w:p w:rsidR="000F126B" w:rsidRPr="00633B28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F126B" w:rsidRDefault="000F126B" w:rsidP="000F12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</w:t>
            </w:r>
            <w:r w:rsid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оказания неотложной помощи при анафилактическом шоке, отеке Квинке, генерализованной крапивнице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F126B" w:rsidRPr="00C4311C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 w:rsid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="00253610"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помощи при анафилактическом шоке, отеке Квинке, генерализованной крапивнице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симуляционном оборудовании, имитирующем ребенка до 8 лет и ребенка старше 8 лет (взрослого).</w:t>
            </w:r>
          </w:p>
        </w:tc>
      </w:tr>
      <w:tr w:rsidR="000F126B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B" w:rsidRPr="00321A77" w:rsidRDefault="000F126B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126B" w:rsidRPr="00321A77" w:rsidRDefault="000F126B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="00BC5623"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помощь п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ри бронхообструктивном синдроме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3610">
        <w:rPr>
          <w:rFonts w:ascii="Times New Roman" w:hAnsi="Times New Roman"/>
          <w:color w:val="000000"/>
          <w:sz w:val="28"/>
          <w:szCs w:val="24"/>
        </w:rPr>
        <w:t>бронхообструктивного синдрома у детей различного возраста</w:t>
      </w:r>
      <w:r>
        <w:rPr>
          <w:rFonts w:ascii="Times New Roman" w:hAnsi="Times New Roman"/>
          <w:color w:val="000000"/>
          <w:sz w:val="28"/>
          <w:szCs w:val="24"/>
        </w:rPr>
        <w:t>, имеющих значение для осуществления</w:t>
      </w:r>
      <w:r w:rsidR="00253610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методах оказания неотложной помощи при БОС.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5361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Причины БОС у детей.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картина.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осложнения.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неотложной помощи. </w:t>
            </w:r>
          </w:p>
          <w:p w:rsidR="00253610" w:rsidRDefault="00253610" w:rsidP="006867E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Стандарты терапии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бронхообструктивного синдрома.</w:t>
            </w:r>
          </w:p>
          <w:p w:rsidR="00253610" w:rsidRPr="00253610" w:rsidRDefault="00253610" w:rsidP="00253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БОС, включая небулайзерную терапию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3610" w:rsidRPr="00C4311C" w:rsidRDefault="00253610" w:rsidP="00253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при БОС, включая небулайзерную терапию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щь при экзогенных интоксикациях.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3610">
        <w:rPr>
          <w:rFonts w:ascii="Times New Roman" w:hAnsi="Times New Roman"/>
          <w:color w:val="000000"/>
          <w:sz w:val="28"/>
          <w:szCs w:val="24"/>
        </w:rPr>
        <w:t xml:space="preserve">этиологии и </w:t>
      </w:r>
      <w:r>
        <w:rPr>
          <w:rFonts w:ascii="Times New Roman" w:hAnsi="Times New Roman"/>
          <w:color w:val="000000"/>
          <w:sz w:val="28"/>
          <w:szCs w:val="24"/>
        </w:rPr>
        <w:t xml:space="preserve">протекания </w:t>
      </w:r>
      <w:r w:rsidR="00253610">
        <w:rPr>
          <w:rFonts w:ascii="Times New Roman" w:hAnsi="Times New Roman"/>
          <w:color w:val="000000"/>
          <w:sz w:val="28"/>
          <w:szCs w:val="24"/>
        </w:rPr>
        <w:t>острых отравлений у детей</w:t>
      </w:r>
      <w:r>
        <w:rPr>
          <w:rFonts w:ascii="Times New Roman" w:hAnsi="Times New Roman"/>
          <w:color w:val="000000"/>
          <w:sz w:val="28"/>
          <w:szCs w:val="24"/>
        </w:rPr>
        <w:t>, имеющих значение для осуществления</w:t>
      </w:r>
      <w:r w:rsidR="00253610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методах неотложной помощи.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5361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экзогенные отравления, особенности в детском и подростков возрасте.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эндогенные интоксикации, этиология, патогенез, клиническая картина.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Укусы ядовитых змей: клиника, диагностика, неотложная помощь, дальнейшая тактика ведения.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Укусы пчел и ос: клиника, диагностика, неотложная помощь, дальнейшая тактика ведения.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остром экзогенном отравлении, общие мероприятия.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Техника промывания желудка, показания и противопоказания.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инфекционно-токсическом шоке.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токсикозе с эксикозом.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нейротокскикозе. </w:t>
            </w:r>
          </w:p>
          <w:p w:rsidR="00253610" w:rsidRPr="00253610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отравлениях и эндогенных интоксикациях, включая инфузионную терапию (постановка периферического катетера, подготовка инфузионного раствора, определение дозы и скорости инфузии), промывание желудка (с расчетом однократного и общего объема промывной жидкости)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3610" w:rsidRPr="00C4311C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отравлениях и эндогенных интоксикациях, включая инфузионную терапию (постановка периферического катетера, подготовка инфузионного раствора, определение дозы и скорости инфузии), промывание желудка (с расчетом однократного и общего объема промывной жидкости)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ь при комах различной этиологии</w:t>
      </w:r>
      <w:r w:rsidRPr="00984773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протекания патологических процессов в организме детей различного возраста, имеющих значение для осуществления основной деятельности педиатра.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5361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633B28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нарушений сознания.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Оценка глубины комы у детей.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клинической картины коматозных состояний в зависимости от этиологии. 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коматозных состояний у детей, отличия от взрослых.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Комы при сахарном диабете, этиология, патогенез, особенности клиники.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синдром, особенности у детей, неотложная помощь.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гипогликемической коме.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кетоацидотической коме.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гиперосмолярной коме.</w:t>
            </w:r>
          </w:p>
          <w:p w:rsidR="00253610" w:rsidRPr="00253610" w:rsidRDefault="00253610" w:rsidP="0025361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коме неустановленной этиологии.</w:t>
            </w:r>
          </w:p>
          <w:p w:rsidR="00253610" w:rsidRPr="00253610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53610" w:rsidRDefault="0025361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комах различной этиологии, включая инфузионную терапию (постановка периферического катетера, подготовка инфузионного раствора, определение </w:t>
            </w:r>
            <w:r w:rsid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необходимого соотношения растворов в зависимости от уровня гликемии,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дозы и скорости инфузии), определение уровня глюкозы с использованием поративного глюкометра, определение уровня кетоновых тел в моче с использованием тест-систем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3610" w:rsidRPr="00C4311C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помощи </w:t>
            </w:r>
            <w:r w:rsidR="00125CA0"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комах различной этиологии, включая инфузионную терапию (постановка периферического катетера, подготовка инфузионного раствора, определение необходимого соотношения растворов в зависимости от уровня гликемии, дозы и скорости инфузии), определение уровня глюкозы с использованием поративного глюкометра, определение уровня кетоновых тел в моче с использованием тест-систем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25361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10" w:rsidRPr="00321A77" w:rsidRDefault="0025361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3610" w:rsidRPr="00321A77" w:rsidRDefault="0025361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C5623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C5623" w:rsidRPr="00633B28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5623">
        <w:rPr>
          <w:rFonts w:ascii="Times New Roman" w:hAnsi="Times New Roman"/>
          <w:color w:val="000000"/>
          <w:sz w:val="28"/>
          <w:szCs w:val="24"/>
          <w:u w:val="single"/>
        </w:rPr>
        <w:t>Неотложная помощь при</w:t>
      </w:r>
      <w:r>
        <w:rPr>
          <w:rFonts w:ascii="Times New Roman" w:hAnsi="Times New Roman"/>
          <w:color w:val="000000"/>
          <w:sz w:val="28"/>
          <w:szCs w:val="24"/>
          <w:u w:val="single"/>
        </w:rPr>
        <w:t xml:space="preserve"> несчастных случаях</w:t>
      </w:r>
      <w:r w:rsidRPr="00984773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5623" w:rsidRPr="00C4311C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25CA0">
        <w:rPr>
          <w:rFonts w:ascii="Times New Roman" w:hAnsi="Times New Roman"/>
          <w:color w:val="000000"/>
          <w:sz w:val="28"/>
          <w:szCs w:val="24"/>
        </w:rPr>
        <w:t>этиологии травматических переломов, вывихов, ушибов, черепно-мозговых травм и прочих повреждений травматического характера у детей различного возраста</w:t>
      </w:r>
      <w:r>
        <w:rPr>
          <w:rFonts w:ascii="Times New Roman" w:hAnsi="Times New Roman"/>
          <w:color w:val="000000"/>
          <w:sz w:val="28"/>
          <w:szCs w:val="24"/>
        </w:rPr>
        <w:t>, имеющих значение для осуществления</w:t>
      </w:r>
      <w:r w:rsidR="00125CA0">
        <w:rPr>
          <w:rFonts w:ascii="Times New Roman" w:hAnsi="Times New Roman"/>
          <w:color w:val="000000"/>
          <w:sz w:val="28"/>
          <w:szCs w:val="24"/>
        </w:rPr>
        <w:t xml:space="preserve"> основной деятельности педиатра, методах оказания неотложной помощи на догоспитальном этапе.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5CA0" w:rsidRPr="00633B28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633B28" w:rsidRDefault="00125CA0" w:rsidP="0068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633B28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Default="00125CA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5CA0" w:rsidRDefault="00125CA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Травматические повреждения, классификация, особенности у детей.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Черепно-мозговая травма, классификация, неотложная помощь. 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Ушибы,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Раны,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Ожоги,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Ожоговый шок,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Отморожения,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Утопление, классификация, неотложная помощь.</w:t>
            </w:r>
          </w:p>
          <w:p w:rsidR="00125CA0" w:rsidRPr="00125CA0" w:rsidRDefault="00125CA0" w:rsidP="00125C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Укусы собак и кошек, неотложная помощь, дальнейшая тактика ведения. Профилактика бешенства. </w:t>
            </w:r>
          </w:p>
          <w:p w:rsidR="00125CA0" w:rsidRPr="00253610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25CA0" w:rsidRDefault="00125CA0" w:rsidP="00686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аждому ординатору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 совместно с преподавателем отработать навыки оказания неотложной помощи при травматических повреждениях различной этиологии, включая инфузионную терапию (постановка периферического катетера, подготовка инфузионного раствора, определение необходимого соотношения растворов в зависимости от характера травмы, дозы и скорости инфузии), временную иммобилизацию с использованием как шин промышленного изготовления, так и из подручных материалов, методы наложения повязок на раневые и ожоговые поверхности, методы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утопшему (удаление воды из дыхательных путей, стимуляция дыхательного центра) на симуляционном оборудовании, имитирующем ребенка до 8 лет и ребенка старше 8 лет (взрослого).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25CA0" w:rsidRPr="00C4311C" w:rsidRDefault="00125CA0" w:rsidP="00125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Pr="00253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</w:t>
            </w:r>
            <w:r w:rsidRPr="00125CA0">
              <w:rPr>
                <w:rFonts w:ascii="Times New Roman" w:hAnsi="Times New Roman"/>
                <w:color w:val="000000"/>
                <w:sz w:val="28"/>
                <w:szCs w:val="28"/>
              </w:rPr>
              <w:t>при травматических повреждениях различной этиологии, включая инфузионную терапию (постановка периферического катетера, подготовка инфузионного раствора, определение необходимого соотношения растворов в зависимости от характера травмы, дозы и скорости инфузии), временную иммобилизацию с использованием как шин промышленного изготовления, так и из подручных материалов, методы наложения повязок на раневые и ожоговые поверхности, методы помощи утопшему (удаление воды из дыхательных путей, стимуляция дыхательного центра)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126B">
              <w:rPr>
                <w:rFonts w:ascii="Times New Roman" w:hAnsi="Times New Roman"/>
                <w:color w:val="000000"/>
                <w:sz w:val="28"/>
                <w:szCs w:val="28"/>
              </w:rPr>
              <w:t>на симуляционном оборудовании, имитирующем ребенка до 8 лет и ребенка старше 8 лет (взрослого).</w:t>
            </w:r>
          </w:p>
        </w:tc>
      </w:tr>
      <w:tr w:rsidR="00125CA0" w:rsidRPr="00321A77" w:rsidTr="006867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A0" w:rsidRPr="00321A77" w:rsidRDefault="00125CA0" w:rsidP="00686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5CA0" w:rsidRPr="00321A77" w:rsidRDefault="00125CA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5CA0" w:rsidRPr="00321A77" w:rsidRDefault="00125CA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5CA0" w:rsidRPr="00321A77" w:rsidRDefault="00125CA0" w:rsidP="00686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25CA0" w:rsidRDefault="00125CA0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623" w:rsidRPr="00321A77" w:rsidRDefault="00BC5623" w:rsidP="00BC56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Pr="00321A77" w:rsidRDefault="00BC5623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B2676F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92" w:rsidRDefault="006F0A92" w:rsidP="00CF7355">
      <w:pPr>
        <w:spacing w:after="0" w:line="240" w:lineRule="auto"/>
      </w:pPr>
      <w:r>
        <w:separator/>
      </w:r>
    </w:p>
  </w:endnote>
  <w:endnote w:type="continuationSeparator" w:id="0">
    <w:p w:rsidR="006F0A92" w:rsidRDefault="006F0A9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093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92" w:rsidRDefault="006F0A92" w:rsidP="00CF7355">
      <w:pPr>
        <w:spacing w:after="0" w:line="240" w:lineRule="auto"/>
      </w:pPr>
      <w:r>
        <w:separator/>
      </w:r>
    </w:p>
  </w:footnote>
  <w:footnote w:type="continuationSeparator" w:id="0">
    <w:p w:rsidR="006F0A92" w:rsidRDefault="006F0A9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F126B"/>
    <w:rsid w:val="00104C6C"/>
    <w:rsid w:val="00125CA0"/>
    <w:rsid w:val="00136B7E"/>
    <w:rsid w:val="001B09C6"/>
    <w:rsid w:val="00253610"/>
    <w:rsid w:val="002648DD"/>
    <w:rsid w:val="002749B5"/>
    <w:rsid w:val="002B5FA7"/>
    <w:rsid w:val="00305C98"/>
    <w:rsid w:val="00321A77"/>
    <w:rsid w:val="003314E4"/>
    <w:rsid w:val="00333962"/>
    <w:rsid w:val="003A7817"/>
    <w:rsid w:val="004711E5"/>
    <w:rsid w:val="004E1D8D"/>
    <w:rsid w:val="00511905"/>
    <w:rsid w:val="00586A55"/>
    <w:rsid w:val="005913A0"/>
    <w:rsid w:val="00616B40"/>
    <w:rsid w:val="00633B28"/>
    <w:rsid w:val="006F0A92"/>
    <w:rsid w:val="0075623B"/>
    <w:rsid w:val="00774A23"/>
    <w:rsid w:val="0079716A"/>
    <w:rsid w:val="00951144"/>
    <w:rsid w:val="00984773"/>
    <w:rsid w:val="00A45FDC"/>
    <w:rsid w:val="00AE2784"/>
    <w:rsid w:val="00AE75A9"/>
    <w:rsid w:val="00B2676F"/>
    <w:rsid w:val="00B35093"/>
    <w:rsid w:val="00B80467"/>
    <w:rsid w:val="00BC5623"/>
    <w:rsid w:val="00BD661B"/>
    <w:rsid w:val="00C04E03"/>
    <w:rsid w:val="00C05E63"/>
    <w:rsid w:val="00C33FB9"/>
    <w:rsid w:val="00C4311C"/>
    <w:rsid w:val="00CF7355"/>
    <w:rsid w:val="00DA1FE4"/>
    <w:rsid w:val="00DD024F"/>
    <w:rsid w:val="00E72595"/>
    <w:rsid w:val="00EC5248"/>
    <w:rsid w:val="00F156F8"/>
    <w:rsid w:val="00FA5D02"/>
    <w:rsid w:val="00FD268C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14</cp:revision>
  <cp:lastPrinted>2019-02-05T10:00:00Z</cp:lastPrinted>
  <dcterms:created xsi:type="dcterms:W3CDTF">2019-01-24T12:19:00Z</dcterms:created>
  <dcterms:modified xsi:type="dcterms:W3CDTF">2019-05-27T04:13:00Z</dcterms:modified>
</cp:coreProperties>
</file>