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  <w:r w:rsidRPr="00181082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  <w:r w:rsidRPr="00181082">
        <w:rPr>
          <w:sz w:val="28"/>
          <w:szCs w:val="28"/>
        </w:rPr>
        <w:t>высшего образования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  <w:r w:rsidRPr="00181082">
        <w:rPr>
          <w:sz w:val="28"/>
          <w:szCs w:val="28"/>
        </w:rPr>
        <w:t>«Оренбургский государственный медицинский университет»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  <w:r w:rsidRPr="00181082">
        <w:rPr>
          <w:sz w:val="28"/>
          <w:szCs w:val="28"/>
        </w:rPr>
        <w:t>Министерства здравоохранения Российской Федерации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МЕТОДИЧЕСКИЕ УКАЗАНИЯ </w:t>
      </w:r>
    </w:p>
    <w:p w:rsidR="00BC63F0" w:rsidRPr="00181082" w:rsidRDefault="00BC63F0" w:rsidP="00D013D5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ПО САМОСТОЯТЕЛЬНОЙ РАБОТЕ ОБУЧАЮЩИХСЯ 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color w:val="000000"/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color w:val="000000"/>
          <w:sz w:val="28"/>
          <w:szCs w:val="28"/>
        </w:rPr>
      </w:pPr>
    </w:p>
    <w:p w:rsidR="00BC63F0" w:rsidRPr="0003767E" w:rsidRDefault="00BC63F0" w:rsidP="0003767E">
      <w:pPr>
        <w:jc w:val="center"/>
        <w:rPr>
          <w:sz w:val="28"/>
          <w:szCs w:val="28"/>
        </w:rPr>
      </w:pPr>
      <w:r w:rsidRPr="00181082">
        <w:rPr>
          <w:b/>
          <w:caps/>
          <w:sz w:val="28"/>
        </w:rPr>
        <w:t>«</w:t>
      </w:r>
      <w:r w:rsidR="007813A2">
        <w:rPr>
          <w:b/>
          <w:caps/>
          <w:sz w:val="28"/>
        </w:rPr>
        <w:t>Симуляционный курс</w:t>
      </w:r>
      <w:r w:rsidR="0003767E">
        <w:rPr>
          <w:b/>
          <w:caps/>
          <w:sz w:val="28"/>
        </w:rPr>
        <w:t xml:space="preserve"> </w:t>
      </w:r>
      <w:r w:rsidR="0003767E">
        <w:rPr>
          <w:b/>
          <w:caps/>
          <w:sz w:val="28"/>
          <w:szCs w:val="28"/>
        </w:rPr>
        <w:t>по акушерству и гинекологии</w:t>
      </w:r>
      <w:r w:rsidRPr="00181082">
        <w:rPr>
          <w:b/>
          <w:caps/>
          <w:sz w:val="28"/>
        </w:rPr>
        <w:t>»</w:t>
      </w:r>
    </w:p>
    <w:p w:rsidR="00BC63F0" w:rsidRPr="00181082" w:rsidRDefault="00BC63F0" w:rsidP="009B1164">
      <w:pPr>
        <w:jc w:val="center"/>
        <w:rPr>
          <w:b/>
          <w:caps/>
          <w:sz w:val="28"/>
        </w:rPr>
      </w:pPr>
    </w:p>
    <w:p w:rsidR="00BC63F0" w:rsidRPr="00181082" w:rsidRDefault="00BC63F0" w:rsidP="009B1164">
      <w:pPr>
        <w:jc w:val="center"/>
        <w:rPr>
          <w:sz w:val="28"/>
        </w:rPr>
      </w:pPr>
    </w:p>
    <w:p w:rsidR="00BC63F0" w:rsidRPr="00181082" w:rsidRDefault="00BC63F0" w:rsidP="009B1164">
      <w:pPr>
        <w:jc w:val="center"/>
        <w:rPr>
          <w:sz w:val="28"/>
        </w:rPr>
      </w:pPr>
      <w:r w:rsidRPr="00181082">
        <w:rPr>
          <w:sz w:val="28"/>
        </w:rPr>
        <w:t>по специальности</w:t>
      </w:r>
    </w:p>
    <w:p w:rsidR="00BC63F0" w:rsidRPr="00181082" w:rsidRDefault="00BC63F0" w:rsidP="009B1164">
      <w:pPr>
        <w:jc w:val="center"/>
        <w:rPr>
          <w:sz w:val="28"/>
        </w:rPr>
      </w:pPr>
    </w:p>
    <w:p w:rsidR="00BC63F0" w:rsidRPr="00181082" w:rsidRDefault="007C2FB8" w:rsidP="009B1164">
      <w:pPr>
        <w:jc w:val="center"/>
        <w:rPr>
          <w:sz w:val="24"/>
          <w:szCs w:val="24"/>
        </w:rPr>
      </w:pPr>
      <w:r w:rsidRPr="007C2FB8">
        <w:rPr>
          <w:i/>
          <w:sz w:val="28"/>
        </w:rPr>
        <w:t>31.08.01 Акушерство и гинекология</w:t>
      </w:r>
    </w:p>
    <w:p w:rsidR="00BC63F0" w:rsidRPr="00181082" w:rsidRDefault="00BC63F0" w:rsidP="009B1164">
      <w:pPr>
        <w:jc w:val="center"/>
        <w:rPr>
          <w:sz w:val="24"/>
          <w:szCs w:val="24"/>
        </w:rPr>
      </w:pPr>
    </w:p>
    <w:p w:rsidR="00BC63F0" w:rsidRPr="00181082" w:rsidRDefault="00BC63F0" w:rsidP="009B1164">
      <w:pPr>
        <w:jc w:val="center"/>
        <w:rPr>
          <w:sz w:val="24"/>
          <w:szCs w:val="24"/>
        </w:rPr>
      </w:pPr>
    </w:p>
    <w:p w:rsidR="00BC63F0" w:rsidRPr="00181082" w:rsidRDefault="00BC63F0" w:rsidP="009B1164">
      <w:pPr>
        <w:jc w:val="center"/>
        <w:rPr>
          <w:sz w:val="24"/>
          <w:szCs w:val="24"/>
        </w:rPr>
      </w:pPr>
    </w:p>
    <w:p w:rsidR="00BC63F0" w:rsidRPr="00181082" w:rsidRDefault="00BC63F0" w:rsidP="009B1164">
      <w:pPr>
        <w:jc w:val="center"/>
        <w:rPr>
          <w:sz w:val="24"/>
          <w:szCs w:val="24"/>
        </w:rPr>
      </w:pPr>
    </w:p>
    <w:p w:rsidR="00BC63F0" w:rsidRPr="00181082" w:rsidRDefault="00BC63F0" w:rsidP="009B1164">
      <w:pPr>
        <w:jc w:val="center"/>
        <w:rPr>
          <w:sz w:val="24"/>
          <w:szCs w:val="24"/>
        </w:rPr>
      </w:pPr>
    </w:p>
    <w:p w:rsidR="00BC63F0" w:rsidRPr="00181082" w:rsidRDefault="00BC63F0" w:rsidP="009B1164">
      <w:pPr>
        <w:jc w:val="center"/>
        <w:rPr>
          <w:sz w:val="24"/>
          <w:szCs w:val="24"/>
        </w:rPr>
      </w:pPr>
    </w:p>
    <w:p w:rsidR="00BC63F0" w:rsidRPr="00181082" w:rsidRDefault="00BC63F0" w:rsidP="009B1164">
      <w:pPr>
        <w:jc w:val="center"/>
        <w:rPr>
          <w:sz w:val="24"/>
          <w:szCs w:val="24"/>
        </w:rPr>
      </w:pPr>
    </w:p>
    <w:p w:rsidR="00BC63F0" w:rsidRPr="00181082" w:rsidRDefault="00BC63F0" w:rsidP="009B1164">
      <w:pPr>
        <w:jc w:val="center"/>
        <w:rPr>
          <w:sz w:val="24"/>
          <w:szCs w:val="24"/>
        </w:rPr>
      </w:pPr>
    </w:p>
    <w:p w:rsidR="00BC63F0" w:rsidRPr="00181082" w:rsidRDefault="00BC63F0" w:rsidP="009B1164">
      <w:pPr>
        <w:jc w:val="center"/>
        <w:rPr>
          <w:sz w:val="24"/>
          <w:szCs w:val="24"/>
        </w:rPr>
      </w:pPr>
    </w:p>
    <w:p w:rsidR="00BC63F0" w:rsidRPr="00181082" w:rsidRDefault="00BC63F0" w:rsidP="009B1164">
      <w:pPr>
        <w:ind w:firstLine="709"/>
        <w:jc w:val="both"/>
        <w:rPr>
          <w:color w:val="000000"/>
          <w:sz w:val="24"/>
          <w:szCs w:val="24"/>
        </w:rPr>
      </w:pPr>
      <w:r w:rsidRPr="00181082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181082">
        <w:rPr>
          <w:color w:val="000000"/>
          <w:sz w:val="24"/>
          <w:szCs w:val="24"/>
        </w:rPr>
        <w:t>а</w:t>
      </w:r>
      <w:r w:rsidRPr="00181082">
        <w:rPr>
          <w:color w:val="000000"/>
          <w:sz w:val="24"/>
          <w:szCs w:val="24"/>
        </w:rPr>
        <w:t xml:space="preserve">зования по направлению подготовки (специальности) </w:t>
      </w:r>
      <w:r w:rsidR="007C2FB8" w:rsidRPr="007C2FB8">
        <w:rPr>
          <w:i/>
          <w:color w:val="000000"/>
          <w:sz w:val="24"/>
          <w:szCs w:val="24"/>
        </w:rPr>
        <w:t>31.08.01 Акушерство и гинекология</w:t>
      </w:r>
      <w:r w:rsidRPr="00181082">
        <w:rPr>
          <w:color w:val="000000"/>
          <w:sz w:val="24"/>
          <w:szCs w:val="24"/>
        </w:rPr>
        <w:t>, утве</w:t>
      </w:r>
      <w:r w:rsidRPr="00181082">
        <w:rPr>
          <w:color w:val="000000"/>
          <w:sz w:val="24"/>
          <w:szCs w:val="24"/>
        </w:rPr>
        <w:t>р</w:t>
      </w:r>
      <w:r w:rsidRPr="00181082">
        <w:rPr>
          <w:color w:val="000000"/>
          <w:sz w:val="24"/>
          <w:szCs w:val="24"/>
        </w:rPr>
        <w:t>жденной ученым советом ФГБОУ ВО ОрГМУ Минздрава России</w:t>
      </w:r>
    </w:p>
    <w:p w:rsidR="00BC63F0" w:rsidRPr="00181082" w:rsidRDefault="00BC63F0" w:rsidP="009B1164">
      <w:pPr>
        <w:ind w:firstLine="709"/>
        <w:jc w:val="both"/>
        <w:rPr>
          <w:color w:val="000000"/>
          <w:sz w:val="24"/>
          <w:szCs w:val="24"/>
        </w:rPr>
      </w:pPr>
    </w:p>
    <w:p w:rsidR="00BC63F0" w:rsidRPr="00181082" w:rsidRDefault="00904BA5" w:rsidP="009B1164">
      <w:pPr>
        <w:ind w:firstLine="709"/>
        <w:jc w:val="center"/>
        <w:rPr>
          <w:sz w:val="28"/>
        </w:rPr>
      </w:pPr>
      <w:r w:rsidRPr="00904BA5">
        <w:rPr>
          <w:sz w:val="28"/>
        </w:rPr>
        <w:t>протокол № 11 от «22» июня 2018 года</w:t>
      </w:r>
    </w:p>
    <w:p w:rsidR="00BC63F0" w:rsidRDefault="00BC63F0" w:rsidP="009B1164">
      <w:pPr>
        <w:ind w:firstLine="709"/>
        <w:jc w:val="center"/>
        <w:rPr>
          <w:sz w:val="28"/>
        </w:rPr>
      </w:pPr>
    </w:p>
    <w:p w:rsidR="00904BA5" w:rsidRPr="00181082" w:rsidRDefault="00904BA5" w:rsidP="009B1164">
      <w:pPr>
        <w:ind w:firstLine="709"/>
        <w:jc w:val="center"/>
        <w:rPr>
          <w:sz w:val="28"/>
        </w:rPr>
      </w:pPr>
    </w:p>
    <w:p w:rsidR="00BC63F0" w:rsidRDefault="00BC63F0" w:rsidP="009B1164">
      <w:pPr>
        <w:ind w:firstLine="709"/>
        <w:jc w:val="center"/>
        <w:rPr>
          <w:sz w:val="28"/>
        </w:rPr>
      </w:pPr>
      <w:r w:rsidRPr="00181082">
        <w:rPr>
          <w:sz w:val="28"/>
        </w:rPr>
        <w:t>Оренбург</w:t>
      </w:r>
    </w:p>
    <w:p w:rsidR="004F48B1" w:rsidRPr="00181082" w:rsidRDefault="004F48B1" w:rsidP="009B1164">
      <w:pPr>
        <w:ind w:firstLine="709"/>
        <w:jc w:val="center"/>
        <w:rPr>
          <w:sz w:val="28"/>
        </w:rPr>
      </w:pPr>
    </w:p>
    <w:p w:rsidR="007B21C4" w:rsidRDefault="007B21C4" w:rsidP="00D013D5">
      <w:pPr>
        <w:ind w:firstLine="709"/>
        <w:jc w:val="both"/>
        <w:rPr>
          <w:b/>
          <w:sz w:val="28"/>
          <w:szCs w:val="28"/>
        </w:rPr>
      </w:pPr>
    </w:p>
    <w:p w:rsidR="00904BA5" w:rsidRDefault="00904BA5" w:rsidP="00D013D5">
      <w:pPr>
        <w:ind w:firstLine="709"/>
        <w:jc w:val="both"/>
        <w:rPr>
          <w:b/>
          <w:sz w:val="28"/>
          <w:szCs w:val="28"/>
        </w:rPr>
      </w:pPr>
    </w:p>
    <w:p w:rsidR="00BC63F0" w:rsidRPr="00181082" w:rsidRDefault="00BC63F0" w:rsidP="00D013D5">
      <w:pPr>
        <w:ind w:firstLine="709"/>
        <w:jc w:val="both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lastRenderedPageBreak/>
        <w:t xml:space="preserve">1.Пояснительная записка </w:t>
      </w: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Самостоятельная работа — форма организации образовательного процесса, стимулирующая активность, самостоятельность, познавательный интерес обуча</w:t>
      </w:r>
      <w:r w:rsidRPr="00181082">
        <w:rPr>
          <w:sz w:val="28"/>
          <w:szCs w:val="28"/>
        </w:rPr>
        <w:t>ю</w:t>
      </w:r>
      <w:r w:rsidRPr="00181082">
        <w:rPr>
          <w:sz w:val="28"/>
          <w:szCs w:val="28"/>
        </w:rPr>
        <w:t>щихся.</w:t>
      </w: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Самостоятельная работа обучающихся является обязательным компонентом образовательного процесса, так как она обеспечивает закрепление получаемых зн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ний путем приобретения навыков осмысления и расширения их содержания, реш</w:t>
      </w:r>
      <w:r w:rsidRPr="00181082">
        <w:rPr>
          <w:sz w:val="28"/>
          <w:szCs w:val="28"/>
        </w:rPr>
        <w:t>е</w:t>
      </w:r>
      <w:r w:rsidRPr="00181082">
        <w:rPr>
          <w:sz w:val="28"/>
          <w:szCs w:val="28"/>
        </w:rPr>
        <w:t>ния актуальных проблем формирования общекультурных (универ</w:t>
      </w:r>
      <w:r>
        <w:rPr>
          <w:sz w:val="28"/>
          <w:szCs w:val="28"/>
        </w:rPr>
        <w:t>сальных),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профессиональных </w:t>
      </w:r>
      <w:r w:rsidRPr="00181082">
        <w:rPr>
          <w:sz w:val="28"/>
          <w:szCs w:val="28"/>
        </w:rPr>
        <w:t xml:space="preserve">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обучающихся опред</w:t>
      </w:r>
      <w:r w:rsidRPr="00181082">
        <w:rPr>
          <w:sz w:val="28"/>
          <w:szCs w:val="28"/>
        </w:rPr>
        <w:t>е</w:t>
      </w:r>
      <w:r w:rsidRPr="00181082">
        <w:rPr>
          <w:sz w:val="28"/>
          <w:szCs w:val="28"/>
        </w:rPr>
        <w:t xml:space="preserve">ляется содержанием учебной дисциплины и формой организации обучения (лекция, семинар, практическое занятие, др.). </w:t>
      </w:r>
    </w:p>
    <w:p w:rsidR="00BC63F0" w:rsidRPr="00181082" w:rsidRDefault="00BC63F0" w:rsidP="00D013D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81082">
        <w:rPr>
          <w:sz w:val="28"/>
          <w:szCs w:val="28"/>
        </w:rPr>
        <w:t>Целью самостоятельной работы по дисциплине является р</w:t>
      </w:r>
      <w:r w:rsidRPr="00181082">
        <w:rPr>
          <w:color w:val="000000"/>
          <w:sz w:val="28"/>
          <w:szCs w:val="28"/>
          <w:shd w:val="clear" w:color="auto" w:fill="FFFFFF"/>
        </w:rPr>
        <w:t>азвитие обуча</w:t>
      </w:r>
      <w:r w:rsidRPr="00181082">
        <w:rPr>
          <w:color w:val="000000"/>
          <w:sz w:val="28"/>
          <w:szCs w:val="28"/>
          <w:shd w:val="clear" w:color="auto" w:fill="FFFFFF"/>
        </w:rPr>
        <w:t>ю</w:t>
      </w:r>
      <w:r w:rsidRPr="00181082">
        <w:rPr>
          <w:color w:val="000000"/>
          <w:sz w:val="28"/>
          <w:szCs w:val="28"/>
          <w:shd w:val="clear" w:color="auto" w:fill="FFFFFF"/>
        </w:rPr>
        <w:t>щимся стремления самостоятельно определять задачи профессионального развития, систематизация и расширение теоретических знаний в сфере организации сестри</w:t>
      </w:r>
      <w:r w:rsidRPr="00181082">
        <w:rPr>
          <w:color w:val="000000"/>
          <w:sz w:val="28"/>
          <w:szCs w:val="28"/>
          <w:shd w:val="clear" w:color="auto" w:fill="FFFFFF"/>
        </w:rPr>
        <w:t>н</w:t>
      </w:r>
      <w:r w:rsidRPr="00181082">
        <w:rPr>
          <w:color w:val="000000"/>
          <w:sz w:val="28"/>
          <w:szCs w:val="28"/>
          <w:shd w:val="clear" w:color="auto" w:fill="FFFFFF"/>
        </w:rPr>
        <w:t>ского ухода в современных условиях.</w:t>
      </w:r>
    </w:p>
    <w:p w:rsidR="00BC63F0" w:rsidRPr="00181082" w:rsidRDefault="00BC63F0" w:rsidP="00D013D5">
      <w:pPr>
        <w:ind w:firstLine="709"/>
        <w:jc w:val="both"/>
        <w:rPr>
          <w:b/>
          <w:sz w:val="28"/>
          <w:szCs w:val="28"/>
        </w:rPr>
      </w:pPr>
    </w:p>
    <w:p w:rsidR="00BC63F0" w:rsidRPr="00181082" w:rsidRDefault="00BC63F0" w:rsidP="00D013D5">
      <w:pPr>
        <w:ind w:firstLine="709"/>
        <w:jc w:val="both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>2. Содержание самостоятельной работы обучающихся.</w:t>
      </w: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Содержание заданий для самостоятельной работы обучающихся по дисц</w:t>
      </w:r>
      <w:r w:rsidRPr="00181082">
        <w:rPr>
          <w:sz w:val="28"/>
          <w:szCs w:val="28"/>
        </w:rPr>
        <w:t>и</w:t>
      </w:r>
      <w:r w:rsidRPr="00181082">
        <w:rPr>
          <w:sz w:val="28"/>
          <w:szCs w:val="28"/>
        </w:rPr>
        <w:t xml:space="preserve">плине представлено </w:t>
      </w:r>
      <w:r w:rsidRPr="00181082">
        <w:rPr>
          <w:b/>
          <w:i/>
          <w:sz w:val="28"/>
          <w:szCs w:val="28"/>
        </w:rPr>
        <w:t>в фонде оценочных средств для проведения текущего ко</w:t>
      </w:r>
      <w:r w:rsidRPr="00181082">
        <w:rPr>
          <w:b/>
          <w:i/>
          <w:sz w:val="28"/>
          <w:szCs w:val="28"/>
        </w:rPr>
        <w:t>н</w:t>
      </w:r>
      <w:r w:rsidRPr="00181082">
        <w:rPr>
          <w:b/>
          <w:i/>
          <w:sz w:val="28"/>
          <w:szCs w:val="28"/>
        </w:rPr>
        <w:t>троля успеваемости и промежуточной аттестации по дисциплине</w:t>
      </w:r>
      <w:r w:rsidRPr="00181082">
        <w:rPr>
          <w:sz w:val="28"/>
          <w:szCs w:val="28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BC63F0" w:rsidRPr="00181082" w:rsidRDefault="00BC63F0" w:rsidP="00D013D5">
      <w:pPr>
        <w:ind w:firstLine="709"/>
        <w:jc w:val="both"/>
        <w:rPr>
          <w:b/>
          <w:bCs/>
          <w:sz w:val="28"/>
          <w:szCs w:val="28"/>
        </w:rPr>
      </w:pPr>
      <w:r w:rsidRPr="00181082">
        <w:rPr>
          <w:sz w:val="28"/>
          <w:szCs w:val="28"/>
        </w:rPr>
        <w:t>Перечень учебной, учебно-методической, научной литературы и информац</w:t>
      </w:r>
      <w:r w:rsidRPr="00181082">
        <w:rPr>
          <w:sz w:val="28"/>
          <w:szCs w:val="28"/>
        </w:rPr>
        <w:t>и</w:t>
      </w:r>
      <w:r w:rsidRPr="00181082">
        <w:rPr>
          <w:sz w:val="28"/>
          <w:szCs w:val="28"/>
        </w:rPr>
        <w:t>онных ресурсов для самостоятельной работы представлен в рабочей программе ди</w:t>
      </w:r>
      <w:r w:rsidRPr="00181082">
        <w:rPr>
          <w:sz w:val="28"/>
          <w:szCs w:val="28"/>
        </w:rPr>
        <w:t>с</w:t>
      </w:r>
      <w:r w:rsidRPr="00181082">
        <w:rPr>
          <w:sz w:val="28"/>
          <w:szCs w:val="28"/>
        </w:rPr>
        <w:t>циплины, раздел 8 «Перечень основной и дополнительной учебной литературы, н</w:t>
      </w:r>
      <w:r w:rsidRPr="00181082">
        <w:rPr>
          <w:sz w:val="28"/>
          <w:szCs w:val="28"/>
        </w:rPr>
        <w:t>е</w:t>
      </w:r>
      <w:r w:rsidRPr="00181082">
        <w:rPr>
          <w:sz w:val="28"/>
          <w:szCs w:val="28"/>
        </w:rPr>
        <w:t xml:space="preserve">обходимой для освоения дисциплины (модуля)». </w:t>
      </w:r>
    </w:p>
    <w:p w:rsidR="00BC63F0" w:rsidRPr="00181082" w:rsidRDefault="00BC63F0" w:rsidP="00D013D5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261"/>
        <w:gridCol w:w="2126"/>
        <w:gridCol w:w="2287"/>
        <w:gridCol w:w="1959"/>
      </w:tblGrid>
      <w:tr w:rsidR="00BC63F0" w:rsidRPr="00181082" w:rsidTr="00A461A7">
        <w:tc>
          <w:tcPr>
            <w:tcW w:w="562" w:type="dxa"/>
          </w:tcPr>
          <w:p w:rsidR="00BC63F0" w:rsidRPr="00181082" w:rsidRDefault="00BC63F0" w:rsidP="00A461A7">
            <w:pPr>
              <w:ind w:firstLine="29"/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Тема самостоятельной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2126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Форма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81082">
              <w:rPr>
                <w:sz w:val="28"/>
                <w:szCs w:val="28"/>
              </w:rPr>
              <w:t>самостоятел</w:t>
            </w:r>
            <w:r w:rsidRPr="00181082">
              <w:rPr>
                <w:sz w:val="28"/>
                <w:szCs w:val="28"/>
              </w:rPr>
              <w:t>ь</w:t>
            </w:r>
            <w:r w:rsidRPr="00181082">
              <w:rPr>
                <w:sz w:val="28"/>
                <w:szCs w:val="28"/>
              </w:rPr>
              <w:t>ной работы</w:t>
            </w:r>
          </w:p>
        </w:tc>
        <w:tc>
          <w:tcPr>
            <w:tcW w:w="2287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Форма контроля самостоятельной работы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 </w:t>
            </w:r>
            <w:r w:rsidRPr="00181082">
              <w:rPr>
                <w:i/>
                <w:sz w:val="28"/>
                <w:szCs w:val="28"/>
              </w:rPr>
              <w:t>(в соотве</w:t>
            </w:r>
            <w:r w:rsidRPr="00181082">
              <w:rPr>
                <w:i/>
                <w:sz w:val="28"/>
                <w:szCs w:val="28"/>
              </w:rPr>
              <w:t>т</w:t>
            </w:r>
            <w:r w:rsidRPr="00181082">
              <w:rPr>
                <w:i/>
                <w:sz w:val="28"/>
                <w:szCs w:val="28"/>
              </w:rPr>
              <w:t>ствии с разд</w:t>
            </w:r>
            <w:r w:rsidRPr="00181082">
              <w:rPr>
                <w:i/>
                <w:sz w:val="28"/>
                <w:szCs w:val="28"/>
              </w:rPr>
              <w:t>е</w:t>
            </w:r>
            <w:r w:rsidRPr="00181082">
              <w:rPr>
                <w:i/>
                <w:sz w:val="28"/>
                <w:szCs w:val="28"/>
              </w:rPr>
              <w:t>лом 4 РП)</w:t>
            </w:r>
            <w:r w:rsidRPr="001810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9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Форма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контактной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работы при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проведении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текущего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81082">
              <w:rPr>
                <w:sz w:val="28"/>
                <w:szCs w:val="28"/>
              </w:rPr>
              <w:t>контроля</w:t>
            </w:r>
          </w:p>
        </w:tc>
      </w:tr>
      <w:tr w:rsidR="00BC63F0" w:rsidRPr="00181082" w:rsidTr="00A461A7">
        <w:tc>
          <w:tcPr>
            <w:tcW w:w="562" w:type="dxa"/>
          </w:tcPr>
          <w:p w:rsidR="00BC63F0" w:rsidRPr="00181082" w:rsidRDefault="00BC63F0" w:rsidP="00A461A7">
            <w:pPr>
              <w:ind w:firstLine="29"/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C63F0" w:rsidRPr="00181082" w:rsidRDefault="00BC63F0" w:rsidP="00A461A7">
            <w:pPr>
              <w:ind w:firstLine="709"/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3</w:t>
            </w:r>
          </w:p>
        </w:tc>
        <w:tc>
          <w:tcPr>
            <w:tcW w:w="2287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4</w:t>
            </w:r>
          </w:p>
        </w:tc>
        <w:tc>
          <w:tcPr>
            <w:tcW w:w="1959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5</w:t>
            </w:r>
          </w:p>
        </w:tc>
      </w:tr>
      <w:tr w:rsidR="00BC63F0" w:rsidRPr="00181082" w:rsidTr="00A461A7">
        <w:tc>
          <w:tcPr>
            <w:tcW w:w="10195" w:type="dxa"/>
            <w:gridSpan w:val="5"/>
          </w:tcPr>
          <w:p w:rsidR="00BC63F0" w:rsidRPr="00181082" w:rsidRDefault="00BC63F0" w:rsidP="00A461A7">
            <w:pPr>
              <w:ind w:firstLine="29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181082">
              <w:rPr>
                <w:i/>
                <w:sz w:val="28"/>
                <w:szCs w:val="28"/>
              </w:rPr>
              <w:t>Самостоятельная работа в рамках всей дисциплины</w:t>
            </w:r>
          </w:p>
        </w:tc>
      </w:tr>
      <w:tr w:rsidR="00BC63F0" w:rsidRPr="00181082" w:rsidTr="00A461A7">
        <w:tc>
          <w:tcPr>
            <w:tcW w:w="562" w:type="dxa"/>
          </w:tcPr>
          <w:p w:rsidR="00BC63F0" w:rsidRPr="00181082" w:rsidRDefault="00BC63F0" w:rsidP="00181082">
            <w:pPr>
              <w:ind w:firstLine="29"/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C63F0" w:rsidRPr="00181082" w:rsidRDefault="00BC63F0" w:rsidP="00181082">
            <w:pPr>
              <w:ind w:firstLine="709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</w:tcPr>
          <w:p w:rsidR="00BC63F0" w:rsidRPr="00181082" w:rsidRDefault="00BC63F0" w:rsidP="00181082">
            <w:pPr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подготовка р</w:t>
            </w:r>
            <w:r w:rsidRPr="00181082">
              <w:rPr>
                <w:sz w:val="28"/>
                <w:szCs w:val="28"/>
              </w:rPr>
              <w:t>е</w:t>
            </w:r>
            <w:r w:rsidRPr="00181082">
              <w:rPr>
                <w:sz w:val="28"/>
                <w:szCs w:val="28"/>
              </w:rPr>
              <w:t>фератов</w:t>
            </w:r>
          </w:p>
        </w:tc>
        <w:tc>
          <w:tcPr>
            <w:tcW w:w="2287" w:type="dxa"/>
          </w:tcPr>
          <w:p w:rsidR="00BC63F0" w:rsidRPr="00181082" w:rsidRDefault="00BC63F0" w:rsidP="00181082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Защита реферата</w:t>
            </w:r>
          </w:p>
        </w:tc>
        <w:tc>
          <w:tcPr>
            <w:tcW w:w="1959" w:type="dxa"/>
          </w:tcPr>
          <w:p w:rsidR="00BC63F0" w:rsidRPr="00181082" w:rsidRDefault="00BC63F0" w:rsidP="00181082">
            <w:r w:rsidRPr="00181082">
              <w:rPr>
                <w:sz w:val="28"/>
                <w:szCs w:val="28"/>
              </w:rPr>
              <w:t>внеаудито</w:t>
            </w:r>
            <w:r w:rsidRPr="00181082">
              <w:rPr>
                <w:sz w:val="28"/>
                <w:szCs w:val="28"/>
              </w:rPr>
              <w:t>р</w:t>
            </w:r>
            <w:r w:rsidRPr="00181082">
              <w:rPr>
                <w:sz w:val="28"/>
                <w:szCs w:val="28"/>
              </w:rPr>
              <w:t>ная – КСР</w:t>
            </w:r>
          </w:p>
        </w:tc>
      </w:tr>
      <w:tr w:rsidR="00BC63F0" w:rsidRPr="00181082" w:rsidTr="00A461A7">
        <w:tc>
          <w:tcPr>
            <w:tcW w:w="10195" w:type="dxa"/>
            <w:gridSpan w:val="5"/>
          </w:tcPr>
          <w:p w:rsidR="00BC63F0" w:rsidRPr="00181082" w:rsidRDefault="00BC63F0" w:rsidP="00181082">
            <w:pPr>
              <w:ind w:firstLine="29"/>
              <w:jc w:val="center"/>
              <w:rPr>
                <w:i/>
                <w:sz w:val="28"/>
                <w:szCs w:val="28"/>
              </w:rPr>
            </w:pPr>
            <w:r w:rsidRPr="00181082">
              <w:rPr>
                <w:i/>
                <w:sz w:val="28"/>
                <w:szCs w:val="28"/>
              </w:rPr>
              <w:t>Самостоятельная работа в рамках практических занятий</w:t>
            </w:r>
          </w:p>
          <w:p w:rsidR="00BC63F0" w:rsidRPr="00181082" w:rsidRDefault="00BC63F0" w:rsidP="00181082">
            <w:pPr>
              <w:ind w:firstLine="29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181082">
              <w:rPr>
                <w:i/>
                <w:sz w:val="28"/>
                <w:szCs w:val="28"/>
              </w:rPr>
              <w:t>дисциплины</w:t>
            </w:r>
          </w:p>
        </w:tc>
      </w:tr>
      <w:tr w:rsidR="00BC63F0" w:rsidRPr="00181082" w:rsidTr="00A461A7">
        <w:tc>
          <w:tcPr>
            <w:tcW w:w="10195" w:type="dxa"/>
            <w:gridSpan w:val="5"/>
          </w:tcPr>
          <w:p w:rsidR="00BC63F0" w:rsidRDefault="00BC63F0" w:rsidP="001463B3">
            <w:pPr>
              <w:ind w:firstLine="709"/>
              <w:jc w:val="center"/>
              <w:rPr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DF152D">
              <w:rPr>
                <w:b/>
                <w:color w:val="000000"/>
                <w:sz w:val="28"/>
                <w:szCs w:val="28"/>
              </w:rPr>
              <w:t>Модуль  1</w:t>
            </w:r>
            <w:r w:rsidRPr="00DF152D">
              <w:rPr>
                <w:color w:val="000000"/>
                <w:sz w:val="28"/>
                <w:szCs w:val="28"/>
              </w:rPr>
              <w:t xml:space="preserve">. </w:t>
            </w:r>
          </w:p>
          <w:p w:rsidR="001463B3" w:rsidRPr="001463B3" w:rsidRDefault="001463B3" w:rsidP="001463B3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1463B3">
              <w:rPr>
                <w:b/>
                <w:sz w:val="28"/>
                <w:szCs w:val="28"/>
              </w:rPr>
              <w:lastRenderedPageBreak/>
              <w:t>Симуляционный курс «Акушерство»</w:t>
            </w:r>
          </w:p>
        </w:tc>
      </w:tr>
      <w:tr w:rsidR="00BC63F0" w:rsidRPr="00181082" w:rsidTr="00A461A7">
        <w:tc>
          <w:tcPr>
            <w:tcW w:w="562" w:type="dxa"/>
            <w:vMerge w:val="restart"/>
          </w:tcPr>
          <w:p w:rsidR="00BC63F0" w:rsidRPr="00181082" w:rsidRDefault="00BC63F0" w:rsidP="00181082">
            <w:pPr>
              <w:ind w:firstLine="29"/>
              <w:jc w:val="center"/>
              <w:rPr>
                <w:sz w:val="28"/>
                <w:highlight w:val="yellow"/>
              </w:rPr>
            </w:pPr>
            <w:r w:rsidRPr="00DB4D6F">
              <w:rPr>
                <w:sz w:val="28"/>
              </w:rPr>
              <w:lastRenderedPageBreak/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3261" w:type="dxa"/>
            <w:vMerge w:val="restart"/>
          </w:tcPr>
          <w:p w:rsidR="00BC63F0" w:rsidRPr="001E657C" w:rsidRDefault="00BC63F0" w:rsidP="0064682F">
            <w:pPr>
              <w:rPr>
                <w:color w:val="000000"/>
                <w:sz w:val="28"/>
                <w:szCs w:val="28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 </w:t>
            </w:r>
            <w:r w:rsidR="00542481">
              <w:rPr>
                <w:color w:val="000000"/>
                <w:sz w:val="28"/>
                <w:szCs w:val="28"/>
              </w:rPr>
              <w:t xml:space="preserve">1 </w:t>
            </w:r>
            <w:r>
              <w:rPr>
                <w:color w:val="000000"/>
                <w:sz w:val="28"/>
                <w:szCs w:val="28"/>
              </w:rPr>
              <w:t>«</w:t>
            </w:r>
            <w:r w:rsidR="001463B3" w:rsidRPr="001463B3">
              <w:rPr>
                <w:color w:val="000000"/>
                <w:sz w:val="28"/>
                <w:szCs w:val="28"/>
              </w:rPr>
              <w:t>Цель и задачи симуляционного курса в акушерстве и гинекол</w:t>
            </w:r>
            <w:r w:rsidR="001463B3" w:rsidRPr="001463B3">
              <w:rPr>
                <w:color w:val="000000"/>
                <w:sz w:val="28"/>
                <w:szCs w:val="28"/>
              </w:rPr>
              <w:t>о</w:t>
            </w:r>
            <w:r w:rsidR="001463B3" w:rsidRPr="001463B3">
              <w:rPr>
                <w:color w:val="000000"/>
                <w:sz w:val="28"/>
                <w:szCs w:val="28"/>
              </w:rPr>
              <w:t>гии. Диагностика бер</w:t>
            </w:r>
            <w:r w:rsidR="001463B3" w:rsidRPr="001463B3">
              <w:rPr>
                <w:color w:val="000000"/>
                <w:sz w:val="28"/>
                <w:szCs w:val="28"/>
              </w:rPr>
              <w:t>е</w:t>
            </w:r>
            <w:r w:rsidR="001463B3" w:rsidRPr="001463B3">
              <w:rPr>
                <w:color w:val="000000"/>
                <w:sz w:val="28"/>
                <w:szCs w:val="28"/>
              </w:rPr>
              <w:t>менности. Наружное и внутреннее акушерское исследование. Техника обработки рук.</w:t>
            </w:r>
            <w:r w:rsidR="001463B3">
              <w:rPr>
                <w:color w:val="000000"/>
                <w:sz w:val="28"/>
                <w:szCs w:val="28"/>
              </w:rPr>
              <w:t xml:space="preserve"> </w:t>
            </w:r>
            <w:r w:rsidR="001463B3" w:rsidRPr="001463B3">
              <w:rPr>
                <w:color w:val="000000"/>
                <w:sz w:val="28"/>
                <w:szCs w:val="28"/>
              </w:rPr>
              <w:t>Отрабо</w:t>
            </w:r>
            <w:r w:rsidR="001463B3" w:rsidRPr="001463B3">
              <w:rPr>
                <w:color w:val="000000"/>
                <w:sz w:val="28"/>
                <w:szCs w:val="28"/>
              </w:rPr>
              <w:t>т</w:t>
            </w:r>
            <w:r w:rsidR="001463B3" w:rsidRPr="001463B3">
              <w:rPr>
                <w:color w:val="000000"/>
                <w:sz w:val="28"/>
                <w:szCs w:val="28"/>
              </w:rPr>
              <w:t>ка на симуляторах ди</w:t>
            </w:r>
            <w:r w:rsidR="001463B3" w:rsidRPr="001463B3">
              <w:rPr>
                <w:color w:val="000000"/>
                <w:sz w:val="28"/>
                <w:szCs w:val="28"/>
              </w:rPr>
              <w:t>а</w:t>
            </w:r>
            <w:r w:rsidR="001463B3" w:rsidRPr="001463B3">
              <w:rPr>
                <w:color w:val="000000"/>
                <w:sz w:val="28"/>
                <w:szCs w:val="28"/>
              </w:rPr>
              <w:t>гностики б</w:t>
            </w:r>
            <w:r w:rsidR="001463B3" w:rsidRPr="001463B3">
              <w:rPr>
                <w:color w:val="000000"/>
                <w:sz w:val="28"/>
                <w:szCs w:val="28"/>
              </w:rPr>
              <w:t>е</w:t>
            </w:r>
            <w:r w:rsidR="001463B3">
              <w:rPr>
                <w:color w:val="000000"/>
                <w:sz w:val="28"/>
                <w:szCs w:val="28"/>
              </w:rPr>
              <w:t>ременности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BC63F0" w:rsidRPr="00DB4D6F" w:rsidRDefault="00BC63F0" w:rsidP="0064682F">
            <w:pPr>
              <w:ind w:right="-293"/>
              <w:rPr>
                <w:sz w:val="28"/>
              </w:rPr>
            </w:pPr>
          </w:p>
        </w:tc>
        <w:tc>
          <w:tcPr>
            <w:tcW w:w="2126" w:type="dxa"/>
          </w:tcPr>
          <w:p w:rsidR="00BC63F0" w:rsidRPr="0076581E" w:rsidRDefault="00BC63F0" w:rsidP="007B21C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 w:rsidR="007B21C4">
              <w:rPr>
                <w:sz w:val="28"/>
                <w:szCs w:val="28"/>
              </w:rPr>
              <w:t>уче</w:t>
            </w:r>
            <w:r w:rsidR="007B21C4">
              <w:rPr>
                <w:sz w:val="28"/>
                <w:szCs w:val="28"/>
              </w:rPr>
              <w:t>б</w:t>
            </w:r>
            <w:r w:rsidR="007B21C4">
              <w:rPr>
                <w:sz w:val="28"/>
                <w:szCs w:val="28"/>
              </w:rPr>
              <w:t>ным матери</w:t>
            </w:r>
            <w:r w:rsidR="007B21C4">
              <w:rPr>
                <w:sz w:val="28"/>
                <w:szCs w:val="28"/>
              </w:rPr>
              <w:t>а</w:t>
            </w:r>
            <w:r w:rsidR="007B21C4"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BC63F0" w:rsidRPr="0076581E" w:rsidRDefault="007B21C4" w:rsidP="00181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="00BC63F0" w:rsidRPr="0076581E">
              <w:rPr>
                <w:sz w:val="28"/>
                <w:szCs w:val="28"/>
              </w:rPr>
              <w:t xml:space="preserve"> опрос, тестир</w:t>
            </w:r>
            <w:r w:rsidR="00BC63F0" w:rsidRPr="0076581E">
              <w:rPr>
                <w:sz w:val="28"/>
                <w:szCs w:val="28"/>
              </w:rPr>
              <w:t>о</w:t>
            </w:r>
            <w:r w:rsidR="00BC63F0" w:rsidRPr="0076581E">
              <w:rPr>
                <w:sz w:val="28"/>
                <w:szCs w:val="28"/>
              </w:rPr>
              <w:t>вание</w:t>
            </w:r>
          </w:p>
        </w:tc>
        <w:tc>
          <w:tcPr>
            <w:tcW w:w="1959" w:type="dxa"/>
          </w:tcPr>
          <w:p w:rsidR="00BC63F0" w:rsidRPr="00181082" w:rsidRDefault="00BC63F0" w:rsidP="00181082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BC63F0" w:rsidRPr="00181082" w:rsidTr="00A461A7">
        <w:tc>
          <w:tcPr>
            <w:tcW w:w="562" w:type="dxa"/>
            <w:vMerge/>
          </w:tcPr>
          <w:p w:rsidR="00BC63F0" w:rsidRPr="00181082" w:rsidRDefault="00BC63F0" w:rsidP="00181082">
            <w:pPr>
              <w:ind w:firstLine="29"/>
              <w:jc w:val="center"/>
              <w:rPr>
                <w:sz w:val="28"/>
                <w:highlight w:val="yellow"/>
              </w:rPr>
            </w:pPr>
          </w:p>
        </w:tc>
        <w:tc>
          <w:tcPr>
            <w:tcW w:w="3261" w:type="dxa"/>
            <w:vMerge/>
          </w:tcPr>
          <w:p w:rsidR="00BC63F0" w:rsidRPr="00DB4D6F" w:rsidRDefault="00BC63F0" w:rsidP="0064682F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BC63F0" w:rsidRPr="0076581E" w:rsidRDefault="00BC63F0" w:rsidP="00181082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BC63F0" w:rsidRPr="0076581E" w:rsidRDefault="007B21C4" w:rsidP="00181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="00BC63F0" w:rsidRPr="0076581E">
              <w:rPr>
                <w:sz w:val="28"/>
                <w:szCs w:val="28"/>
              </w:rPr>
              <w:t xml:space="preserve"> опрос, тестир</w:t>
            </w:r>
            <w:r w:rsidR="00BC63F0" w:rsidRPr="0076581E">
              <w:rPr>
                <w:sz w:val="28"/>
                <w:szCs w:val="28"/>
              </w:rPr>
              <w:t>о</w:t>
            </w:r>
            <w:r w:rsidR="00BC63F0" w:rsidRPr="0076581E">
              <w:rPr>
                <w:sz w:val="28"/>
                <w:szCs w:val="28"/>
              </w:rPr>
              <w:t>вание,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BC63F0" w:rsidRPr="00181082" w:rsidRDefault="00BC63F0" w:rsidP="00181082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7B21C4" w:rsidRPr="00181082" w:rsidTr="00A461A7">
        <w:tc>
          <w:tcPr>
            <w:tcW w:w="562" w:type="dxa"/>
            <w:vMerge w:val="restart"/>
          </w:tcPr>
          <w:p w:rsidR="007B21C4" w:rsidRPr="00181082" w:rsidRDefault="007B21C4" w:rsidP="007B21C4">
            <w:pPr>
              <w:ind w:firstLine="29"/>
              <w:jc w:val="center"/>
              <w:rPr>
                <w:sz w:val="28"/>
                <w:highlight w:val="yellow"/>
              </w:rPr>
            </w:pPr>
            <w:r w:rsidRPr="00DB4D6F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3261" w:type="dxa"/>
            <w:vMerge w:val="restart"/>
          </w:tcPr>
          <w:p w:rsidR="007B21C4" w:rsidRPr="00A57632" w:rsidRDefault="007B21C4" w:rsidP="007B21C4">
            <w:pPr>
              <w:rPr>
                <w:color w:val="000000"/>
                <w:sz w:val="28"/>
                <w:szCs w:val="28"/>
                <w:u w:val="single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</w:t>
            </w:r>
            <w:r>
              <w:rPr>
                <w:color w:val="000000"/>
                <w:sz w:val="28"/>
                <w:szCs w:val="28"/>
              </w:rPr>
              <w:t xml:space="preserve">2 </w:t>
            </w:r>
            <w:r w:rsidRPr="00DB4D6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="001463B3" w:rsidRPr="001463B3">
              <w:rPr>
                <w:color w:val="000000"/>
                <w:sz w:val="28"/>
                <w:szCs w:val="28"/>
              </w:rPr>
              <w:t>Физиологич</w:t>
            </w:r>
            <w:r w:rsidR="001463B3" w:rsidRPr="001463B3">
              <w:rPr>
                <w:color w:val="000000"/>
                <w:sz w:val="28"/>
                <w:szCs w:val="28"/>
              </w:rPr>
              <w:t>е</w:t>
            </w:r>
            <w:r w:rsidR="001463B3" w:rsidRPr="001463B3">
              <w:rPr>
                <w:color w:val="000000"/>
                <w:sz w:val="28"/>
                <w:szCs w:val="28"/>
              </w:rPr>
              <w:t>ские роды. Передний и задний вид затылочного вставления головки пл</w:t>
            </w:r>
            <w:r w:rsidR="001463B3">
              <w:rPr>
                <w:color w:val="000000"/>
                <w:sz w:val="28"/>
                <w:szCs w:val="28"/>
              </w:rPr>
              <w:t>о</w:t>
            </w:r>
            <w:r w:rsidR="001463B3" w:rsidRPr="001463B3">
              <w:rPr>
                <w:color w:val="000000"/>
                <w:sz w:val="28"/>
                <w:szCs w:val="28"/>
              </w:rPr>
              <w:t>да.</w:t>
            </w:r>
            <w:r w:rsidR="001463B3">
              <w:rPr>
                <w:color w:val="000000"/>
                <w:sz w:val="28"/>
                <w:szCs w:val="28"/>
              </w:rPr>
              <w:t xml:space="preserve"> </w:t>
            </w:r>
            <w:r w:rsidR="001463B3" w:rsidRPr="001463B3">
              <w:rPr>
                <w:color w:val="000000"/>
                <w:sz w:val="28"/>
                <w:szCs w:val="28"/>
              </w:rPr>
              <w:t>Отработка навыков ведения физиологич</w:t>
            </w:r>
            <w:r w:rsidR="001463B3" w:rsidRPr="001463B3">
              <w:rPr>
                <w:color w:val="000000"/>
                <w:sz w:val="28"/>
                <w:szCs w:val="28"/>
              </w:rPr>
              <w:t>е</w:t>
            </w:r>
            <w:r w:rsidR="001463B3" w:rsidRPr="001463B3">
              <w:rPr>
                <w:color w:val="000000"/>
                <w:sz w:val="28"/>
                <w:szCs w:val="28"/>
              </w:rPr>
              <w:t>ских родов</w:t>
            </w:r>
            <w:r w:rsidR="001463B3">
              <w:rPr>
                <w:color w:val="000000"/>
                <w:sz w:val="28"/>
                <w:szCs w:val="28"/>
              </w:rPr>
              <w:t xml:space="preserve"> при головном предлежании плода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7B21C4" w:rsidRPr="00DB4D6F" w:rsidRDefault="007B21C4" w:rsidP="007B21C4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</w:t>
            </w:r>
          </w:p>
        </w:tc>
        <w:tc>
          <w:tcPr>
            <w:tcW w:w="1959" w:type="dxa"/>
          </w:tcPr>
          <w:p w:rsidR="007B21C4" w:rsidRPr="00181082" w:rsidRDefault="007B21C4" w:rsidP="007B21C4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7B21C4" w:rsidRPr="00181082" w:rsidTr="00A461A7">
        <w:tc>
          <w:tcPr>
            <w:tcW w:w="562" w:type="dxa"/>
            <w:vMerge/>
          </w:tcPr>
          <w:p w:rsidR="007B21C4" w:rsidRPr="00181082" w:rsidRDefault="007B21C4" w:rsidP="007B21C4">
            <w:pPr>
              <w:ind w:firstLine="29"/>
              <w:jc w:val="center"/>
              <w:rPr>
                <w:sz w:val="28"/>
                <w:highlight w:val="yellow"/>
              </w:rPr>
            </w:pPr>
          </w:p>
        </w:tc>
        <w:tc>
          <w:tcPr>
            <w:tcW w:w="3261" w:type="dxa"/>
            <w:vMerge/>
          </w:tcPr>
          <w:p w:rsidR="007B21C4" w:rsidRPr="00181082" w:rsidRDefault="007B21C4" w:rsidP="007B21C4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7B21C4" w:rsidRPr="00181082" w:rsidRDefault="007B21C4" w:rsidP="007B21C4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7B21C4" w:rsidRPr="00181082" w:rsidTr="00A461A7">
        <w:tc>
          <w:tcPr>
            <w:tcW w:w="562" w:type="dxa"/>
            <w:vMerge/>
          </w:tcPr>
          <w:p w:rsidR="007B21C4" w:rsidRPr="00DB4D6F" w:rsidRDefault="007B21C4" w:rsidP="007B21C4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7B21C4" w:rsidRPr="00181082" w:rsidRDefault="007B21C4" w:rsidP="007B21C4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7B21C4" w:rsidRPr="00181082" w:rsidRDefault="007B21C4" w:rsidP="007B21C4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A461A7">
        <w:tc>
          <w:tcPr>
            <w:tcW w:w="562" w:type="dxa"/>
            <w:vMerge w:val="restart"/>
          </w:tcPr>
          <w:p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261" w:type="dxa"/>
            <w:vMerge w:val="restart"/>
          </w:tcPr>
          <w:p w:rsidR="003C1B0A" w:rsidRPr="007C2809" w:rsidRDefault="003C1B0A" w:rsidP="003C1B0A">
            <w:pPr>
              <w:rPr>
                <w:color w:val="000000"/>
                <w:sz w:val="28"/>
                <w:szCs w:val="28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</w:t>
            </w:r>
            <w:r>
              <w:rPr>
                <w:color w:val="000000"/>
                <w:sz w:val="28"/>
                <w:szCs w:val="28"/>
              </w:rPr>
              <w:t>3 «</w:t>
            </w:r>
            <w:r w:rsidR="001463B3" w:rsidRPr="001463B3">
              <w:rPr>
                <w:color w:val="000000"/>
                <w:sz w:val="28"/>
                <w:szCs w:val="28"/>
              </w:rPr>
              <w:t>Наложение в</w:t>
            </w:r>
            <w:r w:rsidR="001463B3">
              <w:rPr>
                <w:color w:val="000000"/>
                <w:sz w:val="28"/>
                <w:szCs w:val="28"/>
              </w:rPr>
              <w:t>а</w:t>
            </w:r>
            <w:r w:rsidR="001463B3">
              <w:rPr>
                <w:color w:val="000000"/>
                <w:sz w:val="28"/>
                <w:szCs w:val="28"/>
              </w:rPr>
              <w:t>к</w:t>
            </w:r>
            <w:r w:rsidR="001463B3" w:rsidRPr="001463B3">
              <w:rPr>
                <w:color w:val="000000"/>
                <w:sz w:val="28"/>
                <w:szCs w:val="28"/>
              </w:rPr>
              <w:t>уум – экстрактора (КIWI) в потужном п</w:t>
            </w:r>
            <w:r w:rsidR="001463B3" w:rsidRPr="001463B3">
              <w:rPr>
                <w:color w:val="000000"/>
                <w:sz w:val="28"/>
                <w:szCs w:val="28"/>
              </w:rPr>
              <w:t>е</w:t>
            </w:r>
            <w:r w:rsidR="001463B3" w:rsidRPr="001463B3">
              <w:rPr>
                <w:color w:val="000000"/>
                <w:sz w:val="28"/>
                <w:szCs w:val="28"/>
              </w:rPr>
              <w:t>риоде при слабости п</w:t>
            </w:r>
            <w:r w:rsidR="001463B3" w:rsidRPr="001463B3">
              <w:rPr>
                <w:color w:val="000000"/>
                <w:sz w:val="28"/>
                <w:szCs w:val="28"/>
              </w:rPr>
              <w:t>о</w:t>
            </w:r>
            <w:r w:rsidR="001463B3" w:rsidRPr="001463B3">
              <w:rPr>
                <w:color w:val="000000"/>
                <w:sz w:val="28"/>
                <w:szCs w:val="28"/>
              </w:rPr>
              <w:t>туг. Отр</w:t>
            </w:r>
            <w:r w:rsidR="001463B3" w:rsidRPr="001463B3">
              <w:rPr>
                <w:color w:val="000000"/>
                <w:sz w:val="28"/>
                <w:szCs w:val="28"/>
              </w:rPr>
              <w:t>а</w:t>
            </w:r>
            <w:r w:rsidR="001463B3" w:rsidRPr="001463B3">
              <w:rPr>
                <w:color w:val="000000"/>
                <w:sz w:val="28"/>
                <w:szCs w:val="28"/>
              </w:rPr>
              <w:t>ботка навыков использ</w:t>
            </w:r>
            <w:r w:rsidR="001463B3" w:rsidRPr="001463B3">
              <w:rPr>
                <w:color w:val="000000"/>
                <w:sz w:val="28"/>
                <w:szCs w:val="28"/>
              </w:rPr>
              <w:t>о</w:t>
            </w:r>
            <w:r w:rsidR="001463B3" w:rsidRPr="001463B3">
              <w:rPr>
                <w:color w:val="000000"/>
                <w:sz w:val="28"/>
                <w:szCs w:val="28"/>
              </w:rPr>
              <w:t>вания вакуум-стимулятора (КIWI) в потужном периоде р</w:t>
            </w:r>
            <w:r w:rsidR="001463B3" w:rsidRPr="001463B3">
              <w:rPr>
                <w:color w:val="000000"/>
                <w:sz w:val="28"/>
                <w:szCs w:val="28"/>
              </w:rPr>
              <w:t>о</w:t>
            </w:r>
            <w:r w:rsidR="001463B3" w:rsidRPr="001463B3">
              <w:rPr>
                <w:color w:val="000000"/>
                <w:sz w:val="28"/>
                <w:szCs w:val="28"/>
              </w:rPr>
              <w:t>дов, при операции кес</w:t>
            </w:r>
            <w:r w:rsidR="001463B3" w:rsidRPr="001463B3">
              <w:rPr>
                <w:color w:val="000000"/>
                <w:sz w:val="28"/>
                <w:szCs w:val="28"/>
              </w:rPr>
              <w:t>а</w:t>
            </w:r>
            <w:r w:rsidR="001463B3" w:rsidRPr="001463B3">
              <w:rPr>
                <w:color w:val="000000"/>
                <w:sz w:val="28"/>
                <w:szCs w:val="28"/>
              </w:rPr>
              <w:t>рево сечение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3C1B0A" w:rsidRPr="00181082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A461A7">
        <w:tc>
          <w:tcPr>
            <w:tcW w:w="562" w:type="dxa"/>
            <w:vMerge/>
          </w:tcPr>
          <w:p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3C1B0A" w:rsidRPr="00181082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A461A7">
        <w:tc>
          <w:tcPr>
            <w:tcW w:w="562" w:type="dxa"/>
            <w:vMerge w:val="restart"/>
          </w:tcPr>
          <w:p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261" w:type="dxa"/>
            <w:vMerge w:val="restart"/>
          </w:tcPr>
          <w:p w:rsidR="003C1B0A" w:rsidRPr="007C2809" w:rsidRDefault="003C1B0A" w:rsidP="003C1B0A">
            <w:pPr>
              <w:rPr>
                <w:color w:val="000000"/>
                <w:sz w:val="28"/>
                <w:szCs w:val="28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</w:t>
            </w:r>
            <w:r>
              <w:rPr>
                <w:color w:val="000000"/>
                <w:sz w:val="28"/>
                <w:szCs w:val="28"/>
              </w:rPr>
              <w:t>4 «</w:t>
            </w:r>
            <w:r w:rsidR="001463B3" w:rsidRPr="001463B3">
              <w:rPr>
                <w:color w:val="000000"/>
                <w:sz w:val="28"/>
                <w:szCs w:val="28"/>
              </w:rPr>
              <w:t>Легочно-сердечная реанимация. Отработка навыков л</w:t>
            </w:r>
            <w:r w:rsidR="001463B3" w:rsidRPr="001463B3">
              <w:rPr>
                <w:color w:val="000000"/>
                <w:sz w:val="28"/>
                <w:szCs w:val="28"/>
              </w:rPr>
              <w:t>е</w:t>
            </w:r>
            <w:r w:rsidR="001463B3" w:rsidRPr="001463B3">
              <w:rPr>
                <w:color w:val="000000"/>
                <w:sz w:val="28"/>
                <w:szCs w:val="28"/>
              </w:rPr>
              <w:t>гочно-сердечной реан</w:t>
            </w:r>
            <w:r w:rsidR="001463B3" w:rsidRPr="001463B3">
              <w:rPr>
                <w:color w:val="000000"/>
                <w:sz w:val="28"/>
                <w:szCs w:val="28"/>
              </w:rPr>
              <w:t>и</w:t>
            </w:r>
            <w:r w:rsidR="001463B3" w:rsidRPr="001463B3">
              <w:rPr>
                <w:color w:val="000000"/>
                <w:sz w:val="28"/>
                <w:szCs w:val="28"/>
              </w:rPr>
              <w:lastRenderedPageBreak/>
              <w:t>мации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3C1B0A" w:rsidRPr="00181082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lastRenderedPageBreak/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A461A7">
        <w:tc>
          <w:tcPr>
            <w:tcW w:w="562" w:type="dxa"/>
            <w:vMerge/>
          </w:tcPr>
          <w:p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3C1B0A" w:rsidRPr="00181082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над </w:t>
            </w:r>
            <w:r w:rsidRPr="0076581E">
              <w:rPr>
                <w:sz w:val="28"/>
                <w:szCs w:val="28"/>
              </w:rPr>
              <w:lastRenderedPageBreak/>
              <w:t>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Письменный</w:t>
            </w:r>
            <w:r w:rsidRPr="0076581E">
              <w:rPr>
                <w:sz w:val="28"/>
                <w:szCs w:val="28"/>
              </w:rPr>
              <w:t xml:space="preserve"> </w:t>
            </w:r>
            <w:r w:rsidRPr="0076581E">
              <w:rPr>
                <w:sz w:val="28"/>
                <w:szCs w:val="28"/>
              </w:rPr>
              <w:lastRenderedPageBreak/>
              <w:t>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lastRenderedPageBreak/>
              <w:t xml:space="preserve">аудиторная – </w:t>
            </w:r>
            <w:r w:rsidRPr="00181082">
              <w:rPr>
                <w:sz w:val="28"/>
              </w:rPr>
              <w:lastRenderedPageBreak/>
              <w:t>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A461A7">
        <w:tc>
          <w:tcPr>
            <w:tcW w:w="562" w:type="dxa"/>
            <w:vMerge w:val="restart"/>
          </w:tcPr>
          <w:p w:rsidR="003C1B0A" w:rsidRPr="00DB4D6F" w:rsidRDefault="001463B3" w:rsidP="003C1B0A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  <w:r w:rsidR="003C1B0A">
              <w:rPr>
                <w:sz w:val="28"/>
              </w:rPr>
              <w:t>.</w:t>
            </w:r>
          </w:p>
        </w:tc>
        <w:tc>
          <w:tcPr>
            <w:tcW w:w="3261" w:type="dxa"/>
            <w:vMerge w:val="restart"/>
          </w:tcPr>
          <w:p w:rsidR="003C1B0A" w:rsidRPr="007C2809" w:rsidRDefault="003C1B0A" w:rsidP="003C1B0A">
            <w:pPr>
              <w:rPr>
                <w:color w:val="000000"/>
                <w:sz w:val="28"/>
                <w:szCs w:val="28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</w:t>
            </w:r>
            <w:r w:rsidR="001463B3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 «</w:t>
            </w:r>
            <w:r w:rsidR="001463B3" w:rsidRPr="001463B3">
              <w:rPr>
                <w:color w:val="000000"/>
                <w:sz w:val="28"/>
                <w:szCs w:val="28"/>
              </w:rPr>
              <w:t>Оказание пос</w:t>
            </w:r>
            <w:r w:rsidR="001463B3" w:rsidRPr="001463B3">
              <w:rPr>
                <w:color w:val="000000"/>
                <w:sz w:val="28"/>
                <w:szCs w:val="28"/>
              </w:rPr>
              <w:t>о</w:t>
            </w:r>
            <w:r w:rsidR="001463B3" w:rsidRPr="001463B3">
              <w:rPr>
                <w:color w:val="000000"/>
                <w:sz w:val="28"/>
                <w:szCs w:val="28"/>
              </w:rPr>
              <w:t>бия при дистоции плеч</w:t>
            </w:r>
            <w:r w:rsidR="001463B3" w:rsidRPr="001463B3">
              <w:rPr>
                <w:color w:val="000000"/>
                <w:sz w:val="28"/>
                <w:szCs w:val="28"/>
              </w:rPr>
              <w:t>и</w:t>
            </w:r>
            <w:r w:rsidR="001463B3" w:rsidRPr="001463B3">
              <w:rPr>
                <w:color w:val="000000"/>
                <w:sz w:val="28"/>
                <w:szCs w:val="28"/>
              </w:rPr>
              <w:t>ков плода Ведение осложненных родов дистоцией плечиков плода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3C1B0A" w:rsidRPr="00181082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A461A7">
        <w:tc>
          <w:tcPr>
            <w:tcW w:w="562" w:type="dxa"/>
            <w:vMerge/>
          </w:tcPr>
          <w:p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3C1B0A" w:rsidRPr="00181082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A461A7">
        <w:tc>
          <w:tcPr>
            <w:tcW w:w="562" w:type="dxa"/>
            <w:vMerge w:val="restart"/>
          </w:tcPr>
          <w:p w:rsidR="003C1B0A" w:rsidRPr="00DB4D6F" w:rsidRDefault="001463B3" w:rsidP="003C1B0A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3C1B0A">
              <w:rPr>
                <w:sz w:val="28"/>
              </w:rPr>
              <w:t>.</w:t>
            </w:r>
          </w:p>
        </w:tc>
        <w:tc>
          <w:tcPr>
            <w:tcW w:w="3261" w:type="dxa"/>
            <w:vMerge w:val="restart"/>
          </w:tcPr>
          <w:p w:rsidR="003C1B0A" w:rsidRPr="007C2809" w:rsidRDefault="003C1B0A" w:rsidP="003C1B0A">
            <w:pPr>
              <w:rPr>
                <w:color w:val="000000"/>
                <w:sz w:val="28"/>
                <w:szCs w:val="28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</w:t>
            </w:r>
            <w:r w:rsidR="001463B3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 w:rsidR="001463B3">
              <w:rPr>
                <w:color w:val="000000"/>
                <w:sz w:val="28"/>
                <w:szCs w:val="28"/>
              </w:rPr>
              <w:t>В</w:t>
            </w:r>
            <w:r w:rsidR="001463B3" w:rsidRPr="001463B3">
              <w:rPr>
                <w:color w:val="000000"/>
                <w:sz w:val="28"/>
                <w:szCs w:val="28"/>
              </w:rPr>
              <w:t>едение родов при тазовом предлеж</w:t>
            </w:r>
            <w:r w:rsidR="001463B3" w:rsidRPr="001463B3">
              <w:rPr>
                <w:color w:val="000000"/>
                <w:sz w:val="28"/>
                <w:szCs w:val="28"/>
              </w:rPr>
              <w:t>а</w:t>
            </w:r>
            <w:r w:rsidR="001463B3" w:rsidRPr="001463B3">
              <w:rPr>
                <w:color w:val="000000"/>
                <w:sz w:val="28"/>
                <w:szCs w:val="28"/>
              </w:rPr>
              <w:t>нии плода. Ручные пос</w:t>
            </w:r>
            <w:r w:rsidR="001463B3" w:rsidRPr="001463B3">
              <w:rPr>
                <w:color w:val="000000"/>
                <w:sz w:val="28"/>
                <w:szCs w:val="28"/>
              </w:rPr>
              <w:t>о</w:t>
            </w:r>
            <w:r w:rsidR="001463B3" w:rsidRPr="001463B3">
              <w:rPr>
                <w:color w:val="000000"/>
                <w:sz w:val="28"/>
                <w:szCs w:val="28"/>
              </w:rPr>
              <w:t>бия в родах при тазовом предлежании плода. О</w:t>
            </w:r>
            <w:r w:rsidR="001463B3" w:rsidRPr="001463B3">
              <w:rPr>
                <w:color w:val="000000"/>
                <w:sz w:val="28"/>
                <w:szCs w:val="28"/>
              </w:rPr>
              <w:t>т</w:t>
            </w:r>
            <w:r w:rsidR="001463B3" w:rsidRPr="001463B3">
              <w:rPr>
                <w:color w:val="000000"/>
                <w:sz w:val="28"/>
                <w:szCs w:val="28"/>
              </w:rPr>
              <w:t>работка ручных пособий в родах при тазовом предлежании плода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3C1B0A" w:rsidRPr="00181082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A461A7">
        <w:tc>
          <w:tcPr>
            <w:tcW w:w="562" w:type="dxa"/>
            <w:vMerge/>
          </w:tcPr>
          <w:p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3C1B0A" w:rsidRPr="00181082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A461A7">
        <w:tc>
          <w:tcPr>
            <w:tcW w:w="562" w:type="dxa"/>
            <w:vMerge w:val="restart"/>
          </w:tcPr>
          <w:p w:rsidR="003C1B0A" w:rsidRPr="00DB4D6F" w:rsidRDefault="001463B3" w:rsidP="003C1B0A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3C1B0A">
              <w:rPr>
                <w:sz w:val="28"/>
              </w:rPr>
              <w:t>.</w:t>
            </w:r>
          </w:p>
        </w:tc>
        <w:tc>
          <w:tcPr>
            <w:tcW w:w="3261" w:type="dxa"/>
            <w:vMerge w:val="restart"/>
          </w:tcPr>
          <w:p w:rsidR="003C1B0A" w:rsidRPr="007C2809" w:rsidRDefault="003C1B0A" w:rsidP="003C1B0A">
            <w:pPr>
              <w:rPr>
                <w:color w:val="000000"/>
                <w:sz w:val="28"/>
                <w:szCs w:val="28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</w:t>
            </w:r>
            <w:r w:rsidR="001463B3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 w:rsidR="001463B3" w:rsidRPr="001463B3">
              <w:rPr>
                <w:color w:val="000000"/>
                <w:sz w:val="28"/>
                <w:szCs w:val="28"/>
              </w:rPr>
              <w:t>Операция кес</w:t>
            </w:r>
            <w:r w:rsidR="001463B3" w:rsidRPr="001463B3">
              <w:rPr>
                <w:color w:val="000000"/>
                <w:sz w:val="28"/>
                <w:szCs w:val="28"/>
              </w:rPr>
              <w:t>а</w:t>
            </w:r>
            <w:r w:rsidR="001463B3" w:rsidRPr="001463B3">
              <w:rPr>
                <w:color w:val="000000"/>
                <w:sz w:val="28"/>
                <w:szCs w:val="28"/>
              </w:rPr>
              <w:t>рево сечение. Техника послойного ушивания операционной раны Оценка оперативной техники при кесаревом сечении. Техника хиру</w:t>
            </w:r>
            <w:r w:rsidR="001463B3" w:rsidRPr="001463B3">
              <w:rPr>
                <w:color w:val="000000"/>
                <w:sz w:val="28"/>
                <w:szCs w:val="28"/>
              </w:rPr>
              <w:t>р</w:t>
            </w:r>
            <w:r w:rsidR="001463B3" w:rsidRPr="001463B3">
              <w:rPr>
                <w:color w:val="000000"/>
                <w:sz w:val="28"/>
                <w:szCs w:val="28"/>
              </w:rPr>
              <w:t>гических швов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3C1B0A" w:rsidRPr="00181082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A461A7">
        <w:tc>
          <w:tcPr>
            <w:tcW w:w="562" w:type="dxa"/>
            <w:vMerge/>
          </w:tcPr>
          <w:p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3C1B0A" w:rsidRPr="00181082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1463B3" w:rsidRPr="00181082" w:rsidTr="00E135DA">
        <w:trPr>
          <w:trHeight w:val="2576"/>
        </w:trPr>
        <w:tc>
          <w:tcPr>
            <w:tcW w:w="562" w:type="dxa"/>
          </w:tcPr>
          <w:p w:rsidR="001463B3" w:rsidRPr="00DB4D6F" w:rsidRDefault="001463B3" w:rsidP="003C1B0A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8.</w:t>
            </w:r>
          </w:p>
        </w:tc>
        <w:tc>
          <w:tcPr>
            <w:tcW w:w="3261" w:type="dxa"/>
          </w:tcPr>
          <w:p w:rsidR="001463B3" w:rsidRPr="007C2809" w:rsidRDefault="001463B3" w:rsidP="003C1B0A">
            <w:pPr>
              <w:rPr>
                <w:color w:val="000000"/>
                <w:sz w:val="28"/>
                <w:szCs w:val="28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</w:t>
            </w:r>
            <w:r>
              <w:rPr>
                <w:color w:val="000000"/>
                <w:sz w:val="28"/>
                <w:szCs w:val="28"/>
              </w:rPr>
              <w:t>8 «</w:t>
            </w:r>
            <w:r w:rsidRPr="001463B3">
              <w:rPr>
                <w:color w:val="000000"/>
                <w:sz w:val="28"/>
                <w:szCs w:val="28"/>
              </w:rPr>
              <w:t>Оценка техники практических навыков на симуляторах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1463B3" w:rsidRPr="00181082" w:rsidRDefault="001463B3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1463B3" w:rsidRPr="0076581E" w:rsidRDefault="001463B3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практических навыков</w:t>
            </w:r>
          </w:p>
        </w:tc>
        <w:tc>
          <w:tcPr>
            <w:tcW w:w="2287" w:type="dxa"/>
          </w:tcPr>
          <w:p w:rsidR="001463B3" w:rsidRPr="0076581E" w:rsidRDefault="001463B3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тических нав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ков</w:t>
            </w:r>
          </w:p>
        </w:tc>
        <w:tc>
          <w:tcPr>
            <w:tcW w:w="1959" w:type="dxa"/>
          </w:tcPr>
          <w:p w:rsidR="001463B3" w:rsidRPr="00181082" w:rsidRDefault="001463B3" w:rsidP="003C1B0A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0608C" w:rsidRPr="00181082" w:rsidTr="00965022">
        <w:tc>
          <w:tcPr>
            <w:tcW w:w="10195" w:type="dxa"/>
            <w:gridSpan w:val="5"/>
          </w:tcPr>
          <w:p w:rsidR="0030608C" w:rsidRPr="0030608C" w:rsidRDefault="0030608C" w:rsidP="001463B3">
            <w:pPr>
              <w:spacing w:line="276" w:lineRule="auto"/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 w:rsidRPr="0030608C">
              <w:rPr>
                <w:b/>
                <w:sz w:val="28"/>
                <w:szCs w:val="28"/>
                <w:lang w:eastAsia="en-US"/>
              </w:rPr>
              <w:t xml:space="preserve">Модуль </w:t>
            </w:r>
            <w:r w:rsidR="001463B3">
              <w:rPr>
                <w:b/>
                <w:sz w:val="28"/>
                <w:szCs w:val="28"/>
                <w:lang w:eastAsia="en-US"/>
              </w:rPr>
              <w:t>2</w:t>
            </w:r>
            <w:r w:rsidRPr="0030608C">
              <w:rPr>
                <w:b/>
                <w:sz w:val="28"/>
                <w:szCs w:val="28"/>
                <w:lang w:eastAsia="en-US"/>
              </w:rPr>
              <w:t>.</w:t>
            </w:r>
            <w:r w:rsidRPr="0030608C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1463B3">
              <w:rPr>
                <w:b/>
                <w:sz w:val="28"/>
                <w:szCs w:val="28"/>
                <w:lang w:eastAsia="en-US"/>
              </w:rPr>
              <w:t>Симуляционный курс в гинекологии</w:t>
            </w:r>
          </w:p>
        </w:tc>
      </w:tr>
      <w:tr w:rsidR="0030608C" w:rsidRPr="00181082" w:rsidTr="00A461A7">
        <w:tc>
          <w:tcPr>
            <w:tcW w:w="562" w:type="dxa"/>
            <w:vMerge w:val="restart"/>
          </w:tcPr>
          <w:p w:rsidR="0030608C" w:rsidRPr="00DB4D6F" w:rsidRDefault="0030608C" w:rsidP="0030608C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61" w:type="dxa"/>
            <w:vMerge w:val="restart"/>
          </w:tcPr>
          <w:p w:rsidR="0030608C" w:rsidRPr="007C2809" w:rsidRDefault="0030608C" w:rsidP="0030608C">
            <w:pPr>
              <w:rPr>
                <w:color w:val="000000"/>
                <w:sz w:val="28"/>
                <w:szCs w:val="28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</w:t>
            </w:r>
            <w:r>
              <w:rPr>
                <w:color w:val="000000"/>
                <w:sz w:val="28"/>
                <w:szCs w:val="28"/>
              </w:rPr>
              <w:t>1 «</w:t>
            </w:r>
            <w:r w:rsidR="001463B3" w:rsidRPr="001463B3">
              <w:rPr>
                <w:color w:val="000000"/>
                <w:sz w:val="28"/>
                <w:szCs w:val="28"/>
              </w:rPr>
              <w:t>Цель и задачи симуляционного курса в акушерстве и гинекол</w:t>
            </w:r>
            <w:r w:rsidR="001463B3" w:rsidRPr="001463B3">
              <w:rPr>
                <w:color w:val="000000"/>
                <w:sz w:val="28"/>
                <w:szCs w:val="28"/>
              </w:rPr>
              <w:t>о</w:t>
            </w:r>
            <w:r w:rsidR="001463B3" w:rsidRPr="001463B3">
              <w:rPr>
                <w:color w:val="000000"/>
                <w:sz w:val="28"/>
                <w:szCs w:val="28"/>
              </w:rPr>
              <w:t>гии. Амбулаторный г</w:t>
            </w:r>
            <w:r w:rsidR="001463B3" w:rsidRPr="001463B3">
              <w:rPr>
                <w:color w:val="000000"/>
                <w:sz w:val="28"/>
                <w:szCs w:val="28"/>
              </w:rPr>
              <w:t>и</w:t>
            </w:r>
            <w:r w:rsidR="001463B3" w:rsidRPr="001463B3">
              <w:rPr>
                <w:color w:val="000000"/>
                <w:sz w:val="28"/>
                <w:szCs w:val="28"/>
              </w:rPr>
              <w:t>некологический прием Отработка на симулят</w:t>
            </w:r>
            <w:r w:rsidR="001463B3" w:rsidRPr="001463B3">
              <w:rPr>
                <w:color w:val="000000"/>
                <w:sz w:val="28"/>
                <w:szCs w:val="28"/>
              </w:rPr>
              <w:t>о</w:t>
            </w:r>
            <w:r w:rsidR="001463B3" w:rsidRPr="001463B3">
              <w:rPr>
                <w:color w:val="000000"/>
                <w:sz w:val="28"/>
                <w:szCs w:val="28"/>
              </w:rPr>
              <w:t>рах диагностики бер</w:t>
            </w:r>
            <w:r w:rsidR="001463B3" w:rsidRPr="001463B3">
              <w:rPr>
                <w:color w:val="000000"/>
                <w:sz w:val="28"/>
                <w:szCs w:val="28"/>
              </w:rPr>
              <w:t>е</w:t>
            </w:r>
            <w:r w:rsidR="001463B3">
              <w:rPr>
                <w:color w:val="000000"/>
                <w:sz w:val="28"/>
                <w:szCs w:val="28"/>
              </w:rPr>
              <w:t>менности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30608C" w:rsidRPr="00181082" w:rsidRDefault="0030608C" w:rsidP="0030608C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0608C" w:rsidRPr="0076581E" w:rsidRDefault="0030608C" w:rsidP="0030608C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30608C" w:rsidRPr="0076581E" w:rsidRDefault="0030608C" w:rsidP="00306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</w:t>
            </w:r>
          </w:p>
        </w:tc>
        <w:tc>
          <w:tcPr>
            <w:tcW w:w="1959" w:type="dxa"/>
          </w:tcPr>
          <w:p w:rsidR="0030608C" w:rsidRPr="00181082" w:rsidRDefault="0030608C" w:rsidP="0030608C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0608C" w:rsidRPr="00181082" w:rsidTr="00A461A7">
        <w:tc>
          <w:tcPr>
            <w:tcW w:w="562" w:type="dxa"/>
            <w:vMerge/>
          </w:tcPr>
          <w:p w:rsidR="0030608C" w:rsidRPr="00DB4D6F" w:rsidRDefault="0030608C" w:rsidP="0030608C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30608C" w:rsidRPr="00181082" w:rsidRDefault="0030608C" w:rsidP="0030608C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0608C" w:rsidRPr="0076581E" w:rsidRDefault="0030608C" w:rsidP="0030608C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30608C" w:rsidRPr="0076581E" w:rsidRDefault="0030608C" w:rsidP="00306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30608C" w:rsidRPr="00181082" w:rsidRDefault="0030608C" w:rsidP="0030608C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0608C" w:rsidRPr="00181082" w:rsidTr="00A461A7">
        <w:tc>
          <w:tcPr>
            <w:tcW w:w="562" w:type="dxa"/>
            <w:vMerge w:val="restart"/>
          </w:tcPr>
          <w:p w:rsidR="0030608C" w:rsidRPr="00DB4D6F" w:rsidRDefault="0030608C" w:rsidP="0030608C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261" w:type="dxa"/>
            <w:vMerge w:val="restart"/>
          </w:tcPr>
          <w:p w:rsidR="0030608C" w:rsidRPr="007C2809" w:rsidRDefault="0030608C" w:rsidP="0030608C">
            <w:pPr>
              <w:rPr>
                <w:color w:val="000000"/>
                <w:sz w:val="28"/>
                <w:szCs w:val="28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</w:t>
            </w:r>
            <w:r>
              <w:rPr>
                <w:color w:val="000000"/>
                <w:sz w:val="28"/>
                <w:szCs w:val="28"/>
              </w:rPr>
              <w:t>2 «</w:t>
            </w:r>
            <w:r w:rsidR="001463B3" w:rsidRPr="001463B3">
              <w:rPr>
                <w:color w:val="000000"/>
                <w:sz w:val="28"/>
                <w:szCs w:val="28"/>
              </w:rPr>
              <w:t>Молочные ж</w:t>
            </w:r>
            <w:r w:rsidR="001463B3" w:rsidRPr="001463B3">
              <w:rPr>
                <w:color w:val="000000"/>
                <w:sz w:val="28"/>
                <w:szCs w:val="28"/>
              </w:rPr>
              <w:t>е</w:t>
            </w:r>
            <w:r w:rsidR="001463B3" w:rsidRPr="001463B3">
              <w:rPr>
                <w:color w:val="000000"/>
                <w:sz w:val="28"/>
                <w:szCs w:val="28"/>
              </w:rPr>
              <w:t>лезы</w:t>
            </w:r>
            <w:r w:rsidR="001463B3">
              <w:rPr>
                <w:color w:val="000000"/>
                <w:sz w:val="28"/>
                <w:szCs w:val="28"/>
              </w:rPr>
              <w:t>.</w:t>
            </w:r>
            <w:r w:rsidR="001463B3" w:rsidRPr="001463B3">
              <w:rPr>
                <w:color w:val="000000"/>
                <w:sz w:val="28"/>
                <w:szCs w:val="28"/>
              </w:rPr>
              <w:t xml:space="preserve"> Отработка навыков </w:t>
            </w:r>
            <w:r w:rsidR="001463B3">
              <w:rPr>
                <w:color w:val="000000"/>
                <w:sz w:val="28"/>
                <w:szCs w:val="28"/>
              </w:rPr>
              <w:t>обследования молочных желез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30608C" w:rsidRPr="00181082" w:rsidRDefault="0030608C" w:rsidP="0030608C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0608C" w:rsidRPr="0076581E" w:rsidRDefault="0030608C" w:rsidP="0030608C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30608C" w:rsidRPr="0076581E" w:rsidRDefault="0030608C" w:rsidP="00306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</w:t>
            </w:r>
          </w:p>
        </w:tc>
        <w:tc>
          <w:tcPr>
            <w:tcW w:w="1959" w:type="dxa"/>
          </w:tcPr>
          <w:p w:rsidR="0030608C" w:rsidRPr="00181082" w:rsidRDefault="0030608C" w:rsidP="0030608C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0608C" w:rsidRPr="00181082" w:rsidTr="00A461A7">
        <w:tc>
          <w:tcPr>
            <w:tcW w:w="562" w:type="dxa"/>
            <w:vMerge/>
          </w:tcPr>
          <w:p w:rsidR="0030608C" w:rsidRPr="00DB4D6F" w:rsidRDefault="0030608C" w:rsidP="0030608C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30608C" w:rsidRPr="00181082" w:rsidRDefault="0030608C" w:rsidP="0030608C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0608C" w:rsidRPr="0076581E" w:rsidRDefault="0030608C" w:rsidP="0030608C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30608C" w:rsidRPr="0076581E" w:rsidRDefault="0030608C" w:rsidP="00306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30608C" w:rsidRPr="00181082" w:rsidRDefault="0030608C" w:rsidP="0030608C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1463B3" w:rsidRPr="00181082" w:rsidTr="00CE0274">
        <w:tc>
          <w:tcPr>
            <w:tcW w:w="562" w:type="dxa"/>
            <w:vMerge w:val="restart"/>
          </w:tcPr>
          <w:p w:rsidR="001463B3" w:rsidRPr="00DB4D6F" w:rsidRDefault="001463B3" w:rsidP="00CE0274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3261" w:type="dxa"/>
            <w:vMerge w:val="restart"/>
          </w:tcPr>
          <w:p w:rsidR="001463B3" w:rsidRPr="007C2809" w:rsidRDefault="001463B3" w:rsidP="00CE0274">
            <w:pPr>
              <w:rPr>
                <w:color w:val="000000"/>
                <w:sz w:val="28"/>
                <w:szCs w:val="28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</w:t>
            </w: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 w:rsidRPr="001463B3">
              <w:rPr>
                <w:color w:val="000000"/>
                <w:sz w:val="28"/>
                <w:szCs w:val="28"/>
              </w:rPr>
              <w:t>Патология ше</w:t>
            </w:r>
            <w:r w:rsidRPr="001463B3">
              <w:rPr>
                <w:color w:val="000000"/>
                <w:sz w:val="28"/>
                <w:szCs w:val="28"/>
              </w:rPr>
              <w:t>й</w:t>
            </w:r>
            <w:r w:rsidRPr="001463B3">
              <w:rPr>
                <w:color w:val="000000"/>
                <w:sz w:val="28"/>
                <w:szCs w:val="28"/>
              </w:rPr>
              <w:t>ки матки. Отработка навыков гинекологич</w:t>
            </w:r>
            <w:r w:rsidRPr="001463B3">
              <w:rPr>
                <w:color w:val="000000"/>
                <w:sz w:val="28"/>
                <w:szCs w:val="28"/>
              </w:rPr>
              <w:t>е</w:t>
            </w:r>
            <w:r w:rsidRPr="001463B3">
              <w:rPr>
                <w:color w:val="000000"/>
                <w:sz w:val="28"/>
                <w:szCs w:val="28"/>
              </w:rPr>
              <w:t>ского исследования, вз</w:t>
            </w:r>
            <w:r w:rsidRPr="001463B3">
              <w:rPr>
                <w:color w:val="000000"/>
                <w:sz w:val="28"/>
                <w:szCs w:val="28"/>
              </w:rPr>
              <w:t>я</w:t>
            </w:r>
            <w:r w:rsidRPr="001463B3">
              <w:rPr>
                <w:color w:val="000000"/>
                <w:sz w:val="28"/>
                <w:szCs w:val="28"/>
              </w:rPr>
              <w:t>тия мазков для цитол</w:t>
            </w:r>
            <w:r w:rsidRPr="001463B3">
              <w:rPr>
                <w:color w:val="000000"/>
                <w:sz w:val="28"/>
                <w:szCs w:val="28"/>
              </w:rPr>
              <w:t>о</w:t>
            </w:r>
            <w:r w:rsidRPr="001463B3">
              <w:rPr>
                <w:color w:val="000000"/>
                <w:sz w:val="28"/>
                <w:szCs w:val="28"/>
              </w:rPr>
              <w:t>гического исследования, ПЦР - тес</w:t>
            </w:r>
            <w:r>
              <w:rPr>
                <w:color w:val="000000"/>
                <w:sz w:val="28"/>
                <w:szCs w:val="28"/>
              </w:rPr>
              <w:t>тирования, жидкостной цитологии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1463B3" w:rsidRPr="00181082" w:rsidRDefault="001463B3" w:rsidP="00CE0274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1463B3" w:rsidRPr="0076581E" w:rsidRDefault="001463B3" w:rsidP="00CE027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1463B3" w:rsidRPr="0076581E" w:rsidRDefault="001463B3" w:rsidP="00CE0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</w:t>
            </w:r>
          </w:p>
        </w:tc>
        <w:tc>
          <w:tcPr>
            <w:tcW w:w="1959" w:type="dxa"/>
          </w:tcPr>
          <w:p w:rsidR="001463B3" w:rsidRPr="00181082" w:rsidRDefault="001463B3" w:rsidP="00CE0274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1463B3" w:rsidRPr="00181082" w:rsidTr="00CE0274">
        <w:tc>
          <w:tcPr>
            <w:tcW w:w="562" w:type="dxa"/>
            <w:vMerge/>
          </w:tcPr>
          <w:p w:rsidR="001463B3" w:rsidRPr="00DB4D6F" w:rsidRDefault="001463B3" w:rsidP="00CE0274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1463B3" w:rsidRPr="00181082" w:rsidRDefault="001463B3" w:rsidP="00CE0274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1463B3" w:rsidRPr="0076581E" w:rsidRDefault="001463B3" w:rsidP="00CE027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1463B3" w:rsidRPr="0076581E" w:rsidRDefault="001463B3" w:rsidP="00CE0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1463B3" w:rsidRPr="00181082" w:rsidRDefault="001463B3" w:rsidP="00CE0274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1463B3" w:rsidRPr="00181082" w:rsidTr="00CE0274">
        <w:tc>
          <w:tcPr>
            <w:tcW w:w="562" w:type="dxa"/>
            <w:vMerge w:val="restart"/>
          </w:tcPr>
          <w:p w:rsidR="001463B3" w:rsidRPr="00DB4D6F" w:rsidRDefault="001463B3" w:rsidP="00CE0274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3261" w:type="dxa"/>
            <w:vMerge w:val="restart"/>
          </w:tcPr>
          <w:p w:rsidR="001463B3" w:rsidRPr="007C2809" w:rsidRDefault="001463B3" w:rsidP="00CE0274">
            <w:pPr>
              <w:rPr>
                <w:color w:val="000000"/>
                <w:sz w:val="28"/>
                <w:szCs w:val="28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</w:t>
            </w: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 w:rsidRPr="001463B3">
              <w:rPr>
                <w:color w:val="000000"/>
                <w:sz w:val="28"/>
                <w:szCs w:val="28"/>
              </w:rPr>
              <w:t>Легочно-сердечная реанимация Отработка навыков л</w:t>
            </w:r>
            <w:r w:rsidRPr="001463B3">
              <w:rPr>
                <w:color w:val="000000"/>
                <w:sz w:val="28"/>
                <w:szCs w:val="28"/>
              </w:rPr>
              <w:t>е</w:t>
            </w:r>
            <w:r w:rsidRPr="001463B3">
              <w:rPr>
                <w:color w:val="000000"/>
                <w:sz w:val="28"/>
                <w:szCs w:val="28"/>
              </w:rPr>
              <w:t>гочно-сердечной реан</w:t>
            </w:r>
            <w:r w:rsidRPr="001463B3">
              <w:rPr>
                <w:color w:val="000000"/>
                <w:sz w:val="28"/>
                <w:szCs w:val="28"/>
              </w:rPr>
              <w:t>и</w:t>
            </w:r>
            <w:r w:rsidRPr="001463B3">
              <w:rPr>
                <w:color w:val="000000"/>
                <w:sz w:val="28"/>
                <w:szCs w:val="28"/>
              </w:rPr>
              <w:lastRenderedPageBreak/>
              <w:t>мации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1463B3" w:rsidRPr="00181082" w:rsidRDefault="001463B3" w:rsidP="00CE0274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1463B3" w:rsidRPr="0076581E" w:rsidRDefault="001463B3" w:rsidP="00CE027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lastRenderedPageBreak/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1463B3" w:rsidRPr="0076581E" w:rsidRDefault="001463B3" w:rsidP="00CE0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</w:t>
            </w:r>
          </w:p>
        </w:tc>
        <w:tc>
          <w:tcPr>
            <w:tcW w:w="1959" w:type="dxa"/>
          </w:tcPr>
          <w:p w:rsidR="001463B3" w:rsidRPr="00181082" w:rsidRDefault="001463B3" w:rsidP="00CE0274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1463B3" w:rsidRPr="00181082" w:rsidTr="00CE0274">
        <w:tc>
          <w:tcPr>
            <w:tcW w:w="562" w:type="dxa"/>
            <w:vMerge/>
          </w:tcPr>
          <w:p w:rsidR="001463B3" w:rsidRPr="00DB4D6F" w:rsidRDefault="001463B3" w:rsidP="00CE0274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1463B3" w:rsidRPr="00181082" w:rsidRDefault="001463B3" w:rsidP="00CE0274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1463B3" w:rsidRPr="0076581E" w:rsidRDefault="001463B3" w:rsidP="00CE027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над </w:t>
            </w:r>
            <w:r w:rsidRPr="0076581E">
              <w:rPr>
                <w:sz w:val="28"/>
                <w:szCs w:val="28"/>
              </w:rPr>
              <w:lastRenderedPageBreak/>
              <w:t>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1463B3" w:rsidRPr="0076581E" w:rsidRDefault="001463B3" w:rsidP="00CE0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Письменный</w:t>
            </w:r>
            <w:r w:rsidRPr="0076581E">
              <w:rPr>
                <w:sz w:val="28"/>
                <w:szCs w:val="28"/>
              </w:rPr>
              <w:t xml:space="preserve"> </w:t>
            </w:r>
            <w:r w:rsidRPr="0076581E">
              <w:rPr>
                <w:sz w:val="28"/>
                <w:szCs w:val="28"/>
              </w:rPr>
              <w:lastRenderedPageBreak/>
              <w:t>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1463B3" w:rsidRPr="00181082" w:rsidRDefault="001463B3" w:rsidP="00CE0274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lastRenderedPageBreak/>
              <w:t xml:space="preserve">аудиторная – </w:t>
            </w:r>
            <w:r w:rsidRPr="00181082">
              <w:rPr>
                <w:sz w:val="28"/>
              </w:rPr>
              <w:lastRenderedPageBreak/>
              <w:t>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1463B3" w:rsidRPr="00181082" w:rsidTr="00CE0274">
        <w:tc>
          <w:tcPr>
            <w:tcW w:w="562" w:type="dxa"/>
            <w:vMerge w:val="restart"/>
          </w:tcPr>
          <w:p w:rsidR="001463B3" w:rsidRPr="00DB4D6F" w:rsidRDefault="001463B3" w:rsidP="00CE0274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w="3261" w:type="dxa"/>
            <w:vMerge w:val="restart"/>
          </w:tcPr>
          <w:p w:rsidR="001463B3" w:rsidRPr="007C2809" w:rsidRDefault="001463B3" w:rsidP="00CE0274">
            <w:pPr>
              <w:rPr>
                <w:color w:val="000000"/>
                <w:sz w:val="28"/>
                <w:szCs w:val="28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</w:t>
            </w: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 w:rsidRPr="001463B3">
              <w:rPr>
                <w:color w:val="000000"/>
                <w:sz w:val="28"/>
                <w:szCs w:val="28"/>
              </w:rPr>
              <w:t>Опухоли матки и придатков. Отработка навыков оперативного лечени</w:t>
            </w:r>
            <w:r>
              <w:rPr>
                <w:color w:val="000000"/>
                <w:sz w:val="28"/>
                <w:szCs w:val="28"/>
              </w:rPr>
              <w:t>я заболеваний матки и придатков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1463B3" w:rsidRPr="00181082" w:rsidRDefault="001463B3" w:rsidP="00CE0274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1463B3" w:rsidRPr="0076581E" w:rsidRDefault="001463B3" w:rsidP="00CE027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1463B3" w:rsidRPr="0076581E" w:rsidRDefault="001463B3" w:rsidP="00CE0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</w:t>
            </w:r>
          </w:p>
        </w:tc>
        <w:tc>
          <w:tcPr>
            <w:tcW w:w="1959" w:type="dxa"/>
          </w:tcPr>
          <w:p w:rsidR="001463B3" w:rsidRPr="00181082" w:rsidRDefault="001463B3" w:rsidP="00CE0274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1463B3" w:rsidRPr="00181082" w:rsidTr="00CE0274">
        <w:tc>
          <w:tcPr>
            <w:tcW w:w="562" w:type="dxa"/>
            <w:vMerge/>
          </w:tcPr>
          <w:p w:rsidR="001463B3" w:rsidRPr="00DB4D6F" w:rsidRDefault="001463B3" w:rsidP="00CE0274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1463B3" w:rsidRPr="00181082" w:rsidRDefault="001463B3" w:rsidP="00CE0274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1463B3" w:rsidRPr="0076581E" w:rsidRDefault="001463B3" w:rsidP="00CE027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1463B3" w:rsidRPr="0076581E" w:rsidRDefault="001463B3" w:rsidP="00CE0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1463B3" w:rsidRPr="00181082" w:rsidRDefault="001463B3" w:rsidP="00CE0274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1463B3" w:rsidRPr="00181082" w:rsidTr="00CE0274">
        <w:tc>
          <w:tcPr>
            <w:tcW w:w="562" w:type="dxa"/>
            <w:vMerge w:val="restart"/>
          </w:tcPr>
          <w:p w:rsidR="001463B3" w:rsidRPr="00DB4D6F" w:rsidRDefault="001463B3" w:rsidP="00CE0274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w="3261" w:type="dxa"/>
            <w:vMerge w:val="restart"/>
          </w:tcPr>
          <w:p w:rsidR="001463B3" w:rsidRPr="007C2809" w:rsidRDefault="001463B3" w:rsidP="00CE0274">
            <w:pPr>
              <w:rPr>
                <w:color w:val="000000"/>
                <w:sz w:val="28"/>
                <w:szCs w:val="28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</w:t>
            </w:r>
            <w:r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 w:rsidRPr="001463B3">
              <w:rPr>
                <w:color w:val="000000"/>
                <w:sz w:val="28"/>
                <w:szCs w:val="28"/>
              </w:rPr>
              <w:t>Кровотечение в гинекологии. Неотло</w:t>
            </w:r>
            <w:r w:rsidRPr="001463B3">
              <w:rPr>
                <w:color w:val="000000"/>
                <w:sz w:val="28"/>
                <w:szCs w:val="28"/>
              </w:rPr>
              <w:t>ж</w:t>
            </w:r>
            <w:r w:rsidRPr="001463B3">
              <w:rPr>
                <w:color w:val="000000"/>
                <w:sz w:val="28"/>
                <w:szCs w:val="28"/>
              </w:rPr>
              <w:t>ная помощь. Кровосб</w:t>
            </w:r>
            <w:r w:rsidRPr="001463B3">
              <w:rPr>
                <w:color w:val="000000"/>
                <w:sz w:val="28"/>
                <w:szCs w:val="28"/>
              </w:rPr>
              <w:t>е</w:t>
            </w:r>
            <w:r w:rsidRPr="001463B3">
              <w:rPr>
                <w:color w:val="000000"/>
                <w:sz w:val="28"/>
                <w:szCs w:val="28"/>
              </w:rPr>
              <w:t>ре</w:t>
            </w:r>
            <w:r>
              <w:rPr>
                <w:color w:val="000000"/>
                <w:sz w:val="28"/>
                <w:szCs w:val="28"/>
              </w:rPr>
              <w:t>гающие технологии в гинекологии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1463B3" w:rsidRPr="00181082" w:rsidRDefault="001463B3" w:rsidP="00CE0274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1463B3" w:rsidRPr="0076581E" w:rsidRDefault="001463B3" w:rsidP="00CE027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1463B3" w:rsidRPr="0076581E" w:rsidRDefault="001463B3" w:rsidP="00CE0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</w:t>
            </w:r>
          </w:p>
        </w:tc>
        <w:tc>
          <w:tcPr>
            <w:tcW w:w="1959" w:type="dxa"/>
          </w:tcPr>
          <w:p w:rsidR="001463B3" w:rsidRPr="00181082" w:rsidRDefault="001463B3" w:rsidP="00CE0274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1463B3" w:rsidRPr="00181082" w:rsidTr="00CE0274">
        <w:tc>
          <w:tcPr>
            <w:tcW w:w="562" w:type="dxa"/>
            <w:vMerge/>
          </w:tcPr>
          <w:p w:rsidR="001463B3" w:rsidRPr="00DB4D6F" w:rsidRDefault="001463B3" w:rsidP="00CE0274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1463B3" w:rsidRPr="00181082" w:rsidRDefault="001463B3" w:rsidP="00CE0274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1463B3" w:rsidRPr="0076581E" w:rsidRDefault="001463B3" w:rsidP="00CE027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1463B3" w:rsidRPr="0076581E" w:rsidRDefault="001463B3" w:rsidP="00CE0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1463B3" w:rsidRPr="00181082" w:rsidRDefault="001463B3" w:rsidP="00CE0274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1463B3" w:rsidRPr="00181082" w:rsidTr="00CE0274">
        <w:tc>
          <w:tcPr>
            <w:tcW w:w="562" w:type="dxa"/>
            <w:vMerge w:val="restart"/>
          </w:tcPr>
          <w:p w:rsidR="001463B3" w:rsidRPr="00DB4D6F" w:rsidRDefault="001463B3" w:rsidP="00CE0274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>.</w:t>
            </w:r>
          </w:p>
        </w:tc>
        <w:tc>
          <w:tcPr>
            <w:tcW w:w="3261" w:type="dxa"/>
            <w:vMerge w:val="restart"/>
          </w:tcPr>
          <w:p w:rsidR="001463B3" w:rsidRPr="007C2809" w:rsidRDefault="001463B3" w:rsidP="00CE0274">
            <w:pPr>
              <w:rPr>
                <w:color w:val="000000"/>
                <w:sz w:val="28"/>
                <w:szCs w:val="28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</w:t>
            </w:r>
            <w:r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 w:rsidRPr="001463B3">
              <w:rPr>
                <w:color w:val="000000"/>
                <w:sz w:val="28"/>
                <w:szCs w:val="28"/>
              </w:rPr>
              <w:t>Внутриматочная патология. Гистероск</w:t>
            </w:r>
            <w:r w:rsidRPr="001463B3">
              <w:rPr>
                <w:color w:val="000000"/>
                <w:sz w:val="28"/>
                <w:szCs w:val="28"/>
              </w:rPr>
              <w:t>о</w:t>
            </w:r>
            <w:r w:rsidRPr="001463B3">
              <w:rPr>
                <w:color w:val="000000"/>
                <w:sz w:val="28"/>
                <w:szCs w:val="28"/>
              </w:rPr>
              <w:t>пия. Отработка навыков введения внутримато</w:t>
            </w:r>
            <w:r w:rsidRPr="001463B3">
              <w:rPr>
                <w:color w:val="000000"/>
                <w:sz w:val="28"/>
                <w:szCs w:val="28"/>
              </w:rPr>
              <w:t>ч</w:t>
            </w:r>
            <w:r>
              <w:rPr>
                <w:color w:val="000000"/>
                <w:sz w:val="28"/>
                <w:szCs w:val="28"/>
              </w:rPr>
              <w:t>ного контрацептива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»</w:t>
            </w:r>
          </w:p>
          <w:p w:rsidR="001463B3" w:rsidRPr="00181082" w:rsidRDefault="001463B3" w:rsidP="00CE0274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1463B3" w:rsidRPr="0076581E" w:rsidRDefault="001463B3" w:rsidP="00CE027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1463B3" w:rsidRPr="0076581E" w:rsidRDefault="001463B3" w:rsidP="00CE0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</w:t>
            </w:r>
          </w:p>
        </w:tc>
        <w:tc>
          <w:tcPr>
            <w:tcW w:w="1959" w:type="dxa"/>
          </w:tcPr>
          <w:p w:rsidR="001463B3" w:rsidRPr="00181082" w:rsidRDefault="001463B3" w:rsidP="00CE0274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1463B3" w:rsidRPr="00181082" w:rsidTr="00CE0274">
        <w:tc>
          <w:tcPr>
            <w:tcW w:w="562" w:type="dxa"/>
            <w:vMerge/>
          </w:tcPr>
          <w:p w:rsidR="001463B3" w:rsidRPr="00DB4D6F" w:rsidRDefault="001463B3" w:rsidP="00CE0274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1463B3" w:rsidRPr="00181082" w:rsidRDefault="001463B3" w:rsidP="00CE0274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1463B3" w:rsidRPr="0076581E" w:rsidRDefault="001463B3" w:rsidP="00CE027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1463B3" w:rsidRPr="0076581E" w:rsidRDefault="001463B3" w:rsidP="00CE0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1463B3" w:rsidRPr="00181082" w:rsidRDefault="001463B3" w:rsidP="00CE0274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</w:tbl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b/>
          <w:sz w:val="28"/>
          <w:szCs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BC63F0" w:rsidRPr="00181082" w:rsidRDefault="00BC63F0" w:rsidP="00D013D5">
      <w:pPr>
        <w:ind w:firstLine="709"/>
        <w:jc w:val="both"/>
        <w:rPr>
          <w:i/>
          <w:sz w:val="28"/>
          <w:szCs w:val="28"/>
        </w:rPr>
      </w:pPr>
      <w:r w:rsidRPr="00181082">
        <w:rPr>
          <w:i/>
          <w:sz w:val="28"/>
          <w:szCs w:val="28"/>
        </w:rPr>
        <w:t xml:space="preserve"> </w:t>
      </w:r>
    </w:p>
    <w:p w:rsidR="00BC63F0" w:rsidRPr="00181082" w:rsidRDefault="00BC63F0" w:rsidP="00181082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Методические указания обучающимся </w:t>
      </w:r>
    </w:p>
    <w:p w:rsidR="00BC63F0" w:rsidRPr="00181082" w:rsidRDefault="00BC63F0" w:rsidP="00181082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10"/>
          <w:szCs w:val="28"/>
        </w:rPr>
      </w:pP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lastRenderedPageBreak/>
        <w:t xml:space="preserve">1. Основой качественного усвоения </w:t>
      </w:r>
      <w:r w:rsidR="005B4490">
        <w:rPr>
          <w:color w:val="000000"/>
          <w:sz w:val="28"/>
          <w:szCs w:val="28"/>
        </w:rPr>
        <w:t>учебного</w:t>
      </w:r>
      <w:r w:rsidRPr="00181082">
        <w:rPr>
          <w:color w:val="000000"/>
          <w:sz w:val="28"/>
          <w:szCs w:val="28"/>
        </w:rPr>
        <w:t xml:space="preserve"> материала служит конспект, но конспект не столько приспособление для фиксации содержания </w:t>
      </w:r>
      <w:r w:rsidR="005B4490">
        <w:rPr>
          <w:color w:val="000000"/>
          <w:sz w:val="28"/>
          <w:szCs w:val="28"/>
        </w:rPr>
        <w:t>учебного материала</w:t>
      </w:r>
      <w:r w:rsidRPr="00181082">
        <w:rPr>
          <w:color w:val="000000"/>
          <w:sz w:val="28"/>
          <w:szCs w:val="28"/>
        </w:rPr>
        <w:t>, сколько инструмент для его усвоения в будущем. Поэтому продумайте, каким до</w:t>
      </w:r>
      <w:r w:rsidRPr="00181082">
        <w:rPr>
          <w:color w:val="000000"/>
          <w:sz w:val="28"/>
          <w:szCs w:val="28"/>
        </w:rPr>
        <w:t>л</w:t>
      </w:r>
      <w:r w:rsidRPr="00181082">
        <w:rPr>
          <w:color w:val="000000"/>
          <w:sz w:val="28"/>
          <w:szCs w:val="28"/>
        </w:rPr>
        <w:t xml:space="preserve">жен быть ваш конспект, чтобы можно было быстрее и успешнее решать следующие задачи: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181082">
        <w:rPr>
          <w:color w:val="000000"/>
          <w:sz w:val="28"/>
          <w:szCs w:val="28"/>
        </w:rPr>
        <w:t>е</w:t>
      </w:r>
      <w:r w:rsidRPr="00181082">
        <w:rPr>
          <w:color w:val="000000"/>
          <w:sz w:val="28"/>
          <w:szCs w:val="28"/>
        </w:rPr>
        <w:t>лять основные идеи, делать выводы;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181082">
        <w:rPr>
          <w:color w:val="000000"/>
          <w:sz w:val="28"/>
          <w:szCs w:val="28"/>
        </w:rPr>
        <w:t>б</w:t>
      </w:r>
      <w:r w:rsidRPr="00181082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BC63F0" w:rsidRPr="00181082" w:rsidRDefault="00BC63F0" w:rsidP="00181082">
      <w:pPr>
        <w:ind w:firstLine="709"/>
        <w:jc w:val="center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Пример 1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/ - прочитать еще раз;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// законспектировать первоисточник;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? – непонятно, требует уточнения;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! – смело;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S – слишком сложно. </w:t>
      </w:r>
    </w:p>
    <w:p w:rsidR="00BC63F0" w:rsidRPr="00181082" w:rsidRDefault="00BC63F0" w:rsidP="00181082">
      <w:pPr>
        <w:ind w:firstLine="709"/>
        <w:jc w:val="center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Пример 2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= - это важно;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[ - сделать выписки;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[ ] – выписки сделаны;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! – очень важно;</w:t>
      </w:r>
    </w:p>
    <w:p w:rsidR="00BC63F0" w:rsidRPr="00181082" w:rsidRDefault="001463B3" w:rsidP="00181082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0" t="0" r="1079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BC63F0" w:rsidRPr="00181082">
        <w:rPr>
          <w:color w:val="000000"/>
          <w:sz w:val="28"/>
          <w:szCs w:val="28"/>
        </w:rPr>
        <w:t>? – надо посмотреть, не совсем понятно;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     - основные определения;</w:t>
      </w:r>
    </w:p>
    <w:p w:rsidR="00BC63F0" w:rsidRPr="00181082" w:rsidRDefault="001463B3" w:rsidP="00181082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9050" t="19050" r="29845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BC63F0" w:rsidRPr="00181082">
        <w:rPr>
          <w:color w:val="000000"/>
          <w:sz w:val="28"/>
          <w:szCs w:val="28"/>
        </w:rPr>
        <w:t xml:space="preserve">      - не представляет интереса.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181082">
        <w:rPr>
          <w:color w:val="000000"/>
          <w:sz w:val="28"/>
          <w:szCs w:val="28"/>
        </w:rPr>
        <w:t>т</w:t>
      </w:r>
      <w:r w:rsidRPr="00181082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181082">
        <w:rPr>
          <w:color w:val="000000"/>
          <w:sz w:val="28"/>
          <w:szCs w:val="28"/>
        </w:rPr>
        <w:t>о</w:t>
      </w:r>
      <w:r w:rsidRPr="00181082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181082">
        <w:rPr>
          <w:color w:val="000000"/>
          <w:sz w:val="28"/>
          <w:szCs w:val="28"/>
        </w:rPr>
        <w:t>н</w:t>
      </w:r>
      <w:r w:rsidRPr="00181082">
        <w:rPr>
          <w:color w:val="000000"/>
          <w:sz w:val="28"/>
          <w:szCs w:val="28"/>
        </w:rPr>
        <w:t xml:space="preserve">стве различные </w:t>
      </w:r>
      <w:r w:rsidRPr="00181082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181082">
        <w:rPr>
          <w:color w:val="000000"/>
          <w:sz w:val="28"/>
          <w:szCs w:val="28"/>
        </w:rPr>
        <w:t xml:space="preserve">л.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181082">
        <w:rPr>
          <w:color w:val="000000"/>
          <w:sz w:val="28"/>
          <w:szCs w:val="28"/>
        </w:rPr>
        <w:t>о</w:t>
      </w:r>
      <w:r w:rsidRPr="00181082">
        <w:rPr>
          <w:color w:val="000000"/>
          <w:sz w:val="28"/>
          <w:szCs w:val="28"/>
        </w:rPr>
        <w:t xml:space="preserve">ля, либо чистые страницы.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181082">
        <w:rPr>
          <w:color w:val="000000"/>
          <w:sz w:val="28"/>
          <w:szCs w:val="28"/>
        </w:rPr>
        <w:t>ь</w:t>
      </w:r>
      <w:r w:rsidRPr="00181082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181082">
        <w:rPr>
          <w:color w:val="000000"/>
          <w:sz w:val="28"/>
          <w:szCs w:val="28"/>
        </w:rPr>
        <w:t>н</w:t>
      </w:r>
      <w:r w:rsidRPr="00181082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6. При конспектировании действует принцип дистантного конспектирования, который позволяет отдельные блоки информации при записи разделять и по гор</w:t>
      </w:r>
      <w:r w:rsidRPr="00181082">
        <w:rPr>
          <w:color w:val="000000"/>
          <w:sz w:val="28"/>
          <w:szCs w:val="28"/>
        </w:rPr>
        <w:t>и</w:t>
      </w:r>
      <w:r w:rsidRPr="00181082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181082">
        <w:rPr>
          <w:color w:val="000000"/>
          <w:sz w:val="28"/>
          <w:szCs w:val="28"/>
        </w:rPr>
        <w:t>а</w:t>
      </w:r>
      <w:r w:rsidRPr="00181082">
        <w:rPr>
          <w:color w:val="000000"/>
          <w:sz w:val="28"/>
          <w:szCs w:val="28"/>
        </w:rPr>
        <w:lastRenderedPageBreak/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7. Огромную помощь в понимании логики излагаемого материала оказывает рубрикация, т.е. нумерование или обозначение всех его разделов, подразделов и б</w:t>
      </w:r>
      <w:r w:rsidRPr="00181082">
        <w:rPr>
          <w:color w:val="000000"/>
          <w:sz w:val="28"/>
          <w:szCs w:val="28"/>
        </w:rPr>
        <w:t>о</w:t>
      </w:r>
      <w:r w:rsidRPr="00181082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181082">
        <w:rPr>
          <w:color w:val="000000"/>
          <w:sz w:val="28"/>
          <w:szCs w:val="28"/>
        </w:rPr>
        <w:t>в</w:t>
      </w:r>
      <w:r w:rsidRPr="00181082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181082">
        <w:rPr>
          <w:color w:val="000000"/>
          <w:sz w:val="28"/>
          <w:szCs w:val="28"/>
        </w:rPr>
        <w:t>ы</w:t>
      </w:r>
      <w:r w:rsidRPr="00181082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8. </w:t>
      </w:r>
      <w:r w:rsidRPr="00181082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181082">
        <w:rPr>
          <w:color w:val="000000"/>
          <w:spacing w:val="-4"/>
          <w:sz w:val="28"/>
          <w:szCs w:val="28"/>
        </w:rPr>
        <w:t>з</w:t>
      </w:r>
      <w:r w:rsidRPr="00181082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«ко</w:t>
      </w:r>
      <w:r w:rsidRPr="00181082">
        <w:rPr>
          <w:color w:val="000000"/>
          <w:spacing w:val="-4"/>
          <w:sz w:val="28"/>
          <w:szCs w:val="28"/>
        </w:rPr>
        <w:t>н</w:t>
      </w:r>
      <w:r w:rsidRPr="00181082">
        <w:rPr>
          <w:color w:val="000000"/>
          <w:spacing w:val="-4"/>
          <w:sz w:val="28"/>
          <w:szCs w:val="28"/>
        </w:rPr>
        <w:t>спект+память=исходный текст</w:t>
      </w:r>
      <w:r w:rsidRPr="00181082">
        <w:rPr>
          <w:color w:val="000000"/>
          <w:sz w:val="28"/>
          <w:szCs w:val="28"/>
        </w:rPr>
        <w:t>».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181082">
        <w:rPr>
          <w:color w:val="000000"/>
          <w:sz w:val="28"/>
          <w:szCs w:val="28"/>
        </w:rPr>
        <w:t>а</w:t>
      </w:r>
      <w:r w:rsidRPr="00181082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181082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181082">
        <w:rPr>
          <w:color w:val="000000"/>
          <w:spacing w:val="-2"/>
          <w:sz w:val="28"/>
          <w:szCs w:val="28"/>
        </w:rPr>
        <w:t>я</w:t>
      </w:r>
      <w:r w:rsidRPr="00181082">
        <w:rPr>
          <w:color w:val="000000"/>
          <w:spacing w:val="-2"/>
          <w:sz w:val="28"/>
          <w:szCs w:val="28"/>
        </w:rPr>
        <w:t>ют её понимание</w:t>
      </w:r>
      <w:r w:rsidRPr="00181082">
        <w:rPr>
          <w:color w:val="000000"/>
          <w:sz w:val="28"/>
          <w:szCs w:val="28"/>
        </w:rPr>
        <w:t xml:space="preserve">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181082">
        <w:rPr>
          <w:color w:val="000000"/>
          <w:sz w:val="28"/>
          <w:szCs w:val="28"/>
        </w:rPr>
        <w:t>и</w:t>
      </w:r>
      <w:r w:rsidRPr="00181082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13. У каждого слушателя имеется своя система скорописи, которая основыв</w:t>
      </w:r>
      <w:r w:rsidRPr="00181082">
        <w:rPr>
          <w:color w:val="000000"/>
          <w:sz w:val="28"/>
          <w:szCs w:val="28"/>
        </w:rPr>
        <w:t>а</w:t>
      </w:r>
      <w:r w:rsidRPr="00181082">
        <w:rPr>
          <w:color w:val="000000"/>
          <w:sz w:val="28"/>
          <w:szCs w:val="28"/>
        </w:rPr>
        <w:t xml:space="preserve">ется на следующих приемах: </w:t>
      </w:r>
      <w:r w:rsidRPr="00181082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181082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</w:t>
      </w:r>
      <w:r w:rsidRPr="00181082">
        <w:rPr>
          <w:color w:val="000000"/>
          <w:sz w:val="28"/>
          <w:szCs w:val="28"/>
        </w:rPr>
        <w:t>а</w:t>
      </w:r>
      <w:r w:rsidRPr="00181082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181082">
        <w:rPr>
          <w:color w:val="000000"/>
          <w:sz w:val="28"/>
          <w:szCs w:val="28"/>
        </w:rPr>
        <w:t>и</w:t>
      </w:r>
      <w:r w:rsidRPr="00181082">
        <w:rPr>
          <w:color w:val="000000"/>
          <w:sz w:val="28"/>
          <w:szCs w:val="28"/>
        </w:rPr>
        <w:t>ны («кол-во», «в-во» и т.д.).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181082">
        <w:rPr>
          <w:color w:val="000000"/>
          <w:sz w:val="28"/>
          <w:szCs w:val="28"/>
        </w:rPr>
        <w:t>е</w:t>
      </w:r>
      <w:r w:rsidRPr="00181082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181082">
        <w:rPr>
          <w:color w:val="000000"/>
          <w:sz w:val="28"/>
          <w:szCs w:val="28"/>
        </w:rPr>
        <w:t>т</w:t>
      </w:r>
      <w:r w:rsidRPr="00181082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181082">
        <w:rPr>
          <w:color w:val="000000"/>
          <w:sz w:val="28"/>
          <w:szCs w:val="28"/>
        </w:rPr>
        <w:t>а</w:t>
      </w:r>
      <w:r w:rsidRPr="00181082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181082">
        <w:rPr>
          <w:color w:val="000000"/>
          <w:sz w:val="28"/>
          <w:szCs w:val="28"/>
        </w:rPr>
        <w:t>о</w:t>
      </w:r>
      <w:r w:rsidRPr="00181082">
        <w:rPr>
          <w:color w:val="000000"/>
          <w:sz w:val="28"/>
          <w:szCs w:val="28"/>
        </w:rPr>
        <w:t xml:space="preserve">значают ключевые аспекты лекций.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181082">
        <w:rPr>
          <w:color w:val="000000"/>
          <w:sz w:val="28"/>
          <w:szCs w:val="28"/>
        </w:rPr>
        <w:t>д</w:t>
      </w:r>
      <w:r w:rsidRPr="00181082">
        <w:rPr>
          <w:color w:val="000000"/>
          <w:sz w:val="28"/>
          <w:szCs w:val="28"/>
        </w:rPr>
        <w:t xml:space="preserve">черкивается </w:t>
      </w:r>
      <w:r w:rsidRPr="00181082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181082">
        <w:rPr>
          <w:color w:val="000000"/>
          <w:sz w:val="28"/>
          <w:szCs w:val="28"/>
        </w:rPr>
        <w:t xml:space="preserve">. </w:t>
      </w:r>
    </w:p>
    <w:p w:rsidR="00BC63F0" w:rsidRPr="00181082" w:rsidRDefault="00BC63F0" w:rsidP="00181082">
      <w:pPr>
        <w:ind w:firstLine="709"/>
        <w:jc w:val="both"/>
        <w:rPr>
          <w:sz w:val="28"/>
        </w:rPr>
      </w:pPr>
    </w:p>
    <w:p w:rsidR="00BC63F0" w:rsidRPr="00181082" w:rsidRDefault="00BC63F0" w:rsidP="00181082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>Методические указания обучающимся по подготовке</w:t>
      </w:r>
    </w:p>
    <w:p w:rsidR="00BC63F0" w:rsidRPr="00181082" w:rsidRDefault="00BC63F0" w:rsidP="00181082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 к практическим занятиям </w:t>
      </w:r>
    </w:p>
    <w:p w:rsidR="00BC63F0" w:rsidRPr="00181082" w:rsidRDefault="00BC63F0" w:rsidP="00181082">
      <w:pPr>
        <w:ind w:firstLine="709"/>
        <w:jc w:val="both"/>
        <w:rPr>
          <w:sz w:val="8"/>
          <w:szCs w:val="28"/>
        </w:rPr>
      </w:pPr>
    </w:p>
    <w:p w:rsidR="00BC63F0" w:rsidRPr="00181082" w:rsidRDefault="00BC63F0" w:rsidP="00181082">
      <w:pPr>
        <w:ind w:firstLine="709"/>
        <w:jc w:val="both"/>
        <w:rPr>
          <w:sz w:val="28"/>
        </w:rPr>
      </w:pPr>
      <w:r w:rsidRPr="00181082">
        <w:rPr>
          <w:sz w:val="28"/>
        </w:rPr>
        <w:lastRenderedPageBreak/>
        <w:t xml:space="preserve">Практическое занятие </w:t>
      </w:r>
      <w:r w:rsidRPr="00181082">
        <w:rPr>
          <w:i/>
          <w:sz w:val="28"/>
        </w:rPr>
        <w:t>–</w:t>
      </w:r>
      <w:r w:rsidRPr="00181082">
        <w:rPr>
          <w:sz w:val="28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</w:t>
      </w:r>
      <w:r w:rsidRPr="00181082">
        <w:rPr>
          <w:sz w:val="28"/>
        </w:rPr>
        <w:t>п</w:t>
      </w:r>
      <w:r w:rsidRPr="00181082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BC63F0" w:rsidRPr="00181082" w:rsidRDefault="00BC63F0" w:rsidP="00181082">
      <w:pPr>
        <w:ind w:firstLine="709"/>
        <w:jc w:val="center"/>
        <w:rPr>
          <w:i/>
          <w:color w:val="000000"/>
          <w:sz w:val="28"/>
        </w:rPr>
      </w:pPr>
      <w:r w:rsidRPr="00181082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BC63F0" w:rsidRPr="00181082" w:rsidRDefault="00BC63F0" w:rsidP="00181082">
      <w:pPr>
        <w:ind w:firstLine="709"/>
        <w:jc w:val="center"/>
        <w:rPr>
          <w:i/>
          <w:color w:val="000000"/>
          <w:sz w:val="28"/>
        </w:rPr>
      </w:pPr>
      <w:r w:rsidRPr="00181082">
        <w:rPr>
          <w:i/>
          <w:color w:val="000000"/>
          <w:sz w:val="28"/>
        </w:rPr>
        <w:t>к теоретическим вопросам практического занятия</w:t>
      </w:r>
    </w:p>
    <w:p w:rsidR="00BC63F0" w:rsidRPr="00181082" w:rsidRDefault="00BC63F0" w:rsidP="00181082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C63F0" w:rsidRPr="00181082" w:rsidRDefault="00BC63F0" w:rsidP="00181082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181082">
        <w:rPr>
          <w:sz w:val="28"/>
          <w:szCs w:val="22"/>
        </w:rPr>
        <w:t>ы</w:t>
      </w:r>
      <w:r w:rsidRPr="00181082">
        <w:rPr>
          <w:sz w:val="28"/>
          <w:szCs w:val="22"/>
        </w:rPr>
        <w:t>тия каждого из них.</w:t>
      </w:r>
    </w:p>
    <w:p w:rsidR="00BC63F0" w:rsidRPr="00181082" w:rsidRDefault="00BC63F0" w:rsidP="0018108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181082">
        <w:rPr>
          <w:sz w:val="28"/>
          <w:szCs w:val="22"/>
        </w:rPr>
        <w:t>а</w:t>
      </w:r>
      <w:r w:rsidRPr="00181082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BC63F0" w:rsidRPr="00181082" w:rsidRDefault="00BC63F0" w:rsidP="00181082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BC63F0" w:rsidRPr="00181082" w:rsidRDefault="00BC63F0" w:rsidP="00181082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181082">
        <w:rPr>
          <w:sz w:val="28"/>
          <w:szCs w:val="22"/>
        </w:rPr>
        <w:t>и</w:t>
      </w:r>
      <w:r w:rsidRPr="00181082">
        <w:rPr>
          <w:sz w:val="28"/>
          <w:szCs w:val="22"/>
        </w:rPr>
        <w:t>тируемой работы, применяйте условные обозначения.</w:t>
      </w:r>
    </w:p>
    <w:p w:rsidR="00BC63F0" w:rsidRPr="00181082" w:rsidRDefault="00BC63F0" w:rsidP="0018108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181082">
        <w:rPr>
          <w:sz w:val="28"/>
          <w:szCs w:val="22"/>
        </w:rPr>
        <w:t>е</w:t>
      </w:r>
      <w:r w:rsidRPr="00181082">
        <w:rPr>
          <w:sz w:val="28"/>
          <w:szCs w:val="22"/>
        </w:rPr>
        <w:t>ры, фломастеры для выделения значимых мест.</w:t>
      </w:r>
    </w:p>
    <w:p w:rsidR="00BC63F0" w:rsidRPr="00181082" w:rsidRDefault="00BC63F0" w:rsidP="00181082">
      <w:pPr>
        <w:ind w:firstLine="709"/>
        <w:jc w:val="both"/>
        <w:rPr>
          <w:i/>
          <w:sz w:val="28"/>
          <w:szCs w:val="28"/>
        </w:rPr>
      </w:pPr>
    </w:p>
    <w:p w:rsidR="00BC63F0" w:rsidRPr="00181082" w:rsidRDefault="00BC63F0" w:rsidP="00181082">
      <w:pPr>
        <w:ind w:firstLine="709"/>
        <w:jc w:val="center"/>
        <w:rPr>
          <w:b/>
          <w:bCs/>
          <w:sz w:val="28"/>
          <w:szCs w:val="28"/>
        </w:rPr>
      </w:pPr>
      <w:r w:rsidRPr="00181082">
        <w:rPr>
          <w:b/>
          <w:bCs/>
          <w:sz w:val="28"/>
          <w:szCs w:val="28"/>
        </w:rPr>
        <w:t>Методические указания по подготовке и оформлению реферата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Реферат – самостоятельная научно-исследовательская работа студента по ра</w:t>
      </w:r>
      <w:r w:rsidRPr="00181082">
        <w:rPr>
          <w:sz w:val="28"/>
          <w:szCs w:val="28"/>
        </w:rPr>
        <w:t>с</w:t>
      </w:r>
      <w:r w:rsidRPr="00181082">
        <w:rPr>
          <w:sz w:val="28"/>
          <w:szCs w:val="28"/>
        </w:rPr>
        <w:t>крытию сути исследуемой проблемы, изложению различных точек зрения и со</w:t>
      </w:r>
      <w:r w:rsidRPr="00181082">
        <w:rPr>
          <w:sz w:val="28"/>
          <w:szCs w:val="28"/>
        </w:rPr>
        <w:t>б</w:t>
      </w:r>
      <w:r w:rsidRPr="00181082">
        <w:rPr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ключение, список использованных источников.</w:t>
      </w:r>
    </w:p>
    <w:p w:rsidR="00BC63F0" w:rsidRPr="00181082" w:rsidRDefault="00BC63F0" w:rsidP="00181082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1. Титульный лист реферата должен отражать название вуза, название факул</w:t>
      </w:r>
      <w:r w:rsidRPr="00181082">
        <w:rPr>
          <w:sz w:val="28"/>
          <w:szCs w:val="28"/>
        </w:rPr>
        <w:t>ь</w:t>
      </w:r>
      <w:r w:rsidRPr="00181082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181082">
        <w:rPr>
          <w:sz w:val="28"/>
          <w:szCs w:val="28"/>
        </w:rPr>
        <w:t>и</w:t>
      </w:r>
      <w:r w:rsidRPr="00181082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2. В оглавлении последовательно излагаются названия пунктов реферата, ук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зываются страницы, с которых начинается каждый пункт.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чи реферата, дается характеристика используемой литературы.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4. Основная часть: каждый раздел доказательно раскрывает отдельную пр</w:t>
      </w:r>
      <w:r w:rsidRPr="00181082">
        <w:rPr>
          <w:sz w:val="28"/>
          <w:szCs w:val="28"/>
        </w:rPr>
        <w:t>о</w:t>
      </w:r>
      <w:r w:rsidRPr="00181082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181082">
        <w:rPr>
          <w:sz w:val="28"/>
          <w:szCs w:val="28"/>
        </w:rPr>
        <w:t>с</w:t>
      </w:r>
      <w:r w:rsidRPr="00181082">
        <w:rPr>
          <w:sz w:val="28"/>
          <w:szCs w:val="28"/>
        </w:rPr>
        <w:t>новной части могут быть представлены таблицы, графики, схемы.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5. Заключение: подводятся итоги или дается обобщенный вывод по теме реф</w:t>
      </w:r>
      <w:r w:rsidRPr="00181082">
        <w:rPr>
          <w:sz w:val="28"/>
          <w:szCs w:val="28"/>
        </w:rPr>
        <w:t>е</w:t>
      </w:r>
      <w:r w:rsidRPr="00181082">
        <w:rPr>
          <w:sz w:val="28"/>
          <w:szCs w:val="28"/>
        </w:rPr>
        <w:t>рата, предлагаются рекомендации.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181082">
        <w:rPr>
          <w:sz w:val="28"/>
          <w:szCs w:val="28"/>
        </w:rPr>
        <w:t>е</w:t>
      </w:r>
      <w:r w:rsidRPr="00181082">
        <w:rPr>
          <w:sz w:val="28"/>
          <w:szCs w:val="28"/>
        </w:rPr>
        <w:t>дующим требованиям:</w:t>
      </w:r>
    </w:p>
    <w:p w:rsidR="00BC63F0" w:rsidRPr="00181082" w:rsidRDefault="00BC63F0" w:rsidP="0018108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- актуальность рассматриваемой проблемы;</w:t>
      </w:r>
    </w:p>
    <w:p w:rsidR="00BC63F0" w:rsidRPr="00181082" w:rsidRDefault="00BC63F0" w:rsidP="0018108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- обоснованность излагаемых проблем, вопросов, предложений;</w:t>
      </w:r>
    </w:p>
    <w:p w:rsidR="00BC63F0" w:rsidRPr="00181082" w:rsidRDefault="00BC63F0" w:rsidP="0018108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- логичность, последовательность и краткость изложения;</w:t>
      </w:r>
    </w:p>
    <w:p w:rsidR="00BC63F0" w:rsidRPr="00181082" w:rsidRDefault="00BC63F0" w:rsidP="0018108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- отражение мнения по проблеме реферирующего.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lastRenderedPageBreak/>
        <w:t>Ссылки по тексту реферата на используемые источники необходимо офор</w:t>
      </w:r>
      <w:r w:rsidRPr="00181082">
        <w:rPr>
          <w:sz w:val="28"/>
          <w:szCs w:val="28"/>
        </w:rPr>
        <w:t>м</w:t>
      </w:r>
      <w:r w:rsidRPr="00181082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181082">
        <w:rPr>
          <w:sz w:val="28"/>
          <w:szCs w:val="28"/>
        </w:rPr>
        <w:t>и</w:t>
      </w:r>
      <w:r w:rsidRPr="00181082">
        <w:rPr>
          <w:sz w:val="28"/>
          <w:szCs w:val="28"/>
        </w:rPr>
        <w:t>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181082">
        <w:rPr>
          <w:sz w:val="28"/>
          <w:szCs w:val="28"/>
        </w:rPr>
        <w:t>н</w:t>
      </w:r>
      <w:r w:rsidRPr="00181082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та А4. Размер шрифта «Times New Roman» 14 пт, межстрочный интервал, поля: пр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вое — 10 мм; верхнее, левое и нижнее — 20 мм. Нумерация страниц должна быть сквозной, начиная с титульного листа (на титульном листе номер не ставится).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</w:p>
    <w:p w:rsidR="00BC63F0" w:rsidRPr="00181082" w:rsidRDefault="00BC63F0" w:rsidP="005B4490">
      <w:pPr>
        <w:ind w:firstLine="709"/>
        <w:jc w:val="both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>4. Критерии оценивания результатов выполнения заданий по самосто</w:t>
      </w:r>
      <w:r w:rsidRPr="00181082">
        <w:rPr>
          <w:b/>
          <w:sz w:val="28"/>
          <w:szCs w:val="28"/>
        </w:rPr>
        <w:t>я</w:t>
      </w:r>
      <w:r w:rsidRPr="00181082">
        <w:rPr>
          <w:b/>
          <w:sz w:val="28"/>
          <w:szCs w:val="28"/>
        </w:rPr>
        <w:t>тельной работе обучающихся.</w:t>
      </w:r>
    </w:p>
    <w:p w:rsidR="00BC63F0" w:rsidRPr="00D013D5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 xml:space="preserve">Критерии оценивания выполненных заданий представлены </w:t>
      </w:r>
      <w:r w:rsidRPr="00181082">
        <w:rPr>
          <w:b/>
          <w:i/>
          <w:sz w:val="28"/>
          <w:szCs w:val="28"/>
        </w:rPr>
        <w:t>в фонде оцено</w:t>
      </w:r>
      <w:r w:rsidRPr="00181082">
        <w:rPr>
          <w:b/>
          <w:i/>
          <w:sz w:val="28"/>
          <w:szCs w:val="28"/>
        </w:rPr>
        <w:t>ч</w:t>
      </w:r>
      <w:r w:rsidRPr="00181082">
        <w:rPr>
          <w:b/>
          <w:i/>
          <w:sz w:val="28"/>
          <w:szCs w:val="28"/>
        </w:rPr>
        <w:t>ных средств для проведения текущего контроля успеваемости и промежуто</w:t>
      </w:r>
      <w:r w:rsidRPr="00181082">
        <w:rPr>
          <w:b/>
          <w:i/>
          <w:sz w:val="28"/>
          <w:szCs w:val="28"/>
        </w:rPr>
        <w:t>ч</w:t>
      </w:r>
      <w:r w:rsidRPr="00181082">
        <w:rPr>
          <w:b/>
          <w:i/>
          <w:sz w:val="28"/>
          <w:szCs w:val="28"/>
        </w:rPr>
        <w:t>ной аттестации по дисциплине</w:t>
      </w:r>
      <w:r w:rsidRPr="00181082">
        <w:rPr>
          <w:sz w:val="28"/>
          <w:szCs w:val="28"/>
        </w:rPr>
        <w:t>, который прикреплен к рабочей программе ди</w:t>
      </w:r>
      <w:r w:rsidRPr="00181082">
        <w:rPr>
          <w:sz w:val="28"/>
          <w:szCs w:val="28"/>
        </w:rPr>
        <w:t>с</w:t>
      </w:r>
      <w:r w:rsidRPr="00181082">
        <w:rPr>
          <w:sz w:val="28"/>
          <w:szCs w:val="28"/>
        </w:rPr>
        <w:t>циплины, раздел 6 «Учебно- методическое обеспечение по дисциплине (модулю)», в информационной системе Университета.</w:t>
      </w:r>
    </w:p>
    <w:p w:rsidR="00BC63F0" w:rsidRPr="00D013D5" w:rsidRDefault="00BC63F0" w:rsidP="00181082">
      <w:pPr>
        <w:ind w:firstLine="709"/>
        <w:jc w:val="both"/>
        <w:rPr>
          <w:sz w:val="28"/>
          <w:szCs w:val="28"/>
        </w:rPr>
      </w:pPr>
    </w:p>
    <w:p w:rsidR="00BC63F0" w:rsidRPr="00D013D5" w:rsidRDefault="00BC63F0" w:rsidP="00181082">
      <w:pPr>
        <w:ind w:firstLine="709"/>
        <w:jc w:val="center"/>
        <w:rPr>
          <w:sz w:val="28"/>
          <w:szCs w:val="28"/>
        </w:rPr>
      </w:pPr>
    </w:p>
    <w:sectPr w:rsidR="00BC63F0" w:rsidRPr="00D013D5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E6D" w:rsidRDefault="00371E6D" w:rsidP="00FD5B6B">
      <w:r>
        <w:separator/>
      </w:r>
    </w:p>
  </w:endnote>
  <w:endnote w:type="continuationSeparator" w:id="0">
    <w:p w:rsidR="00371E6D" w:rsidRDefault="00371E6D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3F0" w:rsidRDefault="00BC63F0">
    <w:pPr>
      <w:pStyle w:val="ae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463B3">
      <w:rPr>
        <w:noProof/>
      </w:rPr>
      <w:t>10</w:t>
    </w:r>
    <w:r>
      <w:rPr>
        <w:noProof/>
      </w:rPr>
      <w:fldChar w:fldCharType="end"/>
    </w:r>
  </w:p>
  <w:p w:rsidR="00BC63F0" w:rsidRDefault="00BC63F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E6D" w:rsidRDefault="00371E6D" w:rsidP="00FD5B6B">
      <w:r>
        <w:separator/>
      </w:r>
    </w:p>
  </w:footnote>
  <w:footnote w:type="continuationSeparator" w:id="0">
    <w:p w:rsidR="00371E6D" w:rsidRDefault="00371E6D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633"/>
    <w:multiLevelType w:val="hybridMultilevel"/>
    <w:tmpl w:val="32BEF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E356B"/>
    <w:multiLevelType w:val="hybridMultilevel"/>
    <w:tmpl w:val="E5B00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8380074">
      <w:numFmt w:val="bullet"/>
      <w:lvlText w:val="·"/>
      <w:lvlJc w:val="left"/>
      <w:pPr>
        <w:ind w:left="2509" w:hanging="72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565923"/>
    <w:multiLevelType w:val="hybridMultilevel"/>
    <w:tmpl w:val="2A824AC8"/>
    <w:lvl w:ilvl="0" w:tplc="07BAE3F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8AA16B6"/>
    <w:multiLevelType w:val="hybridMultilevel"/>
    <w:tmpl w:val="E7C648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9F641F9"/>
    <w:multiLevelType w:val="hybridMultilevel"/>
    <w:tmpl w:val="0904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67264A"/>
    <w:multiLevelType w:val="hybridMultilevel"/>
    <w:tmpl w:val="1E16AC0A"/>
    <w:lvl w:ilvl="0" w:tplc="E97A95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0D8E2418"/>
    <w:multiLevelType w:val="hybridMultilevel"/>
    <w:tmpl w:val="F1C6EB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EDA021D"/>
    <w:multiLevelType w:val="hybridMultilevel"/>
    <w:tmpl w:val="52B8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420A86"/>
    <w:multiLevelType w:val="hybridMultilevel"/>
    <w:tmpl w:val="C75A4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857654"/>
    <w:multiLevelType w:val="hybridMultilevel"/>
    <w:tmpl w:val="83E2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38554EE1"/>
    <w:multiLevelType w:val="hybridMultilevel"/>
    <w:tmpl w:val="74CAF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723552"/>
    <w:multiLevelType w:val="hybridMultilevel"/>
    <w:tmpl w:val="039819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E17EEE"/>
    <w:multiLevelType w:val="hybridMultilevel"/>
    <w:tmpl w:val="F3E646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1217D37"/>
    <w:multiLevelType w:val="hybridMultilevel"/>
    <w:tmpl w:val="503A5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83E59AD"/>
    <w:multiLevelType w:val="hybridMultilevel"/>
    <w:tmpl w:val="04429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C6C4850"/>
    <w:multiLevelType w:val="hybridMultilevel"/>
    <w:tmpl w:val="EA541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24"/>
  </w:num>
  <w:num w:numId="4">
    <w:abstractNumId w:val="9"/>
  </w:num>
  <w:num w:numId="5">
    <w:abstractNumId w:val="18"/>
  </w:num>
  <w:num w:numId="6">
    <w:abstractNumId w:val="15"/>
  </w:num>
  <w:num w:numId="7">
    <w:abstractNumId w:val="12"/>
  </w:num>
  <w:num w:numId="8">
    <w:abstractNumId w:val="2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6"/>
  </w:num>
  <w:num w:numId="14">
    <w:abstractNumId w:val="11"/>
  </w:num>
  <w:num w:numId="15">
    <w:abstractNumId w:val="1"/>
  </w:num>
  <w:num w:numId="16">
    <w:abstractNumId w:val="19"/>
  </w:num>
  <w:num w:numId="17">
    <w:abstractNumId w:val="10"/>
  </w:num>
  <w:num w:numId="18">
    <w:abstractNumId w:val="17"/>
  </w:num>
  <w:num w:numId="19">
    <w:abstractNumId w:val="22"/>
  </w:num>
  <w:num w:numId="20">
    <w:abstractNumId w:val="20"/>
  </w:num>
  <w:num w:numId="21">
    <w:abstractNumId w:val="21"/>
  </w:num>
  <w:num w:numId="22">
    <w:abstractNumId w:val="4"/>
  </w:num>
  <w:num w:numId="23">
    <w:abstractNumId w:val="7"/>
  </w:num>
  <w:num w:numId="24">
    <w:abstractNumId w:val="2"/>
  </w:num>
  <w:num w:numId="25">
    <w:abstractNumId w:val="14"/>
  </w:num>
  <w:num w:numId="26">
    <w:abstractNumId w:val="0"/>
  </w:num>
  <w:num w:numId="27">
    <w:abstractNumId w:val="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3767E"/>
    <w:rsid w:val="00083C34"/>
    <w:rsid w:val="000931E3"/>
    <w:rsid w:val="0009480C"/>
    <w:rsid w:val="000C3745"/>
    <w:rsid w:val="000D6FE7"/>
    <w:rsid w:val="00107338"/>
    <w:rsid w:val="00120337"/>
    <w:rsid w:val="001325E1"/>
    <w:rsid w:val="001463B3"/>
    <w:rsid w:val="00181082"/>
    <w:rsid w:val="001E657C"/>
    <w:rsid w:val="001F5EE1"/>
    <w:rsid w:val="0026698D"/>
    <w:rsid w:val="00294383"/>
    <w:rsid w:val="002D2784"/>
    <w:rsid w:val="0030608C"/>
    <w:rsid w:val="00371E6D"/>
    <w:rsid w:val="00373E7E"/>
    <w:rsid w:val="003B5F75"/>
    <w:rsid w:val="003B7947"/>
    <w:rsid w:val="003C1B0A"/>
    <w:rsid w:val="003C37BE"/>
    <w:rsid w:val="003D59B0"/>
    <w:rsid w:val="003E1702"/>
    <w:rsid w:val="00442953"/>
    <w:rsid w:val="004574B9"/>
    <w:rsid w:val="00460AEA"/>
    <w:rsid w:val="00476000"/>
    <w:rsid w:val="004A19D9"/>
    <w:rsid w:val="004B2C94"/>
    <w:rsid w:val="004B5B43"/>
    <w:rsid w:val="004C1386"/>
    <w:rsid w:val="004D1091"/>
    <w:rsid w:val="004F48B1"/>
    <w:rsid w:val="00506F5B"/>
    <w:rsid w:val="005238E4"/>
    <w:rsid w:val="00524E6E"/>
    <w:rsid w:val="00542481"/>
    <w:rsid w:val="005508F7"/>
    <w:rsid w:val="005677BE"/>
    <w:rsid w:val="0056789F"/>
    <w:rsid w:val="00582BA5"/>
    <w:rsid w:val="00593334"/>
    <w:rsid w:val="00597260"/>
    <w:rsid w:val="005A3CB8"/>
    <w:rsid w:val="005B0DA9"/>
    <w:rsid w:val="005B4490"/>
    <w:rsid w:val="005D73A0"/>
    <w:rsid w:val="00640D36"/>
    <w:rsid w:val="0064682F"/>
    <w:rsid w:val="006847B8"/>
    <w:rsid w:val="00693E11"/>
    <w:rsid w:val="006B332A"/>
    <w:rsid w:val="006D7D37"/>
    <w:rsid w:val="006E062D"/>
    <w:rsid w:val="006E4271"/>
    <w:rsid w:val="006F14A4"/>
    <w:rsid w:val="006F7AD8"/>
    <w:rsid w:val="00710CD4"/>
    <w:rsid w:val="00735CAC"/>
    <w:rsid w:val="00742208"/>
    <w:rsid w:val="00755609"/>
    <w:rsid w:val="0076581E"/>
    <w:rsid w:val="007813A2"/>
    <w:rsid w:val="00785EBD"/>
    <w:rsid w:val="0079237F"/>
    <w:rsid w:val="007A424C"/>
    <w:rsid w:val="007B21C4"/>
    <w:rsid w:val="007C2809"/>
    <w:rsid w:val="007C2FB8"/>
    <w:rsid w:val="007E0DD5"/>
    <w:rsid w:val="00803FE7"/>
    <w:rsid w:val="008113A5"/>
    <w:rsid w:val="00821EB4"/>
    <w:rsid w:val="00832D24"/>
    <w:rsid w:val="00845C7D"/>
    <w:rsid w:val="008A5A00"/>
    <w:rsid w:val="008F171D"/>
    <w:rsid w:val="00904BA5"/>
    <w:rsid w:val="009511F7"/>
    <w:rsid w:val="00981A6C"/>
    <w:rsid w:val="00985E1D"/>
    <w:rsid w:val="009978D9"/>
    <w:rsid w:val="009B1164"/>
    <w:rsid w:val="009C2F35"/>
    <w:rsid w:val="009C4A0D"/>
    <w:rsid w:val="009F413C"/>
    <w:rsid w:val="009F49C5"/>
    <w:rsid w:val="00A24DE0"/>
    <w:rsid w:val="00A461A7"/>
    <w:rsid w:val="00A57632"/>
    <w:rsid w:val="00AB7C9C"/>
    <w:rsid w:val="00AD3EBB"/>
    <w:rsid w:val="00AE7082"/>
    <w:rsid w:val="00AF327C"/>
    <w:rsid w:val="00B101EF"/>
    <w:rsid w:val="00B350F3"/>
    <w:rsid w:val="00BC63F0"/>
    <w:rsid w:val="00BD484D"/>
    <w:rsid w:val="00BF1CD1"/>
    <w:rsid w:val="00BF29AF"/>
    <w:rsid w:val="00C27F98"/>
    <w:rsid w:val="00C35B2E"/>
    <w:rsid w:val="00C5753E"/>
    <w:rsid w:val="00C64DD0"/>
    <w:rsid w:val="00C77033"/>
    <w:rsid w:val="00C83AB7"/>
    <w:rsid w:val="00CD1909"/>
    <w:rsid w:val="00CD1CFA"/>
    <w:rsid w:val="00CF41ED"/>
    <w:rsid w:val="00D013D5"/>
    <w:rsid w:val="00D06B87"/>
    <w:rsid w:val="00D302A3"/>
    <w:rsid w:val="00D33524"/>
    <w:rsid w:val="00D35869"/>
    <w:rsid w:val="00D471E6"/>
    <w:rsid w:val="00D85D56"/>
    <w:rsid w:val="00DB4D6F"/>
    <w:rsid w:val="00DF152D"/>
    <w:rsid w:val="00E32971"/>
    <w:rsid w:val="00E40321"/>
    <w:rsid w:val="00E51A1F"/>
    <w:rsid w:val="00E57C66"/>
    <w:rsid w:val="00E868BF"/>
    <w:rsid w:val="00EC42AB"/>
    <w:rsid w:val="00ED4D07"/>
    <w:rsid w:val="00EF0064"/>
    <w:rsid w:val="00F0689E"/>
    <w:rsid w:val="00F44E53"/>
    <w:rsid w:val="00F5136B"/>
    <w:rsid w:val="00F55788"/>
    <w:rsid w:val="00F8248C"/>
    <w:rsid w:val="00F8739C"/>
    <w:rsid w:val="00F922E9"/>
    <w:rsid w:val="00F97DAD"/>
    <w:rsid w:val="00FA411E"/>
    <w:rsid w:val="00FD34ED"/>
    <w:rsid w:val="00FD5B6B"/>
    <w:rsid w:val="00FF3E70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AD"/>
  </w:style>
  <w:style w:type="paragraph" w:styleId="1">
    <w:name w:val="heading 1"/>
    <w:basedOn w:val="a"/>
    <w:next w:val="a"/>
    <w:link w:val="10"/>
    <w:uiPriority w:val="99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uiPriority w:val="99"/>
    <w:qFormat/>
    <w:rsid w:val="00C35B2E"/>
    <w:pPr>
      <w:keepNext/>
      <w:spacing w:before="240" w:after="60" w:line="276" w:lineRule="auto"/>
      <w:outlineLvl w:val="2"/>
    </w:pPr>
    <w:rPr>
      <w:rFonts w:ascii="Arial" w:hAnsi="Arial"/>
      <w:b/>
      <w:sz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F557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uiPriority w:val="99"/>
    <w:locked/>
    <w:rsid w:val="00C35B2E"/>
    <w:rPr>
      <w:rFonts w:ascii="Arial" w:hAnsi="Arial"/>
      <w:b/>
      <w:sz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F55788"/>
    <w:rPr>
      <w:rFonts w:ascii="Calibri" w:hAnsi="Calibri"/>
      <w:b/>
      <w:sz w:val="28"/>
    </w:rPr>
  </w:style>
  <w:style w:type="table" w:styleId="a3">
    <w:name w:val="Table Grid"/>
    <w:basedOn w:val="a1"/>
    <w:uiPriority w:val="9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uiPriority w:val="99"/>
    <w:locked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35B2E"/>
  </w:style>
  <w:style w:type="paragraph" w:customStyle="1" w:styleId="a8">
    <w:name w:val="Знак Знак Знак Знак"/>
    <w:basedOn w:val="a"/>
    <w:uiPriority w:val="99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uiPriority w:val="99"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link w:val="ab"/>
    <w:uiPriority w:val="99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C35B2E"/>
  </w:style>
  <w:style w:type="character" w:customStyle="1" w:styleId="mw-headline">
    <w:name w:val="mw-headline"/>
    <w:uiPriority w:val="99"/>
    <w:rsid w:val="00C35B2E"/>
  </w:style>
  <w:style w:type="paragraph" w:styleId="ac">
    <w:name w:val="header"/>
    <w:basedOn w:val="a"/>
    <w:link w:val="ad"/>
    <w:uiPriority w:val="99"/>
    <w:rsid w:val="00FD5B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D5B6B"/>
  </w:style>
  <w:style w:type="paragraph" w:styleId="ae">
    <w:name w:val="footer"/>
    <w:basedOn w:val="a"/>
    <w:link w:val="af"/>
    <w:uiPriority w:val="99"/>
    <w:rsid w:val="00FD5B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D5B6B"/>
  </w:style>
  <w:style w:type="paragraph" w:styleId="af0">
    <w:name w:val="endnote text"/>
    <w:basedOn w:val="a"/>
    <w:link w:val="af1"/>
    <w:uiPriority w:val="99"/>
    <w:rsid w:val="00EC42AB"/>
    <w:rPr>
      <w:lang w:val="en-US" w:eastAsia="en-US"/>
    </w:rPr>
  </w:style>
  <w:style w:type="character" w:customStyle="1" w:styleId="af1">
    <w:name w:val="Текст концевой сноски Знак"/>
    <w:link w:val="af0"/>
    <w:uiPriority w:val="99"/>
    <w:locked/>
    <w:rsid w:val="00EC42AB"/>
    <w:rPr>
      <w:lang w:val="en-US" w:eastAsia="en-US"/>
    </w:rPr>
  </w:style>
  <w:style w:type="character" w:styleId="af2">
    <w:name w:val="Hyperlink"/>
    <w:uiPriority w:val="99"/>
    <w:semiHidden/>
    <w:rsid w:val="00EC42AB"/>
    <w:rPr>
      <w:rFonts w:cs="Times New Roman"/>
      <w:color w:val="0000FF"/>
      <w:u w:val="single"/>
    </w:rPr>
  </w:style>
  <w:style w:type="character" w:customStyle="1" w:styleId="ab">
    <w:name w:val="Абзац списка Знак"/>
    <w:link w:val="aa"/>
    <w:uiPriority w:val="99"/>
    <w:locked/>
    <w:rsid w:val="0064682F"/>
    <w:rPr>
      <w:sz w:val="24"/>
      <w:lang w:val="ru-RU" w:eastAsia="ru-RU"/>
    </w:rPr>
  </w:style>
  <w:style w:type="character" w:customStyle="1" w:styleId="11">
    <w:name w:val="Основной шрифт абзаца1"/>
    <w:uiPriority w:val="99"/>
    <w:rsid w:val="00E51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AD"/>
  </w:style>
  <w:style w:type="paragraph" w:styleId="1">
    <w:name w:val="heading 1"/>
    <w:basedOn w:val="a"/>
    <w:next w:val="a"/>
    <w:link w:val="10"/>
    <w:uiPriority w:val="99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uiPriority w:val="99"/>
    <w:qFormat/>
    <w:rsid w:val="00C35B2E"/>
    <w:pPr>
      <w:keepNext/>
      <w:spacing w:before="240" w:after="60" w:line="276" w:lineRule="auto"/>
      <w:outlineLvl w:val="2"/>
    </w:pPr>
    <w:rPr>
      <w:rFonts w:ascii="Arial" w:hAnsi="Arial"/>
      <w:b/>
      <w:sz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F557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uiPriority w:val="99"/>
    <w:locked/>
    <w:rsid w:val="00C35B2E"/>
    <w:rPr>
      <w:rFonts w:ascii="Arial" w:hAnsi="Arial"/>
      <w:b/>
      <w:sz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F55788"/>
    <w:rPr>
      <w:rFonts w:ascii="Calibri" w:hAnsi="Calibri"/>
      <w:b/>
      <w:sz w:val="28"/>
    </w:rPr>
  </w:style>
  <w:style w:type="table" w:styleId="a3">
    <w:name w:val="Table Grid"/>
    <w:basedOn w:val="a1"/>
    <w:uiPriority w:val="9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uiPriority w:val="99"/>
    <w:locked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35B2E"/>
  </w:style>
  <w:style w:type="paragraph" w:customStyle="1" w:styleId="a8">
    <w:name w:val="Знак Знак Знак Знак"/>
    <w:basedOn w:val="a"/>
    <w:uiPriority w:val="99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uiPriority w:val="99"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link w:val="ab"/>
    <w:uiPriority w:val="99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C35B2E"/>
  </w:style>
  <w:style w:type="character" w:customStyle="1" w:styleId="mw-headline">
    <w:name w:val="mw-headline"/>
    <w:uiPriority w:val="99"/>
    <w:rsid w:val="00C35B2E"/>
  </w:style>
  <w:style w:type="paragraph" w:styleId="ac">
    <w:name w:val="header"/>
    <w:basedOn w:val="a"/>
    <w:link w:val="ad"/>
    <w:uiPriority w:val="99"/>
    <w:rsid w:val="00FD5B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D5B6B"/>
  </w:style>
  <w:style w:type="paragraph" w:styleId="ae">
    <w:name w:val="footer"/>
    <w:basedOn w:val="a"/>
    <w:link w:val="af"/>
    <w:uiPriority w:val="99"/>
    <w:rsid w:val="00FD5B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D5B6B"/>
  </w:style>
  <w:style w:type="paragraph" w:styleId="af0">
    <w:name w:val="endnote text"/>
    <w:basedOn w:val="a"/>
    <w:link w:val="af1"/>
    <w:uiPriority w:val="99"/>
    <w:rsid w:val="00EC42AB"/>
    <w:rPr>
      <w:lang w:val="en-US" w:eastAsia="en-US"/>
    </w:rPr>
  </w:style>
  <w:style w:type="character" w:customStyle="1" w:styleId="af1">
    <w:name w:val="Текст концевой сноски Знак"/>
    <w:link w:val="af0"/>
    <w:uiPriority w:val="99"/>
    <w:locked/>
    <w:rsid w:val="00EC42AB"/>
    <w:rPr>
      <w:lang w:val="en-US" w:eastAsia="en-US"/>
    </w:rPr>
  </w:style>
  <w:style w:type="character" w:styleId="af2">
    <w:name w:val="Hyperlink"/>
    <w:uiPriority w:val="99"/>
    <w:semiHidden/>
    <w:rsid w:val="00EC42AB"/>
    <w:rPr>
      <w:rFonts w:cs="Times New Roman"/>
      <w:color w:val="0000FF"/>
      <w:u w:val="single"/>
    </w:rPr>
  </w:style>
  <w:style w:type="character" w:customStyle="1" w:styleId="ab">
    <w:name w:val="Абзац списка Знак"/>
    <w:link w:val="aa"/>
    <w:uiPriority w:val="99"/>
    <w:locked/>
    <w:rsid w:val="0064682F"/>
    <w:rPr>
      <w:sz w:val="24"/>
      <w:lang w:val="ru-RU" w:eastAsia="ru-RU"/>
    </w:rPr>
  </w:style>
  <w:style w:type="character" w:customStyle="1" w:styleId="11">
    <w:name w:val="Основной шрифт абзаца1"/>
    <w:uiPriority w:val="99"/>
    <w:rsid w:val="00E51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2896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Алена</cp:lastModifiedBy>
  <cp:revision>2</cp:revision>
  <dcterms:created xsi:type="dcterms:W3CDTF">2021-05-06T06:05:00Z</dcterms:created>
  <dcterms:modified xsi:type="dcterms:W3CDTF">2021-05-06T06:05:00Z</dcterms:modified>
</cp:coreProperties>
</file>