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94" w:rsidRPr="00A66487" w:rsidRDefault="00A63094" w:rsidP="00A66487">
      <w:pPr>
        <w:pStyle w:val="2"/>
        <w:spacing w:before="0" w:after="0" w:line="276" w:lineRule="auto"/>
        <w:rPr>
          <w:rFonts w:cs="Times New Roman"/>
          <w:sz w:val="28"/>
          <w:szCs w:val="28"/>
        </w:rPr>
      </w:pPr>
      <w:r w:rsidRPr="00A66487">
        <w:rPr>
          <w:rFonts w:cs="Times New Roman"/>
          <w:sz w:val="28"/>
          <w:szCs w:val="28"/>
        </w:rPr>
        <w:t xml:space="preserve">МЕДИКАМЕНТОЗНОЕ ЛЕЧЕНИЕ АРТЕРИАЛЬНОЙ ГИПЕРТОНИИ </w:t>
      </w:r>
    </w:p>
    <w:p w:rsidR="00A63094" w:rsidRPr="00A66487" w:rsidRDefault="00A63094" w:rsidP="00A66487">
      <w:pPr>
        <w:spacing w:line="276" w:lineRule="auto"/>
        <w:rPr>
          <w:rStyle w:val="a7"/>
          <w:rFonts w:cs="Times New Roman"/>
          <w:sz w:val="28"/>
          <w:szCs w:val="28"/>
        </w:rPr>
      </w:pPr>
      <w:r w:rsidRPr="00A66487">
        <w:rPr>
          <w:rStyle w:val="a7"/>
          <w:rFonts w:cs="Times New Roman"/>
          <w:sz w:val="28"/>
          <w:szCs w:val="28"/>
        </w:rPr>
        <w:t>КАК ПОВЫСИТЬ ПРИВЕРЖЕННОСТЬ ПАЦИЕНТОВ К ЛЕЧЕНИЮ?</w:t>
      </w:r>
    </w:p>
    <w:p w:rsidR="00A63094" w:rsidRPr="00A66487" w:rsidRDefault="00A63094" w:rsidP="00A66487">
      <w:pPr>
        <w:spacing w:line="276" w:lineRule="auto"/>
        <w:rPr>
          <w:rFonts w:cs="Times New Roman"/>
          <w:sz w:val="28"/>
          <w:szCs w:val="28"/>
        </w:rPr>
      </w:pPr>
      <w:r w:rsidRPr="00A66487">
        <w:rPr>
          <w:rFonts w:cs="Times New Roman"/>
          <w:sz w:val="28"/>
          <w:szCs w:val="28"/>
        </w:rPr>
        <w:t>Продолжительность 90 минут</w:t>
      </w:r>
    </w:p>
    <w:p w:rsidR="00A63094" w:rsidRPr="00A66487" w:rsidRDefault="00A63094" w:rsidP="00A66487">
      <w:pPr>
        <w:spacing w:line="276" w:lineRule="auto"/>
        <w:rPr>
          <w:rStyle w:val="a7"/>
          <w:rFonts w:cs="Times New Roman"/>
          <w:sz w:val="28"/>
          <w:szCs w:val="28"/>
        </w:rPr>
      </w:pPr>
      <w:r w:rsidRPr="00A66487">
        <w:rPr>
          <w:rStyle w:val="a7"/>
          <w:rFonts w:cs="Times New Roman"/>
          <w:sz w:val="28"/>
          <w:szCs w:val="28"/>
        </w:rPr>
        <w:t>Структура занятия</w:t>
      </w:r>
    </w:p>
    <w:p w:rsidR="00A63094" w:rsidRPr="00A66487" w:rsidRDefault="00A63094" w:rsidP="00A66487">
      <w:pPr>
        <w:numPr>
          <w:ilvl w:val="0"/>
          <w:numId w:val="1"/>
        </w:numPr>
        <w:spacing w:line="276" w:lineRule="auto"/>
        <w:rPr>
          <w:rFonts w:cs="Times New Roman"/>
          <w:sz w:val="28"/>
          <w:szCs w:val="28"/>
        </w:rPr>
      </w:pPr>
      <w:r w:rsidRPr="00A66487">
        <w:rPr>
          <w:rFonts w:cs="Times New Roman"/>
          <w:sz w:val="28"/>
          <w:szCs w:val="28"/>
        </w:rPr>
        <w:t>Вводная часть – 10 минут</w:t>
      </w:r>
    </w:p>
    <w:p w:rsidR="00A63094" w:rsidRPr="00A66487" w:rsidRDefault="00A63094" w:rsidP="00A66487">
      <w:pPr>
        <w:numPr>
          <w:ilvl w:val="1"/>
          <w:numId w:val="1"/>
        </w:numPr>
        <w:spacing w:line="276" w:lineRule="auto"/>
        <w:rPr>
          <w:rFonts w:cs="Times New Roman"/>
          <w:sz w:val="28"/>
          <w:szCs w:val="28"/>
        </w:rPr>
      </w:pPr>
      <w:r w:rsidRPr="00A66487">
        <w:rPr>
          <w:rFonts w:cs="Times New Roman"/>
          <w:sz w:val="28"/>
          <w:szCs w:val="28"/>
        </w:rPr>
        <w:t>Описание цели занятия</w:t>
      </w:r>
    </w:p>
    <w:p w:rsidR="00A63094" w:rsidRPr="00A66487" w:rsidRDefault="00A63094" w:rsidP="00A66487">
      <w:pPr>
        <w:numPr>
          <w:ilvl w:val="1"/>
          <w:numId w:val="1"/>
        </w:numPr>
        <w:spacing w:line="276" w:lineRule="auto"/>
        <w:rPr>
          <w:rFonts w:cs="Times New Roman"/>
          <w:sz w:val="28"/>
          <w:szCs w:val="28"/>
        </w:rPr>
      </w:pPr>
      <w:r w:rsidRPr="00A66487">
        <w:rPr>
          <w:rFonts w:cs="Times New Roman"/>
          <w:sz w:val="28"/>
          <w:szCs w:val="28"/>
        </w:rPr>
        <w:t>Опрос пациентов о наиболее интересующих их вопросах</w:t>
      </w:r>
    </w:p>
    <w:p w:rsidR="00A63094" w:rsidRPr="00A66487" w:rsidRDefault="00A63094" w:rsidP="00A66487">
      <w:pPr>
        <w:numPr>
          <w:ilvl w:val="0"/>
          <w:numId w:val="1"/>
        </w:numPr>
        <w:spacing w:line="276" w:lineRule="auto"/>
        <w:rPr>
          <w:rFonts w:cs="Times New Roman"/>
          <w:sz w:val="28"/>
          <w:szCs w:val="28"/>
        </w:rPr>
      </w:pPr>
      <w:r w:rsidRPr="00A66487">
        <w:rPr>
          <w:rFonts w:cs="Times New Roman"/>
          <w:sz w:val="28"/>
          <w:szCs w:val="28"/>
        </w:rPr>
        <w:t>Информационная часть – 25 минут</w:t>
      </w:r>
    </w:p>
    <w:p w:rsidR="00A63094" w:rsidRPr="00A66487" w:rsidRDefault="00A63094" w:rsidP="00A66487">
      <w:pPr>
        <w:numPr>
          <w:ilvl w:val="1"/>
          <w:numId w:val="1"/>
        </w:numPr>
        <w:spacing w:line="276" w:lineRule="auto"/>
        <w:rPr>
          <w:rFonts w:cs="Times New Roman"/>
          <w:sz w:val="28"/>
          <w:szCs w:val="28"/>
        </w:rPr>
      </w:pPr>
      <w:r w:rsidRPr="00A66487">
        <w:rPr>
          <w:rFonts w:cs="Times New Roman"/>
          <w:sz w:val="28"/>
          <w:szCs w:val="28"/>
        </w:rPr>
        <w:t>Правовые основы РФ информирования больных. (Зачем нужно информировать пациентов?)</w:t>
      </w:r>
    </w:p>
    <w:p w:rsidR="00A63094" w:rsidRPr="00A66487" w:rsidRDefault="00A63094" w:rsidP="00A66487">
      <w:pPr>
        <w:numPr>
          <w:ilvl w:val="1"/>
          <w:numId w:val="1"/>
        </w:numPr>
        <w:spacing w:line="276" w:lineRule="auto"/>
        <w:rPr>
          <w:rFonts w:cs="Times New Roman"/>
          <w:sz w:val="28"/>
          <w:szCs w:val="28"/>
        </w:rPr>
      </w:pPr>
      <w:r w:rsidRPr="00A66487">
        <w:rPr>
          <w:rFonts w:cs="Times New Roman"/>
          <w:sz w:val="28"/>
          <w:szCs w:val="28"/>
        </w:rPr>
        <w:t>Цель лечения и контроля артериальной гипертонии</w:t>
      </w:r>
    </w:p>
    <w:p w:rsidR="00A63094" w:rsidRPr="00A66487" w:rsidRDefault="00A63094" w:rsidP="00A66487">
      <w:pPr>
        <w:spacing w:line="276" w:lineRule="auto"/>
        <w:rPr>
          <w:rStyle w:val="a7"/>
          <w:rFonts w:cs="Times New Roman"/>
          <w:sz w:val="28"/>
          <w:szCs w:val="28"/>
        </w:rPr>
      </w:pPr>
      <w:r w:rsidRPr="00A66487">
        <w:rPr>
          <w:rStyle w:val="a7"/>
          <w:rFonts w:cs="Times New Roman"/>
          <w:sz w:val="28"/>
          <w:szCs w:val="28"/>
        </w:rPr>
        <w:t>ПЕРЕРЫВ – 5 минут</w:t>
      </w:r>
    </w:p>
    <w:p w:rsidR="00A63094" w:rsidRPr="00A66487" w:rsidRDefault="00A63094" w:rsidP="00A66487">
      <w:pPr>
        <w:numPr>
          <w:ilvl w:val="0"/>
          <w:numId w:val="1"/>
        </w:numPr>
        <w:spacing w:line="276" w:lineRule="auto"/>
        <w:rPr>
          <w:rFonts w:cs="Times New Roman"/>
          <w:sz w:val="28"/>
          <w:szCs w:val="28"/>
        </w:rPr>
      </w:pPr>
      <w:r w:rsidRPr="00A66487">
        <w:rPr>
          <w:rFonts w:cs="Times New Roman"/>
          <w:sz w:val="28"/>
          <w:szCs w:val="28"/>
        </w:rPr>
        <w:t>Информационная часть – 25 минут</w:t>
      </w:r>
    </w:p>
    <w:p w:rsidR="00A63094" w:rsidRPr="00A66487" w:rsidRDefault="00A63094" w:rsidP="00A66487">
      <w:pPr>
        <w:numPr>
          <w:ilvl w:val="1"/>
          <w:numId w:val="1"/>
        </w:numPr>
        <w:spacing w:line="276" w:lineRule="auto"/>
        <w:rPr>
          <w:rFonts w:cs="Times New Roman"/>
          <w:sz w:val="28"/>
          <w:szCs w:val="28"/>
        </w:rPr>
      </w:pPr>
      <w:r w:rsidRPr="00A66487">
        <w:rPr>
          <w:rFonts w:cs="Times New Roman"/>
          <w:sz w:val="28"/>
          <w:szCs w:val="28"/>
        </w:rPr>
        <w:t xml:space="preserve">Вопросы и ответы </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Что определяет эффективность лечения артериальной гипертонии?</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 xml:space="preserve">До какого уровня и как быстро нужно снижать </w:t>
      </w:r>
      <w:proofErr w:type="gramStart"/>
      <w:r w:rsidRPr="00A66487">
        <w:rPr>
          <w:rFonts w:cs="Times New Roman"/>
          <w:sz w:val="28"/>
          <w:szCs w:val="28"/>
        </w:rPr>
        <w:t>повышенное</w:t>
      </w:r>
      <w:proofErr w:type="gramEnd"/>
      <w:r w:rsidRPr="00A66487">
        <w:rPr>
          <w:rFonts w:cs="Times New Roman"/>
          <w:sz w:val="28"/>
          <w:szCs w:val="28"/>
        </w:rPr>
        <w:t xml:space="preserve"> АД?</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 xml:space="preserve">Что такое немедикаментозное лечение? </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Когда начинать и как долго проводить медикаментозное лечение?</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 xml:space="preserve">В чем принципы медикаментозной терапии и как выбрать гипотензивный препарат? </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Какими побочными эффектами обладают лекарства?</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Какие существуют современные лекарства, снижающие артериальное давление?</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 xml:space="preserve">Что такое приверженность к лечению и почему она важна? </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Что влияет на приверженность к лечению?</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 xml:space="preserve">Еще раз о гипертоническом кризе. Что такое гипертонический криз? </w:t>
      </w:r>
    </w:p>
    <w:p w:rsidR="00A63094" w:rsidRPr="00A66487" w:rsidRDefault="00A63094" w:rsidP="00A66487">
      <w:pPr>
        <w:numPr>
          <w:ilvl w:val="0"/>
          <w:numId w:val="2"/>
        </w:numPr>
        <w:spacing w:line="276" w:lineRule="auto"/>
        <w:rPr>
          <w:rFonts w:cs="Times New Roman"/>
          <w:sz w:val="28"/>
          <w:szCs w:val="28"/>
        </w:rPr>
      </w:pPr>
      <w:r w:rsidRPr="00A66487">
        <w:rPr>
          <w:rFonts w:cs="Times New Roman"/>
          <w:sz w:val="28"/>
          <w:szCs w:val="28"/>
        </w:rPr>
        <w:t>Доврачебная помощь.</w:t>
      </w:r>
    </w:p>
    <w:p w:rsidR="00A63094" w:rsidRPr="00A66487" w:rsidRDefault="00A63094" w:rsidP="00A66487">
      <w:pPr>
        <w:numPr>
          <w:ilvl w:val="0"/>
          <w:numId w:val="1"/>
        </w:numPr>
        <w:spacing w:line="276" w:lineRule="auto"/>
        <w:rPr>
          <w:rFonts w:cs="Times New Roman"/>
          <w:sz w:val="28"/>
          <w:szCs w:val="28"/>
        </w:rPr>
      </w:pPr>
      <w:r w:rsidRPr="00A66487">
        <w:rPr>
          <w:rFonts w:cs="Times New Roman"/>
          <w:sz w:val="28"/>
          <w:szCs w:val="28"/>
        </w:rPr>
        <w:t>Активная часть – 15 минут</w:t>
      </w:r>
    </w:p>
    <w:p w:rsidR="00A63094" w:rsidRPr="00A66487" w:rsidRDefault="00A63094" w:rsidP="00A66487">
      <w:pPr>
        <w:numPr>
          <w:ilvl w:val="1"/>
          <w:numId w:val="1"/>
        </w:numPr>
        <w:spacing w:line="276" w:lineRule="auto"/>
        <w:rPr>
          <w:rFonts w:cs="Times New Roman"/>
          <w:sz w:val="28"/>
          <w:szCs w:val="28"/>
        </w:rPr>
      </w:pPr>
      <w:r w:rsidRPr="00A66487">
        <w:rPr>
          <w:rFonts w:cs="Times New Roman"/>
          <w:sz w:val="28"/>
          <w:szCs w:val="28"/>
        </w:rPr>
        <w:t>Общая дискуссия, обмен мнениями, высказывание пожеланий.</w:t>
      </w:r>
    </w:p>
    <w:p w:rsidR="00A63094" w:rsidRPr="00A66487" w:rsidRDefault="00A63094" w:rsidP="00A66487">
      <w:pPr>
        <w:numPr>
          <w:ilvl w:val="0"/>
          <w:numId w:val="1"/>
        </w:numPr>
        <w:spacing w:line="276" w:lineRule="auto"/>
        <w:rPr>
          <w:rFonts w:cs="Times New Roman"/>
          <w:sz w:val="28"/>
          <w:szCs w:val="28"/>
        </w:rPr>
      </w:pPr>
      <w:r w:rsidRPr="00A66487">
        <w:rPr>
          <w:rFonts w:cs="Times New Roman"/>
          <w:sz w:val="28"/>
          <w:szCs w:val="28"/>
        </w:rPr>
        <w:t xml:space="preserve">Подведение итогов – 5 минут </w:t>
      </w:r>
    </w:p>
    <w:p w:rsidR="00A63094" w:rsidRPr="00A66487" w:rsidRDefault="00A63094" w:rsidP="00A66487">
      <w:pPr>
        <w:spacing w:line="276" w:lineRule="auto"/>
        <w:rPr>
          <w:rFonts w:cs="Times New Roman"/>
          <w:sz w:val="28"/>
          <w:szCs w:val="28"/>
        </w:rPr>
      </w:pPr>
      <w:r w:rsidRPr="00A66487">
        <w:rPr>
          <w:rFonts w:cs="Times New Roman"/>
          <w:sz w:val="28"/>
          <w:szCs w:val="28"/>
        </w:rPr>
        <w:t>Приложение к занятию 7</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 xml:space="preserve">1. Вводная часть – 10 минут </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1.1 Описание цепи занятия</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9"/>
        <w:spacing w:line="276" w:lineRule="auto"/>
        <w:rPr>
          <w:rFonts w:cs="Times New Roman"/>
          <w:sz w:val="28"/>
          <w:szCs w:val="28"/>
        </w:rPr>
      </w:pPr>
      <w:r w:rsidRPr="00A66487">
        <w:rPr>
          <w:rFonts w:cs="Times New Roman"/>
          <w:sz w:val="28"/>
          <w:szCs w:val="28"/>
        </w:rPr>
        <w:t>ЦЕЛЬ занятия 7: повышение знаний пациентов по основам медикаментозного лечения, формирование активного осознанного отношения пациентов к приему медикаментов для повышения приверженности к лечению</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 xml:space="preserve">ИНСТРУКЦИЯ. Желательно, чтобы это занятие провел врач-кардиолог. Изложенный в информационной части материал можно использовать как справочный материал, который должен быть полностью или частично представлен пациентам. Очень важно сформировать у пациентов правильное активное отношение к своему здоровью, поэтому излишняя детализация при изложении материала к занятию упущена преднамеренно. Занятие не заменяет индивидуальной беседы с пациентом и выбора индивидуальной схемы и доз препаратов. Название препаратов </w:t>
      </w:r>
      <w:proofErr w:type="gramStart"/>
      <w:r w:rsidRPr="00A66487">
        <w:rPr>
          <w:rFonts w:cs="Times New Roman"/>
          <w:sz w:val="28"/>
          <w:szCs w:val="28"/>
        </w:rPr>
        <w:t>описаны</w:t>
      </w:r>
      <w:proofErr w:type="gramEnd"/>
      <w:r w:rsidRPr="00A66487">
        <w:rPr>
          <w:rFonts w:cs="Times New Roman"/>
          <w:sz w:val="28"/>
          <w:szCs w:val="28"/>
        </w:rPr>
        <w:t xml:space="preserve"> по принятым международным непатентованным наименованиям, а не по торговым названиям аналогов, выпускаемых различными фирмами. Во вводной части занятия кратко опишите структуру и цель данного занятия. Проведите быстрый опрос об интересе пациентов к предлагаемой программе занятия и уточните, какие из перечисленных Вами вопросов вызывают наибольший интерес. Постарайтесь построить занятие таким образом, чтобы максимально ответить на вопросы, интересующие пациентов, конечно, не отходя от основной цели занятия. При изложении материала следите за временем. Старайтесь излагать кратко, ясно, избегайте пространных обсуждений. Говорите уверенно, но не назидательно. Следите за аудиторией, если заметите снижение интереса, смените тон, позу, восстановите внимание каким-либо другим способом (демонстрацией материала, перерывом и пр.).</w:t>
      </w:r>
    </w:p>
    <w:p w:rsidR="00A63094" w:rsidRPr="00A66487" w:rsidRDefault="00A63094" w:rsidP="00A66487">
      <w:pPr>
        <w:pStyle w:val="a5"/>
        <w:spacing w:line="276" w:lineRule="auto"/>
        <w:ind w:firstLine="0"/>
        <w:rPr>
          <w:rFonts w:cs="Times New Roman"/>
          <w:sz w:val="28"/>
          <w:szCs w:val="28"/>
        </w:rPr>
      </w:pPr>
      <w:r w:rsidRPr="00A66487">
        <w:rPr>
          <w:rFonts w:cs="Times New Roman"/>
          <w:sz w:val="28"/>
          <w:szCs w:val="28"/>
        </w:rPr>
        <w:t xml:space="preserve">По окончании обучения пациенты </w:t>
      </w:r>
      <w:r w:rsidRPr="00A66487">
        <w:rPr>
          <w:rStyle w:val="a7"/>
          <w:rFonts w:cs="Times New Roman"/>
          <w:sz w:val="28"/>
          <w:szCs w:val="28"/>
        </w:rPr>
        <w:t>будут знать</w:t>
      </w:r>
      <w:r w:rsidRPr="00A66487">
        <w:rPr>
          <w:rFonts w:cs="Times New Roman"/>
          <w:sz w:val="28"/>
          <w:szCs w:val="28"/>
        </w:rPr>
        <w:t>:</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основные группы гипотензивных препаратов, которые могут применяться при его заболевании</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показания для приема отдельных групп медикаментозных препаратов</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основные побочные действия лекарств, понижающих артериальное давление</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причины, провоцирующие возникновение нежелательных явлений при приеме медикаментов</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правила приема препаратов.</w:t>
      </w:r>
    </w:p>
    <w:p w:rsidR="00A63094" w:rsidRPr="00A66487" w:rsidRDefault="00A63094" w:rsidP="00A66487">
      <w:pPr>
        <w:pStyle w:val="a5"/>
        <w:spacing w:line="276" w:lineRule="auto"/>
        <w:ind w:firstLine="0"/>
        <w:rPr>
          <w:rFonts w:cs="Times New Roman"/>
          <w:sz w:val="28"/>
          <w:szCs w:val="28"/>
        </w:rPr>
      </w:pPr>
      <w:r w:rsidRPr="00A66487">
        <w:rPr>
          <w:rFonts w:cs="Times New Roman"/>
          <w:sz w:val="28"/>
          <w:szCs w:val="28"/>
        </w:rPr>
        <w:t xml:space="preserve">По окончании обучения пациенты </w:t>
      </w:r>
      <w:r w:rsidRPr="00A66487">
        <w:rPr>
          <w:rStyle w:val="a7"/>
          <w:rFonts w:cs="Times New Roman"/>
          <w:sz w:val="28"/>
          <w:szCs w:val="28"/>
        </w:rPr>
        <w:t>будут уметь</w:t>
      </w:r>
      <w:r w:rsidRPr="00A66487">
        <w:rPr>
          <w:rFonts w:cs="Times New Roman"/>
          <w:sz w:val="28"/>
          <w:szCs w:val="28"/>
        </w:rPr>
        <w:t>:</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правильно принимать назначенные гипотензивные препараты</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t>принять своевременные меры по устранению нежелательных побочных действий</w:t>
      </w:r>
    </w:p>
    <w:p w:rsidR="00A63094" w:rsidRPr="00A66487" w:rsidRDefault="00A63094" w:rsidP="00A66487">
      <w:pPr>
        <w:pStyle w:val="a5"/>
        <w:numPr>
          <w:ilvl w:val="0"/>
          <w:numId w:val="3"/>
        </w:numPr>
        <w:spacing w:line="276" w:lineRule="auto"/>
        <w:rPr>
          <w:rFonts w:cs="Times New Roman"/>
          <w:sz w:val="28"/>
          <w:szCs w:val="28"/>
        </w:rPr>
      </w:pPr>
      <w:r w:rsidRPr="00A66487">
        <w:rPr>
          <w:rFonts w:cs="Times New Roman"/>
          <w:sz w:val="28"/>
          <w:szCs w:val="28"/>
        </w:rPr>
        <w:lastRenderedPageBreak/>
        <w:t>использовать все возможные и зависящие от самого пациента факторы для повышения приверженности к лечению и соблюдению рекомендаций врача.</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1.2. Опрос пациентов о наиболее интересующих их вопросах</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2. Информационная часть – 25 минут</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2.1. Правовые основы РФ информирования больных. Зачем нужно информировать пациентов?</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ИНСТРУКЦИЯ. Данный материал представлен для информации врачам и может не доводиться до сведения пациентов. Однако знание некоторых основ проблемы может оказаться полезным и для пациентов. Вопрос о представлении материала пациентам решается самостоятельно врачом, проводящим занятия в Школе Здоровья.</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В настоящее время бурное развитие медицины и особенно фармакологии привело к появлению огромного количества лекарственных средств, которые эффективно лечат и замедляют прогрессирование заболевания и развитие осложнений.</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Однако, несмотря на достижения, больной, которому проводится то или иное лечение, не в состоянии полностью оценить его пользу или максимально снизить риск от приема лекарств, пока не получит конкретную базовую информацию.</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Правильное применение препаратов во многом зависит от знания больным того, как, когда и как долго принимать лекарство и какая цель преследуется при лечении. </w:t>
      </w:r>
      <w:proofErr w:type="gramStart"/>
      <w:r w:rsidRPr="00A66487">
        <w:rPr>
          <w:rFonts w:cs="Times New Roman"/>
          <w:sz w:val="28"/>
          <w:szCs w:val="28"/>
        </w:rPr>
        <w:t>Незнание этих положений может привести к тому, что больной может нерегулярно принимать лекарства или прервать лечение, что в свою очередь приведет к снижению эффективности лечения, а, следовательно, и сохранению риска развития сосудистых катастроф, т.е. сводит на нет усилия медиков, но при этом как врач, так и больной затрачивает усилия и средства (на покупку лекарств и пр.).</w:t>
      </w:r>
      <w:proofErr w:type="gramEnd"/>
    </w:p>
    <w:p w:rsidR="00A63094" w:rsidRPr="00A66487" w:rsidRDefault="00A63094" w:rsidP="00A66487">
      <w:pPr>
        <w:pStyle w:val="a5"/>
        <w:spacing w:line="276" w:lineRule="auto"/>
        <w:rPr>
          <w:rFonts w:cs="Times New Roman"/>
          <w:sz w:val="28"/>
          <w:szCs w:val="28"/>
        </w:rPr>
      </w:pPr>
      <w:r w:rsidRPr="00A66487">
        <w:rPr>
          <w:rFonts w:cs="Times New Roman"/>
          <w:sz w:val="28"/>
          <w:szCs w:val="28"/>
        </w:rPr>
        <w:t>В современном обществе усиливается понимание того, что люди сами должны более активно заботиться о своем здоровье и получении медицинской помощи.</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Недостаток информации или ложная мотивация, вызванная неверной информацией, приводит к неправильному лечению. Последнее делает человека все более беспомощным перед болезнью, уменьшает его силы и удорожает лечение.</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lastRenderedPageBreak/>
        <w:t>Таким образом, в современном мире, требующем организации более эффективного здравоохранения на базе ограниченных ресурсов, становится острой необходимостью систематическое информирование больных.</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Основы законодательства Российской Федерации об охране здоровья граждан.</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(Приняты ВС РФ 22 июля </w:t>
      </w:r>
      <w:smartTag w:uri="urn:schemas-microsoft-com:office:smarttags" w:element="metricconverter">
        <w:smartTagPr>
          <w:attr w:name="ProductID" w:val="1993 г"/>
        </w:smartTagPr>
        <w:r w:rsidRPr="00A66487">
          <w:rPr>
            <w:rFonts w:cs="Times New Roman"/>
            <w:sz w:val="28"/>
            <w:szCs w:val="28"/>
          </w:rPr>
          <w:t>1993 г</w:t>
        </w:r>
      </w:smartTag>
      <w:r w:rsidRPr="00A66487">
        <w:rPr>
          <w:rFonts w:cs="Times New Roman"/>
          <w:sz w:val="28"/>
          <w:szCs w:val="28"/>
        </w:rPr>
        <w:t>., № 5487-1, ред. Федерального закона от 02.03.98 № 30-ФЗ).</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Статья 30.</w:t>
      </w:r>
      <w:r w:rsidRPr="00A66487">
        <w:rPr>
          <w:rFonts w:cs="Times New Roman"/>
          <w:sz w:val="28"/>
          <w:szCs w:val="28"/>
        </w:rPr>
        <w:t xml:space="preserve"> При обращении за медицинской помощью и ее получении пациент имеет право </w:t>
      </w:r>
      <w:proofErr w:type="gramStart"/>
      <w:r w:rsidRPr="00A66487">
        <w:rPr>
          <w:rFonts w:cs="Times New Roman"/>
          <w:sz w:val="28"/>
          <w:szCs w:val="28"/>
        </w:rPr>
        <w:t>на</w:t>
      </w:r>
      <w:proofErr w:type="gramEnd"/>
      <w:r w:rsidRPr="00A66487">
        <w:rPr>
          <w:rFonts w:cs="Times New Roman"/>
          <w:sz w:val="28"/>
          <w:szCs w:val="28"/>
        </w:rPr>
        <w:t>:</w:t>
      </w:r>
    </w:p>
    <w:p w:rsidR="00A63094" w:rsidRPr="00A66487" w:rsidRDefault="00A63094" w:rsidP="00A66487">
      <w:pPr>
        <w:pStyle w:val="a5"/>
        <w:numPr>
          <w:ilvl w:val="0"/>
          <w:numId w:val="5"/>
        </w:numPr>
        <w:spacing w:line="276" w:lineRule="auto"/>
        <w:rPr>
          <w:rFonts w:cs="Times New Roman"/>
          <w:sz w:val="28"/>
          <w:szCs w:val="28"/>
        </w:rPr>
      </w:pPr>
      <w:r w:rsidRPr="00A66487">
        <w:rPr>
          <w:rFonts w:cs="Times New Roman"/>
          <w:sz w:val="28"/>
          <w:szCs w:val="28"/>
        </w:rPr>
        <w:t>информированное добровольное согласие на медицинское вмешательство;</w:t>
      </w:r>
    </w:p>
    <w:p w:rsidR="00A63094" w:rsidRPr="00A66487" w:rsidRDefault="00A63094" w:rsidP="00A66487">
      <w:pPr>
        <w:pStyle w:val="a5"/>
        <w:numPr>
          <w:ilvl w:val="0"/>
          <w:numId w:val="5"/>
        </w:numPr>
        <w:spacing w:line="276" w:lineRule="auto"/>
        <w:rPr>
          <w:rFonts w:cs="Times New Roman"/>
          <w:sz w:val="28"/>
          <w:szCs w:val="28"/>
        </w:rPr>
      </w:pPr>
      <w:r w:rsidRPr="00A66487">
        <w:rPr>
          <w:rFonts w:cs="Times New Roman"/>
          <w:sz w:val="28"/>
          <w:szCs w:val="28"/>
        </w:rPr>
        <w:t>получение информации о своих правах и обязанностях и состоянии своего здоровья.</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Статья 31.</w:t>
      </w:r>
      <w:r w:rsidRPr="00A66487">
        <w:rPr>
          <w:rFonts w:cs="Times New Roman"/>
          <w:sz w:val="28"/>
          <w:szCs w:val="28"/>
        </w:rPr>
        <w:t xml:space="preserve"> Каждый гражданин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 риске, возможных вариантах медицинского вмешательства, их последствиях и результатах проведенного лечения.</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Статья 32.</w:t>
      </w:r>
      <w:r w:rsidRPr="00A66487">
        <w:rPr>
          <w:rFonts w:cs="Times New Roman"/>
          <w:sz w:val="28"/>
          <w:szCs w:val="28"/>
        </w:rPr>
        <w:t xml:space="preserve"> Необходимым предварительным условием медицинского вмешательства является информирование о том, что необходимо добровольное согласие гражданина.</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2. 2. Цель лечения и контроля артериальной гипертонии</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В </w:t>
      </w:r>
      <w:smartTag w:uri="urn:schemas-microsoft-com:office:smarttags" w:element="metricconverter">
        <w:smartTagPr>
          <w:attr w:name="ProductID" w:val="1999 г"/>
        </w:smartTagPr>
        <w:r w:rsidRPr="00A66487">
          <w:rPr>
            <w:rFonts w:cs="Times New Roman"/>
            <w:sz w:val="28"/>
            <w:szCs w:val="28"/>
          </w:rPr>
          <w:t>1999 г</w:t>
        </w:r>
      </w:smartTag>
      <w:r w:rsidRPr="00A66487">
        <w:rPr>
          <w:rFonts w:cs="Times New Roman"/>
          <w:sz w:val="28"/>
          <w:szCs w:val="28"/>
        </w:rPr>
        <w:t>. были опубликованы рекомендации экспертов ВОЗ и международного общества гипертонии (ВОЗ-МОАГ) по лечению артериальной гипертензии (АГ), на основании которых были разработаны рекомендации Всероссийского научного общества кардиологов, принятые на конгрессе кардиологов России в 2001 году.</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 xml:space="preserve">ИНСТРУКЦИЯ. Полный текст рекомендации можно найти на сайте www.cardiosite.ru. В приложении к данному занятию приведены выдержки из этих рекомендаций, относящиеся к лечению заболевания и особенностям выбора лечения в отдельных группах больных. Подробности по лечению пациентов с АГ можно также найти на сайте в интернет: </w:t>
      </w:r>
      <w:proofErr w:type="spellStart"/>
      <w:r w:rsidRPr="00A66487">
        <w:rPr>
          <w:rFonts w:cs="Times New Roman"/>
          <w:sz w:val="28"/>
          <w:szCs w:val="28"/>
        </w:rPr>
        <w:t>img</w:t>
      </w:r>
      <w:proofErr w:type="spellEnd"/>
      <w:r w:rsidRPr="00A66487">
        <w:rPr>
          <w:rFonts w:cs="Times New Roman"/>
          <w:sz w:val="28"/>
          <w:szCs w:val="28"/>
        </w:rPr>
        <w:t>/lectures-artgip-03-pic0l.gifimg/lectures-artgip-03-pic0l.gif</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Цель терапии АГ. Основной целью лечения больного ГБ является достижение максимальной степени снижения общего риска </w:t>
      </w:r>
      <w:proofErr w:type="gramStart"/>
      <w:r w:rsidRPr="00A66487">
        <w:rPr>
          <w:rFonts w:cs="Times New Roman"/>
          <w:sz w:val="28"/>
          <w:szCs w:val="28"/>
        </w:rPr>
        <w:t>сердечно-сосудистых</w:t>
      </w:r>
      <w:proofErr w:type="gramEnd"/>
      <w:r w:rsidRPr="00A66487">
        <w:rPr>
          <w:rFonts w:cs="Times New Roman"/>
          <w:sz w:val="28"/>
          <w:szCs w:val="28"/>
        </w:rPr>
        <w:t xml:space="preserve"> осложнений. Это предполагает воздействие на все выявленные </w:t>
      </w:r>
      <w:r w:rsidRPr="00A66487">
        <w:rPr>
          <w:rFonts w:cs="Times New Roman"/>
          <w:sz w:val="28"/>
          <w:szCs w:val="28"/>
        </w:rPr>
        <w:lastRenderedPageBreak/>
        <w:t>обратимые факторы риска, такие, как курение, высокий уровень холестерина, и главное – соответствующее лечение сопутствующих заболеваний (например, сахарного диабета), равно как и коррекция повышенного АД.</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jc w:val="center"/>
        <w:rPr>
          <w:rStyle w:val="a7"/>
          <w:rFonts w:cs="Times New Roman"/>
          <w:sz w:val="28"/>
          <w:szCs w:val="28"/>
        </w:rPr>
      </w:pPr>
      <w:r w:rsidRPr="00A66487">
        <w:rPr>
          <w:rStyle w:val="a7"/>
          <w:rFonts w:cs="Times New Roman"/>
          <w:sz w:val="28"/>
          <w:szCs w:val="28"/>
        </w:rPr>
        <w:t xml:space="preserve">Целевым уровнем АД в процессе лечения, является уровень АД менее 140 и </w:t>
      </w:r>
      <w:smartTag w:uri="urn:schemas-microsoft-com:office:smarttags" w:element="metricconverter">
        <w:smartTagPr>
          <w:attr w:name="ProductID" w:val="90 мм"/>
        </w:smartTagPr>
        <w:r w:rsidRPr="00A66487">
          <w:rPr>
            <w:rStyle w:val="a7"/>
            <w:rFonts w:cs="Times New Roman"/>
            <w:sz w:val="28"/>
            <w:szCs w:val="28"/>
          </w:rPr>
          <w:t>90 мм</w:t>
        </w:r>
      </w:smartTag>
      <w:r w:rsidRPr="00A66487">
        <w:rPr>
          <w:rStyle w:val="a7"/>
          <w:rFonts w:cs="Times New Roman"/>
          <w:sz w:val="28"/>
          <w:szCs w:val="28"/>
        </w:rPr>
        <w:t xml:space="preserve"> рт. ст.</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Целевой уровень АД – это величина АД, которая должна быть достигнута в процессе лечения у больных среднего возраста.</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У больных сахарным диабетом необходимо снижать АД ниже 130/85 мм рт. ст., при ХПН с протеинурией более 1 г/</w:t>
      </w:r>
      <w:proofErr w:type="spellStart"/>
      <w:r w:rsidRPr="00A66487">
        <w:rPr>
          <w:rFonts w:cs="Times New Roman"/>
          <w:sz w:val="28"/>
          <w:szCs w:val="28"/>
        </w:rPr>
        <w:t>сут</w:t>
      </w:r>
      <w:proofErr w:type="spellEnd"/>
      <w:r w:rsidRPr="00A66487">
        <w:rPr>
          <w:rFonts w:cs="Times New Roman"/>
          <w:sz w:val="28"/>
          <w:szCs w:val="28"/>
        </w:rPr>
        <w:t xml:space="preserve"> – менее 125/75 мм </w:t>
      </w:r>
      <w:proofErr w:type="spellStart"/>
      <w:r w:rsidRPr="00A66487">
        <w:rPr>
          <w:rFonts w:cs="Times New Roman"/>
          <w:sz w:val="28"/>
          <w:szCs w:val="28"/>
        </w:rPr>
        <w:t>рт</w:t>
      </w:r>
      <w:proofErr w:type="spellEnd"/>
      <w:r w:rsidRPr="00A66487">
        <w:rPr>
          <w:rFonts w:cs="Times New Roman"/>
          <w:sz w:val="28"/>
          <w:szCs w:val="28"/>
        </w:rPr>
        <w:t xml:space="preserve"> ст. Достижение целевого АД должно быть постепенным и хорошо переносимым пациентом. При появлении каких-либо реакций со стороны мозга или сердца дальнейшего снижения АД добиваться не следует. Чем выше абсолютный риск, тем большее значение имеет достижение целевого уровня АД. В отношении сопутствующих других факторов риска также рекомендуется добиваться их эффективного контроля.</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ИНСТРУКЦИЯ. В этой части занятия желательно обсудить с пациентами уровни артериального давления, которые у них бывают чаще. Ощущают ли они повышение артериального давления? Бывают ли кризы? Говорил ли врач, что имеются изменения со стороны «органов-мишеней»? Как давно существует гипертония? Проведение этого опроса может оказаться не простым делом, так как многие больные могут либо не выразить желание «рассказать о себе» и «спросить о себе», либо наоборот, выразят желание «поделиться», что не позволят рамкам занятия. Чтобы заранее предусмотреть неуправляемую дискуссию, предложите ответы на наиболее часто задаваемые вопросы. Ответы изложены ниже.</w:t>
      </w: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При проведении занятия рекомендуется его сформировать в виде «вопросов-ответов», чтобы максимально привлечь внимание пациентов и разъяснить для них неясные вопросы. Отвечая на вопросы, не забудьте сделать перерыв через 40-45 минут. Организуйте работу школы так, чтобы оставить для обученных пациентов консультативные часы, когда они могут обратиться по неясным вопросам или для уточнения вопросов, затрагивавшихся в ходе занятий в Школе Здоровья.</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ПЕРЕРЫВ 5 МИНУТ</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3. Информационная часть – 25 минут</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lastRenderedPageBreak/>
        <w:t>3. 1. Вопросы и ответы</w:t>
      </w: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Что определяет эффективность лечения артериальной гипертонии?</w:t>
      </w:r>
    </w:p>
    <w:p w:rsidR="00A63094" w:rsidRPr="00A66487" w:rsidRDefault="00A63094" w:rsidP="00A66487">
      <w:pPr>
        <w:pStyle w:val="a5"/>
        <w:spacing w:line="276" w:lineRule="auto"/>
        <w:ind w:firstLine="0"/>
        <w:rPr>
          <w:rFonts w:cs="Times New Roman"/>
          <w:sz w:val="28"/>
          <w:szCs w:val="28"/>
        </w:rPr>
      </w:pPr>
      <w:r w:rsidRPr="00A66487">
        <w:rPr>
          <w:rFonts w:cs="Times New Roman"/>
          <w:sz w:val="28"/>
          <w:szCs w:val="28"/>
        </w:rPr>
        <w:t>Основными принципами лечения артериальной гипертонии являются следующее:</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строгое соблюдение рекомендаций врача</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проведение самоконтроля АД в домашних условиях</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умение устранять неблагоприятные факторы, провоцирующие повышение АД и осложняющие лечение</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непрерывность лечения</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комплексный подход, состоящий из комбинации немедикаментозных мер и медикаментозного лечения</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умение оказывать доврачебную помощь при кризе</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соблюдение предостережений при приеме гипотензивных лекарств, в частности не употреблять</w:t>
      </w:r>
    </w:p>
    <w:p w:rsidR="00A63094" w:rsidRPr="00A66487" w:rsidRDefault="00A63094" w:rsidP="00A66487">
      <w:pPr>
        <w:pStyle w:val="a5"/>
        <w:numPr>
          <w:ilvl w:val="0"/>
          <w:numId w:val="4"/>
        </w:numPr>
        <w:spacing w:line="276" w:lineRule="auto"/>
        <w:rPr>
          <w:rFonts w:cs="Times New Roman"/>
          <w:sz w:val="28"/>
          <w:szCs w:val="28"/>
        </w:rPr>
      </w:pPr>
      <w:r w:rsidRPr="00A66487">
        <w:rPr>
          <w:rFonts w:cs="Times New Roman"/>
          <w:sz w:val="28"/>
          <w:szCs w:val="28"/>
        </w:rPr>
        <w:t>алкогольные напитки.</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 xml:space="preserve">До какого уровня и как быстро нужно снижать </w:t>
      </w:r>
      <w:proofErr w:type="gramStart"/>
      <w:r w:rsidRPr="00A66487">
        <w:rPr>
          <w:rStyle w:val="a7"/>
          <w:rFonts w:cs="Times New Roman"/>
          <w:sz w:val="28"/>
          <w:szCs w:val="28"/>
        </w:rPr>
        <w:t>повышенное</w:t>
      </w:r>
      <w:proofErr w:type="gramEnd"/>
      <w:r w:rsidRPr="00A66487">
        <w:rPr>
          <w:rStyle w:val="a7"/>
          <w:rFonts w:cs="Times New Roman"/>
          <w:sz w:val="28"/>
          <w:szCs w:val="28"/>
        </w:rPr>
        <w:t xml:space="preserve"> АД? Оптимальные уровни снижения АД.</w:t>
      </w:r>
      <w:r w:rsidRPr="00A66487">
        <w:rPr>
          <w:rFonts w:cs="Times New Roman"/>
          <w:sz w:val="28"/>
          <w:szCs w:val="28"/>
        </w:rPr>
        <w:t xml:space="preserve"> Под «оптимальным» понимается снижение АД до таких уровней, при которых уменьшается риск развития осложнений и не ухудшается кровоснабжение мозга, сердца, почек при хорошей переносимости лечения больным. Оптимальным является достижение целевых уровней АД.</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Темп снижения АД до рекомендуемых нормальных цифр определяет врач, принимая во внимание особенности течения и длительность заболевания, наличие поражения органов-мишеней, сопутствующих заболеваний.</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Что такое немедикаментозное лечение?</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Немедикаментозные методы лечения следует рекомендовать всем больным АГ, независимо от степени АГ и применения медикаментозных средств.</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Прекращение курения</w:t>
      </w:r>
      <w:r w:rsidRPr="00A66487">
        <w:rPr>
          <w:rFonts w:cs="Times New Roman"/>
          <w:sz w:val="28"/>
          <w:szCs w:val="28"/>
        </w:rPr>
        <w:t xml:space="preserve"> – один из наиболее важных факторов с точки зрения профилактики заболеваний </w:t>
      </w:r>
      <w:proofErr w:type="gramStart"/>
      <w:r w:rsidRPr="00A66487">
        <w:rPr>
          <w:rFonts w:cs="Times New Roman"/>
          <w:sz w:val="28"/>
          <w:szCs w:val="28"/>
        </w:rPr>
        <w:t>сердечно-сосудистой</w:t>
      </w:r>
      <w:proofErr w:type="gramEnd"/>
      <w:r w:rsidRPr="00A66487">
        <w:rPr>
          <w:rFonts w:cs="Times New Roman"/>
          <w:sz w:val="28"/>
          <w:szCs w:val="28"/>
        </w:rPr>
        <w:t xml:space="preserve"> системы, в первую очередь ИБС и инсультов.</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Снижение избыточной массы тела.</w:t>
      </w:r>
      <w:r w:rsidRPr="00A66487">
        <w:rPr>
          <w:rFonts w:cs="Times New Roman"/>
          <w:sz w:val="28"/>
          <w:szCs w:val="28"/>
        </w:rPr>
        <w:t xml:space="preserve"> Уменьшение избыточной массы тела сопровождается снижением АД, а также благоприятно влияет на некоторые факторы риска (сахарный диабет, </w:t>
      </w:r>
      <w:proofErr w:type="spellStart"/>
      <w:r w:rsidRPr="00A66487">
        <w:rPr>
          <w:rFonts w:cs="Times New Roman"/>
          <w:sz w:val="28"/>
          <w:szCs w:val="28"/>
        </w:rPr>
        <w:t>гиперлипидемия</w:t>
      </w:r>
      <w:proofErr w:type="spellEnd"/>
      <w:r w:rsidRPr="00A66487">
        <w:rPr>
          <w:rFonts w:cs="Times New Roman"/>
          <w:sz w:val="28"/>
          <w:szCs w:val="28"/>
        </w:rPr>
        <w:t>, гипертрофия миокарда).</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Уменьшение употребления поваренной соли.</w:t>
      </w:r>
      <w:r w:rsidRPr="00A66487">
        <w:rPr>
          <w:rFonts w:cs="Times New Roman"/>
          <w:sz w:val="28"/>
          <w:szCs w:val="28"/>
        </w:rPr>
        <w:t xml:space="preserve"> Результаты исследований показали, что уменьшение потребления поваренной соли с 10 до 5 г/</w:t>
      </w:r>
      <w:proofErr w:type="spellStart"/>
      <w:r w:rsidRPr="00A66487">
        <w:rPr>
          <w:rFonts w:cs="Times New Roman"/>
          <w:sz w:val="28"/>
          <w:szCs w:val="28"/>
        </w:rPr>
        <w:t>сут</w:t>
      </w:r>
      <w:proofErr w:type="spellEnd"/>
      <w:r w:rsidRPr="00A66487">
        <w:rPr>
          <w:rFonts w:cs="Times New Roman"/>
          <w:sz w:val="28"/>
          <w:szCs w:val="28"/>
        </w:rPr>
        <w:t xml:space="preserve"> приводит к снижению систолического АД на 4-</w:t>
      </w:r>
      <w:smartTag w:uri="urn:schemas-microsoft-com:office:smarttags" w:element="metricconverter">
        <w:smartTagPr>
          <w:attr w:name="ProductID" w:val="6 мм"/>
        </w:smartTagPr>
        <w:r w:rsidRPr="00A66487">
          <w:rPr>
            <w:rFonts w:cs="Times New Roman"/>
            <w:sz w:val="28"/>
            <w:szCs w:val="28"/>
          </w:rPr>
          <w:t>6 мм</w:t>
        </w:r>
      </w:smartTag>
      <w:r w:rsidRPr="00A66487">
        <w:rPr>
          <w:rFonts w:cs="Times New Roman"/>
          <w:sz w:val="28"/>
          <w:szCs w:val="28"/>
        </w:rPr>
        <w:t xml:space="preserve"> рт. ст. Наиболее </w:t>
      </w:r>
      <w:r w:rsidRPr="00A66487">
        <w:rPr>
          <w:rFonts w:cs="Times New Roman"/>
          <w:sz w:val="28"/>
          <w:szCs w:val="28"/>
        </w:rPr>
        <w:lastRenderedPageBreak/>
        <w:t>выраженный эффект при этом наблюдается у пациентов с избыточной массой тела и пожилых людей.</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Уменьшение потребления алкоголя.</w:t>
      </w:r>
      <w:r w:rsidRPr="00A66487">
        <w:rPr>
          <w:rFonts w:cs="Times New Roman"/>
          <w:sz w:val="28"/>
          <w:szCs w:val="28"/>
        </w:rPr>
        <w:t xml:space="preserve"> Безопасная доза алкоголя в пересчете на чистый этанол составляет не более </w:t>
      </w:r>
      <w:smartTag w:uri="urn:schemas-microsoft-com:office:smarttags" w:element="metricconverter">
        <w:smartTagPr>
          <w:attr w:name="ProductID" w:val="30 г"/>
        </w:smartTagPr>
        <w:r w:rsidRPr="00A66487">
          <w:rPr>
            <w:rFonts w:cs="Times New Roman"/>
            <w:sz w:val="28"/>
            <w:szCs w:val="28"/>
          </w:rPr>
          <w:t>30 г</w:t>
        </w:r>
      </w:smartTag>
      <w:r w:rsidRPr="00A66487">
        <w:rPr>
          <w:rFonts w:cs="Times New Roman"/>
          <w:sz w:val="28"/>
          <w:szCs w:val="28"/>
        </w:rPr>
        <w:t xml:space="preserve"> для мужчин (соответствует 60 мл водки, 250 мл сухого вина, 600 мл пива) и </w:t>
      </w:r>
      <w:smartTag w:uri="urn:schemas-microsoft-com:office:smarttags" w:element="metricconverter">
        <w:smartTagPr>
          <w:attr w:name="ProductID" w:val="15 г"/>
        </w:smartTagPr>
        <w:r w:rsidRPr="00A66487">
          <w:rPr>
            <w:rFonts w:cs="Times New Roman"/>
            <w:sz w:val="28"/>
            <w:szCs w:val="28"/>
          </w:rPr>
          <w:t>15 г</w:t>
        </w:r>
      </w:smartTag>
      <w:r w:rsidRPr="00A66487">
        <w:rPr>
          <w:rFonts w:cs="Times New Roman"/>
          <w:sz w:val="28"/>
          <w:szCs w:val="28"/>
        </w:rPr>
        <w:t xml:space="preserve"> для женщин.</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Комплексная коррекция диеты.</w:t>
      </w:r>
      <w:r w:rsidRPr="00A66487">
        <w:rPr>
          <w:rFonts w:cs="Times New Roman"/>
          <w:sz w:val="28"/>
          <w:szCs w:val="28"/>
        </w:rPr>
        <w:t xml:space="preserve"> Следует увеличить количество овощей и фруктов, продуктов, богатых калием, магнием и кальцием, рыбы и морепродуктов, ограничение животных жиров.</w:t>
      </w:r>
    </w:p>
    <w:p w:rsidR="00A63094" w:rsidRPr="00A66487" w:rsidRDefault="00A63094" w:rsidP="00A66487">
      <w:pPr>
        <w:pStyle w:val="a5"/>
        <w:spacing w:line="276" w:lineRule="auto"/>
        <w:rPr>
          <w:rFonts w:cs="Times New Roman"/>
          <w:sz w:val="28"/>
          <w:szCs w:val="28"/>
        </w:rPr>
      </w:pPr>
      <w:r w:rsidRPr="00A66487">
        <w:rPr>
          <w:rStyle w:val="a7"/>
          <w:rFonts w:cs="Times New Roman"/>
          <w:sz w:val="28"/>
          <w:szCs w:val="28"/>
        </w:rPr>
        <w:t>Увеличение физической активности.</w:t>
      </w:r>
      <w:r w:rsidRPr="00A66487">
        <w:rPr>
          <w:rFonts w:cs="Times New Roman"/>
          <w:sz w:val="28"/>
          <w:szCs w:val="28"/>
        </w:rPr>
        <w:t xml:space="preserve"> Рекомендуется быстрая ходьба, плавание в течение 30-45 минут 3-4 раза в неделю в пределах зоны безопасного пульса. Изометрические нагрузки (атлетизм) могут способствовать подъему АД.</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Доказано, что на фоне применения немедикаментозных методов (снижение веса, ограничение потребления поваренной соли и др.) удается добиться некоторого гипотензивного эффекта и снизить дозы </w:t>
      </w:r>
      <w:proofErr w:type="spellStart"/>
      <w:r w:rsidRPr="00A66487">
        <w:rPr>
          <w:rFonts w:cs="Times New Roman"/>
          <w:sz w:val="28"/>
          <w:szCs w:val="28"/>
        </w:rPr>
        <w:t>антигипертензивных</w:t>
      </w:r>
      <w:proofErr w:type="spellEnd"/>
      <w:r w:rsidRPr="00A66487">
        <w:rPr>
          <w:rFonts w:cs="Times New Roman"/>
          <w:sz w:val="28"/>
          <w:szCs w:val="28"/>
        </w:rPr>
        <w:t xml:space="preserve"> препаратов, т. е. проводить лечение меньшими дозами лекарств, </w:t>
      </w:r>
      <w:proofErr w:type="gramStart"/>
      <w:r w:rsidRPr="00A66487">
        <w:rPr>
          <w:rFonts w:cs="Times New Roman"/>
          <w:sz w:val="28"/>
          <w:szCs w:val="28"/>
        </w:rPr>
        <w:t>а</w:t>
      </w:r>
      <w:proofErr w:type="gramEnd"/>
      <w:r w:rsidRPr="00A66487">
        <w:rPr>
          <w:rFonts w:cs="Times New Roman"/>
          <w:sz w:val="28"/>
          <w:szCs w:val="28"/>
        </w:rPr>
        <w:t xml:space="preserve"> следовательно, уменьшить вероятность развития побочных эффектов. Сочетанное медикаментозное и немедикаментозное лечение приводит к менее выраженным побочным лекарственным эффектам.</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Когда начинать и как долго проводить медикаментозное лечение?</w:t>
      </w:r>
    </w:p>
    <w:p w:rsidR="00A63094" w:rsidRPr="00A66487" w:rsidRDefault="00A63094" w:rsidP="00A66487">
      <w:pPr>
        <w:pStyle w:val="a5"/>
        <w:spacing w:line="276" w:lineRule="auto"/>
        <w:rPr>
          <w:rFonts w:cs="Times New Roman"/>
          <w:i/>
          <w:iCs w:val="0"/>
          <w:sz w:val="28"/>
          <w:szCs w:val="28"/>
        </w:rPr>
      </w:pPr>
      <w:r w:rsidRPr="00A66487">
        <w:rPr>
          <w:rFonts w:cs="Times New Roman"/>
          <w:i/>
          <w:iCs w:val="0"/>
          <w:sz w:val="28"/>
          <w:szCs w:val="28"/>
        </w:rPr>
        <w:t>(См. приложение, раздел «Общие принципы ведения больных АГ»).</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Лечение должно осуществляться непрерывно, а не курсами. Пациенту надо постоянно принимать лекарственные препараты и находиться под наблюдением врача. Это позволит снизить риск </w:t>
      </w:r>
      <w:proofErr w:type="gramStart"/>
      <w:r w:rsidRPr="00A66487">
        <w:rPr>
          <w:rFonts w:cs="Times New Roman"/>
          <w:sz w:val="28"/>
          <w:szCs w:val="28"/>
        </w:rPr>
        <w:t>сердечно-сосудистых</w:t>
      </w:r>
      <w:proofErr w:type="gramEnd"/>
      <w:r w:rsidRPr="00A66487">
        <w:rPr>
          <w:rFonts w:cs="Times New Roman"/>
          <w:sz w:val="28"/>
          <w:szCs w:val="28"/>
        </w:rPr>
        <w:t xml:space="preserve"> осложнений.</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В чем принципы медикаментозной терапии и как выбрать гипотензивный препарат?</w:t>
      </w:r>
    </w:p>
    <w:p w:rsidR="00A63094" w:rsidRPr="00A66487" w:rsidRDefault="00A63094" w:rsidP="00A66487">
      <w:pPr>
        <w:pStyle w:val="a5"/>
        <w:spacing w:line="276" w:lineRule="auto"/>
        <w:rPr>
          <w:rFonts w:cs="Times New Roman"/>
          <w:i/>
          <w:iCs w:val="0"/>
          <w:sz w:val="28"/>
          <w:szCs w:val="28"/>
        </w:rPr>
      </w:pPr>
      <w:r w:rsidRPr="00A66487">
        <w:rPr>
          <w:rFonts w:cs="Times New Roman"/>
          <w:i/>
          <w:iCs w:val="0"/>
          <w:sz w:val="28"/>
          <w:szCs w:val="28"/>
        </w:rPr>
        <w:t>(См. приложение, раздел «Принципы лекарственной терапии»)</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ИНСТРУКЦИЯ. Используйте таблицу из рекомендаций ВНОК, приведенную в приложении. В таблице приведены основные абсолютные показания и противопоказания к приему различных групп гипотензивных препаратов. Описывая медицинские проблемы выбора препаратов, предупредите пациентов об опасности самолечения. Лекарственное средство должен выбрать врач, а задача пациента стать его союзников и исполнителем рекомендаций.</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ПРЕДОСТЕРЕЖЕНИЯ:</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Часто </w:t>
      </w:r>
      <w:proofErr w:type="gramStart"/>
      <w:r w:rsidRPr="00A66487">
        <w:rPr>
          <w:rFonts w:cs="Times New Roman"/>
          <w:sz w:val="28"/>
          <w:szCs w:val="28"/>
        </w:rPr>
        <w:t>высокое</w:t>
      </w:r>
      <w:proofErr w:type="gramEnd"/>
      <w:r w:rsidRPr="00A66487">
        <w:rPr>
          <w:rFonts w:cs="Times New Roman"/>
          <w:sz w:val="28"/>
          <w:szCs w:val="28"/>
        </w:rPr>
        <w:t xml:space="preserve"> АД недооценивается в силу отсутствия болезненных ощущений. Пациенты перестают приходить к врачу и принимать выписанное лекарство. Быстро забывают полезные советы врача.</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Медикаментозное лечение улучшает прогноз больного ГБ лишь в тех случаях, когда лекарственный препарат, принимающийся регулярно, обеспечивает равномерное снижение АД на протяжении суток.</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Наибольшая частота острых </w:t>
      </w:r>
      <w:proofErr w:type="gramStart"/>
      <w:r w:rsidRPr="00A66487">
        <w:rPr>
          <w:rFonts w:cs="Times New Roman"/>
          <w:sz w:val="28"/>
          <w:szCs w:val="28"/>
        </w:rPr>
        <w:t>сердечно-сосудистых</w:t>
      </w:r>
      <w:proofErr w:type="gramEnd"/>
      <w:r w:rsidRPr="00A66487">
        <w:rPr>
          <w:rFonts w:cs="Times New Roman"/>
          <w:sz w:val="28"/>
          <w:szCs w:val="28"/>
        </w:rPr>
        <w:t xml:space="preserve"> осложнений (инсульта, инфаркта миокарда, внезапной смерти) наблюдается в утренние часы – «Утренний подъем АД». В эти часы происходит резкий подъем АД, который рассматривается как пусковой механизм развития этих осложнений. В эти часы повышаются свертываемость крови и тонус артерий, в том числе и коронарных. В свете этого одним из принципов проведения </w:t>
      </w:r>
      <w:proofErr w:type="spellStart"/>
      <w:r w:rsidRPr="00A66487">
        <w:rPr>
          <w:rFonts w:cs="Times New Roman"/>
          <w:sz w:val="28"/>
          <w:szCs w:val="28"/>
        </w:rPr>
        <w:t>антигипертензивной</w:t>
      </w:r>
      <w:proofErr w:type="spellEnd"/>
      <w:r w:rsidRPr="00A66487">
        <w:rPr>
          <w:rFonts w:cs="Times New Roman"/>
          <w:sz w:val="28"/>
          <w:szCs w:val="28"/>
        </w:rPr>
        <w:t xml:space="preserve"> терапии должно быть воздействие на утренний подъем АД с целью профилактики осложнений в ранние утренние часы. Успешным предупреждением утреннего подъема АД является хорошо подобранная </w:t>
      </w:r>
      <w:proofErr w:type="spellStart"/>
      <w:r w:rsidRPr="00A66487">
        <w:rPr>
          <w:rFonts w:cs="Times New Roman"/>
          <w:sz w:val="28"/>
          <w:szCs w:val="28"/>
        </w:rPr>
        <w:t>антигипертензивная</w:t>
      </w:r>
      <w:proofErr w:type="spellEnd"/>
      <w:r w:rsidRPr="00A66487">
        <w:rPr>
          <w:rFonts w:cs="Times New Roman"/>
          <w:sz w:val="28"/>
          <w:szCs w:val="28"/>
        </w:rPr>
        <w:t xml:space="preserve"> терапия, снижающая среднесуточное АД, но если сохраняется утреннее повышение АД, необходимо подбирать </w:t>
      </w:r>
      <w:proofErr w:type="spellStart"/>
      <w:r w:rsidRPr="00A66487">
        <w:rPr>
          <w:rFonts w:cs="Times New Roman"/>
          <w:sz w:val="28"/>
          <w:szCs w:val="28"/>
        </w:rPr>
        <w:t>антигипертензивную</w:t>
      </w:r>
      <w:proofErr w:type="spellEnd"/>
      <w:r w:rsidRPr="00A66487">
        <w:rPr>
          <w:rFonts w:cs="Times New Roman"/>
          <w:sz w:val="28"/>
          <w:szCs w:val="28"/>
        </w:rPr>
        <w:t xml:space="preserve"> терапию с учетом </w:t>
      </w:r>
      <w:proofErr w:type="spellStart"/>
      <w:r w:rsidRPr="00A66487">
        <w:rPr>
          <w:rFonts w:cs="Times New Roman"/>
          <w:sz w:val="28"/>
          <w:szCs w:val="28"/>
        </w:rPr>
        <w:t>фармакодинамики</w:t>
      </w:r>
      <w:proofErr w:type="spellEnd"/>
      <w:r w:rsidRPr="00A66487">
        <w:rPr>
          <w:rFonts w:cs="Times New Roman"/>
          <w:sz w:val="28"/>
          <w:szCs w:val="28"/>
        </w:rPr>
        <w:t xml:space="preserve"> препарата таким образом, чтобы уменьшить выраженность утренних подъемов АД, опасных развитием осложнений, и в первую очередь инсультов.</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Какими побочными эффектами обладают лекарства?</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Каждый из </w:t>
      </w:r>
      <w:proofErr w:type="spellStart"/>
      <w:r w:rsidRPr="00A66487">
        <w:rPr>
          <w:rFonts w:cs="Times New Roman"/>
          <w:sz w:val="28"/>
          <w:szCs w:val="28"/>
        </w:rPr>
        <w:t>антигипертензивных</w:t>
      </w:r>
      <w:proofErr w:type="spellEnd"/>
      <w:r w:rsidRPr="00A66487">
        <w:rPr>
          <w:rFonts w:cs="Times New Roman"/>
          <w:sz w:val="28"/>
          <w:szCs w:val="28"/>
        </w:rPr>
        <w:t xml:space="preserve"> препаратов может обладать побочным эффектом, что принимается во внимание врачом при выборе препарата.</w:t>
      </w:r>
    </w:p>
    <w:p w:rsidR="00A63094" w:rsidRPr="00A66487" w:rsidRDefault="00A63094" w:rsidP="00A66487">
      <w:pPr>
        <w:pStyle w:val="a5"/>
        <w:spacing w:line="276" w:lineRule="auto"/>
        <w:rPr>
          <w:rFonts w:cs="Times New Roman"/>
          <w:sz w:val="28"/>
          <w:szCs w:val="28"/>
        </w:rPr>
      </w:pPr>
      <w:proofErr w:type="spellStart"/>
      <w:proofErr w:type="gramStart"/>
      <w:r w:rsidRPr="00A66487">
        <w:rPr>
          <w:rFonts w:cs="Times New Roman"/>
          <w:sz w:val="28"/>
          <w:szCs w:val="28"/>
        </w:rPr>
        <w:t>Тиазидовые</w:t>
      </w:r>
      <w:proofErr w:type="spellEnd"/>
      <w:r w:rsidRPr="00A66487">
        <w:rPr>
          <w:rFonts w:cs="Times New Roman"/>
          <w:sz w:val="28"/>
          <w:szCs w:val="28"/>
        </w:rPr>
        <w:t xml:space="preserve"> диуретики могут снижать уровень калия в крови, оказывать некоторое отрицательное влияние на углеводный и жировой обмены, но использование малых доз практически лишено этих побочных эффектов.</w:t>
      </w:r>
      <w:proofErr w:type="gramEnd"/>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Бета-адреноблокаторы </w:t>
      </w:r>
      <w:proofErr w:type="spellStart"/>
      <w:r w:rsidRPr="00A66487">
        <w:rPr>
          <w:rFonts w:cs="Times New Roman"/>
          <w:sz w:val="28"/>
          <w:szCs w:val="28"/>
        </w:rPr>
        <w:t>урежают</w:t>
      </w:r>
      <w:proofErr w:type="spellEnd"/>
      <w:r w:rsidRPr="00A66487">
        <w:rPr>
          <w:rFonts w:cs="Times New Roman"/>
          <w:sz w:val="28"/>
          <w:szCs w:val="28"/>
        </w:rPr>
        <w:t xml:space="preserve"> частоту сердечных сокращений, могут обострить хронический бронхит и перемежающуюся хромоту.</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При применении антагонистов кальция могут появиться головная боль, отеки голеней, покраснение кожных покровов.</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Ингибиторы </w:t>
      </w:r>
      <w:proofErr w:type="spellStart"/>
      <w:r w:rsidRPr="00A66487">
        <w:rPr>
          <w:rFonts w:cs="Times New Roman"/>
          <w:sz w:val="28"/>
          <w:szCs w:val="28"/>
        </w:rPr>
        <w:t>ангиотензин</w:t>
      </w:r>
      <w:proofErr w:type="spellEnd"/>
      <w:r w:rsidRPr="00A66487">
        <w:rPr>
          <w:rFonts w:cs="Times New Roman"/>
          <w:sz w:val="28"/>
          <w:szCs w:val="28"/>
        </w:rPr>
        <w:t>-превращающего фермента могут вызвать кашель.</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Блокаторы альфа-рецепторов могут резко снижать давление, особенно в вертикальном положении, вследствие чего </w:t>
      </w:r>
      <w:proofErr w:type="gramStart"/>
      <w:r w:rsidRPr="00A66487">
        <w:rPr>
          <w:rFonts w:cs="Times New Roman"/>
          <w:sz w:val="28"/>
          <w:szCs w:val="28"/>
        </w:rPr>
        <w:t>возможны</w:t>
      </w:r>
      <w:proofErr w:type="gramEnd"/>
      <w:r w:rsidRPr="00A66487">
        <w:rPr>
          <w:rFonts w:cs="Times New Roman"/>
          <w:sz w:val="28"/>
          <w:szCs w:val="28"/>
        </w:rPr>
        <w:t xml:space="preserve"> слабость и головокружение.</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lastRenderedPageBreak/>
        <w:t>Вероятность появления и выраженность побочного эффекта зависит от дозы: чем выше доза, тем вероятнее риск развития побочных эффектов. Именно поэтому врач стремится к назначению малых доз препаратов.</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Частота развития побочного эффекта и его выраженность могут различаться у препаратов, относящихся к одной группе.</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При появлении на фоне приема лекарств каких-либо новых симптомов или неприятных ощущений необходима консультация лечащего врача, который определит, является ли данный симптом побочным эффектом этого препарата.</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Какие существуют современные лекарства, снижающие артериальное давление?</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8"/>
        <w:spacing w:before="0" w:after="0" w:line="276" w:lineRule="auto"/>
        <w:rPr>
          <w:rFonts w:cs="Times New Roman"/>
          <w:sz w:val="28"/>
          <w:szCs w:val="28"/>
        </w:rPr>
      </w:pPr>
      <w:r w:rsidRPr="00A66487">
        <w:rPr>
          <w:rFonts w:cs="Times New Roman"/>
          <w:sz w:val="28"/>
          <w:szCs w:val="28"/>
        </w:rPr>
        <w:t>ИНСТРУКЦИЯ. Приведенная ниже информация не является обязательной для полного представления больным. Много будет непонятно или вызовет вопросы. Основная цель занятия может быть не достигнута. Поэтому рекомендуется эту информацию использовать в качестве справочного материала в случаях вопросов пациентов. Желательно изложить только общую часть, показать, что препараты обладают разными механизмами действий, могут комбинироваться, имеются абсолютные и относительные показания, что требует обязательного врачебного назначения и контроля. Трудности, которые необходимо стараться преодолеть: реализовать необходимый баланс между информированием и запугиванием, обучением самоконтролю и предостережением от самолечения.</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Современные лекарственные препараты эффективно снижают АД у больных АГ, защищают органы-мишени (почки, сердце, мозг, сосуды) у больных артериальной гипертензией при длительном приеме, снижают повышенное АД в течение суток при однократном приеме.</w:t>
      </w: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Существует несколько современных основных классов гипотензивных препаратов:</w:t>
      </w:r>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t xml:space="preserve">диуретики: </w:t>
      </w:r>
      <w:proofErr w:type="spellStart"/>
      <w:r w:rsidRPr="00A66487">
        <w:rPr>
          <w:rFonts w:cs="Times New Roman"/>
          <w:sz w:val="28"/>
          <w:szCs w:val="28"/>
        </w:rPr>
        <w:t>гидрохлортиазид</w:t>
      </w:r>
      <w:proofErr w:type="spellEnd"/>
      <w:r w:rsidRPr="00A66487">
        <w:rPr>
          <w:rFonts w:cs="Times New Roman"/>
          <w:sz w:val="28"/>
          <w:szCs w:val="28"/>
        </w:rPr>
        <w:t xml:space="preserve">, фуросемид, </w:t>
      </w:r>
      <w:proofErr w:type="spellStart"/>
      <w:r w:rsidRPr="00A66487">
        <w:rPr>
          <w:rFonts w:cs="Times New Roman"/>
          <w:sz w:val="28"/>
          <w:szCs w:val="28"/>
        </w:rPr>
        <w:t>хлорталидон</w:t>
      </w:r>
      <w:proofErr w:type="spellEnd"/>
      <w:r w:rsidRPr="00A66487">
        <w:rPr>
          <w:rFonts w:cs="Times New Roman"/>
          <w:sz w:val="28"/>
          <w:szCs w:val="28"/>
        </w:rPr>
        <w:t xml:space="preserve">, </w:t>
      </w:r>
      <w:proofErr w:type="spellStart"/>
      <w:r w:rsidRPr="00A66487">
        <w:rPr>
          <w:rFonts w:cs="Times New Roman"/>
          <w:sz w:val="28"/>
          <w:szCs w:val="28"/>
        </w:rPr>
        <w:t>индапамид</w:t>
      </w:r>
      <w:proofErr w:type="spellEnd"/>
      <w:r w:rsidRPr="00A66487">
        <w:rPr>
          <w:rFonts w:cs="Times New Roman"/>
          <w:sz w:val="28"/>
          <w:szCs w:val="28"/>
        </w:rPr>
        <w:t xml:space="preserve">, </w:t>
      </w:r>
      <w:proofErr w:type="spellStart"/>
      <w:r w:rsidRPr="00A66487">
        <w:rPr>
          <w:rFonts w:cs="Times New Roman"/>
          <w:sz w:val="28"/>
          <w:szCs w:val="28"/>
        </w:rPr>
        <w:t>клопамид</w:t>
      </w:r>
      <w:proofErr w:type="spellEnd"/>
      <w:r w:rsidRPr="00A66487">
        <w:rPr>
          <w:rFonts w:cs="Times New Roman"/>
          <w:sz w:val="28"/>
          <w:szCs w:val="28"/>
        </w:rPr>
        <w:t xml:space="preserve">, </w:t>
      </w:r>
      <w:proofErr w:type="spellStart"/>
      <w:r w:rsidRPr="00A66487">
        <w:rPr>
          <w:rFonts w:cs="Times New Roman"/>
          <w:sz w:val="28"/>
          <w:szCs w:val="28"/>
        </w:rPr>
        <w:t>триамтерен</w:t>
      </w:r>
      <w:proofErr w:type="spellEnd"/>
      <w:r w:rsidRPr="00A66487">
        <w:rPr>
          <w:rFonts w:cs="Times New Roman"/>
          <w:sz w:val="28"/>
          <w:szCs w:val="28"/>
        </w:rPr>
        <w:t xml:space="preserve">, </w:t>
      </w:r>
      <w:proofErr w:type="spellStart"/>
      <w:r w:rsidRPr="00A66487">
        <w:rPr>
          <w:rFonts w:cs="Times New Roman"/>
          <w:sz w:val="28"/>
          <w:szCs w:val="28"/>
        </w:rPr>
        <w:t>амилорид</w:t>
      </w:r>
      <w:proofErr w:type="spellEnd"/>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t xml:space="preserve">бета-адреноблокаторы – </w:t>
      </w:r>
      <w:proofErr w:type="spellStart"/>
      <w:r w:rsidRPr="00A66487">
        <w:rPr>
          <w:rFonts w:cs="Times New Roman"/>
          <w:sz w:val="28"/>
          <w:szCs w:val="28"/>
        </w:rPr>
        <w:t>пропранолол</w:t>
      </w:r>
      <w:proofErr w:type="spellEnd"/>
      <w:r w:rsidRPr="00A66487">
        <w:rPr>
          <w:rFonts w:cs="Times New Roman"/>
          <w:sz w:val="28"/>
          <w:szCs w:val="28"/>
        </w:rPr>
        <w:t xml:space="preserve">, </w:t>
      </w:r>
      <w:proofErr w:type="spellStart"/>
      <w:r w:rsidRPr="00A66487">
        <w:rPr>
          <w:rFonts w:cs="Times New Roman"/>
          <w:sz w:val="28"/>
          <w:szCs w:val="28"/>
        </w:rPr>
        <w:t>атенолол</w:t>
      </w:r>
      <w:proofErr w:type="spellEnd"/>
      <w:r w:rsidRPr="00A66487">
        <w:rPr>
          <w:rFonts w:cs="Times New Roman"/>
          <w:sz w:val="28"/>
          <w:szCs w:val="28"/>
        </w:rPr>
        <w:t xml:space="preserve">, </w:t>
      </w:r>
      <w:proofErr w:type="spellStart"/>
      <w:r w:rsidRPr="00A66487">
        <w:rPr>
          <w:rFonts w:cs="Times New Roman"/>
          <w:sz w:val="28"/>
          <w:szCs w:val="28"/>
        </w:rPr>
        <w:t>метопролол</w:t>
      </w:r>
      <w:proofErr w:type="spellEnd"/>
      <w:proofErr w:type="gramStart"/>
      <w:r w:rsidRPr="00A66487">
        <w:rPr>
          <w:rFonts w:cs="Times New Roman"/>
          <w:sz w:val="28"/>
          <w:szCs w:val="28"/>
        </w:rPr>
        <w:t xml:space="preserve">, ??? </w:t>
      </w:r>
      <w:proofErr w:type="spellStart"/>
      <w:proofErr w:type="gramEnd"/>
      <w:r w:rsidRPr="00A66487">
        <w:rPr>
          <w:rFonts w:cs="Times New Roman"/>
          <w:sz w:val="28"/>
          <w:szCs w:val="28"/>
        </w:rPr>
        <w:t>бисопролол</w:t>
      </w:r>
      <w:proofErr w:type="spellEnd"/>
      <w:r w:rsidRPr="00A66487">
        <w:rPr>
          <w:rFonts w:cs="Times New Roman"/>
          <w:sz w:val="28"/>
          <w:szCs w:val="28"/>
        </w:rPr>
        <w:t xml:space="preserve">, </w:t>
      </w:r>
      <w:proofErr w:type="spellStart"/>
      <w:r w:rsidRPr="00A66487">
        <w:rPr>
          <w:rFonts w:cs="Times New Roman"/>
          <w:sz w:val="28"/>
          <w:szCs w:val="28"/>
        </w:rPr>
        <w:t>бетаксолол</w:t>
      </w:r>
      <w:proofErr w:type="spellEnd"/>
      <w:r w:rsidRPr="00A66487">
        <w:rPr>
          <w:rFonts w:cs="Times New Roman"/>
          <w:sz w:val="28"/>
          <w:szCs w:val="28"/>
        </w:rPr>
        <w:t xml:space="preserve">, </w:t>
      </w:r>
      <w:proofErr w:type="spellStart"/>
      <w:r w:rsidRPr="00A66487">
        <w:rPr>
          <w:rFonts w:cs="Times New Roman"/>
          <w:sz w:val="28"/>
          <w:szCs w:val="28"/>
        </w:rPr>
        <w:t>надолол</w:t>
      </w:r>
      <w:proofErr w:type="spellEnd"/>
      <w:r w:rsidRPr="00A66487">
        <w:rPr>
          <w:rFonts w:cs="Times New Roman"/>
          <w:sz w:val="28"/>
          <w:szCs w:val="28"/>
        </w:rPr>
        <w:t xml:space="preserve">, </w:t>
      </w:r>
      <w:proofErr w:type="spellStart"/>
      <w:r w:rsidRPr="00A66487">
        <w:rPr>
          <w:rFonts w:cs="Times New Roman"/>
          <w:sz w:val="28"/>
          <w:szCs w:val="28"/>
        </w:rPr>
        <w:t>талинолол</w:t>
      </w:r>
      <w:proofErr w:type="spellEnd"/>
      <w:r w:rsidRPr="00A66487">
        <w:rPr>
          <w:rFonts w:cs="Times New Roman"/>
          <w:sz w:val="28"/>
          <w:szCs w:val="28"/>
        </w:rPr>
        <w:t xml:space="preserve">, </w:t>
      </w:r>
      <w:proofErr w:type="spellStart"/>
      <w:r w:rsidRPr="00A66487">
        <w:rPr>
          <w:rFonts w:cs="Times New Roman"/>
          <w:sz w:val="28"/>
          <w:szCs w:val="28"/>
        </w:rPr>
        <w:t>небиволол</w:t>
      </w:r>
      <w:proofErr w:type="spellEnd"/>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t xml:space="preserve">антагонисты кальция – </w:t>
      </w:r>
      <w:proofErr w:type="spellStart"/>
      <w:r w:rsidRPr="00A66487">
        <w:rPr>
          <w:rFonts w:cs="Times New Roman"/>
          <w:sz w:val="28"/>
          <w:szCs w:val="28"/>
        </w:rPr>
        <w:t>нифедипин</w:t>
      </w:r>
      <w:proofErr w:type="spellEnd"/>
      <w:r w:rsidRPr="00A66487">
        <w:rPr>
          <w:rFonts w:cs="Times New Roman"/>
          <w:sz w:val="28"/>
          <w:szCs w:val="28"/>
        </w:rPr>
        <w:t xml:space="preserve">, </w:t>
      </w:r>
      <w:proofErr w:type="spellStart"/>
      <w:r w:rsidRPr="00A66487">
        <w:rPr>
          <w:rFonts w:cs="Times New Roman"/>
          <w:sz w:val="28"/>
          <w:szCs w:val="28"/>
        </w:rPr>
        <w:t>дилтиазем</w:t>
      </w:r>
      <w:proofErr w:type="spellEnd"/>
      <w:r w:rsidRPr="00A66487">
        <w:rPr>
          <w:rFonts w:cs="Times New Roman"/>
          <w:sz w:val="28"/>
          <w:szCs w:val="28"/>
        </w:rPr>
        <w:t xml:space="preserve">, </w:t>
      </w:r>
      <w:proofErr w:type="spellStart"/>
      <w:r w:rsidRPr="00A66487">
        <w:rPr>
          <w:rFonts w:cs="Times New Roman"/>
          <w:sz w:val="28"/>
          <w:szCs w:val="28"/>
        </w:rPr>
        <w:t>верапамил</w:t>
      </w:r>
      <w:proofErr w:type="spellEnd"/>
      <w:r w:rsidRPr="00A66487">
        <w:rPr>
          <w:rFonts w:cs="Times New Roman"/>
          <w:sz w:val="28"/>
          <w:szCs w:val="28"/>
        </w:rPr>
        <w:t xml:space="preserve">, </w:t>
      </w:r>
      <w:proofErr w:type="spellStart"/>
      <w:r w:rsidRPr="00A66487">
        <w:rPr>
          <w:rFonts w:cs="Times New Roman"/>
          <w:sz w:val="28"/>
          <w:szCs w:val="28"/>
        </w:rPr>
        <w:t>фелодипин</w:t>
      </w:r>
      <w:proofErr w:type="spellEnd"/>
      <w:r w:rsidRPr="00A66487">
        <w:rPr>
          <w:rFonts w:cs="Times New Roman"/>
          <w:sz w:val="28"/>
          <w:szCs w:val="28"/>
        </w:rPr>
        <w:t xml:space="preserve">, </w:t>
      </w:r>
      <w:proofErr w:type="spellStart"/>
      <w:r w:rsidRPr="00A66487">
        <w:rPr>
          <w:rFonts w:cs="Times New Roman"/>
          <w:sz w:val="28"/>
          <w:szCs w:val="28"/>
        </w:rPr>
        <w:t>амлодипин</w:t>
      </w:r>
      <w:proofErr w:type="spellEnd"/>
      <w:r w:rsidRPr="00A66487">
        <w:rPr>
          <w:rFonts w:cs="Times New Roman"/>
          <w:sz w:val="28"/>
          <w:szCs w:val="28"/>
        </w:rPr>
        <w:t xml:space="preserve">, </w:t>
      </w:r>
      <w:proofErr w:type="spellStart"/>
      <w:r w:rsidRPr="00A66487">
        <w:rPr>
          <w:rFonts w:cs="Times New Roman"/>
          <w:sz w:val="28"/>
          <w:szCs w:val="28"/>
        </w:rPr>
        <w:t>исрадипин</w:t>
      </w:r>
      <w:proofErr w:type="spellEnd"/>
      <w:r w:rsidRPr="00A66487">
        <w:rPr>
          <w:rFonts w:cs="Times New Roman"/>
          <w:sz w:val="28"/>
          <w:szCs w:val="28"/>
        </w:rPr>
        <w:t xml:space="preserve">, </w:t>
      </w:r>
      <w:proofErr w:type="spellStart"/>
      <w:r w:rsidRPr="00A66487">
        <w:rPr>
          <w:rFonts w:cs="Times New Roman"/>
          <w:sz w:val="28"/>
          <w:szCs w:val="28"/>
        </w:rPr>
        <w:t>никардипин</w:t>
      </w:r>
      <w:proofErr w:type="spellEnd"/>
      <w:r w:rsidRPr="00A66487">
        <w:rPr>
          <w:rFonts w:cs="Times New Roman"/>
          <w:sz w:val="28"/>
          <w:szCs w:val="28"/>
        </w:rPr>
        <w:t xml:space="preserve">, </w:t>
      </w:r>
      <w:proofErr w:type="spellStart"/>
      <w:r w:rsidRPr="00A66487">
        <w:rPr>
          <w:rFonts w:cs="Times New Roman"/>
          <w:sz w:val="28"/>
          <w:szCs w:val="28"/>
        </w:rPr>
        <w:t>лацидипин</w:t>
      </w:r>
      <w:proofErr w:type="spellEnd"/>
      <w:r w:rsidRPr="00A66487">
        <w:rPr>
          <w:rFonts w:cs="Times New Roman"/>
          <w:sz w:val="28"/>
          <w:szCs w:val="28"/>
        </w:rPr>
        <w:t xml:space="preserve">, </w:t>
      </w:r>
      <w:proofErr w:type="spellStart"/>
      <w:r w:rsidRPr="00A66487">
        <w:rPr>
          <w:rFonts w:cs="Times New Roman"/>
          <w:sz w:val="28"/>
          <w:szCs w:val="28"/>
        </w:rPr>
        <w:t>нитрендипин</w:t>
      </w:r>
      <w:proofErr w:type="spellEnd"/>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lastRenderedPageBreak/>
        <w:t xml:space="preserve">ингибиторы </w:t>
      </w:r>
      <w:proofErr w:type="spellStart"/>
      <w:r w:rsidRPr="00A66487">
        <w:rPr>
          <w:rFonts w:cs="Times New Roman"/>
          <w:sz w:val="28"/>
          <w:szCs w:val="28"/>
        </w:rPr>
        <w:t>ангиотензин</w:t>
      </w:r>
      <w:proofErr w:type="spellEnd"/>
      <w:r w:rsidRPr="00A66487">
        <w:rPr>
          <w:rFonts w:cs="Times New Roman"/>
          <w:sz w:val="28"/>
          <w:szCs w:val="28"/>
        </w:rPr>
        <w:t xml:space="preserve">-превращающего фермента – </w:t>
      </w:r>
      <w:proofErr w:type="spellStart"/>
      <w:r w:rsidRPr="00A66487">
        <w:rPr>
          <w:rFonts w:cs="Times New Roman"/>
          <w:sz w:val="28"/>
          <w:szCs w:val="28"/>
        </w:rPr>
        <w:t>каптоприл</w:t>
      </w:r>
      <w:proofErr w:type="spellEnd"/>
      <w:r w:rsidRPr="00A66487">
        <w:rPr>
          <w:rFonts w:cs="Times New Roman"/>
          <w:sz w:val="28"/>
          <w:szCs w:val="28"/>
        </w:rPr>
        <w:t xml:space="preserve">, </w:t>
      </w:r>
      <w:proofErr w:type="spellStart"/>
      <w:r w:rsidRPr="00A66487">
        <w:rPr>
          <w:rFonts w:cs="Times New Roman"/>
          <w:sz w:val="28"/>
          <w:szCs w:val="28"/>
        </w:rPr>
        <w:t>эналаприл</w:t>
      </w:r>
      <w:proofErr w:type="spellEnd"/>
      <w:r w:rsidRPr="00A66487">
        <w:rPr>
          <w:rFonts w:cs="Times New Roman"/>
          <w:sz w:val="28"/>
          <w:szCs w:val="28"/>
        </w:rPr>
        <w:t xml:space="preserve">, </w:t>
      </w:r>
      <w:proofErr w:type="spellStart"/>
      <w:r w:rsidRPr="00A66487">
        <w:rPr>
          <w:rFonts w:cs="Times New Roman"/>
          <w:sz w:val="28"/>
          <w:szCs w:val="28"/>
        </w:rPr>
        <w:t>фозиноприл</w:t>
      </w:r>
      <w:proofErr w:type="spellEnd"/>
      <w:r w:rsidRPr="00A66487">
        <w:rPr>
          <w:rFonts w:cs="Times New Roman"/>
          <w:sz w:val="28"/>
          <w:szCs w:val="28"/>
        </w:rPr>
        <w:t xml:space="preserve">, </w:t>
      </w:r>
      <w:proofErr w:type="spellStart"/>
      <w:r w:rsidRPr="00A66487">
        <w:rPr>
          <w:rFonts w:cs="Times New Roman"/>
          <w:sz w:val="28"/>
          <w:szCs w:val="28"/>
        </w:rPr>
        <w:t>периндоприл</w:t>
      </w:r>
      <w:proofErr w:type="spellEnd"/>
      <w:r w:rsidRPr="00A66487">
        <w:rPr>
          <w:rFonts w:cs="Times New Roman"/>
          <w:sz w:val="28"/>
          <w:szCs w:val="28"/>
        </w:rPr>
        <w:t xml:space="preserve">, </w:t>
      </w:r>
      <w:proofErr w:type="spellStart"/>
      <w:r w:rsidRPr="00A66487">
        <w:rPr>
          <w:rFonts w:cs="Times New Roman"/>
          <w:sz w:val="28"/>
          <w:szCs w:val="28"/>
        </w:rPr>
        <w:t>квинаприл</w:t>
      </w:r>
      <w:proofErr w:type="spellEnd"/>
      <w:r w:rsidRPr="00A66487">
        <w:rPr>
          <w:rFonts w:cs="Times New Roman"/>
          <w:sz w:val="28"/>
          <w:szCs w:val="28"/>
        </w:rPr>
        <w:t xml:space="preserve">, </w:t>
      </w:r>
      <w:proofErr w:type="spellStart"/>
      <w:r w:rsidRPr="00A66487">
        <w:rPr>
          <w:rFonts w:cs="Times New Roman"/>
          <w:sz w:val="28"/>
          <w:szCs w:val="28"/>
        </w:rPr>
        <w:t>лизиноприл</w:t>
      </w:r>
      <w:proofErr w:type="spellEnd"/>
      <w:r w:rsidRPr="00A66487">
        <w:rPr>
          <w:rFonts w:cs="Times New Roman"/>
          <w:sz w:val="28"/>
          <w:szCs w:val="28"/>
        </w:rPr>
        <w:t xml:space="preserve">, </w:t>
      </w:r>
      <w:proofErr w:type="spellStart"/>
      <w:r w:rsidRPr="00A66487">
        <w:rPr>
          <w:rFonts w:cs="Times New Roman"/>
          <w:sz w:val="28"/>
          <w:szCs w:val="28"/>
        </w:rPr>
        <w:t>рамиприл</w:t>
      </w:r>
      <w:proofErr w:type="spellEnd"/>
      <w:r w:rsidRPr="00A66487">
        <w:rPr>
          <w:rFonts w:cs="Times New Roman"/>
          <w:sz w:val="28"/>
          <w:szCs w:val="28"/>
        </w:rPr>
        <w:t xml:space="preserve">, </w:t>
      </w:r>
      <w:proofErr w:type="spellStart"/>
      <w:r w:rsidRPr="00A66487">
        <w:rPr>
          <w:rFonts w:cs="Times New Roman"/>
          <w:sz w:val="28"/>
          <w:szCs w:val="28"/>
        </w:rPr>
        <w:t>моэксиприл</w:t>
      </w:r>
      <w:proofErr w:type="spellEnd"/>
      <w:r w:rsidRPr="00A66487">
        <w:rPr>
          <w:rFonts w:cs="Times New Roman"/>
          <w:sz w:val="28"/>
          <w:szCs w:val="28"/>
        </w:rPr>
        <w:t xml:space="preserve">, </w:t>
      </w:r>
      <w:proofErr w:type="spellStart"/>
      <w:r w:rsidRPr="00A66487">
        <w:rPr>
          <w:rFonts w:cs="Times New Roman"/>
          <w:sz w:val="28"/>
          <w:szCs w:val="28"/>
        </w:rPr>
        <w:t>трандолаприл</w:t>
      </w:r>
      <w:proofErr w:type="spellEnd"/>
      <w:r w:rsidRPr="00A66487">
        <w:rPr>
          <w:rFonts w:cs="Times New Roman"/>
          <w:sz w:val="28"/>
          <w:szCs w:val="28"/>
        </w:rPr>
        <w:t xml:space="preserve">, </w:t>
      </w:r>
      <w:proofErr w:type="spellStart"/>
      <w:r w:rsidRPr="00A66487">
        <w:rPr>
          <w:rFonts w:cs="Times New Roman"/>
          <w:sz w:val="28"/>
          <w:szCs w:val="28"/>
        </w:rPr>
        <w:t>цилазаприл</w:t>
      </w:r>
      <w:proofErr w:type="spellEnd"/>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t>блокаторы альфа-1-адренергических рецепторов – празозин/</w:t>
      </w:r>
      <w:proofErr w:type="spellStart"/>
      <w:r w:rsidRPr="00A66487">
        <w:rPr>
          <w:rFonts w:cs="Times New Roman"/>
          <w:sz w:val="28"/>
          <w:szCs w:val="28"/>
        </w:rPr>
        <w:t>доксазозин</w:t>
      </w:r>
      <w:proofErr w:type="spellEnd"/>
      <w:r w:rsidRPr="00A66487">
        <w:rPr>
          <w:rFonts w:cs="Times New Roman"/>
          <w:sz w:val="28"/>
          <w:szCs w:val="28"/>
        </w:rPr>
        <w:t>,</w:t>
      </w:r>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t xml:space="preserve">блокаторы рецепторов </w:t>
      </w:r>
      <w:proofErr w:type="spellStart"/>
      <w:r w:rsidRPr="00A66487">
        <w:rPr>
          <w:rFonts w:cs="Times New Roman"/>
          <w:sz w:val="28"/>
          <w:szCs w:val="28"/>
        </w:rPr>
        <w:t>ангиотензина</w:t>
      </w:r>
      <w:proofErr w:type="spellEnd"/>
      <w:r w:rsidRPr="00A66487">
        <w:rPr>
          <w:rFonts w:cs="Times New Roman"/>
          <w:sz w:val="28"/>
          <w:szCs w:val="28"/>
        </w:rPr>
        <w:t xml:space="preserve"> II – </w:t>
      </w:r>
      <w:proofErr w:type="spellStart"/>
      <w:r w:rsidRPr="00A66487">
        <w:rPr>
          <w:rFonts w:cs="Times New Roman"/>
          <w:sz w:val="28"/>
          <w:szCs w:val="28"/>
        </w:rPr>
        <w:t>валсартан</w:t>
      </w:r>
      <w:proofErr w:type="spellEnd"/>
      <w:r w:rsidRPr="00A66487">
        <w:rPr>
          <w:rFonts w:cs="Times New Roman"/>
          <w:sz w:val="28"/>
          <w:szCs w:val="28"/>
        </w:rPr>
        <w:t xml:space="preserve">, </w:t>
      </w:r>
      <w:proofErr w:type="spellStart"/>
      <w:r w:rsidRPr="00A66487">
        <w:rPr>
          <w:rFonts w:cs="Times New Roman"/>
          <w:sz w:val="28"/>
          <w:szCs w:val="28"/>
        </w:rPr>
        <w:t>ирбесартан</w:t>
      </w:r>
      <w:proofErr w:type="spellEnd"/>
      <w:r w:rsidRPr="00A66487">
        <w:rPr>
          <w:rFonts w:cs="Times New Roman"/>
          <w:sz w:val="28"/>
          <w:szCs w:val="28"/>
        </w:rPr>
        <w:t xml:space="preserve">, </w:t>
      </w:r>
      <w:proofErr w:type="spellStart"/>
      <w:r w:rsidRPr="00A66487">
        <w:rPr>
          <w:rFonts w:cs="Times New Roman"/>
          <w:sz w:val="28"/>
          <w:szCs w:val="28"/>
        </w:rPr>
        <w:t>лозартан</w:t>
      </w:r>
      <w:proofErr w:type="spellEnd"/>
      <w:r w:rsidRPr="00A66487">
        <w:rPr>
          <w:rFonts w:cs="Times New Roman"/>
          <w:sz w:val="28"/>
          <w:szCs w:val="28"/>
        </w:rPr>
        <w:t xml:space="preserve">, </w:t>
      </w:r>
      <w:proofErr w:type="spellStart"/>
      <w:r w:rsidRPr="00A66487">
        <w:rPr>
          <w:rFonts w:cs="Times New Roman"/>
          <w:sz w:val="28"/>
          <w:szCs w:val="28"/>
        </w:rPr>
        <w:t>эпросартан</w:t>
      </w:r>
      <w:proofErr w:type="spellEnd"/>
      <w:r w:rsidRPr="00A66487">
        <w:rPr>
          <w:rFonts w:cs="Times New Roman"/>
          <w:sz w:val="28"/>
          <w:szCs w:val="28"/>
        </w:rPr>
        <w:t xml:space="preserve">, </w:t>
      </w:r>
      <w:proofErr w:type="spellStart"/>
      <w:r w:rsidRPr="00A66487">
        <w:rPr>
          <w:rFonts w:cs="Times New Roman"/>
          <w:sz w:val="28"/>
          <w:szCs w:val="28"/>
        </w:rPr>
        <w:t>кандесартан</w:t>
      </w:r>
      <w:proofErr w:type="spellEnd"/>
      <w:r w:rsidRPr="00A66487">
        <w:rPr>
          <w:rFonts w:cs="Times New Roman"/>
          <w:sz w:val="28"/>
          <w:szCs w:val="28"/>
        </w:rPr>
        <w:t xml:space="preserve">, </w:t>
      </w:r>
      <w:proofErr w:type="spellStart"/>
      <w:r w:rsidRPr="00A66487">
        <w:rPr>
          <w:rFonts w:cs="Times New Roman"/>
          <w:sz w:val="28"/>
          <w:szCs w:val="28"/>
        </w:rPr>
        <w:t>телмисартан</w:t>
      </w:r>
      <w:proofErr w:type="spellEnd"/>
    </w:p>
    <w:p w:rsidR="00A63094" w:rsidRPr="00A66487" w:rsidRDefault="00A63094" w:rsidP="00A66487">
      <w:pPr>
        <w:pStyle w:val="a5"/>
        <w:numPr>
          <w:ilvl w:val="0"/>
          <w:numId w:val="6"/>
        </w:numPr>
        <w:spacing w:line="276" w:lineRule="auto"/>
        <w:rPr>
          <w:rFonts w:cs="Times New Roman"/>
          <w:sz w:val="28"/>
          <w:szCs w:val="28"/>
        </w:rPr>
      </w:pPr>
      <w:r w:rsidRPr="00A66487">
        <w:rPr>
          <w:rFonts w:cs="Times New Roman"/>
          <w:sz w:val="28"/>
          <w:szCs w:val="28"/>
        </w:rPr>
        <w:t xml:space="preserve">препараты центрального действия, воздействующие на запасы </w:t>
      </w:r>
      <w:proofErr w:type="spellStart"/>
      <w:r w:rsidRPr="00A66487">
        <w:rPr>
          <w:rFonts w:cs="Times New Roman"/>
          <w:sz w:val="28"/>
          <w:szCs w:val="28"/>
        </w:rPr>
        <w:t>нейромедиатора</w:t>
      </w:r>
      <w:proofErr w:type="spellEnd"/>
      <w:r w:rsidRPr="00A66487">
        <w:rPr>
          <w:rFonts w:cs="Times New Roman"/>
          <w:sz w:val="28"/>
          <w:szCs w:val="28"/>
        </w:rPr>
        <w:t xml:space="preserve"> и симпатическую активность в ЦНС, в том числе селективные агонисты </w:t>
      </w:r>
      <w:proofErr w:type="spellStart"/>
      <w:r w:rsidRPr="00A66487">
        <w:rPr>
          <w:rFonts w:cs="Times New Roman"/>
          <w:sz w:val="28"/>
          <w:szCs w:val="28"/>
        </w:rPr>
        <w:t>имидазолиновых</w:t>
      </w:r>
      <w:proofErr w:type="spellEnd"/>
      <w:r w:rsidRPr="00A66487">
        <w:rPr>
          <w:rFonts w:cs="Times New Roman"/>
          <w:sz w:val="28"/>
          <w:szCs w:val="28"/>
        </w:rPr>
        <w:t xml:space="preserve"> рецепторов – </w:t>
      </w:r>
      <w:proofErr w:type="spellStart"/>
      <w:r w:rsidRPr="00A66487">
        <w:rPr>
          <w:rFonts w:cs="Times New Roman"/>
          <w:sz w:val="28"/>
          <w:szCs w:val="28"/>
        </w:rPr>
        <w:t>моксонидин</w:t>
      </w:r>
      <w:proofErr w:type="spellEnd"/>
      <w:r w:rsidRPr="00A66487">
        <w:rPr>
          <w:rFonts w:cs="Times New Roman"/>
          <w:sz w:val="28"/>
          <w:szCs w:val="28"/>
        </w:rPr>
        <w:t xml:space="preserve">, </w:t>
      </w:r>
      <w:proofErr w:type="spellStart"/>
      <w:r w:rsidRPr="00A66487">
        <w:rPr>
          <w:rFonts w:cs="Times New Roman"/>
          <w:sz w:val="28"/>
          <w:szCs w:val="28"/>
        </w:rPr>
        <w:t>рилменидин</w:t>
      </w:r>
      <w:proofErr w:type="spellEnd"/>
      <w:r w:rsidRPr="00A66487">
        <w:rPr>
          <w:rFonts w:cs="Times New Roman"/>
          <w:sz w:val="28"/>
          <w:szCs w:val="28"/>
        </w:rPr>
        <w:t>.</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Следует отметить, что препараты центрального действия представляют собой разные химические соединения: резерпин, </w:t>
      </w:r>
      <w:proofErr w:type="spellStart"/>
      <w:r w:rsidRPr="00A66487">
        <w:rPr>
          <w:rFonts w:cs="Times New Roman"/>
          <w:sz w:val="28"/>
          <w:szCs w:val="28"/>
        </w:rPr>
        <w:t>клонидин</w:t>
      </w:r>
      <w:proofErr w:type="spellEnd"/>
      <w:r w:rsidRPr="00A66487">
        <w:rPr>
          <w:rFonts w:cs="Times New Roman"/>
          <w:sz w:val="28"/>
          <w:szCs w:val="28"/>
        </w:rPr>
        <w:t xml:space="preserve">, </w:t>
      </w:r>
      <w:proofErr w:type="spellStart"/>
      <w:r w:rsidRPr="00A66487">
        <w:rPr>
          <w:rFonts w:cs="Times New Roman"/>
          <w:sz w:val="28"/>
          <w:szCs w:val="28"/>
        </w:rPr>
        <w:t>метилдопа</w:t>
      </w:r>
      <w:proofErr w:type="spellEnd"/>
      <w:r w:rsidRPr="00A66487">
        <w:rPr>
          <w:rFonts w:cs="Times New Roman"/>
          <w:sz w:val="28"/>
          <w:szCs w:val="28"/>
        </w:rPr>
        <w:t>. В связи с отсутствием доказательств их влияния на прогноз жизни больных и наличием целого ряда побочных эффектов эти препараты не могут быть рекомендованы в качестве основных для длительного лечения АГ. Однако при отсутствии других гипотензивных препаратов они могут применяться.</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Важным в лечении больных с АГ является выбор оптимального препарата для конкретного больного (см. таблицу в приложении).</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Комбинированная гипотензивная терапия</w:t>
      </w:r>
    </w:p>
    <w:p w:rsidR="00A63094" w:rsidRPr="00A66487" w:rsidRDefault="00A63094" w:rsidP="00A66487">
      <w:pPr>
        <w:pStyle w:val="a5"/>
        <w:spacing w:line="276" w:lineRule="auto"/>
        <w:rPr>
          <w:rFonts w:cs="Times New Roman"/>
          <w:sz w:val="28"/>
          <w:szCs w:val="28"/>
        </w:rPr>
      </w:pPr>
      <w:proofErr w:type="spellStart"/>
      <w:r w:rsidRPr="00A66487">
        <w:rPr>
          <w:rFonts w:cs="Times New Roman"/>
          <w:sz w:val="28"/>
          <w:szCs w:val="28"/>
        </w:rPr>
        <w:t>Монотерапия</w:t>
      </w:r>
      <w:proofErr w:type="spellEnd"/>
      <w:r w:rsidRPr="00A66487">
        <w:rPr>
          <w:rFonts w:cs="Times New Roman"/>
          <w:sz w:val="28"/>
          <w:szCs w:val="28"/>
        </w:rPr>
        <w:t xml:space="preserve"> различных классов </w:t>
      </w:r>
      <w:proofErr w:type="spellStart"/>
      <w:r w:rsidRPr="00A66487">
        <w:rPr>
          <w:rFonts w:cs="Times New Roman"/>
          <w:sz w:val="28"/>
          <w:szCs w:val="28"/>
        </w:rPr>
        <w:t>антигипертензивных</w:t>
      </w:r>
      <w:proofErr w:type="spellEnd"/>
      <w:r w:rsidRPr="00A66487">
        <w:rPr>
          <w:rFonts w:cs="Times New Roman"/>
          <w:sz w:val="28"/>
          <w:szCs w:val="28"/>
        </w:rPr>
        <w:t xml:space="preserve"> препаратов </w:t>
      </w:r>
      <w:proofErr w:type="gramStart"/>
      <w:r w:rsidRPr="00A66487">
        <w:rPr>
          <w:rFonts w:cs="Times New Roman"/>
          <w:sz w:val="28"/>
          <w:szCs w:val="28"/>
        </w:rPr>
        <w:t>эффективна</w:t>
      </w:r>
      <w:proofErr w:type="gramEnd"/>
      <w:r w:rsidRPr="00A66487">
        <w:rPr>
          <w:rFonts w:cs="Times New Roman"/>
          <w:sz w:val="28"/>
          <w:szCs w:val="28"/>
        </w:rPr>
        <w:t xml:space="preserve"> лишь у части больных, в основном с мягкой и умеренной АГ.</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Для </w:t>
      </w:r>
      <w:proofErr w:type="spellStart"/>
      <w:r w:rsidRPr="00A66487">
        <w:rPr>
          <w:rFonts w:cs="Times New Roman"/>
          <w:sz w:val="28"/>
          <w:szCs w:val="28"/>
        </w:rPr>
        <w:t>избежания</w:t>
      </w:r>
      <w:proofErr w:type="spellEnd"/>
      <w:r w:rsidRPr="00A66487">
        <w:rPr>
          <w:rFonts w:cs="Times New Roman"/>
          <w:sz w:val="28"/>
          <w:szCs w:val="28"/>
        </w:rPr>
        <w:t xml:space="preserve"> побочных эффектов при назначении больших доз препаратов и достижения уровня </w:t>
      </w:r>
      <w:proofErr w:type="spellStart"/>
      <w:r w:rsidRPr="00A66487">
        <w:rPr>
          <w:rFonts w:cs="Times New Roman"/>
          <w:sz w:val="28"/>
          <w:szCs w:val="28"/>
        </w:rPr>
        <w:t>АДд</w:t>
      </w:r>
      <w:proofErr w:type="spellEnd"/>
      <w:r w:rsidRPr="00A66487">
        <w:rPr>
          <w:rFonts w:cs="Times New Roman"/>
          <w:sz w:val="28"/>
          <w:szCs w:val="28"/>
        </w:rPr>
        <w:t xml:space="preserve"> &lt; </w:t>
      </w:r>
      <w:smartTag w:uri="urn:schemas-microsoft-com:office:smarttags" w:element="metricconverter">
        <w:smartTagPr>
          <w:attr w:name="ProductID" w:val="90 мм"/>
        </w:smartTagPr>
        <w:r w:rsidRPr="00A66487">
          <w:rPr>
            <w:rFonts w:cs="Times New Roman"/>
            <w:sz w:val="28"/>
            <w:szCs w:val="28"/>
          </w:rPr>
          <w:t>90 мм</w:t>
        </w:r>
      </w:smartTag>
      <w:r w:rsidRPr="00A66487">
        <w:rPr>
          <w:rFonts w:cs="Times New Roman"/>
          <w:sz w:val="28"/>
          <w:szCs w:val="28"/>
        </w:rPr>
        <w:t xml:space="preserve"> рт. ст. целесообразно использовать комбинированную гипотензивную терапию.</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В предлагаемых рациональных комбинациях препаратов преследуется цель нивелировать появившиеся побочные эффекты первоначально выбранного препарата, а также воздействовать на разные патогенетические механизмы АГ.</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Наиболее рациональные комбинации </w:t>
      </w:r>
      <w:proofErr w:type="spellStart"/>
      <w:r w:rsidRPr="00A66487">
        <w:rPr>
          <w:rFonts w:cs="Times New Roman"/>
          <w:sz w:val="28"/>
          <w:szCs w:val="28"/>
        </w:rPr>
        <w:t>антигипертензивных</w:t>
      </w:r>
      <w:proofErr w:type="spellEnd"/>
      <w:r w:rsidRPr="00A66487">
        <w:rPr>
          <w:rFonts w:cs="Times New Roman"/>
          <w:sz w:val="28"/>
          <w:szCs w:val="28"/>
        </w:rPr>
        <w:t xml:space="preserve"> препаратов приведены в приложении.</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Что такое приверженность к лечению и почему она важна? Что влияет на приверженность к лечению?</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Лечение – процесс обоюдный, его успешность зависит и от врача, и от самого больного, а также от особенностей назначенного медицинского препарата, его переносимости и побочных действий. Поэтому знание сущности заболевания, его основных причин, факторов, влияющих на его </w:t>
      </w:r>
      <w:r w:rsidRPr="00A66487">
        <w:rPr>
          <w:rFonts w:cs="Times New Roman"/>
          <w:sz w:val="28"/>
          <w:szCs w:val="28"/>
        </w:rPr>
        <w:lastRenderedPageBreak/>
        <w:t>развитие и течение, – необходимый компонент всего комплекса лечения. Это первый шаг к поставленной цели.</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Необходимо отказаться от ложного представления о том, что лечиться нужно только тогда, когда «болит голова».</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Факторы, влияющие на приверженность к лечению:</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пол</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возраст</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уровень образования</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личностные особенности пациента</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результативность лечения</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сложность режима терапии</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побочные действия препарата</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характер заболевания</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информированность о заболевании</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стоимость препарата</w:t>
      </w:r>
    </w:p>
    <w:p w:rsidR="00A63094" w:rsidRPr="00A66487" w:rsidRDefault="00A63094" w:rsidP="00A66487">
      <w:pPr>
        <w:pStyle w:val="a5"/>
        <w:numPr>
          <w:ilvl w:val="0"/>
          <w:numId w:val="7"/>
        </w:numPr>
        <w:spacing w:line="276" w:lineRule="auto"/>
        <w:rPr>
          <w:rFonts w:cs="Times New Roman"/>
          <w:sz w:val="28"/>
          <w:szCs w:val="28"/>
        </w:rPr>
      </w:pPr>
      <w:r w:rsidRPr="00A66487">
        <w:rPr>
          <w:rFonts w:cs="Times New Roman"/>
          <w:sz w:val="28"/>
          <w:szCs w:val="28"/>
        </w:rPr>
        <w:t xml:space="preserve">фактор врача (профессиональные знания, добросовестность, умение консультирования, </w:t>
      </w:r>
      <w:proofErr w:type="spellStart"/>
      <w:r w:rsidRPr="00A66487">
        <w:rPr>
          <w:rFonts w:cs="Times New Roman"/>
          <w:sz w:val="28"/>
          <w:szCs w:val="28"/>
        </w:rPr>
        <w:t>эмпатия</w:t>
      </w:r>
      <w:proofErr w:type="spellEnd"/>
      <w:r w:rsidRPr="00A66487">
        <w:rPr>
          <w:rFonts w:cs="Times New Roman"/>
          <w:sz w:val="28"/>
          <w:szCs w:val="28"/>
        </w:rPr>
        <w:t>).</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Важными компонентами комплекса лечения являются правильное лечение артериальной гипертонии и устранение сопутствующих факторов риска: курения, избыточного потребления поваренной соли, а также нормализация веса, физическая активность, преодоление стрессовых ситуаций.</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 xml:space="preserve">Риск развития осложнений снижается у больных с хорошо </w:t>
      </w:r>
      <w:proofErr w:type="gramStart"/>
      <w:r w:rsidRPr="00A66487">
        <w:rPr>
          <w:rFonts w:cs="Times New Roman"/>
          <w:sz w:val="28"/>
          <w:szCs w:val="28"/>
        </w:rPr>
        <w:t>контролируемой</w:t>
      </w:r>
      <w:proofErr w:type="gramEnd"/>
      <w:r w:rsidRPr="00A66487">
        <w:rPr>
          <w:rFonts w:cs="Times New Roman"/>
          <w:sz w:val="28"/>
          <w:szCs w:val="28"/>
        </w:rPr>
        <w:t xml:space="preserve"> АГ, что означает соблюдение рекомендаций врача, постоянный прием препаратов, достижение целевого АД (менее 140/90 мм рт. ст.), хорошее самочувствие пациента.</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Style w:val="a7"/>
          <w:rFonts w:cs="Times New Roman"/>
          <w:sz w:val="28"/>
          <w:szCs w:val="28"/>
        </w:rPr>
      </w:pPr>
      <w:r w:rsidRPr="00A66487">
        <w:rPr>
          <w:rStyle w:val="a7"/>
          <w:rFonts w:cs="Times New Roman"/>
          <w:sz w:val="28"/>
          <w:szCs w:val="28"/>
        </w:rPr>
        <w:t>Еще раз о гипертоническом кризе. Что такое гипертонический криз? Доврачебная помощь</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Гипертонический криз – резкий, внезапный или относительно постепенный, но значительный подъем артериального давления от нормальных или умеренно повышенных значений, сопровождающийся резким ухудшением самочувствия и часто приводящий к осложнениям.</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Гипертонический криз – это всегда опасное для здоровья, а иногда и жизни, состояние с высокой вероятностью развития осложнений.</w:t>
      </w:r>
    </w:p>
    <w:p w:rsidR="00A63094" w:rsidRPr="00A66487" w:rsidRDefault="00A63094" w:rsidP="00A66487">
      <w:pPr>
        <w:pStyle w:val="a5"/>
        <w:spacing w:line="276" w:lineRule="auto"/>
        <w:rPr>
          <w:rFonts w:cs="Times New Roman"/>
          <w:sz w:val="28"/>
          <w:szCs w:val="28"/>
        </w:rPr>
      </w:pPr>
      <w:proofErr w:type="spellStart"/>
      <w:r w:rsidRPr="00A66487">
        <w:rPr>
          <w:rFonts w:cs="Times New Roman"/>
          <w:sz w:val="28"/>
          <w:szCs w:val="28"/>
        </w:rPr>
        <w:t>Кризовое</w:t>
      </w:r>
      <w:proofErr w:type="spellEnd"/>
      <w:r w:rsidRPr="00A66487">
        <w:rPr>
          <w:rFonts w:cs="Times New Roman"/>
          <w:sz w:val="28"/>
          <w:szCs w:val="28"/>
        </w:rPr>
        <w:t xml:space="preserve"> течение артериальной гипертонии – наиболее неблагоприятный вариант заболевания. При его появлении пациент должен обязательно </w:t>
      </w:r>
      <w:r w:rsidRPr="00A66487">
        <w:rPr>
          <w:rFonts w:cs="Times New Roman"/>
          <w:sz w:val="28"/>
          <w:szCs w:val="28"/>
        </w:rPr>
        <w:lastRenderedPageBreak/>
        <w:t>обратиться к врачу для оказания неотложной помощи, выяснения причины подъема АД и подбора профилактического лечения.</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Гипертонические кризы могут быть как проявлением гипертонической болезни, так и симптоматической артериальной гипертонии (заболевание почек, надпочечников, сужения сосудов почек и др.).</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Отсутствие регулярного лечения артериальной гипертонии или плохо подобранное лечение также может привести к гипертоническому кризу.</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Провоцирующими факторами развития повышения артериального давления, а иногда и криза, могут быть:</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нервно-психические или физические перегрузки</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смена погоды, магнитные бури (для метеочувствительных пациентов)</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интенсивное курение</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резкая отмена некоторых лекарств, понижающих давление</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употребление алкогольных напитков</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обильный прием пищи, особенно соленой</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 xml:space="preserve">иногда провоцирующим факторов может быть употребление пищи или напитков, содержащих вещества, способствующие повышению артериального давления (кофеин – большое количество кофе, </w:t>
      </w:r>
      <w:proofErr w:type="spellStart"/>
      <w:r w:rsidRPr="00A66487">
        <w:rPr>
          <w:rFonts w:cs="Times New Roman"/>
          <w:sz w:val="28"/>
          <w:szCs w:val="28"/>
        </w:rPr>
        <w:t>тирамин</w:t>
      </w:r>
      <w:proofErr w:type="spellEnd"/>
      <w:r w:rsidRPr="00A66487">
        <w:rPr>
          <w:rFonts w:cs="Times New Roman"/>
          <w:sz w:val="28"/>
          <w:szCs w:val="28"/>
        </w:rPr>
        <w:t xml:space="preserve"> – шоколад, сыр, икра и др.).</w:t>
      </w:r>
    </w:p>
    <w:p w:rsidR="00A63094" w:rsidRPr="00A66487" w:rsidRDefault="00A63094" w:rsidP="00A66487">
      <w:pPr>
        <w:pStyle w:val="a5"/>
        <w:spacing w:line="276" w:lineRule="auto"/>
        <w:rPr>
          <w:rFonts w:cs="Times New Roman"/>
          <w:sz w:val="28"/>
          <w:szCs w:val="28"/>
        </w:rPr>
      </w:pPr>
    </w:p>
    <w:p w:rsidR="00A63094" w:rsidRPr="00A66487" w:rsidRDefault="00A63094" w:rsidP="00A66487">
      <w:pPr>
        <w:pStyle w:val="a5"/>
        <w:spacing w:line="276" w:lineRule="auto"/>
        <w:rPr>
          <w:rFonts w:cs="Times New Roman"/>
          <w:sz w:val="28"/>
          <w:szCs w:val="28"/>
        </w:rPr>
      </w:pPr>
      <w:r w:rsidRPr="00A66487">
        <w:rPr>
          <w:rFonts w:cs="Times New Roman"/>
          <w:sz w:val="28"/>
          <w:szCs w:val="28"/>
        </w:rPr>
        <w:t>Гипертонический криз всегда требует безотлагательного вмешательства.</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При развитии симптомов гипертонического криза необходимо измерить артериальное давление, записать его в дневник или на лист бумаги, вызвать врача «скорой помощи» при значительном повышении АД или при малейших подозрениях на развитие осложнений и до его приезда предпринять меры, способствующие снижению артериального давления:</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 xml:space="preserve">могут быть использованы препараты быстрого, короткого действия (таблетка под язык): </w:t>
      </w:r>
      <w:proofErr w:type="spellStart"/>
      <w:r w:rsidRPr="00A66487">
        <w:rPr>
          <w:rStyle w:val="a7"/>
          <w:rFonts w:cs="Times New Roman"/>
          <w:sz w:val="28"/>
          <w:szCs w:val="28"/>
        </w:rPr>
        <w:t>каптоприл</w:t>
      </w:r>
      <w:proofErr w:type="spellEnd"/>
      <w:r w:rsidRPr="00A66487">
        <w:rPr>
          <w:rFonts w:cs="Times New Roman"/>
          <w:sz w:val="28"/>
          <w:szCs w:val="28"/>
        </w:rPr>
        <w:t xml:space="preserve"> 25-50 мг, </w:t>
      </w:r>
      <w:proofErr w:type="spellStart"/>
      <w:r w:rsidRPr="00A66487">
        <w:rPr>
          <w:rStyle w:val="a7"/>
          <w:rFonts w:cs="Times New Roman"/>
          <w:sz w:val="28"/>
          <w:szCs w:val="28"/>
        </w:rPr>
        <w:t>клонидин</w:t>
      </w:r>
      <w:proofErr w:type="spellEnd"/>
      <w:r w:rsidRPr="00A66487">
        <w:rPr>
          <w:rFonts w:cs="Times New Roman"/>
          <w:sz w:val="28"/>
          <w:szCs w:val="28"/>
        </w:rPr>
        <w:t xml:space="preserve"> 0,075-0,15 мг, </w:t>
      </w:r>
      <w:proofErr w:type="spellStart"/>
      <w:r w:rsidRPr="00A66487">
        <w:rPr>
          <w:rStyle w:val="a7"/>
          <w:rFonts w:cs="Times New Roman"/>
          <w:sz w:val="28"/>
          <w:szCs w:val="28"/>
        </w:rPr>
        <w:t>нифедипин</w:t>
      </w:r>
      <w:proofErr w:type="spellEnd"/>
      <w:r w:rsidRPr="00A66487">
        <w:rPr>
          <w:rFonts w:cs="Times New Roman"/>
          <w:sz w:val="28"/>
          <w:szCs w:val="28"/>
        </w:rPr>
        <w:t xml:space="preserve"> 10 мг</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 xml:space="preserve">в случае появления загрудинных болей (проявление стенокардии) следует принять </w:t>
      </w:r>
      <w:r w:rsidRPr="00A66487">
        <w:rPr>
          <w:rStyle w:val="a7"/>
          <w:rFonts w:cs="Times New Roman"/>
          <w:sz w:val="28"/>
          <w:szCs w:val="28"/>
        </w:rPr>
        <w:t>нитроглицерин</w:t>
      </w:r>
      <w:r w:rsidRPr="00A66487">
        <w:rPr>
          <w:rFonts w:cs="Times New Roman"/>
          <w:sz w:val="28"/>
          <w:szCs w:val="28"/>
        </w:rPr>
        <w:t xml:space="preserve"> под язык</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 xml:space="preserve">не применять неэффективные средства – таблетки </w:t>
      </w:r>
      <w:proofErr w:type="spellStart"/>
      <w:r w:rsidRPr="00A66487">
        <w:rPr>
          <w:rFonts w:cs="Times New Roman"/>
          <w:sz w:val="28"/>
          <w:szCs w:val="28"/>
        </w:rPr>
        <w:t>папазола</w:t>
      </w:r>
      <w:proofErr w:type="spellEnd"/>
      <w:r w:rsidRPr="00A66487">
        <w:rPr>
          <w:rFonts w:cs="Times New Roman"/>
          <w:sz w:val="28"/>
          <w:szCs w:val="28"/>
        </w:rPr>
        <w:t>, дибазола, которые часто используют больные из «подручных средств», чем затягивают и усугубляют свое состояние</w:t>
      </w:r>
    </w:p>
    <w:p w:rsidR="00A63094" w:rsidRPr="00A66487" w:rsidRDefault="00A63094" w:rsidP="00A66487">
      <w:pPr>
        <w:pStyle w:val="a5"/>
        <w:numPr>
          <w:ilvl w:val="0"/>
          <w:numId w:val="8"/>
        </w:numPr>
        <w:spacing w:line="276" w:lineRule="auto"/>
        <w:rPr>
          <w:rFonts w:cs="Times New Roman"/>
          <w:sz w:val="28"/>
          <w:szCs w:val="28"/>
        </w:rPr>
      </w:pPr>
      <w:r w:rsidRPr="00A66487">
        <w:rPr>
          <w:rFonts w:cs="Times New Roman"/>
          <w:sz w:val="28"/>
          <w:szCs w:val="28"/>
        </w:rPr>
        <w:t xml:space="preserve">не рекомендуется резко снижать АД в течение короткого промежутка времени, особенно в пожилом возрасте. У пожилых пациентов при снижении артериального давления, на фоне относительно низких цифр АД такие симптомы, как слабость, сонливость, могут указывать на </w:t>
      </w:r>
      <w:r w:rsidRPr="00A66487">
        <w:rPr>
          <w:rFonts w:cs="Times New Roman"/>
          <w:sz w:val="28"/>
          <w:szCs w:val="28"/>
        </w:rPr>
        <w:lastRenderedPageBreak/>
        <w:t>нарушение питания (ишемию) головного мозга. Дальнейшие действия определит врач «скорой помощи».</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После купирования гипертонического криза на дому необходимо решать вопрос о госпитализации. Опыт показывает, что даже неосложненный гипертонический криз не проходит бесследно. В течение нескольких дней требуется щадящий режим, наблюдение врача, контроль АД, ЭКГ и гипотензивная терапия.</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4. Активная часть – 15 минут</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4.1. Общая дискуссия, обмен мнениями, высказывание пожеланий</w:t>
      </w:r>
    </w:p>
    <w:p w:rsidR="00A63094" w:rsidRPr="00A66487" w:rsidRDefault="00A63094" w:rsidP="00A66487">
      <w:pPr>
        <w:pStyle w:val="5"/>
        <w:spacing w:before="0" w:line="276" w:lineRule="auto"/>
        <w:rPr>
          <w:rFonts w:cs="Times New Roman"/>
          <w:sz w:val="28"/>
          <w:szCs w:val="28"/>
        </w:rPr>
      </w:pPr>
      <w:r w:rsidRPr="00A66487">
        <w:rPr>
          <w:rFonts w:cs="Times New Roman"/>
          <w:sz w:val="28"/>
          <w:szCs w:val="28"/>
        </w:rPr>
        <w:t>5. Подведение итогов – 5 минут</w:t>
      </w:r>
    </w:p>
    <w:p w:rsidR="00A63094" w:rsidRPr="00A66487" w:rsidRDefault="00A63094" w:rsidP="00A66487">
      <w:pPr>
        <w:pStyle w:val="a5"/>
        <w:spacing w:line="276" w:lineRule="auto"/>
        <w:rPr>
          <w:rFonts w:cs="Times New Roman"/>
          <w:sz w:val="28"/>
          <w:szCs w:val="28"/>
        </w:rPr>
      </w:pPr>
      <w:r w:rsidRPr="00A66487">
        <w:rPr>
          <w:rFonts w:cs="Times New Roman"/>
          <w:sz w:val="28"/>
          <w:szCs w:val="28"/>
        </w:rPr>
        <w:t>Обсуждение качества и полноты материала занятия.</w:t>
      </w:r>
    </w:p>
    <w:p w:rsidR="00A63094" w:rsidRPr="00A66487" w:rsidRDefault="00A63094" w:rsidP="00A66487">
      <w:pPr>
        <w:pStyle w:val="a5"/>
        <w:spacing w:line="276" w:lineRule="auto"/>
        <w:rPr>
          <w:rFonts w:cs="Times New Roman"/>
          <w:sz w:val="28"/>
          <w:szCs w:val="28"/>
        </w:rPr>
      </w:pPr>
    </w:p>
    <w:p w:rsidR="00A40198" w:rsidRPr="00A66487" w:rsidRDefault="00A40198" w:rsidP="00A66487">
      <w:pPr>
        <w:spacing w:line="276" w:lineRule="auto"/>
        <w:ind w:left="322"/>
        <w:rPr>
          <w:rFonts w:cs="Times New Roman"/>
          <w:color w:val="333333"/>
          <w:sz w:val="28"/>
          <w:szCs w:val="28"/>
        </w:rPr>
      </w:pPr>
      <w:r w:rsidRPr="00A66487">
        <w:rPr>
          <w:rFonts w:cs="Times New Roman"/>
          <w:b/>
          <w:bCs/>
          <w:color w:val="333333"/>
          <w:sz w:val="28"/>
          <w:szCs w:val="28"/>
        </w:rPr>
        <w:t>План сестринского ухода за пациентом с АГ</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9"/>
        <w:gridCol w:w="2169"/>
        <w:gridCol w:w="1897"/>
        <w:gridCol w:w="2210"/>
      </w:tblGrid>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Проблема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Планирование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Обоснование</w:t>
            </w: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1. Малая осведомленность пациента о своем заболевании (плохая осведомленность пациента о наличии повышенного артериального давления, незнание факторов риска повышения АД, осложнений, к которым приводит 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Пациент будет осведомлен о своем заболевании.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Выявить осведомленность пациента с помощью вопросника (см. Приложение №1). · Мотивировать пациента на обязательное посещение Школы пациента АГ. · Рассказать пациенту о том, что такое АГ и какое АД считается нормальным.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Информированность пациента о проблеме АГ</w:t>
            </w: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Обучить пациента и членов его семьи определению частоты пульса и измерению 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Для контроля АД и пульса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 Убедить пациента вести дневник, в котором фиксируется АД, </w:t>
            </w:r>
            <w:proofErr w:type="gramStart"/>
            <w:r w:rsidRPr="00A66487">
              <w:rPr>
                <w:rFonts w:cs="Times New Roman"/>
                <w:sz w:val="28"/>
                <w:szCs w:val="28"/>
              </w:rPr>
              <w:t>измеренное</w:t>
            </w:r>
            <w:proofErr w:type="gramEnd"/>
            <w:r w:rsidRPr="00A66487">
              <w:rPr>
                <w:rFonts w:cs="Times New Roman"/>
                <w:sz w:val="28"/>
                <w:szCs w:val="28"/>
              </w:rPr>
              <w:t xml:space="preserve"> утром и вечером.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Для динамического наблюдения</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proofErr w:type="gramStart"/>
            <w:r w:rsidRPr="00A66487">
              <w:rPr>
                <w:rFonts w:cs="Times New Roman"/>
                <w:sz w:val="28"/>
                <w:szCs w:val="28"/>
              </w:rPr>
              <w:t xml:space="preserve">· Объяснить пациенту, что основным факторами риска развития АГ являются: o Возраст старше 55 лет для мужчин и старше 65 лет для женщин. o Курение. o Общий холестерин сыворотки крови более 6,5 </w:t>
            </w:r>
            <w:proofErr w:type="spellStart"/>
            <w:r w:rsidRPr="00A66487">
              <w:rPr>
                <w:rFonts w:cs="Times New Roman"/>
                <w:sz w:val="28"/>
                <w:szCs w:val="28"/>
              </w:rPr>
              <w:t>ммоль</w:t>
            </w:r>
            <w:proofErr w:type="spellEnd"/>
            <w:r w:rsidRPr="00A66487">
              <w:rPr>
                <w:rFonts w:cs="Times New Roman"/>
                <w:sz w:val="28"/>
                <w:szCs w:val="28"/>
              </w:rPr>
              <w:t>/л. o Наследственность. o Излишнее употребление соли. o Сахарный диабет. o Неблагоприятная психологическая обстановка o Физические нагрузки. o Избыточная масса тела.</w:t>
            </w:r>
            <w:proofErr w:type="gramEnd"/>
            <w:r w:rsidRPr="00A66487">
              <w:rPr>
                <w:rFonts w:cs="Times New Roman"/>
                <w:sz w:val="28"/>
                <w:szCs w:val="28"/>
              </w:rPr>
              <w:t xml:space="preserve"> · Объяснить пациенту, что АГ является главным фактором риска развития таких осложнений как инфаркт миокарда, инсульт, сердечная недостаточность и др. · Обучить пациента распознавать первые признаки гипертонического криза, и оказать первую доврачебную помощь при гипертоническом кризе.</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Повышение информированности пациента о факторах риска, провоцирующих повышение АД и возможных осложнениях</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proofErr w:type="gramStart"/>
            <w:r w:rsidRPr="00A66487">
              <w:rPr>
                <w:rFonts w:cs="Times New Roman"/>
                <w:sz w:val="28"/>
                <w:szCs w:val="28"/>
              </w:rPr>
              <w:lastRenderedPageBreak/>
              <w:t>2.Повышение АД: - головные боли; - головокружение; - мелькание «мушек» перед глазами; - снижение остроты зрения; - боли и перебои в области сердца; - одышка при ходьбе; - раздражи-</w:t>
            </w:r>
            <w:proofErr w:type="spellStart"/>
            <w:r w:rsidRPr="00A66487">
              <w:rPr>
                <w:rFonts w:cs="Times New Roman"/>
                <w:sz w:val="28"/>
                <w:szCs w:val="28"/>
              </w:rPr>
              <w:t>тельность</w:t>
            </w:r>
            <w:proofErr w:type="spellEnd"/>
            <w:r w:rsidRPr="00A66487">
              <w:rPr>
                <w:rFonts w:cs="Times New Roman"/>
                <w:sz w:val="28"/>
                <w:szCs w:val="28"/>
              </w:rPr>
              <w:t>, тревога; - нарушение сна.</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Пациент не будет испытывать данных проблем при нормализации 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Уложить пациента с приподнятым головным концом, повернув голову на бок.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Профилактика сосудистых осложнений головного мозга, улучшение кровоснабжения внутренних органов</w:t>
            </w: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Обеспечить полный физический покой.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Уменьшение нагрузки на ССС, нормализация гемодинамики</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Обеспечить полный психоэмоциональный покой.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Для снижения возбудимости головного мозга, уменьшения вегетативных реакций</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 Обеспечить доступ свежего (но не холодного) воздуха (открыть форточку, фрамугу 3 </w:t>
            </w:r>
            <w:proofErr w:type="gramStart"/>
            <w:r w:rsidRPr="00A66487">
              <w:rPr>
                <w:rFonts w:cs="Times New Roman"/>
                <w:sz w:val="28"/>
                <w:szCs w:val="28"/>
              </w:rPr>
              <w:t>р</w:t>
            </w:r>
            <w:proofErr w:type="gramEnd"/>
            <w:r w:rsidRPr="00A66487">
              <w:rPr>
                <w:rFonts w:cs="Times New Roman"/>
                <w:sz w:val="28"/>
                <w:szCs w:val="28"/>
              </w:rPr>
              <w:t>/д по 20 мин., не допуская сквозняков).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Обогащение воздуха кислородом, улучшение </w:t>
            </w:r>
            <w:proofErr w:type="spellStart"/>
            <w:r w:rsidRPr="00A66487">
              <w:rPr>
                <w:rFonts w:cs="Times New Roman"/>
                <w:sz w:val="28"/>
                <w:szCs w:val="28"/>
              </w:rPr>
              <w:t>оксигенации</w:t>
            </w:r>
            <w:proofErr w:type="spellEnd"/>
            <w:r w:rsidRPr="00A66487">
              <w:rPr>
                <w:rFonts w:cs="Times New Roman"/>
                <w:sz w:val="28"/>
                <w:szCs w:val="28"/>
              </w:rPr>
              <w:t xml:space="preserve"> организма, уменьшение гипоксии органов и тканей</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Провести отвлекающие процедуры: · Поставить горчичники на область голеней. Горчичники смочить водой (теплой t 38° - 40°с) и поставить на 10 мин. После их </w:t>
            </w:r>
            <w:r w:rsidRPr="00A66487">
              <w:rPr>
                <w:rFonts w:cs="Times New Roman"/>
                <w:sz w:val="28"/>
                <w:szCs w:val="28"/>
              </w:rPr>
              <w:lastRenderedPageBreak/>
              <w:t>удаления протереть кожу влажным полотенцем, удалить остатки горчицы. · Холодный компресс на лоб.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Рефлекторное воздействие на периферические сосуды, приводящее к уменьшению артериального </w:t>
            </w:r>
            <w:r w:rsidRPr="00A66487">
              <w:rPr>
                <w:rFonts w:cs="Times New Roman"/>
                <w:sz w:val="28"/>
                <w:szCs w:val="28"/>
              </w:rPr>
              <w:lastRenderedPageBreak/>
              <w:t>давления в крупных артериях</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Контроль состояния пациента (сознание, кожные покровы, пульс, АД) каждые 15-30 мин до нормализации АД. · Выполнить назначения врача. · Вызвать врача при отсутствии эффекта.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Оценка динамики состояния пациента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3. Боли в области сердца на фоне повышенного артериального давления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Пациент не будет испытывать боли в области сердца при нормализации 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Измерить артериальное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Для выявления связи имеющейся проблемы с уровнем АД</w:t>
            </w: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Вызвать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Преемственность в оказании неотложной помощи и наблюдении за пациентом</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Уточнить характеристики болевого приступа (продолжительность, условия возникновения, характер, иррадиация боли)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Оценка выраженности болевого приступа. Преемственность в наблюдении за пациентом и оказании неотложной помощи</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 Уточнить анамнез заболевания (наличие подобных приступов ранее, чем они купировались, переносимость валидола, </w:t>
            </w:r>
            <w:proofErr w:type="spellStart"/>
            <w:r w:rsidRPr="00A66487">
              <w:rPr>
                <w:rFonts w:cs="Times New Roman"/>
                <w:sz w:val="28"/>
                <w:szCs w:val="28"/>
              </w:rPr>
              <w:t>корвалола</w:t>
            </w:r>
            <w:proofErr w:type="spellEnd"/>
            <w:r w:rsidRPr="00A66487">
              <w:rPr>
                <w:rFonts w:cs="Times New Roman"/>
                <w:sz w:val="28"/>
                <w:szCs w:val="28"/>
              </w:rPr>
              <w:t>, валокордина, нитроглицерина)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Преемственность в оказании неотложной помощи и наблюдении за пациентом</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Обеспечить полный физический покой пациенту, уложить 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Снижение потребности миокарда в кислороде</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Обеспечить психоэмоциональный покой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Устранение </w:t>
            </w:r>
            <w:proofErr w:type="spellStart"/>
            <w:r w:rsidRPr="00A66487">
              <w:rPr>
                <w:rFonts w:cs="Times New Roman"/>
                <w:sz w:val="28"/>
                <w:szCs w:val="28"/>
              </w:rPr>
              <w:t>стрессорного</w:t>
            </w:r>
            <w:proofErr w:type="spellEnd"/>
            <w:r w:rsidRPr="00A66487">
              <w:rPr>
                <w:rFonts w:cs="Times New Roman"/>
                <w:sz w:val="28"/>
                <w:szCs w:val="28"/>
              </w:rPr>
              <w:t xml:space="preserve"> воздействия ситуации</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Провести отвлекающие процедуры (горчичники на область сердца, погружение левой руки по локоть в горячую воду)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Рефлекторное воздействие на коронарные артерии, приводящее к уменьшению их спазма (расширению)</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Осуществлять наблюдение за внешним видом пациента, подсчитать частоту пульса.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Мониторинг витальных функций пациента, предупреждение и раннее выявление осложнений со стороны </w:t>
            </w:r>
            <w:proofErr w:type="gramStart"/>
            <w:r w:rsidRPr="00A66487">
              <w:rPr>
                <w:rFonts w:cs="Times New Roman"/>
                <w:sz w:val="28"/>
                <w:szCs w:val="28"/>
              </w:rPr>
              <w:t>сердечно-сосудистой</w:t>
            </w:r>
            <w:proofErr w:type="gramEnd"/>
            <w:r w:rsidRPr="00A66487">
              <w:rPr>
                <w:rFonts w:cs="Times New Roman"/>
                <w:sz w:val="28"/>
                <w:szCs w:val="28"/>
              </w:rPr>
              <w:t xml:space="preserve"> системы</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 Обеспечить приток </w:t>
            </w:r>
            <w:r w:rsidRPr="00A66487">
              <w:rPr>
                <w:rFonts w:cs="Times New Roman"/>
                <w:sz w:val="28"/>
                <w:szCs w:val="28"/>
              </w:rPr>
              <w:lastRenderedPageBreak/>
              <w:t>свежего (но не холодного)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Обогащение </w:t>
            </w:r>
            <w:r w:rsidRPr="00A66487">
              <w:rPr>
                <w:rFonts w:cs="Times New Roman"/>
                <w:sz w:val="28"/>
                <w:szCs w:val="28"/>
              </w:rPr>
              <w:lastRenderedPageBreak/>
              <w:t xml:space="preserve">воздуха кислородом, улучшение </w:t>
            </w:r>
            <w:proofErr w:type="spellStart"/>
            <w:r w:rsidRPr="00A66487">
              <w:rPr>
                <w:rFonts w:cs="Times New Roman"/>
                <w:sz w:val="28"/>
                <w:szCs w:val="28"/>
              </w:rPr>
              <w:t>оксигенации</w:t>
            </w:r>
            <w:proofErr w:type="spellEnd"/>
            <w:r w:rsidRPr="00A66487">
              <w:rPr>
                <w:rFonts w:cs="Times New Roman"/>
                <w:sz w:val="28"/>
                <w:szCs w:val="28"/>
              </w:rPr>
              <w:t xml:space="preserve"> организма, уменьшение гипоксии миокарда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Расстегнуть стесняющую одежду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Улучшение вентиляции легких, уменьшение гипоксии миокарда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 При неэффективности проведенных мероприятий и отсутствии противопоказаний дать 1 таблетку нитроглицерина (5 мг) / 1 капсулу нитроглицерина (1% масляный раствор) / 2-4 капли 1% спиртового раствора нитроглицерина на кусочке сахара / аэрозоль </w:t>
            </w:r>
            <w:proofErr w:type="spellStart"/>
            <w:r w:rsidRPr="00A66487">
              <w:rPr>
                <w:rFonts w:cs="Times New Roman"/>
                <w:sz w:val="28"/>
                <w:szCs w:val="28"/>
              </w:rPr>
              <w:t>сублингвально</w:t>
            </w:r>
            <w:proofErr w:type="spellEnd"/>
            <w:proofErr w:type="gramStart"/>
            <w:r w:rsidRPr="00A66487">
              <w:rPr>
                <w:rFonts w:cs="Times New Roman"/>
                <w:sz w:val="28"/>
                <w:szCs w:val="28"/>
              </w:rPr>
              <w:t xml:space="preserve"> · *</w:t>
            </w:r>
            <w:r w:rsidRPr="00A66487">
              <w:rPr>
                <w:rFonts w:cs="Times New Roman"/>
                <w:sz w:val="28"/>
                <w:szCs w:val="28"/>
                <w:u w:val="single"/>
              </w:rPr>
              <w:t>П</w:t>
            </w:r>
            <w:proofErr w:type="gramEnd"/>
            <w:r w:rsidRPr="00A66487">
              <w:rPr>
                <w:rFonts w:cs="Times New Roman"/>
                <w:sz w:val="28"/>
                <w:szCs w:val="28"/>
                <w:u w:val="single"/>
              </w:rPr>
              <w:t xml:space="preserve">ри </w:t>
            </w:r>
            <w:proofErr w:type="spellStart"/>
            <w:r w:rsidRPr="00A66487">
              <w:rPr>
                <w:rFonts w:cs="Times New Roman"/>
                <w:sz w:val="28"/>
                <w:szCs w:val="28"/>
                <w:u w:val="single"/>
              </w:rPr>
              <w:t>необходимости</w:t>
            </w:r>
            <w:r w:rsidRPr="00A66487">
              <w:rPr>
                <w:rFonts w:cs="Times New Roman"/>
                <w:sz w:val="28"/>
                <w:szCs w:val="28"/>
              </w:rPr>
              <w:t>нитроглицерин</w:t>
            </w:r>
            <w:proofErr w:type="spellEnd"/>
            <w:r w:rsidRPr="00A66487">
              <w:rPr>
                <w:rFonts w:cs="Times New Roman"/>
                <w:sz w:val="28"/>
                <w:szCs w:val="28"/>
              </w:rPr>
              <w:t xml:space="preserve"> может быть дан 3-х кратно с интервалом в 3-5 минут под контролем А/Д · **</w:t>
            </w:r>
            <w:r w:rsidRPr="00A66487">
              <w:rPr>
                <w:rFonts w:cs="Times New Roman"/>
                <w:sz w:val="28"/>
                <w:szCs w:val="28"/>
                <w:u w:val="single"/>
              </w:rPr>
              <w:t>Максимум</w:t>
            </w:r>
            <w:r w:rsidRPr="00A66487">
              <w:rPr>
                <w:rFonts w:cs="Times New Roman"/>
                <w:sz w:val="28"/>
                <w:szCs w:val="28"/>
              </w:rPr>
              <w:t> действия нитроглицерина через 2-5 мин после приема · ***</w:t>
            </w:r>
            <w:r w:rsidRPr="00A66487">
              <w:rPr>
                <w:rFonts w:cs="Times New Roman"/>
                <w:sz w:val="28"/>
                <w:szCs w:val="28"/>
                <w:u w:val="single"/>
              </w:rPr>
              <w:t>Противопоказания</w:t>
            </w:r>
            <w:r w:rsidRPr="00A66487">
              <w:rPr>
                <w:rFonts w:cs="Times New Roman"/>
                <w:sz w:val="28"/>
                <w:szCs w:val="28"/>
              </w:rPr>
              <w:t xml:space="preserve"> для приема </w:t>
            </w:r>
            <w:r w:rsidRPr="00A66487">
              <w:rPr>
                <w:rFonts w:cs="Times New Roman"/>
                <w:sz w:val="28"/>
                <w:szCs w:val="28"/>
              </w:rPr>
              <w:lastRenderedPageBreak/>
              <w:t>нитроглицерина: выраженная гипотония, индивидуальная непереносимость, повышенное внутричерепное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    </w:t>
            </w:r>
            <w:proofErr w:type="spellStart"/>
            <w:r w:rsidRPr="00A66487">
              <w:rPr>
                <w:rFonts w:cs="Times New Roman"/>
                <w:sz w:val="28"/>
                <w:szCs w:val="28"/>
              </w:rPr>
              <w:t>Вазодилятация</w:t>
            </w:r>
            <w:proofErr w:type="spellEnd"/>
            <w:r w:rsidRPr="00A66487">
              <w:rPr>
                <w:rFonts w:cs="Times New Roman"/>
                <w:sz w:val="28"/>
                <w:szCs w:val="28"/>
              </w:rPr>
              <w:t xml:space="preserve"> коронарных артерий, улучшение кровоснабжения миокарда, купирование болевого приступа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 В случае снижения систолического артериального давления менее 100 мм рт. </w:t>
            </w:r>
            <w:proofErr w:type="spellStart"/>
            <w:proofErr w:type="gramStart"/>
            <w:r w:rsidRPr="00A66487">
              <w:rPr>
                <w:rFonts w:cs="Times New Roman"/>
                <w:sz w:val="28"/>
                <w:szCs w:val="28"/>
              </w:rPr>
              <w:t>ст</w:t>
            </w:r>
            <w:proofErr w:type="spellEnd"/>
            <w:proofErr w:type="gramEnd"/>
            <w:r w:rsidRPr="00A66487">
              <w:rPr>
                <w:rFonts w:cs="Times New Roman"/>
                <w:sz w:val="28"/>
                <w:szCs w:val="28"/>
              </w:rPr>
              <w:t xml:space="preserve"> на фоне приема нитроглицерина применение его прекратить.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Профилактика развития медикаментозного коллапса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 При непереносимости нитроглицерина провести пробу </w:t>
            </w:r>
            <w:proofErr w:type="spellStart"/>
            <w:r w:rsidRPr="00A66487">
              <w:rPr>
                <w:rFonts w:cs="Times New Roman"/>
                <w:sz w:val="28"/>
                <w:szCs w:val="28"/>
              </w:rPr>
              <w:t>Вальсальвы</w:t>
            </w:r>
            <w:proofErr w:type="spellEnd"/>
            <w:r w:rsidRPr="00A66487">
              <w:rPr>
                <w:rFonts w:cs="Times New Roman"/>
                <w:sz w:val="28"/>
                <w:szCs w:val="28"/>
              </w:rPr>
              <w:t xml:space="preserve"> или массаж каротидного синуса (см. приложение)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Улучшение коронарного кровообращения рефлекторным воздействием</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w:t>
            </w:r>
            <w:r w:rsidRPr="00A66487">
              <w:rPr>
                <w:rFonts w:cs="Times New Roman"/>
                <w:sz w:val="28"/>
                <w:szCs w:val="28"/>
                <w:u w:val="single"/>
              </w:rPr>
              <w:t>При применении нитроглицерина обратить внимание на возможность побочных действий (</w:t>
            </w:r>
            <w:r w:rsidRPr="00A66487">
              <w:rPr>
                <w:rFonts w:cs="Times New Roman"/>
                <w:sz w:val="28"/>
                <w:szCs w:val="28"/>
              </w:rPr>
              <w:t>головная боль, гиперемия лица, спутанность сознания, рефлекторная тахикардия, ортостатическая гипотензия)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Профилактика, раннее выявление побочных действий нитроглицерина</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Быть готовым к парентеральному введению препаратов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Своевременность оказания неотложной помощи</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 Обеспечить экстренную запись ЭКГ (вызов </w:t>
            </w:r>
            <w:r w:rsidRPr="00A66487">
              <w:rPr>
                <w:rFonts w:cs="Times New Roman"/>
                <w:sz w:val="28"/>
                <w:szCs w:val="28"/>
              </w:rPr>
              <w:lastRenderedPageBreak/>
              <w:t>специалиста)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xml:space="preserve">Определение характера </w:t>
            </w:r>
            <w:r w:rsidRPr="00A66487">
              <w:rPr>
                <w:rFonts w:cs="Times New Roman"/>
                <w:sz w:val="28"/>
                <w:szCs w:val="28"/>
              </w:rPr>
              <w:lastRenderedPageBreak/>
              <w:t>возможной коронарной патологии</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 Подготовить пациента к записи ЭКГ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Обеспечение преемственности в работе с вспомогательными службами Своевременная, ранняя диагностика имеющейся коронарной патологии</w:t>
            </w:r>
          </w:p>
        </w:tc>
        <w:tc>
          <w:tcPr>
            <w:tcW w:w="0" w:type="auto"/>
            <w:vAlign w:val="center"/>
            <w:hideMark/>
          </w:tcPr>
          <w:p w:rsidR="00A40198" w:rsidRPr="00A66487" w:rsidRDefault="00A40198" w:rsidP="00A66487">
            <w:pPr>
              <w:spacing w:line="276" w:lineRule="auto"/>
              <w:rPr>
                <w:rFonts w:cs="Times New Roman"/>
                <w:sz w:val="28"/>
                <w:szCs w:val="28"/>
              </w:rPr>
            </w:pPr>
          </w:p>
        </w:tc>
        <w:tc>
          <w:tcPr>
            <w:tcW w:w="0" w:type="auto"/>
            <w:vAlign w:val="center"/>
            <w:hideMark/>
          </w:tcPr>
          <w:p w:rsidR="00A40198" w:rsidRPr="00A66487" w:rsidRDefault="00A40198" w:rsidP="00A66487">
            <w:pPr>
              <w:spacing w:line="276" w:lineRule="auto"/>
              <w:rPr>
                <w:rFonts w:cs="Times New Roman"/>
                <w:sz w:val="28"/>
                <w:szCs w:val="28"/>
              </w:rPr>
            </w:pPr>
          </w:p>
        </w:tc>
      </w:tr>
      <w:tr w:rsidR="00A40198" w:rsidRPr="00A66487" w:rsidTr="00A926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4. Периодический подъем артериального давления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Не допустить повышения артериального давления у пациента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t xml:space="preserve">• Мотивировать пациента спокойно относиться к стрессовым ситуациям. • Обучить пациента методам расслабления для снятия напряжения и тревоги. • Провести беседу с пациентом: - </w:t>
            </w:r>
            <w:proofErr w:type="gramStart"/>
            <w:r w:rsidRPr="00A66487">
              <w:rPr>
                <w:rFonts w:cs="Times New Roman"/>
                <w:sz w:val="28"/>
                <w:szCs w:val="28"/>
              </w:rPr>
              <w:t xml:space="preserve">О значении соблюдения режима труда и отдыха; - О значении систематического приема </w:t>
            </w:r>
            <w:r w:rsidRPr="00A66487">
              <w:rPr>
                <w:rFonts w:cs="Times New Roman"/>
                <w:sz w:val="28"/>
                <w:szCs w:val="28"/>
              </w:rPr>
              <w:lastRenderedPageBreak/>
              <w:t>лекарственных препаратов в строго определенной дозе; - О значении регулярного измерения АД (утром и вечером) и записи результатов в дневник; - Об устранении вредных привычек: алкоголь, курение; - Об ограничении употребления поваренной соли (до 3-5г/</w:t>
            </w:r>
            <w:proofErr w:type="spellStart"/>
            <w:r w:rsidRPr="00A66487">
              <w:rPr>
                <w:rFonts w:cs="Times New Roman"/>
                <w:sz w:val="28"/>
                <w:szCs w:val="28"/>
              </w:rPr>
              <w:t>сут</w:t>
            </w:r>
            <w:proofErr w:type="spellEnd"/>
            <w:r w:rsidRPr="00A66487">
              <w:rPr>
                <w:rFonts w:cs="Times New Roman"/>
                <w:sz w:val="28"/>
                <w:szCs w:val="28"/>
              </w:rPr>
              <w:t>.), употребление пищи с низким содержанием жиров и большим количеством клетчатки;</w:t>
            </w:r>
            <w:proofErr w:type="gramEnd"/>
            <w:r w:rsidRPr="00A66487">
              <w:rPr>
                <w:rFonts w:cs="Times New Roman"/>
                <w:sz w:val="28"/>
                <w:szCs w:val="28"/>
              </w:rPr>
              <w:t xml:space="preserve"> - </w:t>
            </w:r>
            <w:proofErr w:type="gramStart"/>
            <w:r w:rsidRPr="00A66487">
              <w:rPr>
                <w:rFonts w:cs="Times New Roman"/>
                <w:sz w:val="28"/>
                <w:szCs w:val="28"/>
              </w:rPr>
              <w:t xml:space="preserve">О снижении массы тела до идеальной; - О регулярном выполнении физических упражнений: прогулка, </w:t>
            </w:r>
            <w:r w:rsidRPr="00A66487">
              <w:rPr>
                <w:rFonts w:cs="Times New Roman"/>
                <w:sz w:val="28"/>
                <w:szCs w:val="28"/>
              </w:rPr>
              <w:lastRenderedPageBreak/>
              <w:t>плавание, бег трусцой.</w:t>
            </w:r>
            <w:proofErr w:type="gramEnd"/>
            <w:r w:rsidRPr="00A66487">
              <w:rPr>
                <w:rFonts w:cs="Times New Roman"/>
                <w:sz w:val="28"/>
                <w:szCs w:val="28"/>
              </w:rPr>
              <w:t xml:space="preserve"> - О регулярном посещении врача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A40198" w:rsidRPr="00A66487" w:rsidRDefault="00A40198" w:rsidP="00A66487">
            <w:pPr>
              <w:spacing w:line="276" w:lineRule="auto"/>
              <w:rPr>
                <w:rFonts w:cs="Times New Roman"/>
                <w:sz w:val="28"/>
                <w:szCs w:val="28"/>
              </w:rPr>
            </w:pPr>
            <w:r w:rsidRPr="00A66487">
              <w:rPr>
                <w:rFonts w:cs="Times New Roman"/>
                <w:sz w:val="28"/>
                <w:szCs w:val="28"/>
              </w:rPr>
              <w:lastRenderedPageBreak/>
              <w:t>Информирование пациента о лечении и профилактике АГ</w:t>
            </w:r>
          </w:p>
        </w:tc>
      </w:tr>
    </w:tbl>
    <w:p w:rsidR="00A40198" w:rsidRPr="00A66487" w:rsidRDefault="00A40198" w:rsidP="00A66487">
      <w:pPr>
        <w:pStyle w:val="aa"/>
        <w:spacing w:before="0" w:beforeAutospacing="0" w:after="0" w:afterAutospacing="0" w:line="276" w:lineRule="auto"/>
        <w:ind w:left="322"/>
        <w:rPr>
          <w:color w:val="333333"/>
          <w:sz w:val="28"/>
          <w:szCs w:val="28"/>
        </w:rPr>
      </w:pPr>
      <w:r w:rsidRPr="00A66487">
        <w:rPr>
          <w:color w:val="333333"/>
          <w:sz w:val="28"/>
          <w:szCs w:val="28"/>
        </w:rPr>
        <w:lastRenderedPageBreak/>
        <w:t>Осложнения</w:t>
      </w:r>
    </w:p>
    <w:p w:rsidR="00A40198" w:rsidRPr="00A66487" w:rsidRDefault="00A40198" w:rsidP="00A66487">
      <w:pPr>
        <w:pStyle w:val="aa"/>
        <w:spacing w:before="0" w:beforeAutospacing="0" w:after="0" w:afterAutospacing="0" w:line="276" w:lineRule="auto"/>
        <w:ind w:left="322"/>
        <w:rPr>
          <w:color w:val="333333"/>
          <w:sz w:val="28"/>
          <w:szCs w:val="28"/>
        </w:rPr>
      </w:pPr>
      <w:proofErr w:type="gramStart"/>
      <w:r w:rsidRPr="00A66487">
        <w:rPr>
          <w:color w:val="333333"/>
          <w:sz w:val="28"/>
          <w:szCs w:val="28"/>
        </w:rPr>
        <w:t>Качество жизни и прогноз у больных артериальной гипертензией зависит от выраженности поражения органов — мишеней, т.е. органов, подтвержденных функциональным и морфологическим изменениям вследствие высокого АД.</w:t>
      </w:r>
      <w:proofErr w:type="gramEnd"/>
      <w:r w:rsidRPr="00A66487">
        <w:rPr>
          <w:color w:val="333333"/>
          <w:sz w:val="28"/>
          <w:szCs w:val="28"/>
        </w:rPr>
        <w:t xml:space="preserve"> Такими органами являются сердце, почки, головной мозг, сетчатка глаза, периферические артерии.</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color w:val="333333"/>
          <w:sz w:val="28"/>
          <w:szCs w:val="28"/>
        </w:rPr>
        <w:t>Рис.1. Схема поражения органов мишеней при артериальной гипертензии</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i/>
          <w:iCs/>
          <w:color w:val="333333"/>
          <w:sz w:val="28"/>
          <w:szCs w:val="28"/>
        </w:rPr>
        <w:t>Острый инфаркт миокарда</w:t>
      </w:r>
      <w:r w:rsidRPr="00A66487">
        <w:rPr>
          <w:rStyle w:val="apple-converted-space"/>
          <w:color w:val="333333"/>
          <w:sz w:val="28"/>
          <w:szCs w:val="28"/>
        </w:rPr>
        <w:t> </w:t>
      </w:r>
      <w:r w:rsidRPr="00A66487">
        <w:rPr>
          <w:color w:val="333333"/>
          <w:sz w:val="28"/>
          <w:szCs w:val="28"/>
        </w:rPr>
        <w:t>— это ишемический некроз участка сердечной мышцы, возникающей вследствие внезапного не соответствия между потребностью миокарда в кислороде и доставкой его по коронарным сосудам.</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i/>
          <w:iCs/>
          <w:color w:val="333333"/>
          <w:sz w:val="28"/>
          <w:szCs w:val="28"/>
        </w:rPr>
        <w:t>Острая сердечная недостаточность</w:t>
      </w:r>
      <w:r w:rsidRPr="00A66487">
        <w:rPr>
          <w:color w:val="333333"/>
          <w:sz w:val="28"/>
          <w:szCs w:val="28"/>
        </w:rPr>
        <w:t>:</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i/>
          <w:iCs/>
          <w:color w:val="333333"/>
          <w:sz w:val="28"/>
          <w:szCs w:val="28"/>
        </w:rPr>
        <w:t>Сердечная астма</w:t>
      </w:r>
      <w:r w:rsidRPr="00A66487">
        <w:rPr>
          <w:rStyle w:val="apple-converted-space"/>
          <w:color w:val="333333"/>
          <w:sz w:val="28"/>
          <w:szCs w:val="28"/>
        </w:rPr>
        <w:t> </w:t>
      </w:r>
      <w:r w:rsidRPr="00A66487">
        <w:rPr>
          <w:color w:val="333333"/>
          <w:sz w:val="28"/>
          <w:szCs w:val="28"/>
        </w:rPr>
        <w:t>- приступообразно нарастающая острая левожелудочковая недостаточность.</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i/>
          <w:iCs/>
          <w:color w:val="333333"/>
          <w:sz w:val="28"/>
          <w:szCs w:val="28"/>
        </w:rPr>
        <w:t>Отек легкого</w:t>
      </w:r>
      <w:r w:rsidRPr="00A66487">
        <w:rPr>
          <w:rStyle w:val="apple-converted-space"/>
          <w:color w:val="333333"/>
          <w:sz w:val="28"/>
          <w:szCs w:val="28"/>
        </w:rPr>
        <w:t> </w:t>
      </w:r>
      <w:r w:rsidRPr="00A66487">
        <w:rPr>
          <w:color w:val="333333"/>
          <w:sz w:val="28"/>
          <w:szCs w:val="28"/>
        </w:rPr>
        <w:t>- острая левожелудочковая недостаточность.</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i/>
          <w:iCs/>
          <w:color w:val="333333"/>
          <w:sz w:val="28"/>
          <w:szCs w:val="28"/>
        </w:rPr>
        <w:t>Хроническая почечная недостаточность</w:t>
      </w:r>
      <w:r w:rsidRPr="00A66487">
        <w:rPr>
          <w:rStyle w:val="apple-converted-space"/>
          <w:color w:val="333333"/>
          <w:sz w:val="28"/>
          <w:szCs w:val="28"/>
        </w:rPr>
        <w:t> </w:t>
      </w:r>
      <w:r w:rsidRPr="00A66487">
        <w:rPr>
          <w:color w:val="333333"/>
          <w:sz w:val="28"/>
          <w:szCs w:val="28"/>
        </w:rPr>
        <w:t xml:space="preserve">- это </w:t>
      </w:r>
      <w:proofErr w:type="spellStart"/>
      <w:r w:rsidRPr="00A66487">
        <w:rPr>
          <w:color w:val="333333"/>
          <w:sz w:val="28"/>
          <w:szCs w:val="28"/>
        </w:rPr>
        <w:t>симптомокомплекс</w:t>
      </w:r>
      <w:proofErr w:type="spellEnd"/>
      <w:r w:rsidRPr="00A66487">
        <w:rPr>
          <w:color w:val="333333"/>
          <w:sz w:val="28"/>
          <w:szCs w:val="28"/>
        </w:rPr>
        <w:t xml:space="preserve">, </w:t>
      </w:r>
      <w:proofErr w:type="gramStart"/>
      <w:r w:rsidRPr="00A66487">
        <w:rPr>
          <w:color w:val="333333"/>
          <w:sz w:val="28"/>
          <w:szCs w:val="28"/>
        </w:rPr>
        <w:t>вызванный</w:t>
      </w:r>
      <w:proofErr w:type="gramEnd"/>
      <w:r w:rsidRPr="00A66487">
        <w:rPr>
          <w:color w:val="333333"/>
          <w:sz w:val="28"/>
          <w:szCs w:val="28"/>
        </w:rPr>
        <w:t xml:space="preserve"> гибелью массы действующих нефронов, сопровождающийся нарушением секторной и экскреторной функции почек, т.е. приводящей к нарушению гомеостаза.</w:t>
      </w:r>
    </w:p>
    <w:p w:rsidR="00A40198" w:rsidRPr="00A66487" w:rsidRDefault="00A40198" w:rsidP="00A66487">
      <w:pPr>
        <w:pStyle w:val="aa"/>
        <w:spacing w:before="0" w:beforeAutospacing="0" w:after="0" w:afterAutospacing="0" w:line="276" w:lineRule="auto"/>
        <w:ind w:left="322"/>
        <w:rPr>
          <w:color w:val="333333"/>
          <w:sz w:val="28"/>
          <w:szCs w:val="28"/>
        </w:rPr>
      </w:pPr>
      <w:proofErr w:type="spellStart"/>
      <w:r w:rsidRPr="00A66487">
        <w:rPr>
          <w:i/>
          <w:iCs/>
          <w:color w:val="333333"/>
          <w:sz w:val="28"/>
          <w:szCs w:val="28"/>
        </w:rPr>
        <w:t>Ретинопатия</w:t>
      </w:r>
      <w:proofErr w:type="spellEnd"/>
      <w:r w:rsidRPr="00A66487">
        <w:rPr>
          <w:rStyle w:val="apple-converted-space"/>
          <w:color w:val="333333"/>
          <w:sz w:val="28"/>
          <w:szCs w:val="28"/>
        </w:rPr>
        <w:t> </w:t>
      </w:r>
      <w:r w:rsidRPr="00A66487">
        <w:rPr>
          <w:color w:val="333333"/>
          <w:sz w:val="28"/>
          <w:szCs w:val="28"/>
        </w:rPr>
        <w:t>– изменение сосудов сетчатки глаза при АГ, приводящие к нарушениям зрения.</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i/>
          <w:iCs/>
          <w:color w:val="333333"/>
          <w:sz w:val="28"/>
          <w:szCs w:val="28"/>
        </w:rPr>
        <w:t>Инсульт</w:t>
      </w:r>
      <w:r w:rsidRPr="00A66487">
        <w:rPr>
          <w:rStyle w:val="apple-converted-space"/>
          <w:color w:val="333333"/>
          <w:sz w:val="28"/>
          <w:szCs w:val="28"/>
        </w:rPr>
        <w:t> </w:t>
      </w:r>
      <w:r w:rsidRPr="00A66487">
        <w:rPr>
          <w:color w:val="333333"/>
          <w:sz w:val="28"/>
          <w:szCs w:val="28"/>
        </w:rPr>
        <w:t>– острое нарушение мозгового кровообращения с внезапным развитием очаговых и общемозговых нарушений с расстройством сознания и стойким дефицитом функции мозга, продолжительностью более 24 часов или приводящее к смерти.</w:t>
      </w:r>
      <w:r w:rsidRPr="00A66487">
        <w:rPr>
          <w:rStyle w:val="apple-converted-space"/>
          <w:color w:val="333333"/>
          <w:sz w:val="28"/>
          <w:szCs w:val="28"/>
        </w:rPr>
        <w:t> </w:t>
      </w:r>
      <w:proofErr w:type="gramStart"/>
      <w:r w:rsidRPr="00A66487">
        <w:rPr>
          <w:i/>
          <w:iCs/>
          <w:color w:val="333333"/>
          <w:sz w:val="28"/>
          <w:szCs w:val="28"/>
        </w:rPr>
        <w:t>Геморрагический</w:t>
      </w:r>
      <w:proofErr w:type="gramEnd"/>
      <w:r w:rsidRPr="00A66487">
        <w:rPr>
          <w:rStyle w:val="apple-converted-space"/>
          <w:color w:val="333333"/>
          <w:sz w:val="28"/>
          <w:szCs w:val="28"/>
        </w:rPr>
        <w:t> </w:t>
      </w:r>
      <w:r w:rsidRPr="00A66487">
        <w:rPr>
          <w:color w:val="333333"/>
          <w:sz w:val="28"/>
          <w:szCs w:val="28"/>
        </w:rPr>
        <w:t>– в результате кровоизлияния;</w:t>
      </w:r>
      <w:r w:rsidRPr="00A66487">
        <w:rPr>
          <w:rStyle w:val="apple-converted-space"/>
          <w:color w:val="333333"/>
          <w:sz w:val="28"/>
          <w:szCs w:val="28"/>
        </w:rPr>
        <w:t> </w:t>
      </w:r>
      <w:r w:rsidRPr="00A66487">
        <w:rPr>
          <w:i/>
          <w:iCs/>
          <w:color w:val="333333"/>
          <w:sz w:val="28"/>
          <w:szCs w:val="28"/>
        </w:rPr>
        <w:t>ишемический</w:t>
      </w:r>
      <w:r w:rsidRPr="00A66487">
        <w:rPr>
          <w:rStyle w:val="apple-converted-space"/>
          <w:color w:val="333333"/>
          <w:sz w:val="28"/>
          <w:szCs w:val="28"/>
        </w:rPr>
        <w:t> </w:t>
      </w:r>
      <w:r w:rsidRPr="00A66487">
        <w:rPr>
          <w:color w:val="333333"/>
          <w:sz w:val="28"/>
          <w:szCs w:val="28"/>
        </w:rPr>
        <w:t>– в результате кратковременного спазма или тромбоза мозговых артерий.</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color w:val="333333"/>
          <w:sz w:val="28"/>
          <w:szCs w:val="28"/>
        </w:rPr>
        <w:t>§</w:t>
      </w:r>
      <w:r w:rsidRPr="00A66487">
        <w:rPr>
          <w:rStyle w:val="apple-converted-space"/>
          <w:color w:val="333333"/>
          <w:sz w:val="28"/>
          <w:szCs w:val="28"/>
        </w:rPr>
        <w:t> </w:t>
      </w:r>
      <w:r w:rsidRPr="00A66487">
        <w:rPr>
          <w:i/>
          <w:iCs/>
          <w:color w:val="333333"/>
          <w:sz w:val="28"/>
          <w:szCs w:val="28"/>
        </w:rPr>
        <w:t>Признаки острого инфаркта миокарда</w:t>
      </w:r>
      <w:r w:rsidRPr="00A66487">
        <w:rPr>
          <w:color w:val="333333"/>
          <w:sz w:val="28"/>
          <w:szCs w:val="28"/>
        </w:rPr>
        <w:t xml:space="preserve">: </w:t>
      </w:r>
      <w:proofErr w:type="gramStart"/>
      <w:r w:rsidRPr="00A66487">
        <w:rPr>
          <w:color w:val="333333"/>
          <w:sz w:val="28"/>
          <w:szCs w:val="28"/>
        </w:rPr>
        <w:t xml:space="preserve">Внезапно возникшие интенсивные давящие боли за грудиной после физической нагрузки или стресса, иррадиирущие в левую руку, под левую лопатку, в левое </w:t>
      </w:r>
      <w:proofErr w:type="spellStart"/>
      <w:r w:rsidRPr="00A66487">
        <w:rPr>
          <w:color w:val="333333"/>
          <w:sz w:val="28"/>
          <w:szCs w:val="28"/>
        </w:rPr>
        <w:t>надплечье</w:t>
      </w:r>
      <w:proofErr w:type="spellEnd"/>
      <w:r w:rsidRPr="00A66487">
        <w:rPr>
          <w:color w:val="333333"/>
          <w:sz w:val="28"/>
          <w:szCs w:val="28"/>
        </w:rPr>
        <w:t>, левую половину нижней челюсти, не купирующиеся приемом нитроглицерина; резкую слабость, чувство нехватки воздуха, страх смерти (признаки острого инфаркта миокарда).</w:t>
      </w:r>
      <w:proofErr w:type="gramEnd"/>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color w:val="333333"/>
          <w:sz w:val="28"/>
          <w:szCs w:val="28"/>
        </w:rPr>
        <w:lastRenderedPageBreak/>
        <w:t>§</w:t>
      </w:r>
      <w:r w:rsidRPr="00A66487">
        <w:rPr>
          <w:rStyle w:val="apple-converted-space"/>
          <w:color w:val="333333"/>
          <w:sz w:val="28"/>
          <w:szCs w:val="28"/>
        </w:rPr>
        <w:t> </w:t>
      </w:r>
      <w:r w:rsidRPr="00A66487">
        <w:rPr>
          <w:i/>
          <w:iCs/>
          <w:color w:val="333333"/>
          <w:sz w:val="28"/>
          <w:szCs w:val="28"/>
        </w:rPr>
        <w:t>Признаки острой сердечной недостаточности</w:t>
      </w:r>
      <w:r w:rsidRPr="00A66487">
        <w:rPr>
          <w:color w:val="333333"/>
          <w:sz w:val="28"/>
          <w:szCs w:val="28"/>
        </w:rPr>
        <w:t xml:space="preserve">: Внезапно возникающая одышка инспираторного характера, стремительно нарастающая, хриплое, учащенное дыхание, разнокалиберные влажные хрипы, слышимые на расстоянии, густая пенистая розовая мокрота, выделяющаяся изо рта/носа, вынужденное положение пациента – </w:t>
      </w:r>
      <w:proofErr w:type="spellStart"/>
      <w:r w:rsidRPr="00A66487">
        <w:rPr>
          <w:color w:val="333333"/>
          <w:sz w:val="28"/>
          <w:szCs w:val="28"/>
        </w:rPr>
        <w:t>полусидячее</w:t>
      </w:r>
      <w:proofErr w:type="spellEnd"/>
      <w:r w:rsidRPr="00A66487">
        <w:rPr>
          <w:color w:val="333333"/>
          <w:sz w:val="28"/>
          <w:szCs w:val="28"/>
        </w:rPr>
        <w:t xml:space="preserve"> с опущенными вниз ногами (признаки острой левожелудочковой недостаточности).</w:t>
      </w:r>
    </w:p>
    <w:p w:rsidR="00A40198" w:rsidRPr="00A66487" w:rsidRDefault="00A40198" w:rsidP="00A66487">
      <w:pPr>
        <w:pStyle w:val="aa"/>
        <w:spacing w:before="0" w:beforeAutospacing="0" w:after="0" w:afterAutospacing="0" w:line="276" w:lineRule="auto"/>
        <w:ind w:left="322"/>
        <w:rPr>
          <w:color w:val="333333"/>
          <w:sz w:val="28"/>
          <w:szCs w:val="28"/>
        </w:rPr>
      </w:pPr>
      <w:r w:rsidRPr="00A66487">
        <w:rPr>
          <w:color w:val="333333"/>
          <w:sz w:val="28"/>
          <w:szCs w:val="28"/>
        </w:rPr>
        <w:t>§</w:t>
      </w:r>
      <w:r w:rsidRPr="00A66487">
        <w:rPr>
          <w:rStyle w:val="apple-converted-space"/>
          <w:color w:val="333333"/>
          <w:sz w:val="28"/>
          <w:szCs w:val="28"/>
        </w:rPr>
        <w:t> </w:t>
      </w:r>
      <w:r w:rsidRPr="00A66487">
        <w:rPr>
          <w:i/>
          <w:iCs/>
          <w:color w:val="333333"/>
          <w:sz w:val="28"/>
          <w:szCs w:val="28"/>
        </w:rPr>
        <w:t>Признаки инсульта:</w:t>
      </w:r>
      <w:r w:rsidRPr="00A66487">
        <w:rPr>
          <w:rStyle w:val="apple-converted-space"/>
          <w:color w:val="333333"/>
          <w:sz w:val="28"/>
          <w:szCs w:val="28"/>
        </w:rPr>
        <w:t> </w:t>
      </w:r>
      <w:r w:rsidRPr="00A66487">
        <w:rPr>
          <w:color w:val="333333"/>
          <w:sz w:val="28"/>
          <w:szCs w:val="28"/>
        </w:rPr>
        <w:t xml:space="preserve">Головокружение, шум в ушах, тошнота, нарушение чувствительности одной половины тела, </w:t>
      </w:r>
      <w:proofErr w:type="spellStart"/>
      <w:r w:rsidRPr="00A66487">
        <w:rPr>
          <w:color w:val="333333"/>
          <w:sz w:val="28"/>
          <w:szCs w:val="28"/>
        </w:rPr>
        <w:t>ассиметрия</w:t>
      </w:r>
      <w:proofErr w:type="spellEnd"/>
      <w:r w:rsidRPr="00A66487">
        <w:rPr>
          <w:color w:val="333333"/>
          <w:sz w:val="28"/>
          <w:szCs w:val="28"/>
        </w:rPr>
        <w:t xml:space="preserve"> лица, отклонение от средней линии языка (признаки нарушения мозгового кровообращения).</w:t>
      </w:r>
    </w:p>
    <w:p w:rsidR="008A65A5" w:rsidRPr="00A66487" w:rsidRDefault="00A40198" w:rsidP="00A66487">
      <w:pPr>
        <w:pStyle w:val="aa"/>
        <w:spacing w:before="0" w:beforeAutospacing="0" w:after="0" w:afterAutospacing="0" w:line="276" w:lineRule="auto"/>
        <w:ind w:left="322"/>
        <w:rPr>
          <w:sz w:val="28"/>
          <w:szCs w:val="28"/>
        </w:rPr>
      </w:pPr>
      <w:r w:rsidRPr="00A66487">
        <w:rPr>
          <w:color w:val="333333"/>
          <w:sz w:val="28"/>
          <w:szCs w:val="28"/>
        </w:rPr>
        <w:t>§</w:t>
      </w:r>
      <w:r w:rsidRPr="00A66487">
        <w:rPr>
          <w:rStyle w:val="apple-converted-space"/>
          <w:color w:val="333333"/>
          <w:sz w:val="28"/>
          <w:szCs w:val="28"/>
        </w:rPr>
        <w:t> </w:t>
      </w:r>
      <w:r w:rsidRPr="00A66487">
        <w:rPr>
          <w:i/>
          <w:iCs/>
          <w:color w:val="333333"/>
          <w:sz w:val="28"/>
          <w:szCs w:val="28"/>
        </w:rPr>
        <w:t xml:space="preserve">Признаки </w:t>
      </w:r>
      <w:proofErr w:type="spellStart"/>
      <w:r w:rsidRPr="00A66487">
        <w:rPr>
          <w:i/>
          <w:iCs/>
          <w:color w:val="333333"/>
          <w:sz w:val="28"/>
          <w:szCs w:val="28"/>
        </w:rPr>
        <w:t>ретинопатии</w:t>
      </w:r>
      <w:proofErr w:type="spellEnd"/>
      <w:r w:rsidRPr="00A66487">
        <w:rPr>
          <w:i/>
          <w:iCs/>
          <w:color w:val="333333"/>
          <w:sz w:val="28"/>
          <w:szCs w:val="28"/>
        </w:rPr>
        <w:t>:</w:t>
      </w:r>
      <w:r w:rsidRPr="00A66487">
        <w:rPr>
          <w:rStyle w:val="apple-converted-space"/>
          <w:color w:val="333333"/>
          <w:sz w:val="28"/>
          <w:szCs w:val="28"/>
        </w:rPr>
        <w:t> </w:t>
      </w:r>
      <w:r w:rsidRPr="00A66487">
        <w:rPr>
          <w:color w:val="333333"/>
          <w:sz w:val="28"/>
          <w:szCs w:val="28"/>
        </w:rPr>
        <w:t xml:space="preserve">Внезапное нарушение остроты зрения, </w:t>
      </w:r>
      <w:bookmarkStart w:id="0" w:name="_GoBack"/>
      <w:r w:rsidRPr="00A66487">
        <w:rPr>
          <w:color w:val="333333"/>
          <w:sz w:val="28"/>
          <w:szCs w:val="28"/>
        </w:rPr>
        <w:t>выпадение полей зрения, полная слепота (признаки отслойки сетчатки).</w:t>
      </w:r>
      <w:bookmarkEnd w:id="0"/>
    </w:p>
    <w:sectPr w:rsidR="008A65A5" w:rsidRPr="00A66487" w:rsidSect="00F94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790"/>
    <w:multiLevelType w:val="hybridMultilevel"/>
    <w:tmpl w:val="8DE40A88"/>
    <w:lvl w:ilvl="0" w:tplc="8B52310E">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lvl>
    <w:lvl w:ilvl="2" w:tplc="6B203ECA">
      <w:start w:val="1"/>
      <w:numFmt w:val="decimal"/>
      <w:lvlText w:val="%3)"/>
      <w:lvlJc w:val="left"/>
      <w:pPr>
        <w:tabs>
          <w:tab w:val="num" w:pos="2325"/>
        </w:tabs>
        <w:ind w:left="2325" w:hanging="52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D56084"/>
    <w:multiLevelType w:val="hybridMultilevel"/>
    <w:tmpl w:val="8DE40A88"/>
    <w:lvl w:ilvl="0" w:tplc="697ADDDE">
      <w:start w:val="100"/>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6B203ECA">
      <w:start w:val="1"/>
      <w:numFmt w:val="decimal"/>
      <w:lvlText w:val="%3)"/>
      <w:lvlJc w:val="left"/>
      <w:pPr>
        <w:tabs>
          <w:tab w:val="num" w:pos="2325"/>
        </w:tabs>
        <w:ind w:left="2325" w:hanging="52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3399E"/>
    <w:multiLevelType w:val="hybridMultilevel"/>
    <w:tmpl w:val="1F72A1EA"/>
    <w:lvl w:ilvl="0" w:tplc="697ADDDE">
      <w:start w:val="10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902981"/>
    <w:multiLevelType w:val="hybridMultilevel"/>
    <w:tmpl w:val="C6E60480"/>
    <w:lvl w:ilvl="0" w:tplc="01346512">
      <w:start w:val="1"/>
      <w:numFmt w:val="decimal"/>
      <w:lvlText w:val="%1."/>
      <w:lvlJc w:val="left"/>
      <w:pPr>
        <w:tabs>
          <w:tab w:val="num" w:pos="360"/>
        </w:tabs>
        <w:ind w:left="360" w:hanging="360"/>
      </w:pPr>
    </w:lvl>
    <w:lvl w:ilvl="1" w:tplc="FFBC844C">
      <w:numFmt w:val="none"/>
      <w:lvlText w:val=""/>
      <w:lvlJc w:val="left"/>
      <w:pPr>
        <w:tabs>
          <w:tab w:val="num" w:pos="360"/>
        </w:tabs>
      </w:pPr>
    </w:lvl>
    <w:lvl w:ilvl="2" w:tplc="FEFEDBD0">
      <w:numFmt w:val="none"/>
      <w:lvlText w:val=""/>
      <w:lvlJc w:val="left"/>
      <w:pPr>
        <w:tabs>
          <w:tab w:val="num" w:pos="360"/>
        </w:tabs>
      </w:pPr>
    </w:lvl>
    <w:lvl w:ilvl="3" w:tplc="353A63AE">
      <w:numFmt w:val="none"/>
      <w:lvlText w:val=""/>
      <w:lvlJc w:val="left"/>
      <w:pPr>
        <w:tabs>
          <w:tab w:val="num" w:pos="360"/>
        </w:tabs>
      </w:pPr>
    </w:lvl>
    <w:lvl w:ilvl="4" w:tplc="62084BBA">
      <w:numFmt w:val="none"/>
      <w:lvlText w:val=""/>
      <w:lvlJc w:val="left"/>
      <w:pPr>
        <w:tabs>
          <w:tab w:val="num" w:pos="360"/>
        </w:tabs>
      </w:pPr>
    </w:lvl>
    <w:lvl w:ilvl="5" w:tplc="B13484FC">
      <w:numFmt w:val="none"/>
      <w:lvlText w:val=""/>
      <w:lvlJc w:val="left"/>
      <w:pPr>
        <w:tabs>
          <w:tab w:val="num" w:pos="360"/>
        </w:tabs>
      </w:pPr>
    </w:lvl>
    <w:lvl w:ilvl="6" w:tplc="3F227E12">
      <w:numFmt w:val="none"/>
      <w:lvlText w:val=""/>
      <w:lvlJc w:val="left"/>
      <w:pPr>
        <w:tabs>
          <w:tab w:val="num" w:pos="360"/>
        </w:tabs>
      </w:pPr>
    </w:lvl>
    <w:lvl w:ilvl="7" w:tplc="F26242FE">
      <w:numFmt w:val="none"/>
      <w:lvlText w:val=""/>
      <w:lvlJc w:val="left"/>
      <w:pPr>
        <w:tabs>
          <w:tab w:val="num" w:pos="360"/>
        </w:tabs>
      </w:pPr>
    </w:lvl>
    <w:lvl w:ilvl="8" w:tplc="7CE6F252">
      <w:numFmt w:val="none"/>
      <w:lvlText w:val=""/>
      <w:lvlJc w:val="left"/>
      <w:pPr>
        <w:tabs>
          <w:tab w:val="num" w:pos="360"/>
        </w:tabs>
      </w:pPr>
    </w:lvl>
  </w:abstractNum>
  <w:num w:numId="1">
    <w:abstractNumId w:val="3"/>
  </w:num>
  <w:num w:numId="2">
    <w:abstractNumId w:val="2"/>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
  <w:rsids>
    <w:rsidRoot w:val="00A63094"/>
    <w:rsid w:val="001B4BB4"/>
    <w:rsid w:val="00887153"/>
    <w:rsid w:val="00A40198"/>
    <w:rsid w:val="00A63094"/>
    <w:rsid w:val="00A66487"/>
    <w:rsid w:val="00F9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094"/>
    <w:pPr>
      <w:widowControl w:val="0"/>
      <w:autoSpaceDE w:val="0"/>
      <w:autoSpaceDN w:val="0"/>
      <w:adjustRightInd w:val="0"/>
      <w:spacing w:after="0" w:line="240" w:lineRule="auto"/>
    </w:pPr>
    <w:rPr>
      <w:rFonts w:ascii="Times New Roman" w:eastAsia="Times New Roman" w:hAnsi="Times New Roman" w:cs="Arial"/>
      <w:iCs/>
      <w:sz w:val="20"/>
      <w:szCs w:val="20"/>
      <w:lang w:eastAsia="ru-RU"/>
    </w:rPr>
  </w:style>
  <w:style w:type="paragraph" w:styleId="2">
    <w:name w:val="heading 2"/>
    <w:basedOn w:val="a"/>
    <w:next w:val="a"/>
    <w:link w:val="20"/>
    <w:qFormat/>
    <w:rsid w:val="00A63094"/>
    <w:pPr>
      <w:keepNext/>
      <w:spacing w:before="120" w:after="120"/>
      <w:outlineLvl w:val="1"/>
    </w:pPr>
    <w:rPr>
      <w:b/>
      <w:bCs/>
      <w:iCs w:val="0"/>
      <w:sz w:val="24"/>
    </w:rPr>
  </w:style>
  <w:style w:type="paragraph" w:styleId="5">
    <w:name w:val="heading 5"/>
    <w:basedOn w:val="a"/>
    <w:next w:val="a"/>
    <w:link w:val="50"/>
    <w:qFormat/>
    <w:rsid w:val="00A63094"/>
    <w:pPr>
      <w:keepNext/>
      <w:spacing w:before="120"/>
      <w:outlineLvl w:val="4"/>
    </w:pPr>
    <w:rPr>
      <w:b/>
      <w:bCs/>
      <w:iCs w:val="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3094"/>
    <w:rPr>
      <w:rFonts w:ascii="Times New Roman" w:eastAsia="Times New Roman" w:hAnsi="Times New Roman" w:cs="Arial"/>
      <w:b/>
      <w:bCs/>
      <w:sz w:val="24"/>
      <w:szCs w:val="20"/>
      <w:lang w:eastAsia="ru-RU"/>
    </w:rPr>
  </w:style>
  <w:style w:type="character" w:customStyle="1" w:styleId="50">
    <w:name w:val="Заголовок 5 Знак"/>
    <w:basedOn w:val="a0"/>
    <w:link w:val="5"/>
    <w:rsid w:val="00A63094"/>
    <w:rPr>
      <w:rFonts w:ascii="Times New Roman" w:eastAsia="Times New Roman" w:hAnsi="Times New Roman" w:cs="Arial"/>
      <w:b/>
      <w:bCs/>
      <w:sz w:val="20"/>
      <w:szCs w:val="26"/>
      <w:lang w:eastAsia="ru-RU"/>
    </w:rPr>
  </w:style>
  <w:style w:type="paragraph" w:styleId="a3">
    <w:name w:val="Body Text"/>
    <w:basedOn w:val="a"/>
    <w:link w:val="a4"/>
    <w:uiPriority w:val="99"/>
    <w:semiHidden/>
    <w:unhideWhenUsed/>
    <w:rsid w:val="00A63094"/>
    <w:pPr>
      <w:spacing w:after="120"/>
    </w:pPr>
  </w:style>
  <w:style w:type="character" w:customStyle="1" w:styleId="a4">
    <w:name w:val="Основной текст Знак"/>
    <w:basedOn w:val="a0"/>
    <w:link w:val="a3"/>
    <w:uiPriority w:val="99"/>
    <w:semiHidden/>
    <w:rsid w:val="00A63094"/>
    <w:rPr>
      <w:rFonts w:ascii="Times New Roman" w:eastAsia="Times New Roman" w:hAnsi="Times New Roman" w:cs="Arial"/>
      <w:iCs/>
      <w:sz w:val="20"/>
      <w:szCs w:val="20"/>
      <w:lang w:eastAsia="ru-RU"/>
    </w:rPr>
  </w:style>
  <w:style w:type="paragraph" w:styleId="a5">
    <w:name w:val="Body Text First Indent"/>
    <w:basedOn w:val="a3"/>
    <w:link w:val="a6"/>
    <w:rsid w:val="00A63094"/>
    <w:pPr>
      <w:widowControl/>
      <w:spacing w:after="0"/>
      <w:ind w:firstLine="284"/>
      <w:jc w:val="both"/>
    </w:pPr>
  </w:style>
  <w:style w:type="character" w:customStyle="1" w:styleId="a6">
    <w:name w:val="Красная строка Знак"/>
    <w:basedOn w:val="a4"/>
    <w:link w:val="a5"/>
    <w:rsid w:val="00A63094"/>
    <w:rPr>
      <w:rFonts w:ascii="Times New Roman" w:eastAsia="Times New Roman" w:hAnsi="Times New Roman" w:cs="Arial"/>
      <w:iCs/>
      <w:sz w:val="20"/>
      <w:szCs w:val="20"/>
      <w:lang w:eastAsia="ru-RU"/>
    </w:rPr>
  </w:style>
  <w:style w:type="character" w:styleId="a7">
    <w:name w:val="Emphasis"/>
    <w:basedOn w:val="a0"/>
    <w:qFormat/>
    <w:rsid w:val="00A63094"/>
    <w:rPr>
      <w:b/>
      <w:iCs/>
    </w:rPr>
  </w:style>
  <w:style w:type="paragraph" w:customStyle="1" w:styleId="a8">
    <w:name w:val="инструкция"/>
    <w:basedOn w:val="a"/>
    <w:rsid w:val="00A63094"/>
    <w:pPr>
      <w:pBdr>
        <w:top w:val="dashed" w:sz="4" w:space="1" w:color="auto"/>
        <w:left w:val="dashed" w:sz="4" w:space="13" w:color="auto"/>
        <w:bottom w:val="dashed" w:sz="4" w:space="1" w:color="auto"/>
        <w:right w:val="dashed" w:sz="4" w:space="12" w:color="auto"/>
      </w:pBdr>
      <w:spacing w:before="60" w:after="60"/>
      <w:ind w:left="284" w:right="284"/>
      <w:jc w:val="both"/>
    </w:pPr>
  </w:style>
  <w:style w:type="paragraph" w:customStyle="1" w:styleId="a9">
    <w:name w:val="цели"/>
    <w:basedOn w:val="a8"/>
    <w:rsid w:val="00A63094"/>
    <w:pPr>
      <w:pBdr>
        <w:top w:val="single" w:sz="2" w:space="1" w:color="auto"/>
        <w:left w:val="single" w:sz="2" w:space="13" w:color="auto"/>
        <w:bottom w:val="single" w:sz="2" w:space="1" w:color="auto"/>
        <w:right w:val="single" w:sz="2" w:space="12" w:color="auto"/>
      </w:pBdr>
      <w:shd w:val="clear" w:color="auto" w:fill="E0E0E0"/>
      <w:spacing w:before="0" w:after="0"/>
    </w:pPr>
  </w:style>
  <w:style w:type="paragraph" w:styleId="aa">
    <w:name w:val="Normal (Web)"/>
    <w:basedOn w:val="a"/>
    <w:uiPriority w:val="99"/>
    <w:unhideWhenUsed/>
    <w:rsid w:val="00A40198"/>
    <w:pPr>
      <w:widowControl/>
      <w:autoSpaceDE/>
      <w:autoSpaceDN/>
      <w:adjustRightInd/>
      <w:spacing w:before="100" w:beforeAutospacing="1" w:after="100" w:afterAutospacing="1"/>
    </w:pPr>
    <w:rPr>
      <w:rFonts w:cs="Times New Roman"/>
      <w:iCs w:val="0"/>
      <w:sz w:val="24"/>
      <w:szCs w:val="24"/>
    </w:rPr>
  </w:style>
  <w:style w:type="character" w:customStyle="1" w:styleId="apple-converted-space">
    <w:name w:val="apple-converted-space"/>
    <w:basedOn w:val="a0"/>
    <w:rsid w:val="00A40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5007</Words>
  <Characters>28543</Characters>
  <Application>Microsoft Office Word</Application>
  <DocSecurity>0</DocSecurity>
  <Lines>237</Lines>
  <Paragraphs>66</Paragraphs>
  <ScaleCrop>false</ScaleCrop>
  <Company>Microsoft</Company>
  <LinksUpToDate>false</LinksUpToDate>
  <CharactersWithSpaces>33484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Kaf1</cp:lastModifiedBy>
  <cp:revision>5</cp:revision>
  <dcterms:created xsi:type="dcterms:W3CDTF">2016-02-05T18:19:00Z</dcterms:created>
  <dcterms:modified xsi:type="dcterms:W3CDTF">2017-01-26T07:24:00Z</dcterms:modified>
</cp:coreProperties>
</file>