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16" w:rsidRDefault="009369DD" w:rsidP="009369DD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369DD">
        <w:rPr>
          <w:rFonts w:ascii="Times New Roman" w:hAnsi="Times New Roman"/>
          <w:b/>
          <w:sz w:val="28"/>
          <w:szCs w:val="28"/>
        </w:rPr>
        <w:t xml:space="preserve">Рубежный контроль к модулю 1 </w:t>
      </w:r>
    </w:p>
    <w:p w:rsidR="00140683" w:rsidRPr="005A16D6" w:rsidRDefault="009369DD" w:rsidP="005A16D6">
      <w:pPr>
        <w:pStyle w:val="a3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369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Современные аспекты геронтологии и гериатрии</w:t>
      </w:r>
    </w:p>
    <w:p w:rsidR="009369DD" w:rsidRDefault="009369DD" w:rsidP="009369DD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369DD">
        <w:rPr>
          <w:rFonts w:ascii="Times New Roman" w:hAnsi="Times New Roman"/>
          <w:b/>
          <w:sz w:val="28"/>
          <w:szCs w:val="28"/>
        </w:rPr>
        <w:t>Вопросы для проверки теоретических знаний.</w:t>
      </w:r>
    </w:p>
    <w:p w:rsidR="00BB7116" w:rsidRPr="00BB7116" w:rsidRDefault="00BB7116" w:rsidP="00BB7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116">
        <w:rPr>
          <w:rFonts w:ascii="Times New Roman" w:hAnsi="Times New Roman" w:cs="Times New Roman"/>
          <w:sz w:val="28"/>
          <w:szCs w:val="28"/>
        </w:rPr>
        <w:t>1.Геронтология как комплекс естественных наук о старении, ее интеграция с  социологией, биологией, экономикой и психологией.</w:t>
      </w:r>
    </w:p>
    <w:p w:rsidR="00BB7116" w:rsidRPr="00BB7116" w:rsidRDefault="00BB7116" w:rsidP="00BB71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B7116">
        <w:rPr>
          <w:rFonts w:ascii="Times New Roman" w:hAnsi="Times New Roman" w:cs="Times New Roman"/>
          <w:color w:val="000000"/>
          <w:sz w:val="28"/>
          <w:szCs w:val="28"/>
        </w:rPr>
        <w:t>2. Социально-экономические проблемы геронтологии</w:t>
      </w:r>
    </w:p>
    <w:p w:rsidR="00BB7116" w:rsidRPr="00BB7116" w:rsidRDefault="00BB7116" w:rsidP="00BB7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116">
        <w:rPr>
          <w:rFonts w:ascii="Times New Roman" w:hAnsi="Times New Roman" w:cs="Times New Roman"/>
          <w:sz w:val="28"/>
          <w:szCs w:val="28"/>
        </w:rPr>
        <w:t>3. Основные теории и механизмы старения</w:t>
      </w:r>
    </w:p>
    <w:p w:rsidR="00BB7116" w:rsidRPr="00BB7116" w:rsidRDefault="00BB7116" w:rsidP="00BB7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116">
        <w:rPr>
          <w:rFonts w:ascii="Times New Roman" w:hAnsi="Times New Roman" w:cs="Times New Roman"/>
          <w:sz w:val="28"/>
          <w:szCs w:val="28"/>
        </w:rPr>
        <w:t>4. Естественное и преждевременное старение. Видовая продолжительность жизни</w:t>
      </w:r>
    </w:p>
    <w:p w:rsidR="009369DD" w:rsidRPr="00BB7116" w:rsidRDefault="00BB7116" w:rsidP="00BB7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7116">
        <w:rPr>
          <w:rFonts w:ascii="Times New Roman" w:hAnsi="Times New Roman" w:cs="Times New Roman"/>
          <w:sz w:val="28"/>
          <w:szCs w:val="28"/>
        </w:rPr>
        <w:t>5. Общие закономерности старения</w:t>
      </w:r>
    </w:p>
    <w:p w:rsidR="009369DD" w:rsidRPr="00BB7116" w:rsidRDefault="009369DD" w:rsidP="005F595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B7116"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:rsidR="009369DD" w:rsidRPr="009369DD" w:rsidRDefault="009369DD" w:rsidP="009369DD">
      <w:pPr>
        <w:pStyle w:val="a3"/>
        <w:ind w:left="0" w:firstLine="0"/>
        <w:rPr>
          <w:rFonts w:ascii="Times New Roman" w:hAnsi="Times New Roman"/>
          <w:b/>
          <w:sz w:val="28"/>
          <w:szCs w:val="28"/>
        </w:rPr>
      </w:pPr>
      <w:r w:rsidRPr="009369DD">
        <w:rPr>
          <w:rFonts w:ascii="Times New Roman" w:hAnsi="Times New Roman"/>
          <w:b/>
          <w:sz w:val="28"/>
          <w:szCs w:val="28"/>
        </w:rPr>
        <w:t>Задача №1.</w:t>
      </w:r>
    </w:p>
    <w:p w:rsidR="009369DD" w:rsidRPr="009369DD" w:rsidRDefault="009369DD" w:rsidP="009369DD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9369DD">
        <w:rPr>
          <w:rFonts w:ascii="Times New Roman" w:hAnsi="Times New Roman"/>
          <w:sz w:val="28"/>
          <w:szCs w:val="28"/>
        </w:rPr>
        <w:t>Мужчина 70 лет. В анамнезе хронический простатит 15 лет. В последнее время состояние ухудшилось: мочеиспускание стало частым, болезненным, отмечает рези, 1 раз наблюдалась острая задержка мочи.</w:t>
      </w:r>
    </w:p>
    <w:p w:rsidR="009369DD" w:rsidRPr="009369DD" w:rsidRDefault="009369DD" w:rsidP="009369DD">
      <w:pPr>
        <w:pStyle w:val="a3"/>
        <w:ind w:left="0" w:firstLine="0"/>
        <w:rPr>
          <w:rFonts w:ascii="Times New Roman" w:hAnsi="Times New Roman"/>
          <w:b/>
          <w:sz w:val="28"/>
          <w:szCs w:val="28"/>
        </w:rPr>
      </w:pPr>
      <w:r w:rsidRPr="009369DD">
        <w:rPr>
          <w:rFonts w:ascii="Times New Roman" w:hAnsi="Times New Roman"/>
          <w:b/>
          <w:sz w:val="28"/>
          <w:szCs w:val="28"/>
        </w:rPr>
        <w:t>Вопросы:</w:t>
      </w:r>
    </w:p>
    <w:p w:rsidR="009369DD" w:rsidRPr="009369DD" w:rsidRDefault="009369DD" w:rsidP="009369DD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9369DD">
        <w:rPr>
          <w:rFonts w:ascii="Times New Roman" w:hAnsi="Times New Roman"/>
          <w:sz w:val="28"/>
          <w:szCs w:val="28"/>
        </w:rPr>
        <w:t>1. Сестринский диагноз</w:t>
      </w:r>
    </w:p>
    <w:p w:rsidR="009369DD" w:rsidRPr="009369DD" w:rsidRDefault="009369DD" w:rsidP="009369DD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9369DD">
        <w:rPr>
          <w:rFonts w:ascii="Times New Roman" w:hAnsi="Times New Roman"/>
          <w:sz w:val="28"/>
          <w:szCs w:val="28"/>
        </w:rPr>
        <w:t>2. Какие дополнительные методы обследования следует назначить?</w:t>
      </w:r>
    </w:p>
    <w:p w:rsidR="009369DD" w:rsidRPr="009369DD" w:rsidRDefault="009369DD" w:rsidP="009369DD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9369DD">
        <w:rPr>
          <w:rFonts w:ascii="Times New Roman" w:hAnsi="Times New Roman"/>
          <w:sz w:val="28"/>
          <w:szCs w:val="28"/>
        </w:rPr>
        <w:t>3. План сестринских вмешательств</w:t>
      </w:r>
    </w:p>
    <w:p w:rsidR="009369DD" w:rsidRPr="009369DD" w:rsidRDefault="009369DD" w:rsidP="00BB7116">
      <w:pPr>
        <w:pStyle w:val="a3"/>
        <w:ind w:left="0" w:firstLine="0"/>
        <w:rPr>
          <w:rFonts w:ascii="Times New Roman" w:hAnsi="Times New Roman"/>
          <w:b/>
          <w:sz w:val="28"/>
          <w:szCs w:val="28"/>
        </w:rPr>
      </w:pPr>
      <w:r w:rsidRPr="009369DD">
        <w:rPr>
          <w:rFonts w:ascii="Times New Roman" w:hAnsi="Times New Roman"/>
          <w:b/>
          <w:sz w:val="28"/>
          <w:szCs w:val="28"/>
        </w:rPr>
        <w:t>Задача №2</w:t>
      </w:r>
    </w:p>
    <w:p w:rsidR="009369DD" w:rsidRPr="009369DD" w:rsidRDefault="009369DD" w:rsidP="009369DD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9369DD">
        <w:rPr>
          <w:rFonts w:ascii="Times New Roman" w:hAnsi="Times New Roman"/>
          <w:sz w:val="28"/>
          <w:szCs w:val="28"/>
        </w:rPr>
        <w:t>Родственниками доставлен в приемное отделение больницы пожилой человек. Известно, что живет один, болеет сахарным диабетом, получает инсулин. При сестринском обследовании выявлено: кожа бледная, сухая, морщинистая, тонус мышц резко снижен, рука падает как «плеть». Дыхание глубокое, шумное (</w:t>
      </w:r>
      <w:proofErr w:type="spellStart"/>
      <w:r w:rsidRPr="009369DD">
        <w:rPr>
          <w:rFonts w:ascii="Times New Roman" w:hAnsi="Times New Roman"/>
          <w:sz w:val="28"/>
          <w:szCs w:val="28"/>
        </w:rPr>
        <w:t>Куссмауля</w:t>
      </w:r>
      <w:proofErr w:type="spellEnd"/>
      <w:r w:rsidRPr="009369DD">
        <w:rPr>
          <w:rFonts w:ascii="Times New Roman" w:hAnsi="Times New Roman"/>
          <w:sz w:val="28"/>
          <w:szCs w:val="28"/>
        </w:rPr>
        <w:t xml:space="preserve">), запах ацетона (гнилых яблок) изо рта, глазные яблоки мягкие, при надавливании остается «ямка», зрачок узкий, пульс частый, АД снижено до 90/50 мм </w:t>
      </w:r>
      <w:proofErr w:type="spellStart"/>
      <w:r w:rsidRPr="009369DD">
        <w:rPr>
          <w:rFonts w:ascii="Times New Roman" w:hAnsi="Times New Roman"/>
          <w:sz w:val="28"/>
          <w:szCs w:val="28"/>
        </w:rPr>
        <w:t>рт</w:t>
      </w:r>
      <w:proofErr w:type="gramStart"/>
      <w:r w:rsidRPr="009369DD">
        <w:rPr>
          <w:rFonts w:ascii="Times New Roman" w:hAnsi="Times New Roman"/>
          <w:sz w:val="28"/>
          <w:szCs w:val="28"/>
        </w:rPr>
        <w:t>.с</w:t>
      </w:r>
      <w:proofErr w:type="gramEnd"/>
      <w:r w:rsidRPr="009369DD">
        <w:rPr>
          <w:rFonts w:ascii="Times New Roman" w:hAnsi="Times New Roman"/>
          <w:sz w:val="28"/>
          <w:szCs w:val="28"/>
        </w:rPr>
        <w:t>т</w:t>
      </w:r>
      <w:proofErr w:type="spellEnd"/>
    </w:p>
    <w:p w:rsidR="009369DD" w:rsidRPr="009369DD" w:rsidRDefault="009369DD" w:rsidP="009369DD">
      <w:pPr>
        <w:pStyle w:val="a3"/>
        <w:ind w:left="0" w:firstLine="0"/>
        <w:rPr>
          <w:rFonts w:ascii="Times New Roman" w:hAnsi="Times New Roman"/>
          <w:b/>
          <w:sz w:val="28"/>
          <w:szCs w:val="28"/>
        </w:rPr>
      </w:pPr>
      <w:r w:rsidRPr="009369DD">
        <w:rPr>
          <w:rFonts w:ascii="Times New Roman" w:hAnsi="Times New Roman"/>
          <w:b/>
          <w:sz w:val="28"/>
          <w:szCs w:val="28"/>
        </w:rPr>
        <w:t>Вопросы</w:t>
      </w:r>
    </w:p>
    <w:p w:rsidR="009369DD" w:rsidRPr="009369DD" w:rsidRDefault="009369DD" w:rsidP="009369DD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9369DD">
        <w:rPr>
          <w:rFonts w:ascii="Times New Roman" w:hAnsi="Times New Roman"/>
          <w:sz w:val="28"/>
          <w:szCs w:val="28"/>
        </w:rPr>
        <w:t xml:space="preserve">1. Обосновать неотложное состояние, развившееся у пациента. </w:t>
      </w:r>
    </w:p>
    <w:p w:rsidR="009369DD" w:rsidRPr="009369DD" w:rsidRDefault="009369DD" w:rsidP="009369DD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9369DD">
        <w:rPr>
          <w:rFonts w:ascii="Times New Roman" w:hAnsi="Times New Roman"/>
          <w:sz w:val="28"/>
          <w:szCs w:val="28"/>
        </w:rPr>
        <w:t xml:space="preserve">2. Выявите проблемы пациента, распределите их в соответствии с классификацией. </w:t>
      </w:r>
    </w:p>
    <w:p w:rsidR="009369DD" w:rsidRPr="009369DD" w:rsidRDefault="009369DD" w:rsidP="009369DD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9369DD">
        <w:rPr>
          <w:rFonts w:ascii="Times New Roman" w:hAnsi="Times New Roman"/>
          <w:sz w:val="28"/>
          <w:szCs w:val="28"/>
        </w:rPr>
        <w:t>3. Сформулируйте сестринские диагнозы в соответствии с выявленными проблемами.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Задача№3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>Больной 72 года, пенсионер, одинокий, живет в однокомнатной благоустроенной квартире.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Жалобы</w:t>
      </w:r>
      <w:r w:rsidRPr="009369DD">
        <w:rPr>
          <w:rFonts w:ascii="Times New Roman" w:hAnsi="Times New Roman" w:cs="Times New Roman"/>
          <w:sz w:val="28"/>
          <w:szCs w:val="28"/>
        </w:rPr>
        <w:t xml:space="preserve"> при поступлении в стационар: повышение температуры тела до 37,2 градусов вечером, редкий кашель, со слизистой трудно отделяемой мокротой в небольшом количестве, боли в правой половине грудной клетки, усиливающиеся при кашле и глубоком вдохе, одышка в покое с затруднённым выдохом, снижение аппетита, сонливость.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lastRenderedPageBreak/>
        <w:t xml:space="preserve">Заболел 4 недели назад после перенесённого гриппа, когда стал отмечать редкий кашель, появилась мокрота, вновь появилось повышение температуры тела до 37,1-37,3 градуса. Считал, что появившиеся симптомы связаны с обострением хронического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бронхита, которым страдает около 30 лет.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 xml:space="preserve">В анамнезе жизни корь, респираторные заболевания, 15 лет назад перенёс пневмонию, по поводу которой лечился в стационаре. В течение 10 лет диагностируется сахарный диабет, который компенсируется диетой и двумя таблетками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глюренорма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в сутки.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>Курит в течение 50 лет.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При осмотре</w:t>
      </w:r>
      <w:r w:rsidRPr="009369DD">
        <w:rPr>
          <w:rFonts w:ascii="Times New Roman" w:hAnsi="Times New Roman" w:cs="Times New Roman"/>
          <w:sz w:val="28"/>
          <w:szCs w:val="28"/>
        </w:rPr>
        <w:t xml:space="preserve">: пониженного питания, кожа влажная, диффузный цианоз, температура 37,1 градуса,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лимфоузлы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не пальпируются, щитовидная железа не увеличена.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 xml:space="preserve">Грудная клетка бочкообразной формы, ригидная, правая половина отстает в акте дыхания, над правой верхней долей голосовое дрожание усилено. Нижние границы лёгких опущены на одно ребро, подвижность нижних легочных краёв снижена,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перкуторный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звук коробочный, в области верхней доли справа определяется его притупление. Дыхание жёсткое над всеми лёгочными полями, рассеянные сухие свистящие хрипы, над проекцией II </w:t>
      </w:r>
      <w:proofErr w:type="spellStart"/>
      <w:proofErr w:type="gramStart"/>
      <w:r w:rsidRPr="009369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69DD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сегментов выслушиваются единичные влажные мелкопузырчатые хрипы. ЧД 32 в 1 минуту в покое.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 xml:space="preserve">Границы относительной сердечной тупости расширены влево до левой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средино-ключичной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линии в V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, границы абсолютной тупости не определяются. Тоны сердца ритмичные, тахикардия до 98 в 1 минуту, А/Д -150/80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9369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69D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>. ст.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 xml:space="preserve"> Живот мягкий, безболезненный, печень выступает из-под края рёберной дуги на 1 см, край ровный, закруглён, поверхность гладкая, консистенция плотно-эластичная. Размеры по Курлову 9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6 см.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>Селезёнка не пальпируется. Стул, диурез в норме. Отёков нет.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Анализ крови</w:t>
      </w:r>
      <w:r w:rsidRPr="009369DD">
        <w:rPr>
          <w:rFonts w:ascii="Times New Roman" w:hAnsi="Times New Roman" w:cs="Times New Roman"/>
          <w:sz w:val="28"/>
          <w:szCs w:val="28"/>
        </w:rPr>
        <w:t xml:space="preserve">: СОЭ - 12 мм в час, лейкоциты - 7,8х10х9/л, э - 3, </w:t>
      </w:r>
      <w:proofErr w:type="spellStart"/>
      <w:proofErr w:type="gramStart"/>
      <w:r w:rsidRPr="009369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369DD">
        <w:rPr>
          <w:rFonts w:ascii="Times New Roman" w:hAnsi="Times New Roman" w:cs="Times New Roman"/>
          <w:sz w:val="28"/>
          <w:szCs w:val="28"/>
        </w:rPr>
        <w:t xml:space="preserve"> - 8, с - 71, л - 14, м - 4, Эр - 4,1х10х12/л, гемоглобин - 120 г/л, ЦП - 1,0.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Анализ мочи без</w:t>
      </w:r>
      <w:r w:rsidRPr="009369DD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Биохимический анализ крови</w:t>
      </w:r>
      <w:r w:rsidRPr="009369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серомукоид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0,28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/л,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сиаловыекислоты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260 единиц, СРБ +, сахар крови 5,8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>/л.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Анализ мокроты</w:t>
      </w:r>
      <w:r w:rsidRPr="009369DD">
        <w:rPr>
          <w:rFonts w:ascii="Times New Roman" w:hAnsi="Times New Roman" w:cs="Times New Roman"/>
          <w:sz w:val="28"/>
          <w:szCs w:val="28"/>
        </w:rPr>
        <w:t>: слизистая, без запаха, нейтрофилы - 5-10 в поле зрения, клетки альвеолярного эпителия - 4-5 в поле зрения, эритроциты - 0-1 в поле зрения, атипические клетки и микобактерии туберкулёза не обнаружены.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Посев мокроты</w:t>
      </w:r>
      <w:r w:rsidRPr="009369DD">
        <w:rPr>
          <w:rFonts w:ascii="Times New Roman" w:hAnsi="Times New Roman" w:cs="Times New Roman"/>
          <w:sz w:val="28"/>
          <w:szCs w:val="28"/>
        </w:rPr>
        <w:t xml:space="preserve">: пневмококк, чувствительный к группе пенициллина,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эритромицина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цефалоспоринов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аминогликозидов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>, рост дрожжевых грибов.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lastRenderedPageBreak/>
        <w:t>Рентгенограмма лёгких</w:t>
      </w:r>
      <w:r w:rsidRPr="009369DD">
        <w:rPr>
          <w:rFonts w:ascii="Times New Roman" w:hAnsi="Times New Roman" w:cs="Times New Roman"/>
          <w:sz w:val="28"/>
          <w:szCs w:val="28"/>
        </w:rPr>
        <w:t xml:space="preserve">: лёгочные поля повышенной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прозрачности</w:t>
      </w:r>
      <w:proofErr w:type="gramStart"/>
      <w:r w:rsidRPr="009369DD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9369DD">
        <w:rPr>
          <w:rFonts w:ascii="Times New Roman" w:hAnsi="Times New Roman" w:cs="Times New Roman"/>
          <w:sz w:val="28"/>
          <w:szCs w:val="28"/>
        </w:rPr>
        <w:t>ёгочный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рисунок усилен, деформирован, корни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бесструктурные,расширенны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>, особенно правый, в области верхней доли справа (II, III, сегменты) выражена инфильтрация Лёгочной ткани, левый синус запаян.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Спирограмма</w:t>
      </w:r>
      <w:r w:rsidRPr="009369DD">
        <w:rPr>
          <w:rFonts w:ascii="Times New Roman" w:hAnsi="Times New Roman" w:cs="Times New Roman"/>
          <w:sz w:val="28"/>
          <w:szCs w:val="28"/>
        </w:rPr>
        <w:t xml:space="preserve"> - выраженное нарушение вентиляции по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обструктивномутипу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>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ЭКГ:</w:t>
      </w:r>
      <w:r w:rsidRPr="00936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Синусовая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тахикардия 100 в минуту, отклонение электрической оси сердца вправо, Признаки перегрузки правых отделов сердца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Врачебный диагноз: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>Внебольничная пневмония (пневмококковая) с локализацией в 2, 3 сегментах верхней доли правого лёгкого, затяжное течение, тяжёлой степени.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 xml:space="preserve">Фон: Хронический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катаральный бронхит в фазе обострения. Эмфизема лёгких. Диффузный пневмосклероз. ДН 3степени.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 xml:space="preserve">Сопутствующие заболевания: сахарный диабет,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инсулиннезавнснмый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(II типа), средней степени тяжести, компенсированный.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>1. Какие признаки свидетельствуют о "стёртом" течении пневмонии,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369DD">
        <w:rPr>
          <w:rFonts w:ascii="Times New Roman" w:hAnsi="Times New Roman" w:cs="Times New Roman"/>
          <w:sz w:val="28"/>
          <w:szCs w:val="28"/>
        </w:rPr>
        <w:t>характерном</w:t>
      </w:r>
      <w:proofErr w:type="gramEnd"/>
      <w:r w:rsidRPr="009369DD">
        <w:rPr>
          <w:rFonts w:ascii="Times New Roman" w:hAnsi="Times New Roman" w:cs="Times New Roman"/>
          <w:sz w:val="28"/>
          <w:szCs w:val="28"/>
        </w:rPr>
        <w:t xml:space="preserve"> для лиц геронтологического возраста.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>2. Что способствует затяжному течению пневмонии у больного?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>3. Какие действия по уходу должна выполнить медсестра?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Задача№4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 xml:space="preserve">Больной 75 лет, внезапно почувствовал резкую слабость,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головокружение</w:t>
      </w:r>
      <w:proofErr w:type="gramStart"/>
      <w:r w:rsidRPr="009369D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369DD">
        <w:rPr>
          <w:rFonts w:ascii="Times New Roman" w:hAnsi="Times New Roman" w:cs="Times New Roman"/>
          <w:sz w:val="28"/>
          <w:szCs w:val="28"/>
        </w:rPr>
        <w:t>жимающую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боль в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эпигастралъной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области, тошноту. 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 xml:space="preserve">При осмотре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кожабледно-серого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 xml:space="preserve"> цвета, пульс нитевидный, АД 80/ 50 мм </w:t>
      </w:r>
      <w:proofErr w:type="spellStart"/>
      <w:r w:rsidRPr="009369DD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9369DD">
        <w:rPr>
          <w:rFonts w:ascii="Times New Roman" w:hAnsi="Times New Roman" w:cs="Times New Roman"/>
          <w:sz w:val="28"/>
          <w:szCs w:val="28"/>
        </w:rPr>
        <w:t>.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>1. О каком заболевании идет речь?</w:t>
      </w:r>
    </w:p>
    <w:p w:rsidR="009369DD" w:rsidRPr="009369DD" w:rsidRDefault="009369DD" w:rsidP="00936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>2. Какое осложнение начинается?</w:t>
      </w:r>
    </w:p>
    <w:p w:rsidR="009369DD" w:rsidRPr="00BB7116" w:rsidRDefault="009369DD" w:rsidP="00BB71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9DD">
        <w:rPr>
          <w:rFonts w:ascii="Times New Roman" w:hAnsi="Times New Roman" w:cs="Times New Roman"/>
          <w:sz w:val="28"/>
          <w:szCs w:val="28"/>
        </w:rPr>
        <w:t>3. Неотложная помощь медсестры при данном заболевании.</w:t>
      </w:r>
    </w:p>
    <w:p w:rsidR="009369DD" w:rsidRPr="009369DD" w:rsidRDefault="009369DD" w:rsidP="009369DD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69D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369DD">
        <w:rPr>
          <w:rFonts w:ascii="Times New Roman" w:hAnsi="Times New Roman" w:cs="Times New Roman"/>
          <w:b/>
          <w:sz w:val="28"/>
          <w:szCs w:val="28"/>
        </w:rPr>
        <w:t>. Практические задания для проверки сформированных умений и навыков</w:t>
      </w:r>
    </w:p>
    <w:p w:rsidR="00BB7116" w:rsidRPr="00BB7116" w:rsidRDefault="005A16D6" w:rsidP="00BB711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B7116" w:rsidRPr="00BB7116">
        <w:rPr>
          <w:rFonts w:ascii="Times New Roman" w:hAnsi="Times New Roman" w:cs="Times New Roman"/>
          <w:b/>
          <w:sz w:val="28"/>
          <w:szCs w:val="28"/>
        </w:rPr>
        <w:t>№1</w:t>
      </w:r>
    </w:p>
    <w:p w:rsidR="00BB7116" w:rsidRPr="00BB7116" w:rsidRDefault="00BB7116" w:rsidP="00BB711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B7116">
        <w:rPr>
          <w:rFonts w:ascii="Times New Roman" w:hAnsi="Times New Roman" w:cs="Times New Roman"/>
          <w:sz w:val="28"/>
          <w:szCs w:val="28"/>
        </w:rPr>
        <w:t xml:space="preserve">Пациентка 68 лет, находится в эндокринологическом отделении с диагнозом: диффузно-токсический зоб. Предъявляет жалобы на общую слабость, потливость, плохой сон, изменение глаз и увеличение шеи в объеме. На вопросы отвечает быстро и правильно, серьезно </w:t>
      </w:r>
      <w:proofErr w:type="gramStart"/>
      <w:r w:rsidRPr="00BB7116">
        <w:rPr>
          <w:rFonts w:ascii="Times New Roman" w:hAnsi="Times New Roman" w:cs="Times New Roman"/>
          <w:sz w:val="28"/>
          <w:szCs w:val="28"/>
        </w:rPr>
        <w:t>обеспокоена</w:t>
      </w:r>
      <w:proofErr w:type="gramEnd"/>
      <w:r w:rsidRPr="00BB7116">
        <w:rPr>
          <w:rFonts w:ascii="Times New Roman" w:hAnsi="Times New Roman" w:cs="Times New Roman"/>
          <w:sz w:val="28"/>
          <w:szCs w:val="28"/>
        </w:rPr>
        <w:t xml:space="preserve"> «безобразной внешностью». Говорит, что в последнее время без видимой причины участились конфликты в семье и на работе, стала очень </w:t>
      </w:r>
      <w:r w:rsidRPr="00BB7116">
        <w:rPr>
          <w:rFonts w:ascii="Times New Roman" w:hAnsi="Times New Roman" w:cs="Times New Roman"/>
          <w:sz w:val="28"/>
          <w:szCs w:val="28"/>
        </w:rPr>
        <w:lastRenderedPageBreak/>
        <w:t>раздражительной. Из-за последней ссоры муж отказывается навещать её в больнице. Взрослая дочь живёт в другом городе.</w:t>
      </w:r>
    </w:p>
    <w:p w:rsidR="00BB7116" w:rsidRPr="00BB7116" w:rsidRDefault="00BB7116" w:rsidP="00BB7116">
      <w:pPr>
        <w:rPr>
          <w:rFonts w:ascii="Times New Roman" w:hAnsi="Times New Roman" w:cs="Times New Roman"/>
          <w:sz w:val="28"/>
          <w:szCs w:val="28"/>
        </w:rPr>
      </w:pPr>
      <w:r w:rsidRPr="00BB7116">
        <w:rPr>
          <w:rFonts w:ascii="Times New Roman" w:hAnsi="Times New Roman" w:cs="Times New Roman"/>
          <w:sz w:val="28"/>
          <w:szCs w:val="28"/>
        </w:rPr>
        <w:t xml:space="preserve">Сознание ясное, положение активное. Кожные покровы влажные, теплые. По передней поверхности шеи зоб. ЧДД 24 в 1 минуту, </w:t>
      </w:r>
      <w:proofErr w:type="spellStart"/>
      <w:r w:rsidRPr="00BB711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B7116">
        <w:rPr>
          <w:rFonts w:ascii="Times New Roman" w:hAnsi="Times New Roman" w:cs="Times New Roman"/>
          <w:sz w:val="28"/>
          <w:szCs w:val="28"/>
        </w:rPr>
        <w:t>s</w:t>
      </w:r>
      <w:proofErr w:type="spellEnd"/>
      <w:proofErr w:type="gramEnd"/>
      <w:r w:rsidRPr="00BB7116">
        <w:rPr>
          <w:rFonts w:ascii="Times New Roman" w:hAnsi="Times New Roman" w:cs="Times New Roman"/>
          <w:sz w:val="28"/>
          <w:szCs w:val="28"/>
        </w:rPr>
        <w:t xml:space="preserve"> 100 ударов в 1 минуту, АД 140/80 мм </w:t>
      </w:r>
      <w:proofErr w:type="spellStart"/>
      <w:r w:rsidRPr="00BB7116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BB7116">
        <w:rPr>
          <w:rFonts w:ascii="Times New Roman" w:hAnsi="Times New Roman" w:cs="Times New Roman"/>
          <w:sz w:val="28"/>
          <w:szCs w:val="28"/>
        </w:rPr>
        <w:t>. ст., температура тела 36,8</w:t>
      </w:r>
    </w:p>
    <w:p w:rsidR="00BB7116" w:rsidRPr="00BB7116" w:rsidRDefault="00BB7116" w:rsidP="00BB71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B7116">
        <w:rPr>
          <w:rFonts w:ascii="Times New Roman" w:hAnsi="Times New Roman"/>
          <w:sz w:val="28"/>
          <w:szCs w:val="28"/>
        </w:rPr>
        <w:t xml:space="preserve">Определите проблемы пациентки; </w:t>
      </w:r>
    </w:p>
    <w:p w:rsidR="00BB7116" w:rsidRPr="00BB7116" w:rsidRDefault="00BB7116" w:rsidP="00BB711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B7116">
        <w:rPr>
          <w:rFonts w:ascii="Times New Roman" w:hAnsi="Times New Roman"/>
          <w:sz w:val="28"/>
          <w:szCs w:val="28"/>
        </w:rPr>
        <w:t>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BB7116" w:rsidRPr="00BB7116" w:rsidRDefault="005A16D6" w:rsidP="00BB71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B7116" w:rsidRPr="00BB7116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BB7116" w:rsidRPr="00BB7116" w:rsidRDefault="00BB7116" w:rsidP="00BB7116">
      <w:pPr>
        <w:rPr>
          <w:rFonts w:ascii="Times New Roman" w:hAnsi="Times New Roman" w:cs="Times New Roman"/>
          <w:sz w:val="28"/>
          <w:szCs w:val="28"/>
        </w:rPr>
      </w:pPr>
      <w:r w:rsidRPr="00BB7116">
        <w:rPr>
          <w:rFonts w:ascii="Times New Roman" w:hAnsi="Times New Roman" w:cs="Times New Roman"/>
          <w:sz w:val="28"/>
          <w:szCs w:val="28"/>
        </w:rPr>
        <w:t xml:space="preserve">Пациентка 74 лет поступила в </w:t>
      </w:r>
      <w:proofErr w:type="spellStart"/>
      <w:r w:rsidRPr="00BB7116">
        <w:rPr>
          <w:rFonts w:ascii="Times New Roman" w:hAnsi="Times New Roman" w:cs="Times New Roman"/>
          <w:sz w:val="28"/>
          <w:szCs w:val="28"/>
        </w:rPr>
        <w:t>нефрологическое</w:t>
      </w:r>
      <w:proofErr w:type="spellEnd"/>
      <w:r w:rsidRPr="00BB7116">
        <w:rPr>
          <w:rFonts w:ascii="Times New Roman" w:hAnsi="Times New Roman" w:cs="Times New Roman"/>
          <w:sz w:val="28"/>
          <w:szCs w:val="28"/>
        </w:rPr>
        <w:t xml:space="preserve"> отделение с диагнозом: хронический </w:t>
      </w:r>
      <w:proofErr w:type="spellStart"/>
      <w:r w:rsidRPr="00BB7116">
        <w:rPr>
          <w:rFonts w:ascii="Times New Roman" w:hAnsi="Times New Roman" w:cs="Times New Roman"/>
          <w:sz w:val="28"/>
          <w:szCs w:val="28"/>
        </w:rPr>
        <w:t>пиелонефрит</w:t>
      </w:r>
      <w:proofErr w:type="spellEnd"/>
      <w:r w:rsidRPr="00BB7116">
        <w:rPr>
          <w:rFonts w:ascii="Times New Roman" w:hAnsi="Times New Roman" w:cs="Times New Roman"/>
          <w:sz w:val="28"/>
          <w:szCs w:val="28"/>
        </w:rPr>
        <w:t xml:space="preserve">. Предъявляет жалобы на тупые боли в поясничной области, болезненное и частое мочеиспускание, головную боль, общую слабость, плохой аппетит, беспокойный сон. Иногда не удерживает мочу при напряжении (кашле и другом усилии), в последнее время отмечает императивные позывы на мочеиспускание (может сделать 10-20 шагов после появления позыва, «не успевает добежать до туалета»). Из-за этого очень </w:t>
      </w:r>
      <w:proofErr w:type="gramStart"/>
      <w:r w:rsidRPr="00BB7116">
        <w:rPr>
          <w:rFonts w:ascii="Times New Roman" w:hAnsi="Times New Roman" w:cs="Times New Roman"/>
          <w:sz w:val="28"/>
          <w:szCs w:val="28"/>
        </w:rPr>
        <w:t>угнетена</w:t>
      </w:r>
      <w:proofErr w:type="gramEnd"/>
      <w:r w:rsidRPr="00BB7116">
        <w:rPr>
          <w:rFonts w:ascii="Times New Roman" w:hAnsi="Times New Roman" w:cs="Times New Roman"/>
          <w:sz w:val="28"/>
          <w:szCs w:val="28"/>
        </w:rPr>
        <w:t>, расстроена.</w:t>
      </w:r>
    </w:p>
    <w:p w:rsidR="00BB7116" w:rsidRPr="00BB7116" w:rsidRDefault="00BB7116" w:rsidP="00BB7116">
      <w:pPr>
        <w:rPr>
          <w:rFonts w:ascii="Times New Roman" w:hAnsi="Times New Roman" w:cs="Times New Roman"/>
          <w:sz w:val="28"/>
          <w:szCs w:val="28"/>
        </w:rPr>
      </w:pPr>
      <w:r w:rsidRPr="00BB7116">
        <w:rPr>
          <w:rFonts w:ascii="Times New Roman" w:hAnsi="Times New Roman" w:cs="Times New Roman"/>
          <w:sz w:val="28"/>
          <w:szCs w:val="28"/>
        </w:rPr>
        <w:t xml:space="preserve">Сознание ясное, положение в постели активное. Кожные покровы бледные, чистые, ЧДД -20 в минуту, </w:t>
      </w:r>
      <w:proofErr w:type="spellStart"/>
      <w:r w:rsidRPr="00BB7116">
        <w:rPr>
          <w:rFonts w:ascii="Times New Roman" w:hAnsi="Times New Roman" w:cs="Times New Roman"/>
          <w:sz w:val="28"/>
          <w:szCs w:val="28"/>
        </w:rPr>
        <w:t>Ps</w:t>
      </w:r>
      <w:proofErr w:type="spellEnd"/>
      <w:r w:rsidRPr="00BB7116">
        <w:rPr>
          <w:rFonts w:ascii="Times New Roman" w:hAnsi="Times New Roman" w:cs="Times New Roman"/>
          <w:sz w:val="28"/>
          <w:szCs w:val="28"/>
        </w:rPr>
        <w:t xml:space="preserve"> -92 удара в минуту, удовлетворительных качеств, АД – 140/90 мм </w:t>
      </w:r>
      <w:proofErr w:type="spellStart"/>
      <w:r w:rsidRPr="00BB7116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BB7116">
        <w:rPr>
          <w:rFonts w:ascii="Times New Roman" w:hAnsi="Times New Roman" w:cs="Times New Roman"/>
          <w:sz w:val="28"/>
          <w:szCs w:val="28"/>
        </w:rPr>
        <w:t>. ст., температура тела 37,6</w:t>
      </w:r>
    </w:p>
    <w:p w:rsidR="00BB7116" w:rsidRPr="00BB7116" w:rsidRDefault="00BB7116" w:rsidP="00BB711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B7116">
        <w:rPr>
          <w:rFonts w:ascii="Times New Roman" w:hAnsi="Times New Roman"/>
          <w:sz w:val="28"/>
          <w:szCs w:val="28"/>
        </w:rPr>
        <w:t>Определите проблемы пациентки;</w:t>
      </w:r>
    </w:p>
    <w:p w:rsidR="00BB7116" w:rsidRPr="00BB7116" w:rsidRDefault="00BB7116" w:rsidP="00BB711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B7116">
        <w:rPr>
          <w:rFonts w:ascii="Times New Roman" w:hAnsi="Times New Roman"/>
          <w:sz w:val="28"/>
          <w:szCs w:val="28"/>
        </w:rPr>
        <w:t>Сформулируйте цели и составьте план сестринского ухода по приоритетной проблеме с мотивацией каждого сестринского вмешательства.</w:t>
      </w:r>
    </w:p>
    <w:p w:rsidR="009369DD" w:rsidRPr="00BB7116" w:rsidRDefault="009369DD" w:rsidP="009369DD">
      <w:pPr>
        <w:rPr>
          <w:rFonts w:ascii="Times New Roman" w:hAnsi="Times New Roman" w:cs="Times New Roman"/>
        </w:rPr>
      </w:pPr>
    </w:p>
    <w:sectPr w:rsidR="009369DD" w:rsidRPr="00BB7116" w:rsidSect="0014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C25"/>
    <w:multiLevelType w:val="hybridMultilevel"/>
    <w:tmpl w:val="E2CC5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715"/>
    <w:multiLevelType w:val="hybridMultilevel"/>
    <w:tmpl w:val="EB548D1E"/>
    <w:lvl w:ilvl="0" w:tplc="A1C6D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16978"/>
    <w:multiLevelType w:val="hybridMultilevel"/>
    <w:tmpl w:val="0546C16A"/>
    <w:lvl w:ilvl="0" w:tplc="A1C6D9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C36B5"/>
    <w:multiLevelType w:val="hybridMultilevel"/>
    <w:tmpl w:val="0F84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9DD"/>
    <w:rsid w:val="00140683"/>
    <w:rsid w:val="005A16D6"/>
    <w:rsid w:val="005F5959"/>
    <w:rsid w:val="006B4D8B"/>
    <w:rsid w:val="00887A28"/>
    <w:rsid w:val="009369DD"/>
    <w:rsid w:val="00BB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D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2021-09-08T05:55:00Z</dcterms:created>
  <dcterms:modified xsi:type="dcterms:W3CDTF">2021-09-08T05:56:00Z</dcterms:modified>
</cp:coreProperties>
</file>