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989" w:rsidRPr="00611989" w:rsidRDefault="00611989" w:rsidP="00611989">
      <w:pPr>
        <w:jc w:val="center"/>
        <w:rPr>
          <w:rFonts w:ascii="Times New Roman" w:hAnsi="Times New Roman" w:cs="Times New Roman"/>
          <w:sz w:val="28"/>
          <w:szCs w:val="28"/>
        </w:rPr>
      </w:pPr>
      <w:r w:rsidRPr="00611989">
        <w:rPr>
          <w:rFonts w:ascii="Times New Roman" w:hAnsi="Times New Roman" w:cs="Times New Roman"/>
          <w:sz w:val="28"/>
          <w:szCs w:val="28"/>
        </w:rPr>
        <w:t>Л</w:t>
      </w:r>
      <w:r w:rsidR="00BD50B2">
        <w:rPr>
          <w:rFonts w:ascii="Times New Roman" w:hAnsi="Times New Roman" w:cs="Times New Roman"/>
          <w:sz w:val="28"/>
          <w:szCs w:val="28"/>
        </w:rPr>
        <w:t>ЕКЦИЯ</w:t>
      </w:r>
      <w:r w:rsidRPr="00611989">
        <w:rPr>
          <w:rFonts w:ascii="Times New Roman" w:hAnsi="Times New Roman" w:cs="Times New Roman"/>
          <w:sz w:val="28"/>
          <w:szCs w:val="28"/>
        </w:rPr>
        <w:t xml:space="preserve"> №</w:t>
      </w:r>
      <w:r w:rsidR="00BD50B2">
        <w:rPr>
          <w:rFonts w:ascii="Times New Roman" w:hAnsi="Times New Roman" w:cs="Times New Roman"/>
          <w:sz w:val="28"/>
          <w:szCs w:val="28"/>
        </w:rPr>
        <w:t>10</w:t>
      </w:r>
      <w:r w:rsidR="0011766D" w:rsidRPr="00611989">
        <w:rPr>
          <w:rFonts w:ascii="Times New Roman" w:hAnsi="Times New Roman" w:cs="Times New Roman"/>
          <w:sz w:val="28"/>
          <w:szCs w:val="28"/>
        </w:rPr>
        <w:t>.</w:t>
      </w:r>
    </w:p>
    <w:p w:rsidR="00611989" w:rsidRPr="00611989" w:rsidRDefault="0011766D" w:rsidP="00611989">
      <w:pPr>
        <w:jc w:val="center"/>
        <w:rPr>
          <w:rFonts w:ascii="Times New Roman" w:hAnsi="Times New Roman" w:cs="Times New Roman"/>
          <w:sz w:val="28"/>
          <w:szCs w:val="28"/>
        </w:rPr>
      </w:pPr>
      <w:r w:rsidRPr="00611989">
        <w:rPr>
          <w:rFonts w:ascii="Times New Roman" w:hAnsi="Times New Roman" w:cs="Times New Roman"/>
          <w:sz w:val="28"/>
          <w:szCs w:val="28"/>
        </w:rPr>
        <w:t xml:space="preserve">ОСТРАЯ ПЕЧЕНОЧНАЯ, ПОЧЕЧНАЯ, НАДПОЧЕЧНИКОВАЯ НЕДОСТАТОЧНОСТЬ. СИНДРОМ </w:t>
      </w:r>
      <w:proofErr w:type="gramStart"/>
      <w:r w:rsidRPr="00611989">
        <w:rPr>
          <w:rFonts w:ascii="Times New Roman" w:hAnsi="Times New Roman" w:cs="Times New Roman"/>
          <w:sz w:val="28"/>
          <w:szCs w:val="28"/>
        </w:rPr>
        <w:t>ДЛИТЕЛЬНОГО</w:t>
      </w:r>
      <w:proofErr w:type="gramEnd"/>
      <w:r w:rsidRPr="00611989">
        <w:rPr>
          <w:rFonts w:ascii="Times New Roman" w:hAnsi="Times New Roman" w:cs="Times New Roman"/>
          <w:sz w:val="28"/>
          <w:szCs w:val="28"/>
        </w:rPr>
        <w:t xml:space="preserve"> СДАВЛЕНИЯ. МЕТОДЫ ИСКУССТВЕННОГО ОЧИЩЕНИЯ ОРГАНИЗМА.</w:t>
      </w:r>
    </w:p>
    <w:p w:rsidR="00611989" w:rsidRPr="00611989" w:rsidRDefault="0011766D" w:rsidP="00611989">
      <w:pPr>
        <w:jc w:val="both"/>
        <w:rPr>
          <w:rFonts w:ascii="Times New Roman" w:hAnsi="Times New Roman" w:cs="Times New Roman"/>
          <w:sz w:val="24"/>
          <w:szCs w:val="24"/>
        </w:rPr>
      </w:pPr>
      <w:r w:rsidRPr="00611989">
        <w:rPr>
          <w:rFonts w:ascii="Times New Roman" w:hAnsi="Times New Roman" w:cs="Times New Roman"/>
          <w:b/>
          <w:sz w:val="24"/>
          <w:szCs w:val="24"/>
        </w:rPr>
        <w:t xml:space="preserve">Острая печеночная недостаточность. </w:t>
      </w:r>
      <w:r w:rsidRPr="00611989">
        <w:rPr>
          <w:rFonts w:ascii="Times New Roman" w:hAnsi="Times New Roman" w:cs="Times New Roman"/>
          <w:sz w:val="24"/>
          <w:szCs w:val="24"/>
        </w:rPr>
        <w:t xml:space="preserve">Снижение функции печени до 30-40% вызывает печеночную недостаточность. Причины: первичные – заболевания печени – гепатит, цирроз, отравление мышьяком, бледной поганкой. Вторичные – гипоксия печени после СЛР, шока, кровотечения, гемолиза. Клиника. Кома развивается медленно. Постепенно нарастают </w:t>
      </w:r>
      <w:proofErr w:type="spellStart"/>
      <w:proofErr w:type="gramStart"/>
      <w:r w:rsidRPr="00611989">
        <w:rPr>
          <w:rFonts w:ascii="Times New Roman" w:hAnsi="Times New Roman" w:cs="Times New Roman"/>
          <w:sz w:val="24"/>
          <w:szCs w:val="24"/>
        </w:rPr>
        <w:t>сонли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вость</w:t>
      </w:r>
      <w:proofErr w:type="spellEnd"/>
      <w:proofErr w:type="gramEnd"/>
      <w:r w:rsidRPr="00611989">
        <w:rPr>
          <w:rFonts w:ascii="Times New Roman" w:hAnsi="Times New Roman" w:cs="Times New Roman"/>
          <w:sz w:val="24"/>
          <w:szCs w:val="24"/>
        </w:rPr>
        <w:t xml:space="preserve">, оглушение. Проявление печеночной недостаточности – асцит, </w:t>
      </w:r>
      <w:proofErr w:type="spellStart"/>
      <w:proofErr w:type="gramStart"/>
      <w:r w:rsidRPr="00611989">
        <w:rPr>
          <w:rFonts w:ascii="Times New Roman" w:hAnsi="Times New Roman" w:cs="Times New Roman"/>
          <w:sz w:val="24"/>
          <w:szCs w:val="24"/>
        </w:rPr>
        <w:t>жел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туха</w:t>
      </w:r>
      <w:proofErr w:type="spellEnd"/>
      <w:proofErr w:type="gramEnd"/>
      <w:r w:rsidRPr="00611989">
        <w:rPr>
          <w:rFonts w:ascii="Times New Roman" w:hAnsi="Times New Roman" w:cs="Times New Roman"/>
          <w:sz w:val="24"/>
          <w:szCs w:val="24"/>
        </w:rPr>
        <w:t xml:space="preserve">, варикозное расширение вен пищевода, нарушение свертывающей функции крови. Аммиак – продукт белкового обмена - остается циркулировать в крови и вызывает энцефалопатию, отек головного мозга, кому. Изо рта неприятный печеночный запах, патологическое дыхание типа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Куссмауля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Чейн-Стокса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, брадикардия, снижение АД. Зрачки чаще расширены. Лечение: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безбелковая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безжировая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 диета (в том числе зондовая). 1. Белок восполняют 10-20% альбумином – 200 мл,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одногрупной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 плазмой. 2. Глюкоза 10-30% до 30 г/кг/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 + инсулин. Контроль глюкозы крови. 3.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Гордокс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 100-300 </w:t>
      </w:r>
      <w:proofErr w:type="spellStart"/>
      <w:proofErr w:type="gramStart"/>
      <w:r w:rsidRPr="00611989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611989">
        <w:rPr>
          <w:rFonts w:ascii="Times New Roman" w:hAnsi="Times New Roman" w:cs="Times New Roman"/>
          <w:sz w:val="24"/>
          <w:szCs w:val="24"/>
        </w:rPr>
        <w:t xml:space="preserve"> ЕД 3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>, в/в. 4. Витамины гр</w:t>
      </w:r>
      <w:proofErr w:type="gramStart"/>
      <w:r w:rsidRPr="00611989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611989">
        <w:rPr>
          <w:rFonts w:ascii="Times New Roman" w:hAnsi="Times New Roman" w:cs="Times New Roman"/>
          <w:sz w:val="24"/>
          <w:szCs w:val="24"/>
        </w:rPr>
        <w:t xml:space="preserve">, С, Е, К,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кокарбоксилаза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. 5.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Преднизолон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 30 мг 3 </w:t>
      </w:r>
      <w:proofErr w:type="spellStart"/>
      <w:proofErr w:type="gramStart"/>
      <w:r w:rsidRPr="0061198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61198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, в/в. 6. </w:t>
      </w:r>
      <w:proofErr w:type="gramStart"/>
      <w:r w:rsidRPr="00611989">
        <w:rPr>
          <w:rFonts w:ascii="Times New Roman" w:hAnsi="Times New Roman" w:cs="Times New Roman"/>
          <w:sz w:val="24"/>
          <w:szCs w:val="24"/>
        </w:rPr>
        <w:t>Глютаминовая кислота 1% - 1 000 мл в/в кап. 7.</w:t>
      </w:r>
      <w:proofErr w:type="gramEnd"/>
      <w:r w:rsidRPr="00611989">
        <w:rPr>
          <w:rFonts w:ascii="Times New Roman" w:hAnsi="Times New Roman" w:cs="Times New Roman"/>
          <w:sz w:val="24"/>
          <w:szCs w:val="24"/>
        </w:rPr>
        <w:t xml:space="preserve"> При коме – интубация и ИВЛ. 8. При возбуждении: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оксибутират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 натрия 20% - 10-20 мл в/в,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седу</w:t>
      </w:r>
      <w:proofErr w:type="gramStart"/>
      <w:r w:rsidRPr="00611989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11989">
        <w:rPr>
          <w:rFonts w:ascii="Times New Roman" w:hAnsi="Times New Roman" w:cs="Times New Roman"/>
          <w:sz w:val="24"/>
          <w:szCs w:val="24"/>
        </w:rPr>
        <w:t xml:space="preserve"> сен 2-4 мл в/в. 9. Очищение кишечника – магния сульфат 10-30 г в ½ стакане воды внутрь, или магния сульфат 25% - 10 мл в клизме. 10. Антибиотики: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неомицин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 2 г/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канамицин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 4 г/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 внутрь для подавления микрофлоры кишечника. 11. Кислород в кишечник через зонд. 12.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Детоксикация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плазмаферез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гемосорбция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, дренирование грудного лимфатического протока. 13. При кровотечении из вен пищевода устанавливают зонд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Блэкмора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, проводят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гемостатическую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 терапию, переливание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одногрупной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 крови,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эр</w:t>
      </w:r>
      <w:proofErr w:type="gramStart"/>
      <w:r w:rsidRPr="0061198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11989">
        <w:rPr>
          <w:rFonts w:ascii="Times New Roman" w:hAnsi="Times New Roman" w:cs="Times New Roman"/>
          <w:sz w:val="24"/>
          <w:szCs w:val="24"/>
        </w:rPr>
        <w:t>ассы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1989" w:rsidRPr="00611989" w:rsidRDefault="0011766D" w:rsidP="00611989">
      <w:pPr>
        <w:jc w:val="both"/>
        <w:rPr>
          <w:rFonts w:ascii="Times New Roman" w:hAnsi="Times New Roman" w:cs="Times New Roman"/>
          <w:sz w:val="24"/>
          <w:szCs w:val="24"/>
        </w:rPr>
      </w:pPr>
      <w:r w:rsidRPr="00611989">
        <w:rPr>
          <w:rFonts w:ascii="Times New Roman" w:hAnsi="Times New Roman" w:cs="Times New Roman"/>
          <w:b/>
          <w:sz w:val="24"/>
          <w:szCs w:val="24"/>
        </w:rPr>
        <w:t>Острая почечная недостаточность</w:t>
      </w:r>
      <w:r w:rsidRPr="00611989">
        <w:rPr>
          <w:rFonts w:ascii="Times New Roman" w:hAnsi="Times New Roman" w:cs="Times New Roman"/>
          <w:sz w:val="24"/>
          <w:szCs w:val="24"/>
        </w:rPr>
        <w:t>. ОПН – угрожающее жизни состояние, обусловленное поражением п</w:t>
      </w:r>
      <w:proofErr w:type="gramStart"/>
      <w:r w:rsidRPr="0061198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11989">
        <w:rPr>
          <w:rFonts w:ascii="Times New Roman" w:hAnsi="Times New Roman" w:cs="Times New Roman"/>
          <w:sz w:val="24"/>
          <w:szCs w:val="24"/>
        </w:rPr>
        <w:t xml:space="preserve"> чек, не выполняющих своих функций – очищение организма и поддержание вводно-электролитного баланса. Причины. 1.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Преренальные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постреанимационная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 гипоксия, геморрагический шок, синдром </w:t>
      </w:r>
      <w:proofErr w:type="gramStart"/>
      <w:r w:rsidRPr="00611989">
        <w:rPr>
          <w:rFonts w:ascii="Times New Roman" w:hAnsi="Times New Roman" w:cs="Times New Roman"/>
          <w:sz w:val="24"/>
          <w:szCs w:val="24"/>
        </w:rPr>
        <w:t>длительного</w:t>
      </w:r>
      <w:proofErr w:type="gramEnd"/>
      <w:r w:rsidRPr="00611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сдавления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, гемолиз при переливании несовместимой крови, токсикоз беременных, перитонит, ожоги,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миолиз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. 2. </w:t>
      </w:r>
      <w:proofErr w:type="gramStart"/>
      <w:r w:rsidRPr="00611989">
        <w:rPr>
          <w:rFonts w:ascii="Times New Roman" w:hAnsi="Times New Roman" w:cs="Times New Roman"/>
          <w:sz w:val="24"/>
          <w:szCs w:val="24"/>
        </w:rPr>
        <w:t>Ренальные – отравления нефротоксическими ядами – ртутью, этиленгликолем, уксусной кислотой, грибами, медикаментами, первичное заболевание почек.</w:t>
      </w:r>
      <w:proofErr w:type="gramEnd"/>
      <w:r w:rsidRPr="00611989">
        <w:rPr>
          <w:rFonts w:ascii="Times New Roman" w:hAnsi="Times New Roman" w:cs="Times New Roman"/>
          <w:sz w:val="24"/>
          <w:szCs w:val="24"/>
        </w:rPr>
        <w:t xml:space="preserve"> Стадии: 1. Начальная - до 2-х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. Отмечается снижение диуреза, удельного веса мочи, в крови повышается уровень мочевины и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креатинина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. 2.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Олиго-анурическая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 – до 2-3 недель. Мочи 500-600 мл в сутки, отеки, рвота, сухость, трещины во рту, дыхание аритмичное типа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Куссмауля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Чейн-Стокса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, интерстициальный отек легких. Выраженные нарушения вводно-электролитного обмена, КЩС. Повышается содержание калия и магния, снижается кальций, натрий, хлор. Появляется анемия, параличи, судороги, кома.  3.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Полиурическая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11989">
        <w:rPr>
          <w:rFonts w:ascii="Times New Roman" w:hAnsi="Times New Roman" w:cs="Times New Roman"/>
          <w:sz w:val="24"/>
          <w:szCs w:val="24"/>
        </w:rPr>
        <w:t>восстановительная</w:t>
      </w:r>
      <w:proofErr w:type="gramEnd"/>
      <w:r w:rsidRPr="00611989">
        <w:rPr>
          <w:rFonts w:ascii="Times New Roman" w:hAnsi="Times New Roman" w:cs="Times New Roman"/>
          <w:sz w:val="24"/>
          <w:szCs w:val="24"/>
        </w:rPr>
        <w:t>) – от 4 до 70 дней. Постепенно исчезают признаки поражения ЦНС, дыхательной и сердечн</w:t>
      </w:r>
      <w:proofErr w:type="gramStart"/>
      <w:r w:rsidRPr="0061198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11989">
        <w:rPr>
          <w:rFonts w:ascii="Times New Roman" w:hAnsi="Times New Roman" w:cs="Times New Roman"/>
          <w:sz w:val="24"/>
          <w:szCs w:val="24"/>
        </w:rPr>
        <w:t xml:space="preserve"> сосудистой систем. 4. Выздоровления – до 2-х лет. Сохраняются признаки недостаточности почек. Лечение. 1.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Инфузионная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 терапия: 20-40% глюкоза – 200-500 мл с инсулином, глютаминовая кислота 1% - 100 мл. 2. Хлорид кальция 10% - 50-80 мл </w:t>
      </w:r>
      <w:proofErr w:type="gramStart"/>
      <w:r w:rsidRPr="0061198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11989">
        <w:rPr>
          <w:rFonts w:ascii="Times New Roman" w:hAnsi="Times New Roman" w:cs="Times New Roman"/>
          <w:sz w:val="24"/>
          <w:szCs w:val="24"/>
        </w:rPr>
        <w:t xml:space="preserve">/в. 3.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Контрикал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 10-30 </w:t>
      </w:r>
      <w:proofErr w:type="spellStart"/>
      <w:proofErr w:type="gramStart"/>
      <w:r w:rsidRPr="00611989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611989">
        <w:rPr>
          <w:rFonts w:ascii="Times New Roman" w:hAnsi="Times New Roman" w:cs="Times New Roman"/>
          <w:sz w:val="24"/>
          <w:szCs w:val="24"/>
        </w:rPr>
        <w:t xml:space="preserve"> ЕД или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гордокс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 100-300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 ЕД. 3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lastRenderedPageBreak/>
        <w:t>р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 в/в. 4.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Ретаболил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 1 мл в/м. 5.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Преднизолон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 30 мг 3 </w:t>
      </w:r>
      <w:proofErr w:type="spellStart"/>
      <w:proofErr w:type="gramStart"/>
      <w:r w:rsidRPr="0061198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61198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 в/в. 6. Витамины гр</w:t>
      </w:r>
      <w:proofErr w:type="gramStart"/>
      <w:r w:rsidRPr="00611989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611989">
        <w:rPr>
          <w:rFonts w:ascii="Times New Roman" w:hAnsi="Times New Roman" w:cs="Times New Roman"/>
          <w:sz w:val="24"/>
          <w:szCs w:val="24"/>
        </w:rPr>
        <w:t xml:space="preserve">, С, Е. 7.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Детоксикация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 – гемодиализ,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перитонеальный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 диализ. 8. Строгий учет вводимой жидкости. Обработка кожи 4-5 </w:t>
      </w:r>
      <w:proofErr w:type="spellStart"/>
      <w:proofErr w:type="gramStart"/>
      <w:r w:rsidRPr="0061198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61198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, уход за полостью рта содой, желудочно-кишечный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лаваж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 2-3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>. 9. В стадии полиурии – восполнение электролитов.</w:t>
      </w:r>
    </w:p>
    <w:p w:rsidR="00611989" w:rsidRPr="00611989" w:rsidRDefault="0011766D" w:rsidP="00611989">
      <w:pPr>
        <w:jc w:val="both"/>
        <w:rPr>
          <w:rFonts w:ascii="Times New Roman" w:hAnsi="Times New Roman" w:cs="Times New Roman"/>
          <w:sz w:val="24"/>
          <w:szCs w:val="24"/>
        </w:rPr>
      </w:pPr>
      <w:r w:rsidRPr="00611989">
        <w:rPr>
          <w:rFonts w:ascii="Times New Roman" w:hAnsi="Times New Roman" w:cs="Times New Roman"/>
          <w:b/>
          <w:sz w:val="24"/>
          <w:szCs w:val="24"/>
        </w:rPr>
        <w:t xml:space="preserve"> Острая надпочечниковая недостаточность.</w:t>
      </w:r>
      <w:r w:rsidRPr="00611989">
        <w:rPr>
          <w:rFonts w:ascii="Times New Roman" w:hAnsi="Times New Roman" w:cs="Times New Roman"/>
          <w:sz w:val="24"/>
          <w:szCs w:val="24"/>
        </w:rPr>
        <w:t xml:space="preserve"> Резкое снижение функции коры надпочечников при различных стрессовых состояниях, шоке, сепсисе, после облучения, неадекватной гормонотерапии, тяжелых операций. Чаще надпочечниковая недостаточность диагностируется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патоморфологически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. Клинически появляется необъяснимая гипотония, нарушение дыхания вплоть до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Чейн-Стокса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. Возможна геморрагическая сыпь по внутренней поверхности бедер, ушных раковин. Присоединяются признаки ДВС,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олигурия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. Лечение. 1. Гидрокортизон 10-25 мг/кг,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преднизолон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 5 мг/кг </w:t>
      </w:r>
      <w:proofErr w:type="gramStart"/>
      <w:r w:rsidRPr="0061198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11989">
        <w:rPr>
          <w:rFonts w:ascii="Times New Roman" w:hAnsi="Times New Roman" w:cs="Times New Roman"/>
          <w:sz w:val="24"/>
          <w:szCs w:val="24"/>
        </w:rPr>
        <w:t xml:space="preserve">/в. 2.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Инфузионная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 терапия: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реополиглюкин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полиглюкин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р-р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Рингера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. 3. При сохраняющейся гипотензии - дофамин, норадреналин,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мезатон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линеомат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198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11989">
        <w:rPr>
          <w:rFonts w:ascii="Times New Roman" w:hAnsi="Times New Roman" w:cs="Times New Roman"/>
          <w:sz w:val="24"/>
          <w:szCs w:val="24"/>
        </w:rPr>
        <w:t xml:space="preserve">/в. 4. Лечение основного заболевания. </w:t>
      </w:r>
    </w:p>
    <w:p w:rsidR="004638A8" w:rsidRPr="00611989" w:rsidRDefault="0011766D" w:rsidP="00611989">
      <w:pPr>
        <w:jc w:val="both"/>
        <w:rPr>
          <w:rFonts w:ascii="Times New Roman" w:hAnsi="Times New Roman" w:cs="Times New Roman"/>
          <w:sz w:val="24"/>
          <w:szCs w:val="24"/>
        </w:rPr>
      </w:pPr>
      <w:r w:rsidRPr="00611989">
        <w:rPr>
          <w:rFonts w:ascii="Times New Roman" w:hAnsi="Times New Roman" w:cs="Times New Roman"/>
          <w:b/>
          <w:sz w:val="24"/>
          <w:szCs w:val="24"/>
        </w:rPr>
        <w:t xml:space="preserve">Синдром </w:t>
      </w:r>
      <w:proofErr w:type="gramStart"/>
      <w:r w:rsidRPr="00611989">
        <w:rPr>
          <w:rFonts w:ascii="Times New Roman" w:hAnsi="Times New Roman" w:cs="Times New Roman"/>
          <w:b/>
          <w:sz w:val="24"/>
          <w:szCs w:val="24"/>
        </w:rPr>
        <w:t>длительного</w:t>
      </w:r>
      <w:proofErr w:type="gramEnd"/>
      <w:r w:rsidRPr="006119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1989">
        <w:rPr>
          <w:rFonts w:ascii="Times New Roman" w:hAnsi="Times New Roman" w:cs="Times New Roman"/>
          <w:b/>
          <w:sz w:val="24"/>
          <w:szCs w:val="24"/>
        </w:rPr>
        <w:t>сдавления</w:t>
      </w:r>
      <w:proofErr w:type="spellEnd"/>
      <w:r w:rsidRPr="00611989">
        <w:rPr>
          <w:rFonts w:ascii="Times New Roman" w:hAnsi="Times New Roman" w:cs="Times New Roman"/>
          <w:b/>
          <w:sz w:val="24"/>
          <w:szCs w:val="24"/>
        </w:rPr>
        <w:t xml:space="preserve"> (Краш-синдром).</w:t>
      </w:r>
      <w:r w:rsidRPr="00611989">
        <w:rPr>
          <w:rFonts w:ascii="Times New Roman" w:hAnsi="Times New Roman" w:cs="Times New Roman"/>
          <w:sz w:val="24"/>
          <w:szCs w:val="24"/>
        </w:rPr>
        <w:t xml:space="preserve"> В результате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сдавления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 конечности в течение 4-6 часов и более развивается специфический синдром </w:t>
      </w:r>
      <w:proofErr w:type="gramStart"/>
      <w:r w:rsidRPr="00611989">
        <w:rPr>
          <w:rFonts w:ascii="Times New Roman" w:hAnsi="Times New Roman" w:cs="Times New Roman"/>
          <w:sz w:val="24"/>
          <w:szCs w:val="24"/>
        </w:rPr>
        <w:t>длительного</w:t>
      </w:r>
      <w:proofErr w:type="gramEnd"/>
      <w:r w:rsidRPr="00611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сдавления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 (СДС). Причины СДС – землетрясения, завалы, дорожно-транспортные происшествия, длительный сон в неудобной позе (при алкогольном опьянении, отравлении угарным газом), туго наложенный жгут долее 4 часов. В развитии синдрома наибольшее значение имеют три фактора – длительный болевой фактор, всасывание в кровь токсических продуктов (миоглобина), потеря  большого количества плазмы за счет отека пораженной конечности. Возникает почечный блок. Смерть наступает от уремической комы. Клиника. После освобождения конечности у пострадавшего может быть светлый промежуток до 12 часов. Затем состояние резко ухудшается. Конечность становится отечной, холодной, пульсация сосудов исчезает. Развивается картина травматического шока. АД снижается, усиливается тахикардия, сгущение крови,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олигонурия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, боли в пояснице, ОПН. Через 2-3 недели на фоне нормализации функции почек, остаются тяжелые повреждения конечности: некрозы, остеомиелит, гнойные артриты. Нередко генерализация инфекции (сепсис) приводит к летальному исходу. Выделяют 4 формы СДС. 1. </w:t>
      </w:r>
      <w:proofErr w:type="gramStart"/>
      <w:r w:rsidRPr="00611989">
        <w:rPr>
          <w:rFonts w:ascii="Times New Roman" w:hAnsi="Times New Roman" w:cs="Times New Roman"/>
          <w:sz w:val="24"/>
          <w:szCs w:val="24"/>
        </w:rPr>
        <w:t>Легкая</w:t>
      </w:r>
      <w:proofErr w:type="gramEnd"/>
      <w:r w:rsidRPr="0061198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сдавление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 конечности не превышает 4 часов. 2. </w:t>
      </w:r>
      <w:proofErr w:type="gramStart"/>
      <w:r w:rsidRPr="00611989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 w:rsidRPr="0061198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сдавление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 4-6 часов. Функция почек и гемодинамика страдает умеренно. 3. </w:t>
      </w:r>
      <w:proofErr w:type="gramStart"/>
      <w:r w:rsidRPr="00611989">
        <w:rPr>
          <w:rFonts w:ascii="Times New Roman" w:hAnsi="Times New Roman" w:cs="Times New Roman"/>
          <w:sz w:val="24"/>
          <w:szCs w:val="24"/>
        </w:rPr>
        <w:t>Тяжелая</w:t>
      </w:r>
      <w:proofErr w:type="gramEnd"/>
      <w:r w:rsidRPr="0061198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сдавление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 всей конечности, чаще бедра и голени в течение 7-8 часов. Выраженные нарушения гемодинамики, почечная недостаточность. 4. Крайне </w:t>
      </w:r>
      <w:proofErr w:type="gramStart"/>
      <w:r w:rsidRPr="00611989">
        <w:rPr>
          <w:rFonts w:ascii="Times New Roman" w:hAnsi="Times New Roman" w:cs="Times New Roman"/>
          <w:sz w:val="24"/>
          <w:szCs w:val="24"/>
        </w:rPr>
        <w:t>тяжелая</w:t>
      </w:r>
      <w:proofErr w:type="gramEnd"/>
      <w:r w:rsidRPr="00611989">
        <w:rPr>
          <w:rFonts w:ascii="Times New Roman" w:hAnsi="Times New Roman" w:cs="Times New Roman"/>
          <w:sz w:val="24"/>
          <w:szCs w:val="24"/>
        </w:rPr>
        <w:t xml:space="preserve"> - при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сдавлении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 обеих конечностей в течение 6 часов и более. Пострадавший умирает от острой почечной недостаточности т течение первых 2-3 часов. Неотложная помощь. При освобождении пострадавшего от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сдавления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, следует одновременно произвести мероприятия, от которых в значительной степени будет зависеть его судьба. 1. Прежде всего, необходимо наложить венозный жгут выше места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сдавления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 и туго забинтовать конечность для предупреждения отека. 2. Как можно раннее охлаждение конечности с использованием льда, снега, холодной воды. 3. Обязательная иммобилизация конечности шиной. 4. Дача обезболивающих и успокаивающих препаратов, алкоголя, горячего сладкого чая, кофе. 5. Новокаиновая блокада выше места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сдавления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. 6. Обильное щелочное питье: «Боржоми» и др. минеральная вода. 7. После оказания первой помощи – быстрая и бережная доставка пострадавшего в стационар ( 1- 1,5 часа), после прохождения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61198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11989">
        <w:rPr>
          <w:rFonts w:ascii="Times New Roman" w:hAnsi="Times New Roman" w:cs="Times New Roman"/>
          <w:sz w:val="24"/>
          <w:szCs w:val="24"/>
        </w:rPr>
        <w:t xml:space="preserve"> ли и при задержке транспортировки жгут необходимо </w:t>
      </w:r>
      <w:r w:rsidRPr="00611989">
        <w:rPr>
          <w:rFonts w:ascii="Times New Roman" w:hAnsi="Times New Roman" w:cs="Times New Roman"/>
          <w:sz w:val="24"/>
          <w:szCs w:val="24"/>
        </w:rPr>
        <w:lastRenderedPageBreak/>
        <w:t xml:space="preserve">снять во избежание омертвения конечности. 8. В стационаре проводят интенсивную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трансфузионную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детоксикационную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 терапию. Восстанавливают кровоток в конечности. При ОПН – гемодиализ,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перитонеальный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 диализ, лечение ОПН. Методы искусственного очищения организма. 57</w:t>
      </w:r>
      <w:proofErr w:type="gramStart"/>
      <w:r w:rsidRPr="00611989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611989">
        <w:rPr>
          <w:rFonts w:ascii="Times New Roman" w:hAnsi="Times New Roman" w:cs="Times New Roman"/>
          <w:sz w:val="24"/>
          <w:szCs w:val="24"/>
        </w:rPr>
        <w:t xml:space="preserve">ри тяжелых септических состояниях, отравлении, различных интоксикациях, когда общепринятые способы лечения не помогают, используют интенсивные методы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детоксикации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Плазмаферез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. После введения 10 000 </w:t>
      </w:r>
      <w:proofErr w:type="gramStart"/>
      <w:r w:rsidRPr="00611989">
        <w:rPr>
          <w:rFonts w:ascii="Times New Roman" w:hAnsi="Times New Roman" w:cs="Times New Roman"/>
          <w:sz w:val="24"/>
          <w:szCs w:val="24"/>
        </w:rPr>
        <w:t>ЕД</w:t>
      </w:r>
      <w:proofErr w:type="gramEnd"/>
      <w:r w:rsidRPr="00611989">
        <w:rPr>
          <w:rFonts w:ascii="Times New Roman" w:hAnsi="Times New Roman" w:cs="Times New Roman"/>
          <w:sz w:val="24"/>
          <w:szCs w:val="24"/>
        </w:rPr>
        <w:t xml:space="preserve"> гепарина в/в у больного из вены берут кровь в пластиковый контейнер, центрифугируют, плазму отделяют, а клеточную часть крови возвращают больному. За один сеанс удаляется до 100% объема циркулирующей плазмы. Возмещение производят донорской плазмой, альбумином,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реополиглюкином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полиглюкином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, солевыми растворами.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Плазмасорбция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. Аналогично собранную плазму пропускают через колонку с сорбентом и возвращают больному.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Гемосорбция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. Очищение крови путем пропускания ее через специальные сорбенты. Больному катетеризируют две вены, вводят гепарин, кровь с помощью специального насоса пропускают через колонку с сорбентом и возвращают больному в другую вену (обычно не менее двух ОЦК). На процедуру может быть выраженная пирогенная реакция, озноб.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Лимфосорбция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. Очищение лимфы с помощью сорбента. Для этого дренируют грудной лимфатический проток, собирают лимфу в пластиковый пакет и пропускают через колонку с сорбентом. Очищенную лимфу возвращают в вену.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Энтеросорбция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. Введение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энтерально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 30-60 г сорбента, для усиления перистальтики – солевые слабительные. Гемодиализ. Очищение крови путем удаления токсических веществ через полупроницаемую диализирующую мембрану. Принцип метода основан на разнице концентрации веществ в растворе по разные стороны мембраны. Обычно токсический агент переходит через мембрану в сторону его меньшей концентрации. </w:t>
      </w:r>
      <w:proofErr w:type="gramStart"/>
      <w:r w:rsidRPr="00611989">
        <w:rPr>
          <w:rFonts w:ascii="Times New Roman" w:hAnsi="Times New Roman" w:cs="Times New Roman"/>
          <w:sz w:val="24"/>
          <w:szCs w:val="24"/>
        </w:rPr>
        <w:t>По этому</w:t>
      </w:r>
      <w:proofErr w:type="gramEnd"/>
      <w:r w:rsidRPr="00611989">
        <w:rPr>
          <w:rFonts w:ascii="Times New Roman" w:hAnsi="Times New Roman" w:cs="Times New Roman"/>
          <w:sz w:val="24"/>
          <w:szCs w:val="24"/>
        </w:rPr>
        <w:t xml:space="preserve"> же принципу работает диализатор «искусственная почка».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Перитонеальный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 диализ. Очищение организма путем удаления токсических агентов через естественную полупроницаемую мембрану – брюшину. Стандартный раствор – в 1 000 мл воды 6 г глюкозы, КС</w:t>
      </w:r>
      <w:proofErr w:type="gramStart"/>
      <w:r w:rsidRPr="006119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11989">
        <w:rPr>
          <w:rFonts w:ascii="Times New Roman" w:hAnsi="Times New Roman" w:cs="Times New Roman"/>
          <w:sz w:val="24"/>
          <w:szCs w:val="24"/>
        </w:rPr>
        <w:t xml:space="preserve"> – 0,3 г,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 – 8,3 г , MgSO4 – 0,3 г,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CaCl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 - 0,3 г с добавлением антибиотиков и 0,2 мл гепарина, подогретого до температуры тела. В брюшную полость вводят через дренажи проточным или постоянным методом. УФО крови – ультрафиолетовое облучение крови.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Гепаринизированную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 xml:space="preserve"> кровь больного пропускают через аппарат УФО и возвращают больному. При этом повышается неспецифическая сопротивляемость, выраженный бактериостатический эффект и </w:t>
      </w:r>
      <w:proofErr w:type="spellStart"/>
      <w:r w:rsidRPr="00611989">
        <w:rPr>
          <w:rFonts w:ascii="Times New Roman" w:hAnsi="Times New Roman" w:cs="Times New Roman"/>
          <w:sz w:val="24"/>
          <w:szCs w:val="24"/>
        </w:rPr>
        <w:t>гипосенсибилизирующий</w:t>
      </w:r>
      <w:proofErr w:type="spellEnd"/>
      <w:r w:rsidRPr="00611989">
        <w:rPr>
          <w:rFonts w:ascii="Times New Roman" w:hAnsi="Times New Roman" w:cs="Times New Roman"/>
          <w:sz w:val="24"/>
          <w:szCs w:val="24"/>
        </w:rPr>
        <w:t>.</w:t>
      </w:r>
    </w:p>
    <w:sectPr w:rsidR="004638A8" w:rsidRPr="00611989" w:rsidSect="00463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66D"/>
    <w:rsid w:val="0011766D"/>
    <w:rsid w:val="004638A8"/>
    <w:rsid w:val="00611989"/>
    <w:rsid w:val="00BD5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1389</Words>
  <Characters>7922</Characters>
  <Application>Microsoft Office Word</Application>
  <DocSecurity>0</DocSecurity>
  <Lines>66</Lines>
  <Paragraphs>18</Paragraphs>
  <ScaleCrop>false</ScaleCrop>
  <Company/>
  <LinksUpToDate>false</LinksUpToDate>
  <CharactersWithSpaces>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</dc:creator>
  <cp:lastModifiedBy>userk</cp:lastModifiedBy>
  <cp:revision>2</cp:revision>
  <dcterms:created xsi:type="dcterms:W3CDTF">2017-10-31T15:03:00Z</dcterms:created>
  <dcterms:modified xsi:type="dcterms:W3CDTF">2017-10-31T15:03:00Z</dcterms:modified>
</cp:coreProperties>
</file>