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4F" w:rsidRDefault="0098434F"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98434F" w:rsidRPr="004B2C94" w:rsidRDefault="0098434F" w:rsidP="00F5136B">
      <w:pPr>
        <w:ind w:firstLine="709"/>
        <w:jc w:val="center"/>
        <w:rPr>
          <w:sz w:val="28"/>
          <w:szCs w:val="28"/>
        </w:rPr>
      </w:pPr>
      <w:r>
        <w:rPr>
          <w:sz w:val="28"/>
          <w:szCs w:val="28"/>
        </w:rPr>
        <w:t>высшего образования</w:t>
      </w:r>
    </w:p>
    <w:p w:rsidR="0098434F" w:rsidRDefault="0098434F"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98434F" w:rsidRPr="004B2C94" w:rsidRDefault="0098434F" w:rsidP="00F5136B">
      <w:pPr>
        <w:ind w:firstLine="709"/>
        <w:jc w:val="center"/>
        <w:rPr>
          <w:sz w:val="28"/>
          <w:szCs w:val="28"/>
        </w:rPr>
      </w:pPr>
      <w:r>
        <w:rPr>
          <w:sz w:val="28"/>
          <w:szCs w:val="28"/>
        </w:rPr>
        <w:t>Министерства здравоохранения Российской Федерации</w:t>
      </w: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Default="0098434F" w:rsidP="00F5136B">
      <w:pPr>
        <w:ind w:firstLine="709"/>
        <w:jc w:val="center"/>
        <w:rPr>
          <w:b/>
          <w:bCs/>
          <w:sz w:val="28"/>
          <w:szCs w:val="28"/>
        </w:rPr>
      </w:pPr>
      <w:r>
        <w:rPr>
          <w:b/>
          <w:bCs/>
          <w:sz w:val="28"/>
          <w:szCs w:val="28"/>
        </w:rPr>
        <w:t xml:space="preserve">МЕТОДИЧЕСКИЕ УКАЗАНИЯ </w:t>
      </w:r>
    </w:p>
    <w:p w:rsidR="0098434F" w:rsidRPr="004B2C94" w:rsidRDefault="0098434F"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98434F" w:rsidRPr="004B2C94" w:rsidRDefault="0098434F" w:rsidP="00F5136B">
      <w:pPr>
        <w:ind w:firstLine="709"/>
        <w:jc w:val="center"/>
        <w:rPr>
          <w:sz w:val="28"/>
          <w:szCs w:val="28"/>
        </w:rPr>
      </w:pPr>
    </w:p>
    <w:p w:rsidR="0098434F" w:rsidRPr="00525EA4" w:rsidRDefault="0098434F" w:rsidP="00EC1E92">
      <w:pPr>
        <w:jc w:val="center"/>
        <w:rPr>
          <w:caps/>
          <w:sz w:val="28"/>
          <w:szCs w:val="28"/>
        </w:rPr>
      </w:pPr>
      <w:r>
        <w:rPr>
          <w:caps/>
          <w:sz w:val="28"/>
          <w:szCs w:val="28"/>
        </w:rPr>
        <w:t>расстройства личности</w:t>
      </w:r>
    </w:p>
    <w:p w:rsidR="0098434F" w:rsidRPr="00CF7355" w:rsidRDefault="0098434F" w:rsidP="00EC1E92">
      <w:pPr>
        <w:jc w:val="center"/>
        <w:rPr>
          <w:sz w:val="28"/>
          <w:szCs w:val="28"/>
        </w:rPr>
      </w:pPr>
    </w:p>
    <w:p w:rsidR="0098434F" w:rsidRPr="00CF7355" w:rsidRDefault="0098434F" w:rsidP="00EC1E92">
      <w:pPr>
        <w:jc w:val="center"/>
        <w:rPr>
          <w:sz w:val="28"/>
          <w:szCs w:val="28"/>
        </w:rPr>
      </w:pPr>
    </w:p>
    <w:p w:rsidR="0098434F" w:rsidRPr="00CF7355" w:rsidRDefault="0098434F" w:rsidP="00EC1E92">
      <w:pPr>
        <w:jc w:val="center"/>
        <w:rPr>
          <w:sz w:val="28"/>
          <w:szCs w:val="28"/>
        </w:rPr>
      </w:pPr>
      <w:r w:rsidRPr="00142162">
        <w:rPr>
          <w:sz w:val="28"/>
          <w:szCs w:val="28"/>
        </w:rPr>
        <w:t>по направлению подготовки (специальности)</w:t>
      </w:r>
    </w:p>
    <w:p w:rsidR="0098434F" w:rsidRPr="00CF7355" w:rsidRDefault="0098434F" w:rsidP="00EC1E92">
      <w:pPr>
        <w:jc w:val="center"/>
        <w:rPr>
          <w:sz w:val="28"/>
          <w:szCs w:val="28"/>
        </w:rPr>
      </w:pPr>
    </w:p>
    <w:p w:rsidR="0098434F" w:rsidRPr="00CF7355" w:rsidRDefault="0098434F" w:rsidP="00EC1E92">
      <w:pPr>
        <w:jc w:val="center"/>
        <w:rPr>
          <w:sz w:val="28"/>
          <w:szCs w:val="28"/>
        </w:rPr>
      </w:pPr>
    </w:p>
    <w:p w:rsidR="0098434F" w:rsidRPr="00CF7355" w:rsidRDefault="0098434F" w:rsidP="00EC1E92">
      <w:pPr>
        <w:jc w:val="center"/>
        <w:rPr>
          <w:sz w:val="28"/>
          <w:szCs w:val="28"/>
        </w:rPr>
      </w:pPr>
      <w:r w:rsidRPr="00142162">
        <w:rPr>
          <w:sz w:val="28"/>
          <w:szCs w:val="28"/>
        </w:rPr>
        <w:t>37.05.01 «Клиническая психология»</w:t>
      </w:r>
    </w:p>
    <w:p w:rsidR="0098434F" w:rsidRPr="00CF7355" w:rsidRDefault="0098434F" w:rsidP="00EC1E92">
      <w:pPr>
        <w:jc w:val="center"/>
        <w:rPr>
          <w:sz w:val="28"/>
          <w:szCs w:val="28"/>
        </w:rPr>
      </w:pPr>
    </w:p>
    <w:p w:rsidR="0098434F" w:rsidRPr="00BD661B" w:rsidRDefault="0098434F" w:rsidP="00EC1E92">
      <w:pPr>
        <w:jc w:val="center"/>
        <w:rPr>
          <w:sz w:val="24"/>
          <w:szCs w:val="24"/>
        </w:rPr>
      </w:pPr>
    </w:p>
    <w:p w:rsidR="0098434F" w:rsidRPr="00BD661B"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Pr="00BD661B" w:rsidRDefault="0098434F" w:rsidP="00EC1E92">
      <w:pPr>
        <w:jc w:val="center"/>
        <w:rPr>
          <w:sz w:val="24"/>
          <w:szCs w:val="24"/>
        </w:rPr>
      </w:pPr>
    </w:p>
    <w:p w:rsidR="0098434F" w:rsidRPr="00BD661B" w:rsidRDefault="0098434F" w:rsidP="00EC1E92">
      <w:pPr>
        <w:jc w:val="center"/>
        <w:rPr>
          <w:sz w:val="24"/>
          <w:szCs w:val="24"/>
        </w:rPr>
      </w:pPr>
    </w:p>
    <w:p w:rsidR="0098434F" w:rsidRDefault="0098434F" w:rsidP="00EC1E92">
      <w:pPr>
        <w:jc w:val="center"/>
        <w:rPr>
          <w:sz w:val="24"/>
          <w:szCs w:val="24"/>
        </w:rPr>
      </w:pPr>
    </w:p>
    <w:p w:rsidR="0098434F" w:rsidRDefault="0098434F" w:rsidP="00EC1E92">
      <w:pPr>
        <w:jc w:val="center"/>
        <w:rPr>
          <w:sz w:val="24"/>
          <w:szCs w:val="24"/>
        </w:rPr>
      </w:pPr>
    </w:p>
    <w:p w:rsidR="0098434F" w:rsidRPr="00BD661B" w:rsidRDefault="0098434F" w:rsidP="00EC1E92">
      <w:pPr>
        <w:jc w:val="center"/>
        <w:rPr>
          <w:sz w:val="24"/>
          <w:szCs w:val="24"/>
        </w:rPr>
      </w:pPr>
    </w:p>
    <w:p w:rsidR="0098434F" w:rsidRPr="00CF7355" w:rsidRDefault="0098434F"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98434F" w:rsidRPr="00CF7355" w:rsidRDefault="0098434F"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98434F" w:rsidRPr="00CF7355" w:rsidRDefault="0098434F" w:rsidP="00EC1E92">
      <w:pPr>
        <w:ind w:firstLine="709"/>
        <w:jc w:val="both"/>
        <w:rPr>
          <w:color w:val="000000"/>
          <w:sz w:val="24"/>
          <w:szCs w:val="24"/>
        </w:rPr>
      </w:pPr>
    </w:p>
    <w:p w:rsidR="0098434F" w:rsidRPr="00CF7355" w:rsidRDefault="0098434F"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98434F" w:rsidRPr="00CF7355" w:rsidRDefault="0098434F" w:rsidP="00EC1E92">
      <w:pPr>
        <w:ind w:firstLine="709"/>
        <w:jc w:val="center"/>
        <w:rPr>
          <w:sz w:val="28"/>
          <w:szCs w:val="28"/>
        </w:rPr>
      </w:pPr>
    </w:p>
    <w:p w:rsidR="0098434F" w:rsidRPr="00CF7355" w:rsidRDefault="0098434F" w:rsidP="00EC1E92">
      <w:pPr>
        <w:ind w:firstLine="709"/>
        <w:jc w:val="center"/>
        <w:rPr>
          <w:sz w:val="28"/>
          <w:szCs w:val="28"/>
        </w:rPr>
      </w:pPr>
    </w:p>
    <w:p w:rsidR="0098434F" w:rsidRPr="004B2C94" w:rsidRDefault="0098434F" w:rsidP="00EC1E92">
      <w:pPr>
        <w:ind w:firstLine="709"/>
        <w:jc w:val="center"/>
        <w:rPr>
          <w:sz w:val="28"/>
          <w:szCs w:val="28"/>
        </w:rPr>
      </w:pPr>
      <w:r w:rsidRPr="00CF7355">
        <w:rPr>
          <w:sz w:val="28"/>
          <w:szCs w:val="28"/>
        </w:rPr>
        <w:t>Оренбург</w:t>
      </w:r>
    </w:p>
    <w:p w:rsidR="0098434F" w:rsidRPr="004B2C94" w:rsidRDefault="0098434F" w:rsidP="00F5136B">
      <w:pPr>
        <w:ind w:firstLine="709"/>
        <w:jc w:val="center"/>
        <w:rPr>
          <w:sz w:val="28"/>
          <w:szCs w:val="28"/>
        </w:rPr>
      </w:pPr>
    </w:p>
    <w:p w:rsidR="0098434F" w:rsidRPr="004B2C94" w:rsidRDefault="0098434F" w:rsidP="00F5136B">
      <w:pPr>
        <w:ind w:firstLine="709"/>
        <w:jc w:val="center"/>
        <w:rPr>
          <w:sz w:val="28"/>
          <w:szCs w:val="28"/>
        </w:rPr>
      </w:pPr>
    </w:p>
    <w:p w:rsidR="0098434F" w:rsidRDefault="0098434F" w:rsidP="008A5D1D">
      <w:pPr>
        <w:ind w:firstLine="709"/>
        <w:jc w:val="both"/>
        <w:rPr>
          <w:b/>
          <w:bCs/>
          <w:sz w:val="28"/>
          <w:szCs w:val="28"/>
        </w:rPr>
      </w:pPr>
      <w:r>
        <w:rPr>
          <w:b/>
          <w:bCs/>
          <w:sz w:val="28"/>
          <w:szCs w:val="28"/>
        </w:rPr>
        <w:t>1. Пояснительная записка</w:t>
      </w:r>
    </w:p>
    <w:p w:rsidR="0098434F" w:rsidRDefault="0098434F" w:rsidP="008A5D1D">
      <w:pPr>
        <w:ind w:firstLine="709"/>
        <w:jc w:val="both"/>
        <w:rPr>
          <w:sz w:val="28"/>
          <w:szCs w:val="28"/>
        </w:rPr>
      </w:pPr>
    </w:p>
    <w:p w:rsidR="0098434F" w:rsidRPr="009511F7" w:rsidRDefault="0098434F"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98434F" w:rsidRPr="004B2C94" w:rsidRDefault="0098434F"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98434F" w:rsidRPr="004B2C94" w:rsidRDefault="0098434F"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98434F" w:rsidRDefault="0098434F" w:rsidP="008A5D1D">
      <w:pPr>
        <w:ind w:firstLine="709"/>
        <w:jc w:val="both"/>
        <w:rPr>
          <w:sz w:val="28"/>
          <w:szCs w:val="28"/>
        </w:rPr>
      </w:pPr>
      <w:proofErr w:type="gramStart"/>
      <w:r>
        <w:rPr>
          <w:sz w:val="28"/>
          <w:szCs w:val="28"/>
        </w:rPr>
        <w:t>Целью самостоятельной работы по дисциплине «Расстройства личности</w:t>
      </w:r>
      <w:r w:rsidRPr="00F55788">
        <w:rPr>
          <w:sz w:val="28"/>
          <w:szCs w:val="28"/>
        </w:rPr>
        <w:t>»</w:t>
      </w:r>
      <w:r>
        <w:rPr>
          <w:sz w:val="28"/>
          <w:szCs w:val="28"/>
        </w:rPr>
        <w:t xml:space="preserve"> я</w:t>
      </w:r>
      <w:r>
        <w:rPr>
          <w:sz w:val="28"/>
          <w:szCs w:val="28"/>
        </w:rPr>
        <w:t>в</w:t>
      </w:r>
      <w:r>
        <w:rPr>
          <w:sz w:val="28"/>
          <w:szCs w:val="28"/>
        </w:rPr>
        <w:t>ляется закрепление и систематизация у студентов профессиональных знаний о научных концепциях и теоретических моделях расстройств личности, подходах к их классификации, этиологических и патогенетических механизмах формирования личностных расстройств, принципах их психодиагностики, психокоррекции и пс</w:t>
      </w:r>
      <w:r>
        <w:rPr>
          <w:sz w:val="28"/>
          <w:szCs w:val="28"/>
        </w:rPr>
        <w:t>и</w:t>
      </w:r>
      <w:r>
        <w:rPr>
          <w:sz w:val="28"/>
          <w:szCs w:val="28"/>
        </w:rPr>
        <w:t>хопрофилактики; овладение методами диагностики расстройств личности, форм</w:t>
      </w:r>
      <w:r>
        <w:rPr>
          <w:sz w:val="28"/>
          <w:szCs w:val="28"/>
        </w:rPr>
        <w:t>и</w:t>
      </w:r>
      <w:r>
        <w:rPr>
          <w:sz w:val="28"/>
          <w:szCs w:val="28"/>
        </w:rPr>
        <w:t>рование способности и готовности профессионально взаимодействовать с больн</w:t>
      </w:r>
      <w:r>
        <w:rPr>
          <w:sz w:val="28"/>
          <w:szCs w:val="28"/>
        </w:rPr>
        <w:t>ы</w:t>
      </w:r>
      <w:r>
        <w:rPr>
          <w:sz w:val="28"/>
          <w:szCs w:val="28"/>
        </w:rPr>
        <w:t>ми, имеющими патологию личности.</w:t>
      </w:r>
      <w:proofErr w:type="gramEnd"/>
    </w:p>
    <w:p w:rsidR="0098434F" w:rsidRDefault="0098434F" w:rsidP="008A5D1D">
      <w:pPr>
        <w:ind w:firstLine="709"/>
        <w:jc w:val="both"/>
        <w:rPr>
          <w:sz w:val="28"/>
          <w:szCs w:val="28"/>
        </w:rPr>
      </w:pPr>
    </w:p>
    <w:p w:rsidR="0098434F" w:rsidRPr="004B2C94" w:rsidRDefault="0098434F" w:rsidP="008A5D1D">
      <w:pPr>
        <w:ind w:firstLine="709"/>
        <w:jc w:val="both"/>
        <w:rPr>
          <w:sz w:val="28"/>
          <w:szCs w:val="28"/>
        </w:rPr>
      </w:pPr>
    </w:p>
    <w:p w:rsidR="0098434F" w:rsidRDefault="0098434F"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98434F" w:rsidRDefault="0098434F" w:rsidP="008A5D1D">
      <w:pPr>
        <w:ind w:firstLine="709"/>
        <w:jc w:val="both"/>
        <w:rPr>
          <w:sz w:val="28"/>
          <w:szCs w:val="28"/>
        </w:rPr>
      </w:pPr>
    </w:p>
    <w:p w:rsidR="0098434F" w:rsidRDefault="0098434F"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98434F" w:rsidRPr="00F55788" w:rsidRDefault="0098434F"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98434F" w:rsidRDefault="0098434F" w:rsidP="008A5D1D">
      <w:pPr>
        <w:ind w:firstLine="709"/>
        <w:jc w:val="both"/>
        <w:rPr>
          <w:b/>
          <w:bCs/>
          <w:sz w:val="28"/>
          <w:szCs w:val="28"/>
        </w:rPr>
      </w:pPr>
    </w:p>
    <w:p w:rsidR="0098434F" w:rsidRPr="009978D9" w:rsidRDefault="0098434F"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983"/>
        <w:gridCol w:w="2509"/>
        <w:gridCol w:w="2512"/>
        <w:gridCol w:w="2039"/>
      </w:tblGrid>
      <w:tr w:rsidR="0098434F" w:rsidRPr="009978D9" w:rsidTr="00023274">
        <w:tc>
          <w:tcPr>
            <w:tcW w:w="484" w:type="dxa"/>
          </w:tcPr>
          <w:p w:rsidR="0098434F" w:rsidRPr="00033367" w:rsidRDefault="0098434F" w:rsidP="005A61BD">
            <w:pPr>
              <w:jc w:val="center"/>
              <w:rPr>
                <w:sz w:val="28"/>
                <w:szCs w:val="28"/>
              </w:rPr>
            </w:pPr>
            <w:r w:rsidRPr="00033367">
              <w:rPr>
                <w:sz w:val="28"/>
                <w:szCs w:val="28"/>
              </w:rPr>
              <w:t>№</w:t>
            </w:r>
          </w:p>
        </w:tc>
        <w:tc>
          <w:tcPr>
            <w:tcW w:w="2983" w:type="dxa"/>
          </w:tcPr>
          <w:p w:rsidR="0098434F" w:rsidRPr="00033367" w:rsidRDefault="0098434F" w:rsidP="005A61BD">
            <w:pPr>
              <w:jc w:val="center"/>
              <w:rPr>
                <w:sz w:val="28"/>
                <w:szCs w:val="28"/>
              </w:rPr>
            </w:pPr>
            <w:r w:rsidRPr="00033367">
              <w:rPr>
                <w:sz w:val="28"/>
                <w:szCs w:val="28"/>
              </w:rPr>
              <w:t xml:space="preserve">Тема </w:t>
            </w:r>
            <w:proofErr w:type="gramStart"/>
            <w:r w:rsidRPr="00033367">
              <w:rPr>
                <w:sz w:val="28"/>
                <w:szCs w:val="28"/>
              </w:rPr>
              <w:t>самостоятельной</w:t>
            </w:r>
            <w:proofErr w:type="gramEnd"/>
          </w:p>
          <w:p w:rsidR="0098434F" w:rsidRPr="00033367" w:rsidRDefault="0098434F" w:rsidP="005A61BD">
            <w:pPr>
              <w:jc w:val="center"/>
              <w:rPr>
                <w:sz w:val="28"/>
                <w:szCs w:val="28"/>
              </w:rPr>
            </w:pPr>
            <w:r w:rsidRPr="00033367">
              <w:rPr>
                <w:sz w:val="28"/>
                <w:szCs w:val="28"/>
              </w:rPr>
              <w:t xml:space="preserve">работы </w:t>
            </w:r>
          </w:p>
        </w:tc>
        <w:tc>
          <w:tcPr>
            <w:tcW w:w="2509" w:type="dxa"/>
          </w:tcPr>
          <w:p w:rsidR="0098434F" w:rsidRPr="00033367" w:rsidRDefault="0098434F" w:rsidP="005A61BD">
            <w:pPr>
              <w:jc w:val="center"/>
              <w:rPr>
                <w:sz w:val="28"/>
                <w:szCs w:val="28"/>
              </w:rPr>
            </w:pPr>
            <w:r w:rsidRPr="00033367">
              <w:rPr>
                <w:sz w:val="28"/>
                <w:szCs w:val="28"/>
              </w:rPr>
              <w:t xml:space="preserve">Форма </w:t>
            </w:r>
          </w:p>
          <w:p w:rsidR="0098434F" w:rsidRPr="009978D9" w:rsidRDefault="0098434F" w:rsidP="005A61BD">
            <w:pPr>
              <w:jc w:val="center"/>
              <w:rPr>
                <w:sz w:val="28"/>
                <w:szCs w:val="28"/>
                <w:vertAlign w:val="superscript"/>
              </w:rPr>
            </w:pPr>
            <w:r w:rsidRPr="00033367">
              <w:rPr>
                <w:sz w:val="28"/>
                <w:szCs w:val="28"/>
              </w:rPr>
              <w:t>самостоятельной работы</w:t>
            </w:r>
          </w:p>
        </w:tc>
        <w:tc>
          <w:tcPr>
            <w:tcW w:w="2512" w:type="dxa"/>
          </w:tcPr>
          <w:p w:rsidR="0098434F" w:rsidRDefault="0098434F" w:rsidP="005A61BD">
            <w:pPr>
              <w:jc w:val="center"/>
              <w:rPr>
                <w:sz w:val="28"/>
                <w:szCs w:val="28"/>
              </w:rPr>
            </w:pPr>
            <w:r w:rsidRPr="00033367">
              <w:rPr>
                <w:sz w:val="28"/>
                <w:szCs w:val="28"/>
              </w:rPr>
              <w:t>Форма контроля самостоятельной работы</w:t>
            </w:r>
          </w:p>
          <w:p w:rsidR="0098434F" w:rsidRPr="00033367" w:rsidRDefault="0098434F" w:rsidP="005A61BD">
            <w:pPr>
              <w:jc w:val="center"/>
              <w:rPr>
                <w:sz w:val="28"/>
                <w:szCs w:val="28"/>
              </w:rPr>
            </w:pPr>
          </w:p>
        </w:tc>
        <w:tc>
          <w:tcPr>
            <w:tcW w:w="2039" w:type="dxa"/>
          </w:tcPr>
          <w:p w:rsidR="0098434F" w:rsidRDefault="0098434F" w:rsidP="005A61BD">
            <w:pPr>
              <w:jc w:val="center"/>
              <w:rPr>
                <w:sz w:val="28"/>
                <w:szCs w:val="28"/>
              </w:rPr>
            </w:pPr>
            <w:r>
              <w:rPr>
                <w:sz w:val="28"/>
                <w:szCs w:val="28"/>
              </w:rPr>
              <w:t xml:space="preserve">Форма </w:t>
            </w:r>
          </w:p>
          <w:p w:rsidR="0098434F" w:rsidRDefault="0098434F" w:rsidP="005A61BD">
            <w:pPr>
              <w:jc w:val="center"/>
              <w:rPr>
                <w:sz w:val="28"/>
                <w:szCs w:val="28"/>
              </w:rPr>
            </w:pPr>
            <w:r>
              <w:rPr>
                <w:sz w:val="28"/>
                <w:szCs w:val="28"/>
              </w:rPr>
              <w:t xml:space="preserve">контактной </w:t>
            </w:r>
          </w:p>
          <w:p w:rsidR="0098434F" w:rsidRDefault="0098434F" w:rsidP="005A61BD">
            <w:pPr>
              <w:jc w:val="center"/>
              <w:rPr>
                <w:sz w:val="28"/>
                <w:szCs w:val="28"/>
              </w:rPr>
            </w:pPr>
            <w:r>
              <w:rPr>
                <w:sz w:val="28"/>
                <w:szCs w:val="28"/>
              </w:rPr>
              <w:t xml:space="preserve">работы </w:t>
            </w:r>
            <w:proofErr w:type="gramStart"/>
            <w:r>
              <w:rPr>
                <w:sz w:val="28"/>
                <w:szCs w:val="28"/>
              </w:rPr>
              <w:t>при</w:t>
            </w:r>
            <w:proofErr w:type="gramEnd"/>
          </w:p>
          <w:p w:rsidR="0098434F" w:rsidRDefault="0098434F" w:rsidP="005A61BD">
            <w:pPr>
              <w:jc w:val="center"/>
              <w:rPr>
                <w:sz w:val="28"/>
                <w:szCs w:val="28"/>
              </w:rPr>
            </w:pPr>
            <w:proofErr w:type="gramStart"/>
            <w:r>
              <w:rPr>
                <w:sz w:val="28"/>
                <w:szCs w:val="28"/>
              </w:rPr>
              <w:t>проведении</w:t>
            </w:r>
            <w:proofErr w:type="gramEnd"/>
          </w:p>
          <w:p w:rsidR="0098434F" w:rsidRDefault="0098434F" w:rsidP="005A61BD">
            <w:pPr>
              <w:jc w:val="center"/>
              <w:rPr>
                <w:sz w:val="28"/>
                <w:szCs w:val="28"/>
              </w:rPr>
            </w:pPr>
            <w:r>
              <w:rPr>
                <w:sz w:val="28"/>
                <w:szCs w:val="28"/>
              </w:rPr>
              <w:t xml:space="preserve">текущего </w:t>
            </w:r>
          </w:p>
          <w:p w:rsidR="0098434F" w:rsidRPr="009978D9" w:rsidRDefault="0098434F" w:rsidP="005A61BD">
            <w:pPr>
              <w:jc w:val="center"/>
              <w:rPr>
                <w:sz w:val="28"/>
                <w:szCs w:val="28"/>
                <w:vertAlign w:val="superscript"/>
              </w:rPr>
            </w:pPr>
            <w:r>
              <w:rPr>
                <w:sz w:val="28"/>
                <w:szCs w:val="28"/>
              </w:rPr>
              <w:t>контроля</w:t>
            </w:r>
          </w:p>
        </w:tc>
      </w:tr>
      <w:tr w:rsidR="0098434F" w:rsidRPr="00033367" w:rsidTr="00023274">
        <w:tc>
          <w:tcPr>
            <w:tcW w:w="484" w:type="dxa"/>
          </w:tcPr>
          <w:p w:rsidR="0098434F" w:rsidRPr="00033367" w:rsidRDefault="0098434F" w:rsidP="005A61BD">
            <w:pPr>
              <w:jc w:val="center"/>
              <w:rPr>
                <w:sz w:val="28"/>
                <w:szCs w:val="28"/>
              </w:rPr>
            </w:pPr>
            <w:r w:rsidRPr="00033367">
              <w:rPr>
                <w:sz w:val="28"/>
                <w:szCs w:val="28"/>
              </w:rPr>
              <w:lastRenderedPageBreak/>
              <w:t>1</w:t>
            </w:r>
          </w:p>
        </w:tc>
        <w:tc>
          <w:tcPr>
            <w:tcW w:w="2983" w:type="dxa"/>
          </w:tcPr>
          <w:p w:rsidR="0098434F" w:rsidRPr="00033367" w:rsidRDefault="0098434F" w:rsidP="005A61BD">
            <w:pPr>
              <w:jc w:val="center"/>
              <w:rPr>
                <w:sz w:val="28"/>
                <w:szCs w:val="28"/>
              </w:rPr>
            </w:pPr>
            <w:r w:rsidRPr="00033367">
              <w:rPr>
                <w:sz w:val="28"/>
                <w:szCs w:val="28"/>
              </w:rPr>
              <w:t>2</w:t>
            </w:r>
          </w:p>
        </w:tc>
        <w:tc>
          <w:tcPr>
            <w:tcW w:w="2509" w:type="dxa"/>
          </w:tcPr>
          <w:p w:rsidR="0098434F" w:rsidRPr="00033367" w:rsidRDefault="0098434F" w:rsidP="005A61BD">
            <w:pPr>
              <w:jc w:val="center"/>
              <w:rPr>
                <w:sz w:val="28"/>
                <w:szCs w:val="28"/>
              </w:rPr>
            </w:pPr>
            <w:r w:rsidRPr="00033367">
              <w:rPr>
                <w:sz w:val="28"/>
                <w:szCs w:val="28"/>
              </w:rPr>
              <w:t>3</w:t>
            </w:r>
          </w:p>
        </w:tc>
        <w:tc>
          <w:tcPr>
            <w:tcW w:w="2512" w:type="dxa"/>
          </w:tcPr>
          <w:p w:rsidR="0098434F" w:rsidRPr="00033367" w:rsidRDefault="0098434F" w:rsidP="005A61BD">
            <w:pPr>
              <w:jc w:val="center"/>
              <w:rPr>
                <w:sz w:val="28"/>
                <w:szCs w:val="28"/>
              </w:rPr>
            </w:pPr>
            <w:r w:rsidRPr="00033367">
              <w:rPr>
                <w:sz w:val="28"/>
                <w:szCs w:val="28"/>
              </w:rPr>
              <w:t>4</w:t>
            </w:r>
          </w:p>
        </w:tc>
        <w:tc>
          <w:tcPr>
            <w:tcW w:w="2039" w:type="dxa"/>
          </w:tcPr>
          <w:p w:rsidR="0098434F" w:rsidRPr="00033367" w:rsidRDefault="0098434F" w:rsidP="005A61BD">
            <w:pPr>
              <w:jc w:val="center"/>
              <w:rPr>
                <w:sz w:val="28"/>
                <w:szCs w:val="28"/>
              </w:rPr>
            </w:pPr>
            <w:r w:rsidRPr="00033367">
              <w:rPr>
                <w:sz w:val="28"/>
                <w:szCs w:val="28"/>
              </w:rPr>
              <w:t>5</w:t>
            </w:r>
          </w:p>
        </w:tc>
      </w:tr>
      <w:tr w:rsidR="0098434F" w:rsidRPr="009978D9" w:rsidTr="00023274">
        <w:tc>
          <w:tcPr>
            <w:tcW w:w="10527" w:type="dxa"/>
            <w:gridSpan w:val="5"/>
          </w:tcPr>
          <w:p w:rsidR="0098434F" w:rsidRPr="00981754" w:rsidRDefault="0098434F" w:rsidP="005A61BD">
            <w:pPr>
              <w:jc w:val="center"/>
              <w:rPr>
                <w:i/>
                <w:iCs/>
                <w:sz w:val="28"/>
                <w:szCs w:val="28"/>
              </w:rPr>
            </w:pPr>
            <w:r w:rsidRPr="00981754">
              <w:rPr>
                <w:i/>
                <w:iCs/>
                <w:sz w:val="28"/>
                <w:szCs w:val="28"/>
              </w:rPr>
              <w:t>Самостоятельная работа в рамках практических занятий</w:t>
            </w:r>
          </w:p>
          <w:p w:rsidR="0098434F" w:rsidRPr="009978D9" w:rsidRDefault="0098434F" w:rsidP="005A61BD">
            <w:pPr>
              <w:jc w:val="center"/>
              <w:rPr>
                <w:i/>
                <w:iCs/>
                <w:sz w:val="28"/>
                <w:szCs w:val="28"/>
                <w:vertAlign w:val="superscript"/>
              </w:rPr>
            </w:pPr>
            <w:r w:rsidRPr="00981754">
              <w:rPr>
                <w:i/>
                <w:iCs/>
                <w:sz w:val="28"/>
                <w:szCs w:val="28"/>
              </w:rPr>
              <w:t>модуля 1 «</w:t>
            </w:r>
            <w:r w:rsidRPr="009C60E9">
              <w:rPr>
                <w:i/>
                <w:iCs/>
                <w:color w:val="000000"/>
                <w:sz w:val="28"/>
                <w:szCs w:val="28"/>
              </w:rPr>
              <w:t>Проблемы личностной нормы и патологии</w:t>
            </w:r>
            <w:r w:rsidRPr="00981754">
              <w:rPr>
                <w:i/>
                <w:iCs/>
                <w:sz w:val="28"/>
                <w:szCs w:val="28"/>
              </w:rPr>
              <w:t>»</w:t>
            </w:r>
          </w:p>
        </w:tc>
      </w:tr>
      <w:tr w:rsidR="0098434F" w:rsidRPr="00033367" w:rsidTr="00023274">
        <w:tc>
          <w:tcPr>
            <w:tcW w:w="484" w:type="dxa"/>
          </w:tcPr>
          <w:p w:rsidR="0098434F" w:rsidRPr="00033367" w:rsidRDefault="0098434F" w:rsidP="005A61BD">
            <w:pPr>
              <w:jc w:val="center"/>
              <w:rPr>
                <w:sz w:val="28"/>
                <w:szCs w:val="28"/>
              </w:rPr>
            </w:pPr>
            <w:r w:rsidRPr="00033367">
              <w:rPr>
                <w:sz w:val="28"/>
                <w:szCs w:val="28"/>
              </w:rPr>
              <w:t>1</w:t>
            </w:r>
          </w:p>
        </w:tc>
        <w:tc>
          <w:tcPr>
            <w:tcW w:w="2983" w:type="dxa"/>
          </w:tcPr>
          <w:p w:rsidR="0098434F" w:rsidRPr="00352B0C" w:rsidRDefault="0098434F" w:rsidP="009C60E9">
            <w:pPr>
              <w:jc w:val="center"/>
              <w:rPr>
                <w:sz w:val="28"/>
                <w:szCs w:val="28"/>
              </w:rPr>
            </w:pPr>
            <w:r w:rsidRPr="00352B0C">
              <w:rPr>
                <w:sz w:val="28"/>
                <w:szCs w:val="28"/>
              </w:rPr>
              <w:t>Тема «</w:t>
            </w:r>
            <w:r w:rsidRPr="009C60E9">
              <w:rPr>
                <w:sz w:val="28"/>
                <w:szCs w:val="28"/>
              </w:rPr>
              <w:t>Критерии ли</w:t>
            </w:r>
            <w:r w:rsidRPr="009C60E9">
              <w:rPr>
                <w:sz w:val="28"/>
                <w:szCs w:val="28"/>
              </w:rPr>
              <w:t>ч</w:t>
            </w:r>
            <w:r w:rsidRPr="009C60E9">
              <w:rPr>
                <w:sz w:val="28"/>
                <w:szCs w:val="28"/>
              </w:rPr>
              <w:t>ностной нормы и п</w:t>
            </w:r>
            <w:r w:rsidRPr="009C60E9">
              <w:rPr>
                <w:sz w:val="28"/>
                <w:szCs w:val="28"/>
              </w:rPr>
              <w:t>а</w:t>
            </w:r>
            <w:r w:rsidRPr="009C60E9">
              <w:rPr>
                <w:sz w:val="28"/>
                <w:szCs w:val="28"/>
              </w:rPr>
              <w:t>тологии. Классифик</w:t>
            </w:r>
            <w:r w:rsidRPr="009C60E9">
              <w:rPr>
                <w:sz w:val="28"/>
                <w:szCs w:val="28"/>
              </w:rPr>
              <w:t>а</w:t>
            </w:r>
            <w:r w:rsidRPr="009C60E9">
              <w:rPr>
                <w:sz w:val="28"/>
                <w:szCs w:val="28"/>
              </w:rPr>
              <w:t>ция расстройств ли</w:t>
            </w:r>
            <w:r w:rsidRPr="009C60E9">
              <w:rPr>
                <w:sz w:val="28"/>
                <w:szCs w:val="28"/>
              </w:rPr>
              <w:t>ч</w:t>
            </w:r>
            <w:r w:rsidRPr="009C60E9">
              <w:rPr>
                <w:sz w:val="28"/>
                <w:szCs w:val="28"/>
              </w:rPr>
              <w:t>ности</w:t>
            </w:r>
            <w:r w:rsidRPr="00352B0C">
              <w:rPr>
                <w:sz w:val="28"/>
                <w:szCs w:val="28"/>
              </w:rPr>
              <w:t>»</w:t>
            </w:r>
          </w:p>
        </w:tc>
        <w:tc>
          <w:tcPr>
            <w:tcW w:w="2509" w:type="dxa"/>
          </w:tcPr>
          <w:p w:rsidR="0098434F" w:rsidRPr="00CB42EA" w:rsidRDefault="0098434F"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98434F" w:rsidRPr="00CB42EA" w:rsidRDefault="0098434F"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512" w:type="dxa"/>
          </w:tcPr>
          <w:p w:rsidR="0098434F" w:rsidRPr="00F60FA6" w:rsidRDefault="0098434F" w:rsidP="005A61BD">
            <w:pPr>
              <w:jc w:val="both"/>
              <w:rPr>
                <w:color w:val="000000"/>
                <w:sz w:val="28"/>
                <w:szCs w:val="28"/>
              </w:rPr>
            </w:pPr>
            <w:r w:rsidRPr="00F60FA6">
              <w:rPr>
                <w:color w:val="000000"/>
                <w:sz w:val="28"/>
                <w:szCs w:val="28"/>
              </w:rPr>
              <w:t xml:space="preserve">Тестирование </w:t>
            </w:r>
          </w:p>
          <w:p w:rsidR="0098434F" w:rsidRPr="00F60FA6" w:rsidRDefault="0098434F" w:rsidP="005A61BD">
            <w:pPr>
              <w:jc w:val="both"/>
              <w:rPr>
                <w:color w:val="000000"/>
                <w:sz w:val="28"/>
                <w:szCs w:val="28"/>
              </w:rPr>
            </w:pPr>
            <w:r w:rsidRPr="00F60FA6">
              <w:rPr>
                <w:color w:val="000000"/>
                <w:sz w:val="28"/>
                <w:szCs w:val="28"/>
              </w:rPr>
              <w:t>Устный опрос</w:t>
            </w:r>
          </w:p>
          <w:p w:rsidR="00023274" w:rsidRDefault="00023274" w:rsidP="00721DB4">
            <w:pPr>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w:t>
            </w:r>
          </w:p>
          <w:p w:rsidR="0098434F" w:rsidRPr="00F60FA6" w:rsidRDefault="0098434F" w:rsidP="00721DB4">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Pr="00721DB4">
              <w:rPr>
                <w:i/>
                <w:color w:val="000000"/>
                <w:sz w:val="28"/>
                <w:szCs w:val="28"/>
              </w:rPr>
              <w:t>лю)</w:t>
            </w:r>
          </w:p>
        </w:tc>
        <w:tc>
          <w:tcPr>
            <w:tcW w:w="2039" w:type="dxa"/>
          </w:tcPr>
          <w:p w:rsidR="0098434F" w:rsidRPr="00033367" w:rsidRDefault="0098434F" w:rsidP="005A61BD">
            <w:pPr>
              <w:jc w:val="center"/>
              <w:rPr>
                <w:sz w:val="28"/>
                <w:szCs w:val="28"/>
              </w:rPr>
            </w:pPr>
            <w:r>
              <w:rPr>
                <w:sz w:val="28"/>
                <w:szCs w:val="28"/>
              </w:rPr>
              <w:t>Аудиторна</w:t>
            </w:r>
            <w:bookmarkStart w:id="0" w:name="_GoBack"/>
            <w:bookmarkEnd w:id="0"/>
            <w:r>
              <w:rPr>
                <w:sz w:val="28"/>
                <w:szCs w:val="28"/>
              </w:rPr>
              <w:t>я</w:t>
            </w:r>
          </w:p>
        </w:tc>
      </w:tr>
      <w:tr w:rsidR="0098434F" w:rsidRPr="00033367" w:rsidTr="00023274">
        <w:tc>
          <w:tcPr>
            <w:tcW w:w="10527" w:type="dxa"/>
            <w:gridSpan w:val="5"/>
          </w:tcPr>
          <w:p w:rsidR="0098434F" w:rsidRPr="00981754" w:rsidRDefault="0098434F" w:rsidP="005A61BD">
            <w:pPr>
              <w:jc w:val="center"/>
              <w:rPr>
                <w:i/>
                <w:iCs/>
                <w:sz w:val="28"/>
                <w:szCs w:val="28"/>
              </w:rPr>
            </w:pPr>
            <w:r w:rsidRPr="00981754">
              <w:rPr>
                <w:i/>
                <w:iCs/>
                <w:sz w:val="28"/>
                <w:szCs w:val="28"/>
              </w:rPr>
              <w:t>Самостоятельная работа в рамках практических занятий</w:t>
            </w:r>
          </w:p>
          <w:p w:rsidR="0098434F" w:rsidRPr="00033367" w:rsidRDefault="0098434F" w:rsidP="005A61BD">
            <w:pPr>
              <w:jc w:val="center"/>
              <w:rPr>
                <w:sz w:val="28"/>
                <w:szCs w:val="28"/>
              </w:rPr>
            </w:pPr>
            <w:r w:rsidRPr="00981754">
              <w:rPr>
                <w:i/>
                <w:iCs/>
                <w:sz w:val="28"/>
                <w:szCs w:val="28"/>
              </w:rPr>
              <w:t>модуля 2 «</w:t>
            </w:r>
            <w:r w:rsidRPr="009C60E9">
              <w:rPr>
                <w:i/>
                <w:iCs/>
                <w:color w:val="000000"/>
                <w:sz w:val="28"/>
                <w:szCs w:val="28"/>
              </w:rPr>
              <w:t>Расстройства личности, происходящие преимущественно за счёт пат</w:t>
            </w:r>
            <w:r w:rsidRPr="009C60E9">
              <w:rPr>
                <w:i/>
                <w:iCs/>
                <w:color w:val="000000"/>
                <w:sz w:val="28"/>
                <w:szCs w:val="28"/>
              </w:rPr>
              <w:t>о</w:t>
            </w:r>
            <w:r w:rsidRPr="009C60E9">
              <w:rPr>
                <w:i/>
                <w:iCs/>
                <w:color w:val="000000"/>
                <w:sz w:val="28"/>
                <w:szCs w:val="28"/>
              </w:rPr>
              <w:t>логии характера</w:t>
            </w:r>
            <w:r w:rsidRPr="00981754">
              <w:rPr>
                <w:i/>
                <w:iCs/>
                <w:sz w:val="28"/>
                <w:szCs w:val="28"/>
              </w:rPr>
              <w:t>»</w:t>
            </w:r>
          </w:p>
        </w:tc>
      </w:tr>
      <w:tr w:rsidR="0098434F" w:rsidRPr="00033367" w:rsidTr="00023274">
        <w:tc>
          <w:tcPr>
            <w:tcW w:w="484" w:type="dxa"/>
          </w:tcPr>
          <w:p w:rsidR="0098434F" w:rsidRPr="00033367" w:rsidRDefault="0098434F" w:rsidP="005A61BD">
            <w:pPr>
              <w:jc w:val="center"/>
              <w:rPr>
                <w:sz w:val="28"/>
                <w:szCs w:val="28"/>
              </w:rPr>
            </w:pPr>
            <w:r>
              <w:rPr>
                <w:sz w:val="28"/>
                <w:szCs w:val="28"/>
              </w:rPr>
              <w:t>1</w:t>
            </w:r>
          </w:p>
        </w:tc>
        <w:tc>
          <w:tcPr>
            <w:tcW w:w="2983" w:type="dxa"/>
          </w:tcPr>
          <w:p w:rsidR="0098434F" w:rsidRPr="00033367" w:rsidRDefault="0098434F" w:rsidP="005A61BD">
            <w:pPr>
              <w:jc w:val="center"/>
              <w:rPr>
                <w:sz w:val="28"/>
                <w:szCs w:val="28"/>
              </w:rPr>
            </w:pPr>
            <w:r w:rsidRPr="00352B0C">
              <w:rPr>
                <w:sz w:val="28"/>
                <w:szCs w:val="28"/>
              </w:rPr>
              <w:t>Тема «</w:t>
            </w:r>
            <w:r w:rsidRPr="009C60E9">
              <w:rPr>
                <w:sz w:val="28"/>
                <w:szCs w:val="28"/>
              </w:rPr>
              <w:t>Типология сп</w:t>
            </w:r>
            <w:r w:rsidRPr="009C60E9">
              <w:rPr>
                <w:sz w:val="28"/>
                <w:szCs w:val="28"/>
              </w:rPr>
              <w:t>е</w:t>
            </w:r>
            <w:r w:rsidRPr="009C60E9">
              <w:rPr>
                <w:sz w:val="28"/>
                <w:szCs w:val="28"/>
              </w:rPr>
              <w:t>цифических ра</w:t>
            </w:r>
            <w:r w:rsidRPr="009C60E9">
              <w:rPr>
                <w:sz w:val="28"/>
                <w:szCs w:val="28"/>
              </w:rPr>
              <w:t>с</w:t>
            </w:r>
            <w:r w:rsidRPr="009C60E9">
              <w:rPr>
                <w:sz w:val="28"/>
                <w:szCs w:val="28"/>
              </w:rPr>
              <w:t xml:space="preserve">стройств личности. Профилактика, </w:t>
            </w:r>
            <w:proofErr w:type="spellStart"/>
            <w:r w:rsidRPr="009C60E9">
              <w:rPr>
                <w:sz w:val="28"/>
                <w:szCs w:val="28"/>
              </w:rPr>
              <w:t>пс</w:t>
            </w:r>
            <w:r w:rsidRPr="009C60E9">
              <w:rPr>
                <w:sz w:val="28"/>
                <w:szCs w:val="28"/>
              </w:rPr>
              <w:t>и</w:t>
            </w:r>
            <w:r w:rsidRPr="009C60E9">
              <w:rPr>
                <w:sz w:val="28"/>
                <w:szCs w:val="28"/>
              </w:rPr>
              <w:t>хокоррекция</w:t>
            </w:r>
            <w:proofErr w:type="spellEnd"/>
            <w:r w:rsidRPr="009C60E9">
              <w:rPr>
                <w:sz w:val="28"/>
                <w:szCs w:val="28"/>
              </w:rPr>
              <w:t>, лечение и социальная адапт</w:t>
            </w:r>
            <w:r w:rsidRPr="009C60E9">
              <w:rPr>
                <w:sz w:val="28"/>
                <w:szCs w:val="28"/>
              </w:rPr>
              <w:t>а</w:t>
            </w:r>
            <w:r w:rsidRPr="009C60E9">
              <w:rPr>
                <w:sz w:val="28"/>
                <w:szCs w:val="28"/>
              </w:rPr>
              <w:t>ция при специфич</w:t>
            </w:r>
            <w:r w:rsidRPr="009C60E9">
              <w:rPr>
                <w:sz w:val="28"/>
                <w:szCs w:val="28"/>
              </w:rPr>
              <w:t>е</w:t>
            </w:r>
            <w:r w:rsidRPr="009C60E9">
              <w:rPr>
                <w:sz w:val="28"/>
                <w:szCs w:val="28"/>
              </w:rPr>
              <w:t>ских расстройствах личности</w:t>
            </w:r>
            <w:r w:rsidRPr="00352B0C">
              <w:rPr>
                <w:sz w:val="28"/>
                <w:szCs w:val="28"/>
              </w:rPr>
              <w:t>»</w:t>
            </w:r>
          </w:p>
        </w:tc>
        <w:tc>
          <w:tcPr>
            <w:tcW w:w="2509" w:type="dxa"/>
          </w:tcPr>
          <w:p w:rsidR="0098434F" w:rsidRPr="00CB42EA" w:rsidRDefault="0098434F"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98434F" w:rsidRPr="00CB42EA" w:rsidRDefault="0098434F"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512" w:type="dxa"/>
          </w:tcPr>
          <w:p w:rsidR="0098434F" w:rsidRPr="00F60FA6" w:rsidRDefault="0098434F" w:rsidP="005A61BD">
            <w:pPr>
              <w:jc w:val="both"/>
              <w:rPr>
                <w:color w:val="000000"/>
                <w:sz w:val="28"/>
                <w:szCs w:val="28"/>
              </w:rPr>
            </w:pPr>
            <w:r w:rsidRPr="00F60FA6">
              <w:rPr>
                <w:color w:val="000000"/>
                <w:sz w:val="28"/>
                <w:szCs w:val="28"/>
              </w:rPr>
              <w:t xml:space="preserve">Тестирование </w:t>
            </w:r>
          </w:p>
          <w:p w:rsidR="0098434F" w:rsidRPr="00F60FA6" w:rsidRDefault="0098434F" w:rsidP="005A61BD">
            <w:pPr>
              <w:jc w:val="both"/>
              <w:rPr>
                <w:color w:val="000000"/>
                <w:sz w:val="28"/>
                <w:szCs w:val="28"/>
              </w:rPr>
            </w:pPr>
            <w:r w:rsidRPr="00F60FA6">
              <w:rPr>
                <w:color w:val="000000"/>
                <w:sz w:val="28"/>
                <w:szCs w:val="28"/>
              </w:rPr>
              <w:t>Устный опрос</w:t>
            </w:r>
          </w:p>
          <w:p w:rsidR="00023274" w:rsidRDefault="00023274" w:rsidP="00023274">
            <w:pPr>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w:t>
            </w:r>
          </w:p>
          <w:p w:rsidR="0098434F" w:rsidRPr="00F60FA6" w:rsidRDefault="0098434F" w:rsidP="00721DB4">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Pr="00721DB4">
              <w:rPr>
                <w:i/>
                <w:color w:val="000000"/>
                <w:sz w:val="28"/>
                <w:szCs w:val="28"/>
              </w:rPr>
              <w:t>лю)</w:t>
            </w:r>
          </w:p>
        </w:tc>
        <w:tc>
          <w:tcPr>
            <w:tcW w:w="2039" w:type="dxa"/>
          </w:tcPr>
          <w:p w:rsidR="0098434F" w:rsidRPr="00033367" w:rsidRDefault="0098434F" w:rsidP="005A61BD">
            <w:pPr>
              <w:jc w:val="center"/>
              <w:rPr>
                <w:sz w:val="28"/>
                <w:szCs w:val="28"/>
              </w:rPr>
            </w:pPr>
            <w:r>
              <w:rPr>
                <w:sz w:val="28"/>
                <w:szCs w:val="28"/>
              </w:rPr>
              <w:t>Аудиторная</w:t>
            </w:r>
          </w:p>
        </w:tc>
      </w:tr>
      <w:tr w:rsidR="0098434F" w:rsidTr="00023274">
        <w:tc>
          <w:tcPr>
            <w:tcW w:w="10527" w:type="dxa"/>
            <w:gridSpan w:val="5"/>
          </w:tcPr>
          <w:p w:rsidR="0098434F" w:rsidRPr="00981754" w:rsidRDefault="0098434F" w:rsidP="005A61BD">
            <w:pPr>
              <w:jc w:val="center"/>
              <w:rPr>
                <w:i/>
                <w:iCs/>
                <w:sz w:val="28"/>
                <w:szCs w:val="28"/>
              </w:rPr>
            </w:pPr>
            <w:r w:rsidRPr="00981754">
              <w:rPr>
                <w:i/>
                <w:iCs/>
                <w:sz w:val="28"/>
                <w:szCs w:val="28"/>
              </w:rPr>
              <w:t>Самостоятельная работа в рамках практических занятий</w:t>
            </w:r>
          </w:p>
          <w:p w:rsidR="0098434F" w:rsidRDefault="0098434F" w:rsidP="005A61BD">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9C60E9">
              <w:rPr>
                <w:i/>
                <w:iCs/>
                <w:color w:val="000000"/>
                <w:sz w:val="28"/>
                <w:szCs w:val="28"/>
              </w:rPr>
              <w:t>Расстройства личности, происходящие преимущественно за счёт нар</w:t>
            </w:r>
            <w:r w:rsidRPr="009C60E9">
              <w:rPr>
                <w:i/>
                <w:iCs/>
                <w:color w:val="000000"/>
                <w:sz w:val="28"/>
                <w:szCs w:val="28"/>
              </w:rPr>
              <w:t>у</w:t>
            </w:r>
            <w:r w:rsidRPr="009C60E9">
              <w:rPr>
                <w:i/>
                <w:iCs/>
                <w:color w:val="000000"/>
                <w:sz w:val="28"/>
                <w:szCs w:val="28"/>
              </w:rPr>
              <w:t>шений в когнитивной сфере</w:t>
            </w:r>
            <w:r w:rsidRPr="00981754">
              <w:rPr>
                <w:i/>
                <w:iCs/>
                <w:sz w:val="28"/>
                <w:szCs w:val="28"/>
              </w:rPr>
              <w:t>»</w:t>
            </w:r>
          </w:p>
        </w:tc>
      </w:tr>
      <w:tr w:rsidR="0098434F" w:rsidTr="00023274">
        <w:tc>
          <w:tcPr>
            <w:tcW w:w="484" w:type="dxa"/>
          </w:tcPr>
          <w:p w:rsidR="0098434F" w:rsidRPr="00033367" w:rsidRDefault="0098434F" w:rsidP="005A61BD">
            <w:pPr>
              <w:jc w:val="center"/>
              <w:rPr>
                <w:sz w:val="28"/>
                <w:szCs w:val="28"/>
              </w:rPr>
            </w:pPr>
            <w:r>
              <w:rPr>
                <w:sz w:val="28"/>
                <w:szCs w:val="28"/>
              </w:rPr>
              <w:t>1</w:t>
            </w:r>
          </w:p>
        </w:tc>
        <w:tc>
          <w:tcPr>
            <w:tcW w:w="2983" w:type="dxa"/>
          </w:tcPr>
          <w:p w:rsidR="0098434F" w:rsidRPr="00033367" w:rsidRDefault="0098434F" w:rsidP="005A61BD">
            <w:pPr>
              <w:jc w:val="center"/>
              <w:rPr>
                <w:sz w:val="28"/>
                <w:szCs w:val="28"/>
              </w:rPr>
            </w:pPr>
            <w:r w:rsidRPr="00352B0C">
              <w:rPr>
                <w:sz w:val="28"/>
                <w:szCs w:val="28"/>
              </w:rPr>
              <w:t>Тема «</w:t>
            </w:r>
            <w:r w:rsidRPr="009C60E9">
              <w:rPr>
                <w:sz w:val="28"/>
                <w:szCs w:val="28"/>
              </w:rPr>
              <w:t xml:space="preserve">Личность и </w:t>
            </w:r>
            <w:proofErr w:type="gramStart"/>
            <w:r w:rsidRPr="009C60E9">
              <w:rPr>
                <w:sz w:val="28"/>
                <w:szCs w:val="28"/>
              </w:rPr>
              <w:t>психический</w:t>
            </w:r>
            <w:proofErr w:type="gramEnd"/>
            <w:r>
              <w:rPr>
                <w:sz w:val="28"/>
                <w:szCs w:val="28"/>
              </w:rPr>
              <w:t xml:space="preserve"> </w:t>
            </w:r>
            <w:r w:rsidRPr="009C60E9">
              <w:rPr>
                <w:sz w:val="28"/>
                <w:szCs w:val="28"/>
              </w:rPr>
              <w:t>дизонт</w:t>
            </w:r>
            <w:r w:rsidRPr="009C60E9">
              <w:rPr>
                <w:sz w:val="28"/>
                <w:szCs w:val="28"/>
              </w:rPr>
              <w:t>о</w:t>
            </w:r>
            <w:r w:rsidRPr="009C60E9">
              <w:rPr>
                <w:sz w:val="28"/>
                <w:szCs w:val="28"/>
              </w:rPr>
              <w:t>генез. Органическое расстройство личн</w:t>
            </w:r>
            <w:r w:rsidRPr="009C60E9">
              <w:rPr>
                <w:sz w:val="28"/>
                <w:szCs w:val="28"/>
              </w:rPr>
              <w:t>о</w:t>
            </w:r>
            <w:r w:rsidRPr="009C60E9">
              <w:rPr>
                <w:sz w:val="28"/>
                <w:szCs w:val="28"/>
              </w:rPr>
              <w:t>сти</w:t>
            </w:r>
            <w:r w:rsidRPr="00352B0C">
              <w:rPr>
                <w:sz w:val="28"/>
                <w:szCs w:val="28"/>
              </w:rPr>
              <w:t>»</w:t>
            </w:r>
          </w:p>
        </w:tc>
        <w:tc>
          <w:tcPr>
            <w:tcW w:w="2509" w:type="dxa"/>
          </w:tcPr>
          <w:p w:rsidR="0098434F" w:rsidRPr="00CB42EA" w:rsidRDefault="0098434F"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98434F" w:rsidRPr="00CB42EA" w:rsidRDefault="0098434F"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512" w:type="dxa"/>
          </w:tcPr>
          <w:p w:rsidR="0098434F" w:rsidRPr="00F60FA6" w:rsidRDefault="0098434F" w:rsidP="005A61BD">
            <w:pPr>
              <w:jc w:val="both"/>
              <w:rPr>
                <w:color w:val="000000"/>
                <w:sz w:val="28"/>
                <w:szCs w:val="28"/>
              </w:rPr>
            </w:pPr>
            <w:r w:rsidRPr="00F60FA6">
              <w:rPr>
                <w:color w:val="000000"/>
                <w:sz w:val="28"/>
                <w:szCs w:val="28"/>
              </w:rPr>
              <w:t xml:space="preserve">Тестирование </w:t>
            </w:r>
          </w:p>
          <w:p w:rsidR="0098434F" w:rsidRPr="00F60FA6" w:rsidRDefault="0098434F" w:rsidP="005A61BD">
            <w:pPr>
              <w:jc w:val="both"/>
              <w:rPr>
                <w:color w:val="000000"/>
                <w:sz w:val="28"/>
                <w:szCs w:val="28"/>
              </w:rPr>
            </w:pPr>
            <w:r w:rsidRPr="00F60FA6">
              <w:rPr>
                <w:color w:val="000000"/>
                <w:sz w:val="28"/>
                <w:szCs w:val="28"/>
              </w:rPr>
              <w:t>Устный опрос</w:t>
            </w:r>
          </w:p>
          <w:p w:rsidR="0098434F" w:rsidRPr="00F60FA6" w:rsidRDefault="0098434F" w:rsidP="00721DB4">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00721DB4" w:rsidRPr="00721DB4">
              <w:rPr>
                <w:i/>
                <w:color w:val="000000"/>
                <w:sz w:val="28"/>
                <w:szCs w:val="28"/>
              </w:rPr>
              <w:t>лю</w:t>
            </w:r>
            <w:r w:rsidRPr="00721DB4">
              <w:rPr>
                <w:i/>
                <w:color w:val="000000"/>
                <w:sz w:val="28"/>
                <w:szCs w:val="28"/>
              </w:rPr>
              <w:t>)</w:t>
            </w:r>
          </w:p>
        </w:tc>
        <w:tc>
          <w:tcPr>
            <w:tcW w:w="2039" w:type="dxa"/>
          </w:tcPr>
          <w:p w:rsidR="0098434F" w:rsidRDefault="0098434F" w:rsidP="005A61BD">
            <w:pPr>
              <w:jc w:val="center"/>
              <w:rPr>
                <w:sz w:val="28"/>
                <w:szCs w:val="28"/>
              </w:rPr>
            </w:pPr>
            <w:r>
              <w:rPr>
                <w:sz w:val="28"/>
                <w:szCs w:val="28"/>
              </w:rPr>
              <w:t>Аудиторная</w:t>
            </w:r>
          </w:p>
        </w:tc>
      </w:tr>
      <w:tr w:rsidR="0098434F" w:rsidTr="00023274">
        <w:tc>
          <w:tcPr>
            <w:tcW w:w="10527" w:type="dxa"/>
            <w:gridSpan w:val="5"/>
          </w:tcPr>
          <w:p w:rsidR="0098434F" w:rsidRPr="00981754" w:rsidRDefault="0098434F" w:rsidP="005A61BD">
            <w:pPr>
              <w:jc w:val="center"/>
              <w:rPr>
                <w:i/>
                <w:iCs/>
                <w:sz w:val="28"/>
                <w:szCs w:val="28"/>
              </w:rPr>
            </w:pPr>
            <w:r w:rsidRPr="00981754">
              <w:rPr>
                <w:i/>
                <w:iCs/>
                <w:sz w:val="28"/>
                <w:szCs w:val="28"/>
              </w:rPr>
              <w:t>Самостоятельная работа в рамках практических занятий</w:t>
            </w:r>
          </w:p>
          <w:p w:rsidR="0098434F" w:rsidRDefault="0098434F" w:rsidP="005A61BD">
            <w:pPr>
              <w:jc w:val="center"/>
              <w:rPr>
                <w:sz w:val="28"/>
                <w:szCs w:val="28"/>
              </w:rPr>
            </w:pPr>
            <w:r w:rsidRPr="00981754">
              <w:rPr>
                <w:i/>
                <w:iCs/>
                <w:sz w:val="28"/>
                <w:szCs w:val="28"/>
              </w:rPr>
              <w:t xml:space="preserve">модуля </w:t>
            </w:r>
            <w:r>
              <w:rPr>
                <w:i/>
                <w:iCs/>
                <w:sz w:val="28"/>
                <w:szCs w:val="28"/>
              </w:rPr>
              <w:t>4</w:t>
            </w:r>
            <w:r w:rsidRPr="00981754">
              <w:rPr>
                <w:i/>
                <w:iCs/>
                <w:sz w:val="28"/>
                <w:szCs w:val="28"/>
              </w:rPr>
              <w:t xml:space="preserve"> «</w:t>
            </w:r>
            <w:r w:rsidRPr="009C60E9">
              <w:rPr>
                <w:i/>
                <w:iCs/>
                <w:color w:val="000000"/>
                <w:sz w:val="28"/>
                <w:szCs w:val="28"/>
              </w:rPr>
              <w:t>Расстройства личности, происходящие преимущественно за счёт пат</w:t>
            </w:r>
            <w:r w:rsidRPr="009C60E9">
              <w:rPr>
                <w:i/>
                <w:iCs/>
                <w:color w:val="000000"/>
                <w:sz w:val="28"/>
                <w:szCs w:val="28"/>
              </w:rPr>
              <w:t>о</w:t>
            </w:r>
            <w:r w:rsidRPr="009C60E9">
              <w:rPr>
                <w:i/>
                <w:iCs/>
                <w:color w:val="000000"/>
                <w:sz w:val="28"/>
                <w:szCs w:val="28"/>
              </w:rPr>
              <w:t>логии личностных ценностей и смыслов</w:t>
            </w:r>
            <w:r w:rsidRPr="00981754">
              <w:rPr>
                <w:i/>
                <w:iCs/>
                <w:sz w:val="28"/>
                <w:szCs w:val="28"/>
              </w:rPr>
              <w:t>»</w:t>
            </w:r>
          </w:p>
        </w:tc>
      </w:tr>
      <w:tr w:rsidR="0098434F" w:rsidTr="00023274">
        <w:tc>
          <w:tcPr>
            <w:tcW w:w="484" w:type="dxa"/>
          </w:tcPr>
          <w:p w:rsidR="0098434F" w:rsidRPr="00033367" w:rsidRDefault="0098434F" w:rsidP="005A61BD">
            <w:pPr>
              <w:jc w:val="center"/>
              <w:rPr>
                <w:sz w:val="28"/>
                <w:szCs w:val="28"/>
              </w:rPr>
            </w:pPr>
            <w:r>
              <w:rPr>
                <w:sz w:val="28"/>
                <w:szCs w:val="28"/>
              </w:rPr>
              <w:t>1</w:t>
            </w:r>
          </w:p>
        </w:tc>
        <w:tc>
          <w:tcPr>
            <w:tcW w:w="2983" w:type="dxa"/>
          </w:tcPr>
          <w:p w:rsidR="0098434F" w:rsidRPr="00033367" w:rsidRDefault="0098434F" w:rsidP="005A61BD">
            <w:pPr>
              <w:jc w:val="center"/>
              <w:rPr>
                <w:sz w:val="28"/>
                <w:szCs w:val="28"/>
              </w:rPr>
            </w:pPr>
            <w:r w:rsidRPr="00352B0C">
              <w:rPr>
                <w:sz w:val="28"/>
                <w:szCs w:val="28"/>
              </w:rPr>
              <w:t>Тема «</w:t>
            </w:r>
            <w:r w:rsidRPr="009C60E9">
              <w:rPr>
                <w:sz w:val="28"/>
                <w:szCs w:val="28"/>
              </w:rPr>
              <w:t>Патопсихол</w:t>
            </w:r>
            <w:r w:rsidRPr="009C60E9">
              <w:rPr>
                <w:sz w:val="28"/>
                <w:szCs w:val="28"/>
              </w:rPr>
              <w:t>о</w:t>
            </w:r>
            <w:r w:rsidRPr="009C60E9">
              <w:rPr>
                <w:sz w:val="28"/>
                <w:szCs w:val="28"/>
              </w:rPr>
              <w:lastRenderedPageBreak/>
              <w:t>гическое  развитие личности и его виды</w:t>
            </w:r>
            <w:r w:rsidRPr="00352B0C">
              <w:rPr>
                <w:sz w:val="28"/>
                <w:szCs w:val="28"/>
              </w:rPr>
              <w:t>»</w:t>
            </w:r>
          </w:p>
        </w:tc>
        <w:tc>
          <w:tcPr>
            <w:tcW w:w="2509" w:type="dxa"/>
          </w:tcPr>
          <w:p w:rsidR="0098434F" w:rsidRPr="00CB42EA" w:rsidRDefault="0098434F" w:rsidP="005A61BD">
            <w:pPr>
              <w:rPr>
                <w:sz w:val="28"/>
                <w:szCs w:val="28"/>
              </w:rPr>
            </w:pPr>
            <w:r>
              <w:rPr>
                <w:sz w:val="28"/>
                <w:szCs w:val="28"/>
              </w:rPr>
              <w:lastRenderedPageBreak/>
              <w:t>Р</w:t>
            </w:r>
            <w:r w:rsidRPr="00CB42EA">
              <w:rPr>
                <w:sz w:val="28"/>
                <w:szCs w:val="28"/>
              </w:rPr>
              <w:t>абота с конспе</w:t>
            </w:r>
            <w:r w:rsidRPr="00CB42EA">
              <w:rPr>
                <w:sz w:val="28"/>
                <w:szCs w:val="28"/>
              </w:rPr>
              <w:t>к</w:t>
            </w:r>
            <w:r w:rsidRPr="00CB42EA">
              <w:rPr>
                <w:sz w:val="28"/>
                <w:szCs w:val="28"/>
              </w:rPr>
              <w:lastRenderedPageBreak/>
              <w:t xml:space="preserve">том лекции </w:t>
            </w:r>
          </w:p>
          <w:p w:rsidR="0098434F" w:rsidRPr="00CB42EA" w:rsidRDefault="0098434F"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512" w:type="dxa"/>
          </w:tcPr>
          <w:p w:rsidR="0098434F" w:rsidRPr="00F60FA6" w:rsidRDefault="0098434F" w:rsidP="005A61BD">
            <w:pPr>
              <w:jc w:val="both"/>
              <w:rPr>
                <w:color w:val="000000"/>
                <w:sz w:val="28"/>
                <w:szCs w:val="28"/>
              </w:rPr>
            </w:pPr>
            <w:r w:rsidRPr="00F60FA6">
              <w:rPr>
                <w:color w:val="000000"/>
                <w:sz w:val="28"/>
                <w:szCs w:val="28"/>
              </w:rPr>
              <w:lastRenderedPageBreak/>
              <w:t xml:space="preserve">Тестирование </w:t>
            </w:r>
          </w:p>
          <w:p w:rsidR="0098434F" w:rsidRPr="00F60FA6" w:rsidRDefault="0098434F" w:rsidP="005A61BD">
            <w:pPr>
              <w:jc w:val="both"/>
              <w:rPr>
                <w:color w:val="000000"/>
                <w:sz w:val="28"/>
                <w:szCs w:val="28"/>
              </w:rPr>
            </w:pPr>
            <w:r w:rsidRPr="00F60FA6">
              <w:rPr>
                <w:color w:val="000000"/>
                <w:sz w:val="28"/>
                <w:szCs w:val="28"/>
              </w:rPr>
              <w:lastRenderedPageBreak/>
              <w:t>Устный опрос</w:t>
            </w:r>
          </w:p>
          <w:p w:rsidR="0098434F" w:rsidRPr="00F60FA6" w:rsidRDefault="0098434F" w:rsidP="005A61BD">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00721DB4" w:rsidRPr="00721DB4">
              <w:rPr>
                <w:i/>
                <w:color w:val="000000"/>
                <w:sz w:val="28"/>
                <w:szCs w:val="28"/>
              </w:rPr>
              <w:t>лю</w:t>
            </w:r>
            <w:r w:rsidRPr="00721DB4">
              <w:rPr>
                <w:i/>
                <w:color w:val="000000"/>
                <w:sz w:val="28"/>
                <w:szCs w:val="28"/>
              </w:rPr>
              <w:t>)</w:t>
            </w:r>
          </w:p>
        </w:tc>
        <w:tc>
          <w:tcPr>
            <w:tcW w:w="2039" w:type="dxa"/>
          </w:tcPr>
          <w:p w:rsidR="0098434F" w:rsidRDefault="0098434F" w:rsidP="005A61BD">
            <w:pPr>
              <w:jc w:val="center"/>
              <w:rPr>
                <w:sz w:val="28"/>
                <w:szCs w:val="28"/>
              </w:rPr>
            </w:pPr>
            <w:r>
              <w:rPr>
                <w:sz w:val="28"/>
                <w:szCs w:val="28"/>
              </w:rPr>
              <w:lastRenderedPageBreak/>
              <w:t>Аудиторная</w:t>
            </w:r>
          </w:p>
        </w:tc>
      </w:tr>
      <w:tr w:rsidR="0098434F" w:rsidTr="00023274">
        <w:tc>
          <w:tcPr>
            <w:tcW w:w="10527" w:type="dxa"/>
            <w:gridSpan w:val="5"/>
          </w:tcPr>
          <w:p w:rsidR="0098434F" w:rsidRPr="00981754" w:rsidRDefault="0098434F" w:rsidP="005A61BD">
            <w:pPr>
              <w:jc w:val="center"/>
              <w:rPr>
                <w:i/>
                <w:iCs/>
                <w:sz w:val="28"/>
                <w:szCs w:val="28"/>
              </w:rPr>
            </w:pPr>
            <w:r w:rsidRPr="00981754">
              <w:rPr>
                <w:i/>
                <w:iCs/>
                <w:sz w:val="28"/>
                <w:szCs w:val="28"/>
              </w:rPr>
              <w:lastRenderedPageBreak/>
              <w:t>Самостоятельная работа в рамках практических занятий</w:t>
            </w:r>
          </w:p>
          <w:p w:rsidR="0098434F" w:rsidRDefault="0098434F" w:rsidP="005A61BD">
            <w:pPr>
              <w:jc w:val="center"/>
              <w:rPr>
                <w:sz w:val="28"/>
                <w:szCs w:val="28"/>
              </w:rPr>
            </w:pPr>
            <w:r w:rsidRPr="00981754">
              <w:rPr>
                <w:i/>
                <w:iCs/>
                <w:sz w:val="28"/>
                <w:szCs w:val="28"/>
              </w:rPr>
              <w:t xml:space="preserve">модуля </w:t>
            </w:r>
            <w:r>
              <w:rPr>
                <w:i/>
                <w:iCs/>
                <w:sz w:val="28"/>
                <w:szCs w:val="28"/>
              </w:rPr>
              <w:t xml:space="preserve">5 </w:t>
            </w:r>
            <w:r w:rsidRPr="00981754">
              <w:rPr>
                <w:i/>
                <w:iCs/>
                <w:sz w:val="28"/>
                <w:szCs w:val="28"/>
              </w:rPr>
              <w:t>«</w:t>
            </w:r>
            <w:r w:rsidRPr="009C60E9">
              <w:rPr>
                <w:i/>
                <w:iCs/>
                <w:color w:val="000000"/>
                <w:sz w:val="28"/>
                <w:szCs w:val="28"/>
              </w:rPr>
              <w:t>Расстройства личности в рамках других более широких психических заб</w:t>
            </w:r>
            <w:r w:rsidRPr="009C60E9">
              <w:rPr>
                <w:i/>
                <w:iCs/>
                <w:color w:val="000000"/>
                <w:sz w:val="28"/>
                <w:szCs w:val="28"/>
              </w:rPr>
              <w:t>о</w:t>
            </w:r>
            <w:r w:rsidRPr="009C60E9">
              <w:rPr>
                <w:i/>
                <w:iCs/>
                <w:color w:val="000000"/>
                <w:sz w:val="28"/>
                <w:szCs w:val="28"/>
              </w:rPr>
              <w:t>леваний</w:t>
            </w:r>
            <w:r w:rsidRPr="00981754">
              <w:rPr>
                <w:i/>
                <w:iCs/>
                <w:sz w:val="28"/>
                <w:szCs w:val="28"/>
              </w:rPr>
              <w:t>»</w:t>
            </w:r>
          </w:p>
        </w:tc>
      </w:tr>
      <w:tr w:rsidR="0098434F" w:rsidTr="00023274">
        <w:tc>
          <w:tcPr>
            <w:tcW w:w="484" w:type="dxa"/>
          </w:tcPr>
          <w:p w:rsidR="0098434F" w:rsidRPr="00033367" w:rsidRDefault="0098434F" w:rsidP="005A61BD">
            <w:pPr>
              <w:jc w:val="center"/>
              <w:rPr>
                <w:sz w:val="28"/>
                <w:szCs w:val="28"/>
              </w:rPr>
            </w:pPr>
            <w:r>
              <w:rPr>
                <w:sz w:val="28"/>
                <w:szCs w:val="28"/>
              </w:rPr>
              <w:t>1</w:t>
            </w:r>
          </w:p>
        </w:tc>
        <w:tc>
          <w:tcPr>
            <w:tcW w:w="2983" w:type="dxa"/>
          </w:tcPr>
          <w:p w:rsidR="0098434F" w:rsidRPr="00033367" w:rsidRDefault="0098434F" w:rsidP="005A61BD">
            <w:pPr>
              <w:jc w:val="center"/>
              <w:rPr>
                <w:sz w:val="28"/>
                <w:szCs w:val="28"/>
              </w:rPr>
            </w:pPr>
            <w:r w:rsidRPr="00352B0C">
              <w:rPr>
                <w:sz w:val="28"/>
                <w:szCs w:val="28"/>
              </w:rPr>
              <w:t>Тема «</w:t>
            </w:r>
            <w:r w:rsidRPr="009C60E9">
              <w:rPr>
                <w:sz w:val="28"/>
                <w:szCs w:val="28"/>
              </w:rPr>
              <w:t>Расстройства личности вследствие других более широких заболеваний</w:t>
            </w:r>
            <w:r w:rsidRPr="00352B0C">
              <w:rPr>
                <w:sz w:val="28"/>
                <w:szCs w:val="28"/>
              </w:rPr>
              <w:t>»</w:t>
            </w:r>
          </w:p>
        </w:tc>
        <w:tc>
          <w:tcPr>
            <w:tcW w:w="2509" w:type="dxa"/>
          </w:tcPr>
          <w:p w:rsidR="0098434F" w:rsidRPr="00CB42EA" w:rsidRDefault="0098434F" w:rsidP="005A61BD">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98434F" w:rsidRPr="00CB42EA" w:rsidRDefault="0098434F" w:rsidP="005A61BD">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5A61BD">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tc>
        <w:tc>
          <w:tcPr>
            <w:tcW w:w="2512" w:type="dxa"/>
          </w:tcPr>
          <w:p w:rsidR="0098434F" w:rsidRPr="00F60FA6" w:rsidRDefault="0098434F" w:rsidP="00F60FA6">
            <w:pPr>
              <w:jc w:val="both"/>
              <w:rPr>
                <w:color w:val="000000"/>
                <w:sz w:val="28"/>
                <w:szCs w:val="28"/>
              </w:rPr>
            </w:pPr>
            <w:r w:rsidRPr="00F60FA6">
              <w:rPr>
                <w:color w:val="000000"/>
                <w:sz w:val="28"/>
                <w:szCs w:val="28"/>
              </w:rPr>
              <w:t xml:space="preserve">Тестирование </w:t>
            </w:r>
          </w:p>
          <w:p w:rsidR="0098434F" w:rsidRPr="00F60FA6" w:rsidRDefault="0098434F" w:rsidP="00F60FA6">
            <w:pPr>
              <w:jc w:val="both"/>
              <w:rPr>
                <w:color w:val="000000"/>
                <w:sz w:val="28"/>
                <w:szCs w:val="28"/>
              </w:rPr>
            </w:pPr>
            <w:r w:rsidRPr="00F60FA6">
              <w:rPr>
                <w:color w:val="000000"/>
                <w:sz w:val="28"/>
                <w:szCs w:val="28"/>
              </w:rPr>
              <w:t>Устный опрос</w:t>
            </w:r>
          </w:p>
          <w:p w:rsidR="0098434F" w:rsidRPr="00F60FA6" w:rsidRDefault="0098434F" w:rsidP="00F60FA6">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00721DB4" w:rsidRPr="00721DB4">
              <w:rPr>
                <w:i/>
                <w:color w:val="000000"/>
                <w:sz w:val="28"/>
                <w:szCs w:val="28"/>
              </w:rPr>
              <w:t>лю</w:t>
            </w:r>
            <w:r w:rsidRPr="00721DB4">
              <w:rPr>
                <w:i/>
                <w:color w:val="000000"/>
                <w:sz w:val="28"/>
                <w:szCs w:val="28"/>
              </w:rPr>
              <w:t>)</w:t>
            </w:r>
          </w:p>
        </w:tc>
        <w:tc>
          <w:tcPr>
            <w:tcW w:w="2039" w:type="dxa"/>
          </w:tcPr>
          <w:p w:rsidR="0098434F" w:rsidRDefault="0098434F" w:rsidP="005A61BD">
            <w:pPr>
              <w:jc w:val="center"/>
              <w:rPr>
                <w:sz w:val="28"/>
                <w:szCs w:val="28"/>
              </w:rPr>
            </w:pPr>
            <w:r>
              <w:rPr>
                <w:sz w:val="28"/>
                <w:szCs w:val="28"/>
              </w:rPr>
              <w:t>Аудиторная</w:t>
            </w:r>
          </w:p>
        </w:tc>
      </w:tr>
      <w:tr w:rsidR="0098434F" w:rsidTr="00023274">
        <w:tc>
          <w:tcPr>
            <w:tcW w:w="10527" w:type="dxa"/>
            <w:gridSpan w:val="5"/>
          </w:tcPr>
          <w:p w:rsidR="0098434F" w:rsidRPr="00981754" w:rsidRDefault="0098434F" w:rsidP="009C60E9">
            <w:pPr>
              <w:jc w:val="center"/>
              <w:rPr>
                <w:i/>
                <w:iCs/>
                <w:sz w:val="28"/>
                <w:szCs w:val="28"/>
              </w:rPr>
            </w:pPr>
            <w:r w:rsidRPr="00981754">
              <w:rPr>
                <w:i/>
                <w:iCs/>
                <w:sz w:val="28"/>
                <w:szCs w:val="28"/>
              </w:rPr>
              <w:t>Самостоятельная работа в рамках практических занятий</w:t>
            </w:r>
          </w:p>
          <w:p w:rsidR="0098434F" w:rsidRPr="009C60E9" w:rsidRDefault="0098434F" w:rsidP="009C60E9">
            <w:pPr>
              <w:jc w:val="center"/>
              <w:rPr>
                <w:i/>
                <w:iCs/>
              </w:rPr>
            </w:pPr>
            <w:r w:rsidRPr="00981754">
              <w:rPr>
                <w:i/>
                <w:iCs/>
                <w:sz w:val="28"/>
                <w:szCs w:val="28"/>
              </w:rPr>
              <w:t xml:space="preserve">модуля </w:t>
            </w:r>
            <w:r>
              <w:rPr>
                <w:i/>
                <w:iCs/>
                <w:sz w:val="28"/>
                <w:szCs w:val="28"/>
              </w:rPr>
              <w:t>6</w:t>
            </w:r>
            <w:r w:rsidRPr="00981754">
              <w:rPr>
                <w:i/>
                <w:iCs/>
                <w:sz w:val="28"/>
                <w:szCs w:val="28"/>
              </w:rPr>
              <w:t xml:space="preserve"> «</w:t>
            </w:r>
            <w:r w:rsidRPr="009C60E9">
              <w:rPr>
                <w:i/>
                <w:iCs/>
                <w:color w:val="000000"/>
                <w:sz w:val="28"/>
                <w:szCs w:val="28"/>
              </w:rPr>
              <w:t>Методы исследования расстройств личности</w:t>
            </w:r>
            <w:r w:rsidRPr="00981754">
              <w:rPr>
                <w:i/>
                <w:iCs/>
                <w:sz w:val="28"/>
                <w:szCs w:val="28"/>
              </w:rPr>
              <w:t>»</w:t>
            </w:r>
          </w:p>
        </w:tc>
      </w:tr>
      <w:tr w:rsidR="0098434F" w:rsidTr="00023274">
        <w:tc>
          <w:tcPr>
            <w:tcW w:w="484" w:type="dxa"/>
          </w:tcPr>
          <w:p w:rsidR="0098434F" w:rsidRPr="00033367" w:rsidRDefault="0098434F" w:rsidP="005A61BD">
            <w:pPr>
              <w:jc w:val="center"/>
              <w:rPr>
                <w:sz w:val="28"/>
                <w:szCs w:val="28"/>
              </w:rPr>
            </w:pPr>
            <w:r>
              <w:rPr>
                <w:sz w:val="28"/>
                <w:szCs w:val="28"/>
              </w:rPr>
              <w:t>1</w:t>
            </w:r>
          </w:p>
        </w:tc>
        <w:tc>
          <w:tcPr>
            <w:tcW w:w="2983" w:type="dxa"/>
          </w:tcPr>
          <w:p w:rsidR="0098434F" w:rsidRPr="00033367" w:rsidRDefault="0098434F" w:rsidP="005A61BD">
            <w:pPr>
              <w:jc w:val="center"/>
              <w:rPr>
                <w:sz w:val="28"/>
                <w:szCs w:val="28"/>
              </w:rPr>
            </w:pPr>
            <w:r w:rsidRPr="00352B0C">
              <w:rPr>
                <w:sz w:val="28"/>
                <w:szCs w:val="28"/>
              </w:rPr>
              <w:t>Тема «</w:t>
            </w:r>
            <w:r w:rsidRPr="009C60E9">
              <w:rPr>
                <w:sz w:val="28"/>
                <w:szCs w:val="28"/>
              </w:rPr>
              <w:t>Методы иссл</w:t>
            </w:r>
            <w:r w:rsidRPr="009C60E9">
              <w:rPr>
                <w:sz w:val="28"/>
                <w:szCs w:val="28"/>
              </w:rPr>
              <w:t>е</w:t>
            </w:r>
            <w:r w:rsidRPr="009C60E9">
              <w:rPr>
                <w:sz w:val="28"/>
                <w:szCs w:val="28"/>
              </w:rPr>
              <w:t>дования расстройств личности</w:t>
            </w:r>
            <w:r w:rsidRPr="00352B0C">
              <w:rPr>
                <w:sz w:val="28"/>
                <w:szCs w:val="28"/>
              </w:rPr>
              <w:t>»</w:t>
            </w:r>
          </w:p>
        </w:tc>
        <w:tc>
          <w:tcPr>
            <w:tcW w:w="2509" w:type="dxa"/>
          </w:tcPr>
          <w:p w:rsidR="0098434F" w:rsidRPr="00CB42EA" w:rsidRDefault="0098434F" w:rsidP="00F60FA6">
            <w:pPr>
              <w:rPr>
                <w:sz w:val="28"/>
                <w:szCs w:val="28"/>
              </w:rPr>
            </w:pPr>
            <w:r>
              <w:rPr>
                <w:sz w:val="28"/>
                <w:szCs w:val="28"/>
              </w:rPr>
              <w:t>Р</w:t>
            </w:r>
            <w:r w:rsidRPr="00CB42EA">
              <w:rPr>
                <w:sz w:val="28"/>
                <w:szCs w:val="28"/>
              </w:rPr>
              <w:t>абота с конспе</w:t>
            </w:r>
            <w:r w:rsidRPr="00CB42EA">
              <w:rPr>
                <w:sz w:val="28"/>
                <w:szCs w:val="28"/>
              </w:rPr>
              <w:t>к</w:t>
            </w:r>
            <w:r w:rsidRPr="00CB42EA">
              <w:rPr>
                <w:sz w:val="28"/>
                <w:szCs w:val="28"/>
              </w:rPr>
              <w:t xml:space="preserve">том лекции </w:t>
            </w:r>
          </w:p>
          <w:p w:rsidR="0098434F" w:rsidRPr="00CB42EA" w:rsidRDefault="0098434F" w:rsidP="00F60FA6">
            <w:pPr>
              <w:rPr>
                <w:sz w:val="28"/>
                <w:szCs w:val="28"/>
              </w:rPr>
            </w:pPr>
            <w:r>
              <w:rPr>
                <w:sz w:val="28"/>
                <w:szCs w:val="28"/>
              </w:rPr>
              <w:t>Р</w:t>
            </w:r>
            <w:r w:rsidRPr="00CB42EA">
              <w:rPr>
                <w:sz w:val="28"/>
                <w:szCs w:val="28"/>
              </w:rPr>
              <w:t>абота над уче</w:t>
            </w:r>
            <w:r w:rsidRPr="00CB42EA">
              <w:rPr>
                <w:sz w:val="28"/>
                <w:szCs w:val="28"/>
              </w:rPr>
              <w:t>б</w:t>
            </w:r>
            <w:r w:rsidRPr="00CB42EA">
              <w:rPr>
                <w:sz w:val="28"/>
                <w:szCs w:val="28"/>
              </w:rPr>
              <w:t>ным материалом (учебника, перв</w:t>
            </w:r>
            <w:r w:rsidRPr="00CB42EA">
              <w:rPr>
                <w:sz w:val="28"/>
                <w:szCs w:val="28"/>
              </w:rPr>
              <w:t>о</w:t>
            </w:r>
            <w:r w:rsidRPr="00CB42EA">
              <w:rPr>
                <w:sz w:val="28"/>
                <w:szCs w:val="28"/>
              </w:rPr>
              <w:t>источника, допо</w:t>
            </w:r>
            <w:r w:rsidRPr="00CB42EA">
              <w:rPr>
                <w:sz w:val="28"/>
                <w:szCs w:val="28"/>
              </w:rPr>
              <w:t>л</w:t>
            </w:r>
            <w:r w:rsidRPr="00CB42EA">
              <w:rPr>
                <w:sz w:val="28"/>
                <w:szCs w:val="28"/>
              </w:rPr>
              <w:t>нительной литер</w:t>
            </w:r>
            <w:r w:rsidRPr="00CB42EA">
              <w:rPr>
                <w:sz w:val="28"/>
                <w:szCs w:val="28"/>
              </w:rPr>
              <w:t>а</w:t>
            </w:r>
            <w:r w:rsidRPr="00CB42EA">
              <w:rPr>
                <w:sz w:val="28"/>
                <w:szCs w:val="28"/>
              </w:rPr>
              <w:t>туры)</w:t>
            </w:r>
          </w:p>
          <w:p w:rsidR="0098434F" w:rsidRDefault="0098434F" w:rsidP="00F60FA6">
            <w:pPr>
              <w:rPr>
                <w:sz w:val="28"/>
                <w:szCs w:val="28"/>
              </w:rPr>
            </w:pPr>
            <w:r>
              <w:rPr>
                <w:sz w:val="28"/>
                <w:szCs w:val="28"/>
              </w:rPr>
              <w:t>Р</w:t>
            </w:r>
            <w:r w:rsidRPr="00CB42EA">
              <w:rPr>
                <w:sz w:val="28"/>
                <w:szCs w:val="28"/>
              </w:rPr>
              <w:t>абота с тестами для самоподгото</w:t>
            </w:r>
            <w:r w:rsidRPr="00CB42EA">
              <w:rPr>
                <w:sz w:val="28"/>
                <w:szCs w:val="28"/>
              </w:rPr>
              <w:t>в</w:t>
            </w:r>
            <w:r w:rsidRPr="00CB42EA">
              <w:rPr>
                <w:sz w:val="28"/>
                <w:szCs w:val="28"/>
              </w:rPr>
              <w:t xml:space="preserve">ки </w:t>
            </w:r>
          </w:p>
          <w:p w:rsidR="00A77370" w:rsidRDefault="00A77370" w:rsidP="00F60FA6">
            <w:pPr>
              <w:rPr>
                <w:sz w:val="28"/>
                <w:szCs w:val="28"/>
              </w:rPr>
            </w:pPr>
            <w:r w:rsidRPr="00A77370">
              <w:rPr>
                <w:sz w:val="28"/>
                <w:szCs w:val="28"/>
              </w:rPr>
              <w:t>Проведение эк</w:t>
            </w:r>
            <w:r w:rsidRPr="00A77370">
              <w:rPr>
                <w:sz w:val="28"/>
                <w:szCs w:val="28"/>
              </w:rPr>
              <w:t>с</w:t>
            </w:r>
            <w:r w:rsidRPr="00A77370">
              <w:rPr>
                <w:sz w:val="28"/>
                <w:szCs w:val="28"/>
              </w:rPr>
              <w:t xml:space="preserve">периментально-психологического исследования </w:t>
            </w:r>
          </w:p>
        </w:tc>
        <w:tc>
          <w:tcPr>
            <w:tcW w:w="2512" w:type="dxa"/>
          </w:tcPr>
          <w:p w:rsidR="0098434F" w:rsidRPr="00F60FA6" w:rsidRDefault="0098434F" w:rsidP="00F60FA6">
            <w:pPr>
              <w:jc w:val="both"/>
              <w:rPr>
                <w:color w:val="000000"/>
                <w:sz w:val="28"/>
                <w:szCs w:val="28"/>
              </w:rPr>
            </w:pPr>
            <w:r w:rsidRPr="00F60FA6">
              <w:rPr>
                <w:color w:val="000000"/>
                <w:sz w:val="28"/>
                <w:szCs w:val="28"/>
              </w:rPr>
              <w:t xml:space="preserve">Тестирование </w:t>
            </w:r>
          </w:p>
          <w:p w:rsidR="0098434F" w:rsidRDefault="0098434F" w:rsidP="00F60FA6">
            <w:pPr>
              <w:jc w:val="both"/>
              <w:rPr>
                <w:color w:val="000000"/>
                <w:sz w:val="28"/>
                <w:szCs w:val="28"/>
              </w:rPr>
            </w:pPr>
            <w:r w:rsidRPr="00F60FA6">
              <w:rPr>
                <w:color w:val="000000"/>
                <w:sz w:val="28"/>
                <w:szCs w:val="28"/>
              </w:rPr>
              <w:t>Устный опрос</w:t>
            </w:r>
          </w:p>
          <w:p w:rsidR="00A77370" w:rsidRPr="00F60FA6" w:rsidRDefault="00A77370" w:rsidP="00F60FA6">
            <w:pPr>
              <w:jc w:val="both"/>
              <w:rPr>
                <w:color w:val="000000"/>
                <w:sz w:val="28"/>
                <w:szCs w:val="28"/>
              </w:rPr>
            </w:pPr>
            <w:r>
              <w:rPr>
                <w:color w:val="000000"/>
                <w:sz w:val="28"/>
                <w:szCs w:val="28"/>
              </w:rPr>
              <w:t>Проверка практ</w:t>
            </w:r>
            <w:r>
              <w:rPr>
                <w:color w:val="000000"/>
                <w:sz w:val="28"/>
                <w:szCs w:val="28"/>
              </w:rPr>
              <w:t>и</w:t>
            </w:r>
            <w:r>
              <w:rPr>
                <w:color w:val="000000"/>
                <w:sz w:val="28"/>
                <w:szCs w:val="28"/>
              </w:rPr>
              <w:t>ческих навыков</w:t>
            </w:r>
          </w:p>
          <w:p w:rsidR="0098434F" w:rsidRPr="00F60FA6" w:rsidRDefault="0098434F" w:rsidP="00F60FA6">
            <w:pPr>
              <w:jc w:val="both"/>
              <w:rPr>
                <w:color w:val="000000"/>
                <w:sz w:val="28"/>
                <w:szCs w:val="28"/>
              </w:rPr>
            </w:pPr>
            <w:r w:rsidRPr="00F60FA6">
              <w:rPr>
                <w:color w:val="000000"/>
                <w:sz w:val="28"/>
                <w:szCs w:val="28"/>
              </w:rPr>
              <w:t xml:space="preserve">Письменный опрос </w:t>
            </w:r>
            <w:r w:rsidRPr="00721DB4">
              <w:rPr>
                <w:i/>
                <w:color w:val="000000"/>
                <w:sz w:val="28"/>
                <w:szCs w:val="28"/>
              </w:rPr>
              <w:t>(рубежный контроль по мод</w:t>
            </w:r>
            <w:r w:rsidRPr="00721DB4">
              <w:rPr>
                <w:i/>
                <w:color w:val="000000"/>
                <w:sz w:val="28"/>
                <w:szCs w:val="28"/>
              </w:rPr>
              <w:t>у</w:t>
            </w:r>
            <w:r w:rsidR="00721DB4" w:rsidRPr="00721DB4">
              <w:rPr>
                <w:i/>
                <w:color w:val="000000"/>
                <w:sz w:val="28"/>
                <w:szCs w:val="28"/>
              </w:rPr>
              <w:t>лю</w:t>
            </w:r>
            <w:r w:rsidRPr="00721DB4">
              <w:rPr>
                <w:i/>
                <w:color w:val="000000"/>
                <w:sz w:val="28"/>
                <w:szCs w:val="28"/>
              </w:rPr>
              <w:t>)</w:t>
            </w:r>
          </w:p>
        </w:tc>
        <w:tc>
          <w:tcPr>
            <w:tcW w:w="2039" w:type="dxa"/>
          </w:tcPr>
          <w:p w:rsidR="0098434F" w:rsidRDefault="0098434F" w:rsidP="005A61BD">
            <w:pPr>
              <w:jc w:val="center"/>
              <w:rPr>
                <w:sz w:val="28"/>
                <w:szCs w:val="28"/>
              </w:rPr>
            </w:pPr>
            <w:r>
              <w:rPr>
                <w:sz w:val="28"/>
                <w:szCs w:val="28"/>
              </w:rPr>
              <w:t>Аудиторная</w:t>
            </w:r>
          </w:p>
        </w:tc>
      </w:tr>
      <w:tr w:rsidR="0098434F" w:rsidTr="00023274">
        <w:tc>
          <w:tcPr>
            <w:tcW w:w="484" w:type="dxa"/>
          </w:tcPr>
          <w:p w:rsidR="0098434F" w:rsidRDefault="0098434F" w:rsidP="005A61BD">
            <w:pPr>
              <w:jc w:val="center"/>
              <w:rPr>
                <w:sz w:val="28"/>
                <w:szCs w:val="28"/>
              </w:rPr>
            </w:pPr>
            <w:r>
              <w:rPr>
                <w:sz w:val="28"/>
                <w:szCs w:val="28"/>
              </w:rPr>
              <w:t>2</w:t>
            </w:r>
          </w:p>
        </w:tc>
        <w:tc>
          <w:tcPr>
            <w:tcW w:w="2983" w:type="dxa"/>
          </w:tcPr>
          <w:p w:rsidR="0098434F" w:rsidRPr="00033367" w:rsidRDefault="0098434F" w:rsidP="005A61BD">
            <w:pPr>
              <w:jc w:val="center"/>
              <w:rPr>
                <w:sz w:val="28"/>
                <w:szCs w:val="28"/>
              </w:rPr>
            </w:pPr>
            <w:r w:rsidRPr="00352B0C">
              <w:rPr>
                <w:sz w:val="28"/>
                <w:szCs w:val="28"/>
              </w:rPr>
              <w:t>Тема «</w:t>
            </w:r>
            <w:r w:rsidRPr="00F60FA6">
              <w:rPr>
                <w:sz w:val="28"/>
                <w:szCs w:val="28"/>
              </w:rPr>
              <w:t>Методы иссл</w:t>
            </w:r>
            <w:r w:rsidRPr="00F60FA6">
              <w:rPr>
                <w:sz w:val="28"/>
                <w:szCs w:val="28"/>
              </w:rPr>
              <w:t>е</w:t>
            </w:r>
            <w:r w:rsidRPr="00F60FA6">
              <w:rPr>
                <w:sz w:val="28"/>
                <w:szCs w:val="28"/>
              </w:rPr>
              <w:t>дования расстройств личности (продолж</w:t>
            </w:r>
            <w:r w:rsidRPr="00F60FA6">
              <w:rPr>
                <w:sz w:val="28"/>
                <w:szCs w:val="28"/>
              </w:rPr>
              <w:t>е</w:t>
            </w:r>
            <w:r w:rsidRPr="00F60FA6">
              <w:rPr>
                <w:sz w:val="28"/>
                <w:szCs w:val="28"/>
              </w:rPr>
              <w:t>ние)</w:t>
            </w:r>
            <w:r w:rsidRPr="00352B0C">
              <w:rPr>
                <w:sz w:val="28"/>
                <w:szCs w:val="28"/>
              </w:rPr>
              <w:t>»</w:t>
            </w:r>
          </w:p>
        </w:tc>
        <w:tc>
          <w:tcPr>
            <w:tcW w:w="2509" w:type="dxa"/>
          </w:tcPr>
          <w:p w:rsidR="0098434F" w:rsidRDefault="0098434F" w:rsidP="00F60FA6">
            <w:pPr>
              <w:rPr>
                <w:sz w:val="28"/>
                <w:szCs w:val="28"/>
              </w:rPr>
            </w:pPr>
            <w:r>
              <w:rPr>
                <w:sz w:val="28"/>
                <w:szCs w:val="28"/>
              </w:rPr>
              <w:t>О</w:t>
            </w:r>
            <w:r w:rsidRPr="00CB42EA">
              <w:rPr>
                <w:sz w:val="28"/>
                <w:szCs w:val="28"/>
              </w:rPr>
              <w:t>формление з</w:t>
            </w:r>
            <w:r w:rsidRPr="00CB42EA">
              <w:rPr>
                <w:sz w:val="28"/>
                <w:szCs w:val="28"/>
              </w:rPr>
              <w:t>а</w:t>
            </w:r>
            <w:r w:rsidRPr="00CB42EA">
              <w:rPr>
                <w:sz w:val="28"/>
                <w:szCs w:val="28"/>
              </w:rPr>
              <w:t>ключения по да</w:t>
            </w:r>
            <w:r w:rsidRPr="00CB42EA">
              <w:rPr>
                <w:sz w:val="28"/>
                <w:szCs w:val="28"/>
              </w:rPr>
              <w:t>н</w:t>
            </w:r>
            <w:r w:rsidRPr="00CB42EA">
              <w:rPr>
                <w:sz w:val="28"/>
                <w:szCs w:val="28"/>
              </w:rPr>
              <w:t>ным экспериме</w:t>
            </w:r>
            <w:r w:rsidRPr="00CB42EA">
              <w:rPr>
                <w:sz w:val="28"/>
                <w:szCs w:val="28"/>
              </w:rPr>
              <w:t>н</w:t>
            </w:r>
            <w:r w:rsidRPr="00CB42EA">
              <w:rPr>
                <w:sz w:val="28"/>
                <w:szCs w:val="28"/>
              </w:rPr>
              <w:t xml:space="preserve">тально-психологического </w:t>
            </w:r>
            <w:r w:rsidRPr="00CB42EA">
              <w:rPr>
                <w:sz w:val="28"/>
                <w:szCs w:val="28"/>
              </w:rPr>
              <w:lastRenderedPageBreak/>
              <w:t xml:space="preserve">исследования </w:t>
            </w:r>
          </w:p>
        </w:tc>
        <w:tc>
          <w:tcPr>
            <w:tcW w:w="2512" w:type="dxa"/>
          </w:tcPr>
          <w:p w:rsidR="0098434F" w:rsidRDefault="0098434F" w:rsidP="005A61BD">
            <w:pPr>
              <w:jc w:val="both"/>
              <w:rPr>
                <w:color w:val="000000"/>
                <w:sz w:val="28"/>
                <w:szCs w:val="28"/>
              </w:rPr>
            </w:pPr>
            <w:r w:rsidRPr="000B2CA9">
              <w:rPr>
                <w:color w:val="000000"/>
                <w:sz w:val="28"/>
                <w:szCs w:val="28"/>
              </w:rPr>
              <w:lastRenderedPageBreak/>
              <w:t>Проверка практ</w:t>
            </w:r>
            <w:r w:rsidRPr="000B2CA9">
              <w:rPr>
                <w:color w:val="000000"/>
                <w:sz w:val="28"/>
                <w:szCs w:val="28"/>
              </w:rPr>
              <w:t>и</w:t>
            </w:r>
            <w:r w:rsidRPr="000B2CA9">
              <w:rPr>
                <w:color w:val="000000"/>
                <w:sz w:val="28"/>
                <w:szCs w:val="28"/>
              </w:rPr>
              <w:t>ческих навыков</w:t>
            </w:r>
          </w:p>
        </w:tc>
        <w:tc>
          <w:tcPr>
            <w:tcW w:w="2039" w:type="dxa"/>
          </w:tcPr>
          <w:p w:rsidR="0098434F" w:rsidRDefault="0098434F" w:rsidP="005A61BD">
            <w:pPr>
              <w:jc w:val="center"/>
              <w:rPr>
                <w:sz w:val="28"/>
                <w:szCs w:val="28"/>
              </w:rPr>
            </w:pPr>
            <w:r>
              <w:rPr>
                <w:sz w:val="28"/>
                <w:szCs w:val="28"/>
              </w:rPr>
              <w:t>Внеаудиторная (КСР)</w:t>
            </w:r>
          </w:p>
        </w:tc>
      </w:tr>
    </w:tbl>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CE78BB" w:rsidRDefault="00CE78BB" w:rsidP="008A5D1D">
      <w:pPr>
        <w:ind w:firstLine="709"/>
        <w:jc w:val="both"/>
        <w:rPr>
          <w:sz w:val="28"/>
          <w:szCs w:val="28"/>
        </w:rPr>
      </w:pPr>
    </w:p>
    <w:p w:rsidR="00CE78BB" w:rsidRDefault="00CE78BB" w:rsidP="008A5D1D">
      <w:pPr>
        <w:ind w:firstLine="709"/>
        <w:jc w:val="both"/>
        <w:rPr>
          <w:sz w:val="28"/>
          <w:szCs w:val="28"/>
        </w:rPr>
      </w:pPr>
    </w:p>
    <w:p w:rsidR="00CE78BB" w:rsidRDefault="00CE78BB" w:rsidP="008A5D1D">
      <w:pPr>
        <w:ind w:firstLine="709"/>
        <w:jc w:val="both"/>
        <w:rPr>
          <w:sz w:val="28"/>
          <w:szCs w:val="28"/>
        </w:rPr>
      </w:pPr>
    </w:p>
    <w:p w:rsidR="00CE78BB" w:rsidRDefault="00CE78BB"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r>
        <w:rPr>
          <w:b/>
          <w:bCs/>
          <w:sz w:val="28"/>
          <w:szCs w:val="28"/>
        </w:rPr>
        <w:t xml:space="preserve">3. Методические указания по выполнению заданий для самостоятельной работы по дисциплине. </w:t>
      </w:r>
    </w:p>
    <w:p w:rsidR="0098434F" w:rsidRPr="008A5D1D" w:rsidRDefault="0098434F" w:rsidP="008A5D1D">
      <w:pPr>
        <w:ind w:firstLine="709"/>
        <w:jc w:val="both"/>
        <w:rPr>
          <w:sz w:val="28"/>
          <w:szCs w:val="28"/>
        </w:rPr>
      </w:pPr>
    </w:p>
    <w:p w:rsidR="0098434F" w:rsidRPr="008A5D1D" w:rsidRDefault="0098434F"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98434F" w:rsidRPr="008A5D1D" w:rsidRDefault="0098434F"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98434F" w:rsidRPr="008A5D1D" w:rsidRDefault="0098434F" w:rsidP="008A5D1D">
      <w:pPr>
        <w:ind w:firstLine="709"/>
        <w:jc w:val="both"/>
        <w:rPr>
          <w:color w:val="000000"/>
          <w:sz w:val="28"/>
          <w:szCs w:val="28"/>
        </w:rPr>
      </w:pPr>
    </w:p>
    <w:p w:rsidR="0098434F" w:rsidRPr="008A5D1D" w:rsidRDefault="0098434F"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8434F" w:rsidRPr="008A5D1D" w:rsidRDefault="0098434F"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98434F" w:rsidRPr="008A5D1D" w:rsidRDefault="0098434F"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98434F" w:rsidRPr="008A5D1D" w:rsidRDefault="0098434F"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98434F" w:rsidRPr="008A5D1D" w:rsidRDefault="0098434F"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8434F" w:rsidRPr="008A5D1D" w:rsidRDefault="0098434F"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98434F" w:rsidRDefault="0098434F" w:rsidP="008A5D1D">
      <w:pPr>
        <w:ind w:firstLine="709"/>
        <w:jc w:val="center"/>
        <w:rPr>
          <w:color w:val="000000"/>
          <w:sz w:val="28"/>
          <w:szCs w:val="28"/>
        </w:rPr>
      </w:pPr>
    </w:p>
    <w:p w:rsidR="0098434F" w:rsidRPr="008A5D1D" w:rsidRDefault="0098434F" w:rsidP="008A5D1D">
      <w:pPr>
        <w:ind w:firstLine="709"/>
        <w:jc w:val="center"/>
        <w:rPr>
          <w:color w:val="000000"/>
          <w:sz w:val="28"/>
          <w:szCs w:val="28"/>
        </w:rPr>
      </w:pPr>
      <w:r w:rsidRPr="008A5D1D">
        <w:rPr>
          <w:color w:val="000000"/>
          <w:sz w:val="28"/>
          <w:szCs w:val="28"/>
        </w:rPr>
        <w:t>Пример 1</w:t>
      </w:r>
    </w:p>
    <w:p w:rsidR="0098434F" w:rsidRPr="008A5D1D" w:rsidRDefault="0098434F" w:rsidP="008A5D1D">
      <w:pPr>
        <w:ind w:firstLine="709"/>
        <w:jc w:val="both"/>
        <w:rPr>
          <w:color w:val="000000"/>
          <w:sz w:val="28"/>
          <w:szCs w:val="28"/>
        </w:rPr>
      </w:pPr>
      <w:r w:rsidRPr="008A5D1D">
        <w:rPr>
          <w:color w:val="000000"/>
          <w:sz w:val="28"/>
          <w:szCs w:val="28"/>
        </w:rPr>
        <w:t>/ - прочитать еще раз;</w:t>
      </w:r>
    </w:p>
    <w:p w:rsidR="0098434F" w:rsidRPr="008A5D1D" w:rsidRDefault="0098434F" w:rsidP="008A5D1D">
      <w:pPr>
        <w:ind w:firstLine="709"/>
        <w:jc w:val="both"/>
        <w:rPr>
          <w:color w:val="000000"/>
          <w:sz w:val="28"/>
          <w:szCs w:val="28"/>
        </w:rPr>
      </w:pPr>
      <w:r w:rsidRPr="008A5D1D">
        <w:rPr>
          <w:color w:val="000000"/>
          <w:sz w:val="28"/>
          <w:szCs w:val="28"/>
        </w:rPr>
        <w:t>// законспектировать первоисточник;</w:t>
      </w:r>
    </w:p>
    <w:p w:rsidR="0098434F" w:rsidRPr="008A5D1D" w:rsidRDefault="0098434F" w:rsidP="008A5D1D">
      <w:pPr>
        <w:ind w:firstLine="709"/>
        <w:jc w:val="both"/>
        <w:rPr>
          <w:color w:val="000000"/>
          <w:sz w:val="28"/>
          <w:szCs w:val="28"/>
        </w:rPr>
      </w:pPr>
      <w:r w:rsidRPr="008A5D1D">
        <w:rPr>
          <w:color w:val="000000"/>
          <w:sz w:val="28"/>
          <w:szCs w:val="28"/>
        </w:rPr>
        <w:t>? – непонятно, требует уточнения;</w:t>
      </w:r>
    </w:p>
    <w:p w:rsidR="0098434F" w:rsidRPr="008A5D1D" w:rsidRDefault="0098434F" w:rsidP="008A5D1D">
      <w:pPr>
        <w:ind w:firstLine="709"/>
        <w:jc w:val="both"/>
        <w:rPr>
          <w:color w:val="000000"/>
          <w:sz w:val="28"/>
          <w:szCs w:val="28"/>
        </w:rPr>
      </w:pPr>
      <w:r w:rsidRPr="008A5D1D">
        <w:rPr>
          <w:color w:val="000000"/>
          <w:sz w:val="28"/>
          <w:szCs w:val="28"/>
        </w:rPr>
        <w:lastRenderedPageBreak/>
        <w:t>! – смело;</w:t>
      </w:r>
    </w:p>
    <w:p w:rsidR="0098434F" w:rsidRPr="008A5D1D" w:rsidRDefault="0098434F" w:rsidP="008A5D1D">
      <w:pPr>
        <w:ind w:firstLine="709"/>
        <w:jc w:val="both"/>
        <w:rPr>
          <w:color w:val="000000"/>
          <w:sz w:val="28"/>
          <w:szCs w:val="28"/>
        </w:rPr>
      </w:pPr>
      <w:r w:rsidRPr="008A5D1D">
        <w:rPr>
          <w:color w:val="000000"/>
          <w:sz w:val="28"/>
          <w:szCs w:val="28"/>
        </w:rPr>
        <w:t xml:space="preserve">S – слишком сложно. </w:t>
      </w:r>
    </w:p>
    <w:p w:rsidR="0098434F" w:rsidRDefault="0098434F" w:rsidP="008A5D1D">
      <w:pPr>
        <w:ind w:firstLine="709"/>
        <w:jc w:val="center"/>
        <w:rPr>
          <w:color w:val="000000"/>
          <w:sz w:val="28"/>
          <w:szCs w:val="28"/>
        </w:rPr>
      </w:pPr>
    </w:p>
    <w:p w:rsidR="0098434F" w:rsidRPr="008A5D1D" w:rsidRDefault="0098434F" w:rsidP="008A5D1D">
      <w:pPr>
        <w:ind w:firstLine="709"/>
        <w:jc w:val="center"/>
        <w:rPr>
          <w:color w:val="000000"/>
          <w:sz w:val="28"/>
          <w:szCs w:val="28"/>
        </w:rPr>
      </w:pPr>
      <w:r w:rsidRPr="008A5D1D">
        <w:rPr>
          <w:color w:val="000000"/>
          <w:sz w:val="28"/>
          <w:szCs w:val="28"/>
        </w:rPr>
        <w:t>Пример 2</w:t>
      </w:r>
    </w:p>
    <w:p w:rsidR="0098434F" w:rsidRPr="008A5D1D" w:rsidRDefault="0098434F" w:rsidP="008A5D1D">
      <w:pPr>
        <w:ind w:firstLine="709"/>
        <w:jc w:val="both"/>
        <w:rPr>
          <w:color w:val="000000"/>
          <w:sz w:val="28"/>
          <w:szCs w:val="28"/>
        </w:rPr>
      </w:pPr>
      <w:r w:rsidRPr="008A5D1D">
        <w:rPr>
          <w:color w:val="000000"/>
          <w:sz w:val="28"/>
          <w:szCs w:val="28"/>
        </w:rPr>
        <w:t>= - это важно;</w:t>
      </w:r>
    </w:p>
    <w:p w:rsidR="0098434F" w:rsidRPr="008A5D1D" w:rsidRDefault="0098434F"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98434F" w:rsidRPr="008A5D1D" w:rsidRDefault="0098434F" w:rsidP="008A5D1D">
      <w:pPr>
        <w:ind w:firstLine="709"/>
        <w:jc w:val="both"/>
        <w:rPr>
          <w:color w:val="000000"/>
          <w:sz w:val="28"/>
          <w:szCs w:val="28"/>
        </w:rPr>
      </w:pPr>
      <w:r w:rsidRPr="008A5D1D">
        <w:rPr>
          <w:color w:val="000000"/>
          <w:sz w:val="28"/>
          <w:szCs w:val="28"/>
        </w:rPr>
        <w:t>[ ] – выписки сделаны;</w:t>
      </w:r>
    </w:p>
    <w:p w:rsidR="0098434F" w:rsidRPr="008A5D1D" w:rsidRDefault="0098434F" w:rsidP="008A5D1D">
      <w:pPr>
        <w:ind w:firstLine="709"/>
        <w:jc w:val="both"/>
        <w:rPr>
          <w:color w:val="000000"/>
          <w:sz w:val="28"/>
          <w:szCs w:val="28"/>
        </w:rPr>
      </w:pPr>
      <w:r w:rsidRPr="008A5D1D">
        <w:rPr>
          <w:color w:val="000000"/>
          <w:sz w:val="28"/>
          <w:szCs w:val="28"/>
        </w:rPr>
        <w:t>! – очень важно;</w:t>
      </w:r>
    </w:p>
    <w:p w:rsidR="0098434F" w:rsidRPr="008A5D1D" w:rsidRDefault="00010AFF"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98434F" w:rsidRPr="008A5D1D">
        <w:rPr>
          <w:color w:val="000000"/>
          <w:sz w:val="28"/>
          <w:szCs w:val="28"/>
        </w:rPr>
        <w:t>? – надо посмотреть, не совсем понятно;</w:t>
      </w:r>
    </w:p>
    <w:p w:rsidR="0098434F" w:rsidRPr="008A5D1D" w:rsidRDefault="0098434F" w:rsidP="008A5D1D">
      <w:pPr>
        <w:ind w:firstLine="709"/>
        <w:jc w:val="both"/>
        <w:rPr>
          <w:color w:val="000000"/>
          <w:sz w:val="28"/>
          <w:szCs w:val="28"/>
        </w:rPr>
      </w:pPr>
      <w:r w:rsidRPr="008A5D1D">
        <w:rPr>
          <w:color w:val="000000"/>
          <w:sz w:val="28"/>
          <w:szCs w:val="28"/>
        </w:rPr>
        <w:t xml:space="preserve">     - основные определения;</w:t>
      </w:r>
    </w:p>
    <w:p w:rsidR="0098434F" w:rsidRPr="008A5D1D" w:rsidRDefault="00010AFF"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98434F" w:rsidRPr="008A5D1D">
        <w:rPr>
          <w:color w:val="000000"/>
          <w:sz w:val="28"/>
          <w:szCs w:val="28"/>
        </w:rPr>
        <w:t xml:space="preserve">      - не представляет интереса. </w:t>
      </w:r>
    </w:p>
    <w:p w:rsidR="0098434F" w:rsidRPr="008A5D1D" w:rsidRDefault="0098434F" w:rsidP="008A5D1D">
      <w:pPr>
        <w:ind w:firstLine="709"/>
        <w:jc w:val="both"/>
        <w:rPr>
          <w:color w:val="000000"/>
          <w:sz w:val="28"/>
          <w:szCs w:val="28"/>
        </w:rPr>
      </w:pPr>
    </w:p>
    <w:p w:rsidR="0098434F" w:rsidRPr="008A5D1D" w:rsidRDefault="0098434F"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98434F" w:rsidRPr="008A5D1D" w:rsidRDefault="0098434F"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98434F" w:rsidRPr="008A5D1D" w:rsidRDefault="0098434F"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98434F" w:rsidRPr="008A5D1D" w:rsidRDefault="0098434F" w:rsidP="008A5D1D">
      <w:pPr>
        <w:ind w:firstLine="709"/>
        <w:jc w:val="both"/>
        <w:rPr>
          <w:color w:val="000000"/>
          <w:sz w:val="28"/>
          <w:szCs w:val="28"/>
        </w:rPr>
      </w:pPr>
      <w:r w:rsidRPr="008A5D1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98434F" w:rsidRPr="008A5D1D" w:rsidRDefault="0098434F"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8434F" w:rsidRPr="008A5D1D" w:rsidRDefault="0098434F"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98434F" w:rsidRPr="008A5D1D" w:rsidRDefault="0098434F"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98434F" w:rsidRPr="008A5D1D" w:rsidRDefault="0098434F"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 xml:space="preserve">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8A5D1D">
        <w:rPr>
          <w:color w:val="000000"/>
          <w:sz w:val="28"/>
          <w:szCs w:val="28"/>
        </w:rPr>
        <w:lastRenderedPageBreak/>
        <w:t>«характерная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98434F" w:rsidRPr="008A5D1D" w:rsidRDefault="0098434F"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98434F" w:rsidRPr="008A5D1D" w:rsidRDefault="0098434F"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98434F" w:rsidRPr="008A5D1D" w:rsidRDefault="0098434F"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98434F" w:rsidRPr="008A5D1D" w:rsidRDefault="0098434F"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98434F" w:rsidRPr="008A5D1D" w:rsidRDefault="0098434F"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98434F" w:rsidRPr="008A5D1D" w:rsidRDefault="0098434F" w:rsidP="008A5D1D">
      <w:pPr>
        <w:ind w:firstLine="709"/>
        <w:jc w:val="both"/>
        <w:rPr>
          <w:color w:val="000000"/>
          <w:sz w:val="28"/>
          <w:szCs w:val="28"/>
        </w:rPr>
      </w:pPr>
      <w:r w:rsidRPr="008A5D1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98434F" w:rsidRPr="008A5D1D" w:rsidRDefault="0098434F"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98434F" w:rsidRPr="008A5D1D" w:rsidRDefault="0098434F"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Pr="008A5D1D" w:rsidRDefault="0098434F"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98434F" w:rsidRPr="008A5D1D" w:rsidRDefault="0098434F" w:rsidP="008A5D1D">
      <w:pPr>
        <w:ind w:firstLine="709"/>
        <w:jc w:val="center"/>
        <w:rPr>
          <w:b/>
          <w:bCs/>
          <w:sz w:val="28"/>
          <w:szCs w:val="28"/>
        </w:rPr>
      </w:pPr>
      <w:r w:rsidRPr="008A5D1D">
        <w:rPr>
          <w:b/>
          <w:bCs/>
          <w:sz w:val="28"/>
          <w:szCs w:val="28"/>
        </w:rPr>
        <w:t xml:space="preserve">к практическим занятиям </w:t>
      </w:r>
    </w:p>
    <w:p w:rsidR="0098434F" w:rsidRPr="008A5D1D" w:rsidRDefault="0098434F" w:rsidP="008A5D1D">
      <w:pPr>
        <w:ind w:firstLine="709"/>
        <w:jc w:val="both"/>
        <w:rPr>
          <w:sz w:val="28"/>
          <w:szCs w:val="28"/>
        </w:rPr>
      </w:pPr>
    </w:p>
    <w:p w:rsidR="0098434F" w:rsidRPr="008A5D1D" w:rsidRDefault="0098434F"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98434F" w:rsidRPr="008A5D1D" w:rsidRDefault="0098434F"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98434F" w:rsidRPr="008A5D1D" w:rsidRDefault="0098434F"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98434F" w:rsidRPr="008A5D1D" w:rsidRDefault="0098434F"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98434F" w:rsidRPr="008A5D1D" w:rsidRDefault="0098434F"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98434F" w:rsidRPr="008A5D1D" w:rsidRDefault="0098434F"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98434F" w:rsidRPr="008A5D1D" w:rsidRDefault="0098434F"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98434F" w:rsidRPr="009F5664" w:rsidRDefault="0098434F"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98434F" w:rsidRPr="008A5D1D" w:rsidRDefault="0098434F" w:rsidP="008A5D1D">
      <w:pPr>
        <w:ind w:firstLine="709"/>
        <w:jc w:val="both"/>
        <w:rPr>
          <w:sz w:val="28"/>
          <w:szCs w:val="28"/>
        </w:rPr>
      </w:pPr>
      <w:r w:rsidRPr="008A5D1D">
        <w:rPr>
          <w:sz w:val="28"/>
          <w:szCs w:val="28"/>
        </w:rPr>
        <w:t xml:space="preserve">1. Во введение следует: </w:t>
      </w:r>
    </w:p>
    <w:p w:rsidR="0098434F" w:rsidRPr="008A5D1D" w:rsidRDefault="0098434F"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98434F" w:rsidRPr="008A5D1D" w:rsidRDefault="0098434F"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98434F" w:rsidRPr="008A5D1D" w:rsidRDefault="0098434F" w:rsidP="008A5D1D">
      <w:pPr>
        <w:ind w:firstLine="709"/>
        <w:jc w:val="both"/>
        <w:rPr>
          <w:sz w:val="28"/>
          <w:szCs w:val="28"/>
        </w:rPr>
      </w:pPr>
      <w:r w:rsidRPr="008A5D1D">
        <w:rPr>
          <w:sz w:val="28"/>
          <w:szCs w:val="28"/>
        </w:rPr>
        <w:lastRenderedPageBreak/>
        <w:t>- установить контакт со слушателями путем указания на общие взгляды, прежний опыт.</w:t>
      </w:r>
    </w:p>
    <w:p w:rsidR="0098434F" w:rsidRPr="008A5D1D" w:rsidRDefault="0098434F" w:rsidP="008A5D1D">
      <w:pPr>
        <w:ind w:firstLine="709"/>
        <w:jc w:val="both"/>
        <w:rPr>
          <w:sz w:val="28"/>
          <w:szCs w:val="28"/>
        </w:rPr>
      </w:pPr>
      <w:r w:rsidRPr="008A5D1D">
        <w:rPr>
          <w:sz w:val="28"/>
          <w:szCs w:val="28"/>
        </w:rPr>
        <w:t>2. В предуведомлении следует:</w:t>
      </w:r>
    </w:p>
    <w:p w:rsidR="0098434F" w:rsidRPr="008A5D1D" w:rsidRDefault="0098434F"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98434F" w:rsidRPr="008A5D1D" w:rsidRDefault="0098434F" w:rsidP="008A5D1D">
      <w:pPr>
        <w:ind w:firstLine="709"/>
        <w:jc w:val="both"/>
        <w:rPr>
          <w:sz w:val="28"/>
          <w:szCs w:val="28"/>
        </w:rPr>
      </w:pPr>
      <w:r w:rsidRPr="008A5D1D">
        <w:rPr>
          <w:sz w:val="28"/>
          <w:szCs w:val="28"/>
        </w:rPr>
        <w:t>- показать её социальную, научную или практическую значимость;</w:t>
      </w:r>
    </w:p>
    <w:p w:rsidR="0098434F" w:rsidRPr="008A5D1D" w:rsidRDefault="0098434F" w:rsidP="008A5D1D">
      <w:pPr>
        <w:ind w:firstLine="709"/>
        <w:jc w:val="both"/>
        <w:rPr>
          <w:sz w:val="28"/>
          <w:szCs w:val="28"/>
        </w:rPr>
      </w:pPr>
      <w:r w:rsidRPr="008A5D1D">
        <w:rPr>
          <w:sz w:val="28"/>
          <w:szCs w:val="28"/>
        </w:rPr>
        <w:t>- раскрыть известные ранее попытки её решения.</w:t>
      </w:r>
    </w:p>
    <w:p w:rsidR="0098434F" w:rsidRPr="008A5D1D" w:rsidRDefault="0098434F" w:rsidP="008A5D1D">
      <w:pPr>
        <w:ind w:firstLine="709"/>
        <w:jc w:val="both"/>
        <w:rPr>
          <w:sz w:val="28"/>
          <w:szCs w:val="28"/>
        </w:rPr>
      </w:pPr>
      <w:r w:rsidRPr="008A5D1D">
        <w:rPr>
          <w:sz w:val="28"/>
          <w:szCs w:val="28"/>
        </w:rPr>
        <w:t xml:space="preserve">3. В процессе аргументации необходимо: </w:t>
      </w:r>
    </w:p>
    <w:p w:rsidR="0098434F" w:rsidRPr="008A5D1D" w:rsidRDefault="0098434F"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98434F" w:rsidRPr="008A5D1D" w:rsidRDefault="0098434F"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98434F" w:rsidRPr="008A5D1D" w:rsidRDefault="0098434F" w:rsidP="008A5D1D">
      <w:pPr>
        <w:ind w:firstLine="709"/>
        <w:jc w:val="both"/>
        <w:rPr>
          <w:sz w:val="28"/>
          <w:szCs w:val="28"/>
        </w:rPr>
      </w:pPr>
      <w:r w:rsidRPr="008A5D1D">
        <w:rPr>
          <w:sz w:val="28"/>
          <w:szCs w:val="28"/>
        </w:rPr>
        <w:t>- сформулировать заключение в общем виде;</w:t>
      </w:r>
    </w:p>
    <w:p w:rsidR="0098434F" w:rsidRPr="008A5D1D" w:rsidRDefault="0098434F"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98434F" w:rsidRPr="008A5D1D" w:rsidRDefault="0098434F" w:rsidP="008A5D1D">
      <w:pPr>
        <w:ind w:firstLine="709"/>
        <w:jc w:val="both"/>
        <w:rPr>
          <w:sz w:val="28"/>
          <w:szCs w:val="28"/>
        </w:rPr>
      </w:pPr>
      <w:r w:rsidRPr="008A5D1D">
        <w:rPr>
          <w:sz w:val="28"/>
          <w:szCs w:val="28"/>
        </w:rPr>
        <w:t>4. В заключении целесообразно:</w:t>
      </w:r>
    </w:p>
    <w:p w:rsidR="0098434F" w:rsidRPr="008A5D1D" w:rsidRDefault="0098434F"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98434F" w:rsidRPr="008A5D1D" w:rsidRDefault="0098434F"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98434F" w:rsidRPr="009F5664" w:rsidRDefault="0098434F"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98434F" w:rsidRPr="009F5664" w:rsidRDefault="0098434F"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98434F" w:rsidRPr="008A5D1D" w:rsidRDefault="0098434F"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98434F" w:rsidRPr="008A5D1D" w:rsidRDefault="0098434F" w:rsidP="008A5D1D">
      <w:pPr>
        <w:pStyle w:val="a4"/>
        <w:tabs>
          <w:tab w:val="left" w:pos="544"/>
        </w:tabs>
        <w:spacing w:after="0"/>
        <w:ind w:firstLine="709"/>
        <w:jc w:val="both"/>
        <w:rPr>
          <w:sz w:val="28"/>
          <w:szCs w:val="28"/>
        </w:rPr>
      </w:pPr>
      <w:r w:rsidRPr="008A5D1D">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98434F" w:rsidRPr="008A5D1D" w:rsidRDefault="0098434F"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98434F" w:rsidRPr="008A5D1D" w:rsidRDefault="0098434F"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98434F" w:rsidRPr="008A5D1D" w:rsidRDefault="0098434F"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98434F" w:rsidRPr="008A5D1D" w:rsidRDefault="0098434F"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98434F"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Pr="008A5D1D" w:rsidRDefault="0098434F" w:rsidP="008A5D1D">
      <w:pPr>
        <w:ind w:firstLine="709"/>
        <w:jc w:val="center"/>
        <w:rPr>
          <w:b/>
          <w:bCs/>
          <w:sz w:val="28"/>
          <w:szCs w:val="28"/>
        </w:rPr>
      </w:pPr>
      <w:r w:rsidRPr="008A5D1D">
        <w:rPr>
          <w:b/>
          <w:bCs/>
          <w:sz w:val="28"/>
          <w:szCs w:val="28"/>
        </w:rPr>
        <w:t xml:space="preserve">Методические указания по подготовке к контрольной работе </w:t>
      </w:r>
    </w:p>
    <w:p w:rsidR="0098434F" w:rsidRDefault="0098434F" w:rsidP="008A5D1D">
      <w:pPr>
        <w:ind w:firstLine="709"/>
        <w:jc w:val="both"/>
        <w:rPr>
          <w:sz w:val="28"/>
          <w:szCs w:val="28"/>
        </w:rPr>
      </w:pPr>
    </w:p>
    <w:p w:rsidR="0098434F" w:rsidRPr="008A5D1D" w:rsidRDefault="0098434F"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98434F" w:rsidRPr="00D04128" w:rsidRDefault="0098434F"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98434F" w:rsidRPr="008A5D1D" w:rsidRDefault="0098434F"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98434F" w:rsidRPr="008A5D1D" w:rsidRDefault="0098434F"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98434F" w:rsidRPr="008A5D1D" w:rsidRDefault="0098434F"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98434F" w:rsidRPr="008A5D1D" w:rsidRDefault="0098434F"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98434F" w:rsidRPr="008A5D1D" w:rsidRDefault="0098434F"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98434F" w:rsidRPr="00D04128" w:rsidRDefault="0098434F"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98434F" w:rsidRPr="00D04128" w:rsidRDefault="0098434F"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w:t>
      </w:r>
      <w:r w:rsidRPr="00D04128">
        <w:rPr>
          <w:sz w:val="28"/>
          <w:szCs w:val="28"/>
        </w:rPr>
        <w:lastRenderedPageBreak/>
        <w:t xml:space="preserve">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98434F" w:rsidRPr="009F5664" w:rsidRDefault="0098434F" w:rsidP="00D04128">
      <w:pPr>
        <w:ind w:firstLine="709"/>
        <w:jc w:val="both"/>
        <w:rPr>
          <w:i/>
          <w:iCs/>
          <w:sz w:val="28"/>
          <w:szCs w:val="28"/>
        </w:rPr>
      </w:pPr>
      <w:r w:rsidRPr="009F5664">
        <w:rPr>
          <w:i/>
          <w:iCs/>
          <w:sz w:val="28"/>
          <w:szCs w:val="28"/>
        </w:rPr>
        <w:t>Понятие ментальных карт</w:t>
      </w:r>
    </w:p>
    <w:p w:rsidR="0098434F" w:rsidRPr="00D04128" w:rsidRDefault="0098434F"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98434F" w:rsidRPr="00D04128" w:rsidRDefault="0098434F"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98434F" w:rsidRPr="009F5664" w:rsidRDefault="0098434F" w:rsidP="00D04128">
      <w:pPr>
        <w:ind w:firstLine="709"/>
        <w:jc w:val="both"/>
        <w:rPr>
          <w:i/>
          <w:iCs/>
          <w:sz w:val="28"/>
          <w:szCs w:val="28"/>
        </w:rPr>
      </w:pPr>
      <w:r w:rsidRPr="009F5664">
        <w:rPr>
          <w:i/>
          <w:iCs/>
          <w:sz w:val="28"/>
          <w:szCs w:val="28"/>
        </w:rPr>
        <w:t>Составление ментальной карты</w:t>
      </w:r>
    </w:p>
    <w:p w:rsidR="0098434F" w:rsidRPr="00D04128" w:rsidRDefault="0098434F"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98434F" w:rsidRPr="00D04128" w:rsidRDefault="0098434F" w:rsidP="00D04128">
      <w:pPr>
        <w:ind w:firstLine="709"/>
        <w:jc w:val="both"/>
        <w:rPr>
          <w:sz w:val="28"/>
          <w:szCs w:val="28"/>
        </w:rPr>
      </w:pPr>
      <w:r w:rsidRPr="00D04128">
        <w:rPr>
          <w:sz w:val="28"/>
          <w:szCs w:val="28"/>
        </w:rPr>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98434F" w:rsidRPr="00D04128" w:rsidRDefault="0098434F"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98434F" w:rsidRPr="00D04128" w:rsidRDefault="0098434F"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98434F" w:rsidRPr="00D04128" w:rsidRDefault="0098434F"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 xml:space="preserve">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w:t>
      </w:r>
      <w:r w:rsidRPr="00D04128">
        <w:rPr>
          <w:sz w:val="28"/>
          <w:szCs w:val="28"/>
        </w:rPr>
        <w:lastRenderedPageBreak/>
        <w:t>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98434F" w:rsidRDefault="0098434F"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98434F" w:rsidRDefault="0098434F" w:rsidP="00D04128">
      <w:pPr>
        <w:ind w:firstLine="709"/>
        <w:jc w:val="both"/>
        <w:rPr>
          <w:sz w:val="28"/>
          <w:szCs w:val="28"/>
        </w:rPr>
      </w:pPr>
      <w:r>
        <w:rPr>
          <w:sz w:val="28"/>
          <w:szCs w:val="28"/>
        </w:rPr>
        <w:t>Образец оформления ментальной карты представлен в Приложении 1.</w:t>
      </w: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Pr="00676C09" w:rsidRDefault="0098434F" w:rsidP="00676C09">
      <w:pPr>
        <w:ind w:firstLine="709"/>
        <w:jc w:val="center"/>
        <w:rPr>
          <w:b/>
          <w:bCs/>
          <w:sz w:val="28"/>
          <w:szCs w:val="28"/>
        </w:rPr>
      </w:pPr>
      <w:r>
        <w:rPr>
          <w:b/>
          <w:bCs/>
          <w:sz w:val="28"/>
          <w:szCs w:val="28"/>
        </w:rPr>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98434F" w:rsidRPr="00676C09" w:rsidRDefault="0098434F" w:rsidP="00676C09">
      <w:pPr>
        <w:ind w:firstLine="709"/>
        <w:jc w:val="both"/>
        <w:rPr>
          <w:sz w:val="28"/>
          <w:szCs w:val="28"/>
        </w:rPr>
      </w:pPr>
    </w:p>
    <w:p w:rsidR="0098434F" w:rsidRPr="00676C09" w:rsidRDefault="0098434F" w:rsidP="00676C09">
      <w:pPr>
        <w:ind w:firstLine="709"/>
        <w:jc w:val="both"/>
        <w:rPr>
          <w:sz w:val="28"/>
          <w:szCs w:val="28"/>
        </w:rPr>
      </w:pPr>
      <w:r w:rsidRPr="00676C09">
        <w:rPr>
          <w:sz w:val="28"/>
          <w:szCs w:val="28"/>
        </w:rPr>
        <w:t xml:space="preserve">Поля: верхнее и нижнее – 2 см, левое – 3 см, правое – 1,5 см. </w:t>
      </w:r>
    </w:p>
    <w:p w:rsidR="0098434F" w:rsidRPr="00676C09" w:rsidRDefault="0098434F"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98434F" w:rsidRPr="00676C09" w:rsidRDefault="0098434F"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98434F" w:rsidRPr="00676C09" w:rsidRDefault="0098434F" w:rsidP="00676C09">
      <w:pPr>
        <w:ind w:firstLine="709"/>
        <w:jc w:val="both"/>
        <w:rPr>
          <w:sz w:val="28"/>
          <w:szCs w:val="28"/>
        </w:rPr>
      </w:pPr>
      <w:r w:rsidRPr="00676C09">
        <w:rPr>
          <w:sz w:val="28"/>
          <w:szCs w:val="28"/>
        </w:rPr>
        <w:t>Заключение не должно содержать орфографических ошибок.</w:t>
      </w:r>
    </w:p>
    <w:p w:rsidR="0098434F" w:rsidRPr="00676C09" w:rsidRDefault="0098434F"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98434F" w:rsidRPr="000202CE" w:rsidRDefault="0098434F"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98434F" w:rsidRDefault="0098434F"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98434F" w:rsidRDefault="0098434F"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98434F" w:rsidRDefault="0098434F"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98434F" w:rsidRDefault="0098434F"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98434F" w:rsidRDefault="0098434F" w:rsidP="00E46342">
      <w:pPr>
        <w:tabs>
          <w:tab w:val="left" w:pos="1134"/>
        </w:tabs>
        <w:ind w:firstLine="709"/>
        <w:jc w:val="both"/>
        <w:rPr>
          <w:sz w:val="28"/>
          <w:szCs w:val="28"/>
        </w:rPr>
      </w:pPr>
      <w:r w:rsidRPr="00676C09">
        <w:rPr>
          <w:b/>
          <w:bCs/>
          <w:sz w:val="28"/>
          <w:szCs w:val="28"/>
        </w:rPr>
        <w:lastRenderedPageBreak/>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98434F" w:rsidRPr="00E46342" w:rsidRDefault="0098434F"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Default="0098434F" w:rsidP="00C457DA">
      <w:pPr>
        <w:tabs>
          <w:tab w:val="left" w:pos="1134"/>
        </w:tabs>
        <w:ind w:firstLine="709"/>
        <w:jc w:val="center"/>
        <w:rPr>
          <w:b/>
          <w:bCs/>
          <w:sz w:val="28"/>
          <w:szCs w:val="28"/>
        </w:rPr>
      </w:pPr>
    </w:p>
    <w:p w:rsidR="0098434F" w:rsidRPr="00C457DA" w:rsidRDefault="0098434F" w:rsidP="00C457DA">
      <w:pPr>
        <w:tabs>
          <w:tab w:val="left" w:pos="1134"/>
        </w:tabs>
        <w:ind w:firstLine="709"/>
        <w:jc w:val="center"/>
        <w:rPr>
          <w:b/>
          <w:bCs/>
          <w:sz w:val="28"/>
          <w:szCs w:val="28"/>
        </w:rPr>
      </w:pPr>
      <w:r>
        <w:rPr>
          <w:b/>
          <w:bCs/>
          <w:sz w:val="28"/>
          <w:szCs w:val="28"/>
        </w:rPr>
        <w:t>Методические указания по подготовке реферата</w:t>
      </w:r>
    </w:p>
    <w:p w:rsidR="0098434F" w:rsidRPr="00C457DA" w:rsidRDefault="0098434F" w:rsidP="00C457DA">
      <w:pPr>
        <w:tabs>
          <w:tab w:val="left" w:pos="1134"/>
        </w:tabs>
        <w:ind w:firstLine="709"/>
        <w:jc w:val="both"/>
        <w:rPr>
          <w:sz w:val="28"/>
          <w:szCs w:val="28"/>
        </w:rPr>
      </w:pPr>
    </w:p>
    <w:p w:rsidR="0098434F" w:rsidRPr="00C457DA" w:rsidRDefault="0098434F"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98434F" w:rsidRPr="00C457DA" w:rsidRDefault="0098434F"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98434F" w:rsidRPr="00C457DA" w:rsidRDefault="0098434F"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98434F" w:rsidRPr="00C457DA" w:rsidRDefault="0098434F"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98434F" w:rsidRPr="00C457DA" w:rsidRDefault="0098434F" w:rsidP="00C457DA">
      <w:pPr>
        <w:numPr>
          <w:ilvl w:val="0"/>
          <w:numId w:val="21"/>
        </w:numPr>
        <w:tabs>
          <w:tab w:val="left" w:pos="1134"/>
        </w:tabs>
        <w:ind w:left="0" w:firstLine="709"/>
        <w:jc w:val="both"/>
        <w:rPr>
          <w:sz w:val="28"/>
          <w:szCs w:val="28"/>
        </w:rPr>
      </w:pPr>
      <w:r w:rsidRPr="00C457DA">
        <w:rPr>
          <w:sz w:val="28"/>
          <w:szCs w:val="28"/>
        </w:rPr>
        <w:t>качество</w:t>
      </w:r>
    </w:p>
    <w:p w:rsidR="0098434F" w:rsidRPr="00C457DA" w:rsidRDefault="0098434F"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98434F" w:rsidRPr="00C457DA" w:rsidRDefault="0098434F"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98434F" w:rsidRPr="00C457DA" w:rsidRDefault="0098434F" w:rsidP="00C457DA">
      <w:pPr>
        <w:numPr>
          <w:ilvl w:val="0"/>
          <w:numId w:val="21"/>
        </w:numPr>
        <w:tabs>
          <w:tab w:val="left" w:pos="1134"/>
        </w:tabs>
        <w:ind w:left="0" w:firstLine="709"/>
        <w:jc w:val="both"/>
        <w:rPr>
          <w:sz w:val="28"/>
          <w:szCs w:val="28"/>
        </w:rPr>
      </w:pPr>
      <w:r w:rsidRPr="00C457DA">
        <w:rPr>
          <w:sz w:val="28"/>
          <w:szCs w:val="28"/>
        </w:rPr>
        <w:lastRenderedPageBreak/>
        <w:t>оформление в соответствии с требованиями ГОСТ.</w:t>
      </w:r>
    </w:p>
    <w:p w:rsidR="0098434F" w:rsidRPr="00C457DA" w:rsidRDefault="0098434F"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98434F" w:rsidRPr="00C457DA" w:rsidRDefault="0098434F"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98434F" w:rsidRPr="00C457DA" w:rsidRDefault="0098434F"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98434F" w:rsidRPr="00C457DA" w:rsidRDefault="0098434F"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98434F" w:rsidRPr="00C457DA" w:rsidRDefault="0098434F"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98434F" w:rsidRPr="00C457DA" w:rsidRDefault="0098434F"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98434F" w:rsidRPr="00C457DA" w:rsidRDefault="0098434F"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98434F" w:rsidRPr="00C457DA" w:rsidRDefault="0098434F"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98434F" w:rsidRPr="00C457DA" w:rsidRDefault="0098434F"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98434F" w:rsidRPr="00C457DA" w:rsidRDefault="0098434F"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98434F" w:rsidRPr="00C457DA" w:rsidRDefault="0098434F" w:rsidP="00C457DA">
      <w:pPr>
        <w:tabs>
          <w:tab w:val="left" w:pos="1134"/>
        </w:tabs>
        <w:ind w:firstLine="709"/>
        <w:jc w:val="both"/>
        <w:rPr>
          <w:sz w:val="28"/>
          <w:szCs w:val="28"/>
        </w:rPr>
      </w:pPr>
      <w:r w:rsidRPr="00C457DA">
        <w:rPr>
          <w:sz w:val="28"/>
          <w:szCs w:val="28"/>
        </w:rPr>
        <w:t>Оглавление – отражает структуру реферата.</w:t>
      </w:r>
    </w:p>
    <w:p w:rsidR="0098434F" w:rsidRPr="00C457DA" w:rsidRDefault="0098434F"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98434F" w:rsidRPr="00C457DA" w:rsidRDefault="0098434F"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98434F" w:rsidRPr="00C457DA" w:rsidRDefault="0098434F"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98434F" w:rsidRPr="00C457DA" w:rsidRDefault="0098434F"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98434F" w:rsidRPr="00C457DA" w:rsidRDefault="0098434F" w:rsidP="00C457DA">
      <w:pPr>
        <w:tabs>
          <w:tab w:val="left" w:pos="1134"/>
        </w:tabs>
        <w:ind w:firstLine="709"/>
        <w:jc w:val="both"/>
        <w:rPr>
          <w:sz w:val="28"/>
          <w:szCs w:val="28"/>
        </w:rPr>
      </w:pPr>
      <w:r w:rsidRPr="00C457DA">
        <w:rPr>
          <w:sz w:val="28"/>
          <w:szCs w:val="28"/>
        </w:rPr>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98434F" w:rsidRPr="00C457DA" w:rsidRDefault="0098434F"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Текст и его оформление:</w:t>
      </w:r>
    </w:p>
    <w:p w:rsidR="0098434F" w:rsidRPr="00C457DA" w:rsidRDefault="0098434F"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98434F" w:rsidRPr="00C457DA" w:rsidRDefault="0098434F"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98434F" w:rsidRPr="00C457DA" w:rsidRDefault="0098434F"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98434F" w:rsidRPr="00C457DA" w:rsidRDefault="0098434F"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98434F" w:rsidRPr="00C457DA" w:rsidRDefault="0098434F"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98434F" w:rsidRPr="00C457DA" w:rsidRDefault="0098434F" w:rsidP="00C457DA">
      <w:pPr>
        <w:tabs>
          <w:tab w:val="left" w:pos="1134"/>
        </w:tabs>
        <w:ind w:firstLine="709"/>
        <w:jc w:val="both"/>
        <w:rPr>
          <w:sz w:val="28"/>
          <w:szCs w:val="28"/>
        </w:rPr>
      </w:pPr>
      <w:r w:rsidRPr="00C457DA">
        <w:rPr>
          <w:sz w:val="28"/>
          <w:szCs w:val="28"/>
        </w:rPr>
        <w:t xml:space="preserve">Каждый новый раздел реферата начинается с новой страницы. Если раздел реферата содержит подразделы, то расстояние между текстом одного подраздела и </w:t>
      </w:r>
      <w:r w:rsidRPr="00C457DA">
        <w:rPr>
          <w:sz w:val="28"/>
          <w:szCs w:val="28"/>
        </w:rPr>
        <w:lastRenderedPageBreak/>
        <w:t>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98434F" w:rsidRPr="00C457DA" w:rsidRDefault="0098434F"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98434F" w:rsidRPr="00C457DA" w:rsidRDefault="0098434F"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98434F" w:rsidRPr="00C457DA" w:rsidRDefault="0098434F"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98434F" w:rsidRPr="00C457DA" w:rsidRDefault="0098434F"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98434F" w:rsidRPr="00C457DA" w:rsidRDefault="0098434F"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98434F" w:rsidRPr="00C457DA" w:rsidRDefault="0098434F"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98434F" w:rsidRPr="00C457DA" w:rsidRDefault="0098434F"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98434F" w:rsidRPr="00C457DA" w:rsidRDefault="0098434F"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98434F" w:rsidRPr="00C457DA" w:rsidRDefault="0098434F"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98434F" w:rsidRPr="00C457DA" w:rsidRDefault="0098434F" w:rsidP="00C457DA">
      <w:pPr>
        <w:tabs>
          <w:tab w:val="left" w:pos="1134"/>
        </w:tabs>
        <w:ind w:firstLine="709"/>
        <w:jc w:val="both"/>
        <w:rPr>
          <w:sz w:val="28"/>
          <w:szCs w:val="28"/>
        </w:rPr>
      </w:pPr>
      <w:r w:rsidRPr="00C457DA">
        <w:rPr>
          <w:sz w:val="28"/>
          <w:szCs w:val="28"/>
        </w:rPr>
        <w:lastRenderedPageBreak/>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98434F" w:rsidRPr="00C457DA" w:rsidRDefault="0098434F"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Титульный лист:</w:t>
      </w:r>
    </w:p>
    <w:p w:rsidR="0098434F" w:rsidRPr="00C457DA" w:rsidRDefault="0098434F"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тема;</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98434F" w:rsidRPr="00C457DA" w:rsidRDefault="0098434F"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98434F" w:rsidRPr="00C457DA" w:rsidRDefault="0098434F"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98434F" w:rsidRPr="00C457DA" w:rsidRDefault="0098434F"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98434F" w:rsidRPr="00C457DA" w:rsidRDefault="0098434F" w:rsidP="00C457DA">
      <w:pPr>
        <w:tabs>
          <w:tab w:val="left" w:pos="1134"/>
        </w:tabs>
        <w:ind w:firstLine="709"/>
        <w:jc w:val="both"/>
        <w:rPr>
          <w:i/>
          <w:iCs/>
          <w:sz w:val="28"/>
          <w:szCs w:val="28"/>
        </w:rPr>
      </w:pPr>
      <w:r w:rsidRPr="00C457DA">
        <w:rPr>
          <w:b/>
          <w:bCs/>
          <w:i/>
          <w:iCs/>
          <w:sz w:val="28"/>
          <w:szCs w:val="28"/>
        </w:rPr>
        <w:t>Оглавление:</w:t>
      </w:r>
    </w:p>
    <w:p w:rsidR="0098434F" w:rsidRPr="00C457DA" w:rsidRDefault="0098434F"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98434F" w:rsidRPr="00C457DA" w:rsidRDefault="0098434F"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98434F" w:rsidRPr="00C457DA" w:rsidRDefault="0098434F"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98434F" w:rsidRPr="00C457DA" w:rsidRDefault="0098434F"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98434F" w:rsidRPr="00C457DA" w:rsidRDefault="0098434F"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Список литературы:</w:t>
      </w:r>
    </w:p>
    <w:p w:rsidR="0098434F" w:rsidRPr="00C457DA" w:rsidRDefault="0098434F"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lastRenderedPageBreak/>
        <w:t>ную литературу по теме. В этом смысле в списке литературы не могут находиться произведения, на которые не было ссылок в основной части работы.</w:t>
      </w:r>
    </w:p>
    <w:p w:rsidR="0098434F" w:rsidRPr="00C457DA" w:rsidRDefault="0098434F"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98434F" w:rsidRPr="00C457DA" w:rsidRDefault="0098434F"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98434F" w:rsidRPr="00C457DA" w:rsidRDefault="0098434F" w:rsidP="00C457DA">
      <w:pPr>
        <w:numPr>
          <w:ilvl w:val="0"/>
          <w:numId w:val="25"/>
        </w:numPr>
        <w:tabs>
          <w:tab w:val="left" w:pos="1134"/>
        </w:tabs>
        <w:ind w:left="0" w:firstLine="709"/>
        <w:jc w:val="both"/>
        <w:rPr>
          <w:sz w:val="28"/>
          <w:szCs w:val="28"/>
        </w:rPr>
      </w:pPr>
      <w:r w:rsidRPr="00C457DA">
        <w:rPr>
          <w:sz w:val="28"/>
          <w:szCs w:val="28"/>
        </w:rPr>
        <w:t>полное название</w:t>
      </w:r>
    </w:p>
    <w:p w:rsidR="0098434F" w:rsidRPr="00C457DA" w:rsidRDefault="0098434F"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98434F" w:rsidRPr="00C457DA" w:rsidRDefault="0098434F"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98434F" w:rsidRPr="00C457DA" w:rsidRDefault="0098434F"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98434F" w:rsidRPr="00C457DA" w:rsidRDefault="0098434F"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98434F" w:rsidRPr="00C457DA" w:rsidRDefault="0098434F"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заглавие</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98434F" w:rsidRPr="00C457DA" w:rsidRDefault="0098434F"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98434F" w:rsidRPr="00C457DA" w:rsidRDefault="0098434F" w:rsidP="00C457DA">
      <w:pPr>
        <w:tabs>
          <w:tab w:val="left" w:pos="1134"/>
        </w:tabs>
        <w:ind w:firstLine="709"/>
        <w:jc w:val="both"/>
        <w:rPr>
          <w:sz w:val="28"/>
          <w:szCs w:val="28"/>
        </w:rPr>
      </w:pPr>
      <w:r w:rsidRPr="00C457DA">
        <w:rPr>
          <w:sz w:val="28"/>
          <w:szCs w:val="28"/>
        </w:rPr>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98434F" w:rsidRPr="00C457DA" w:rsidRDefault="0098434F"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98434F" w:rsidRPr="00C457DA" w:rsidRDefault="0098434F"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98434F" w:rsidRPr="00C457DA" w:rsidRDefault="0098434F"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98434F" w:rsidRPr="00C457DA" w:rsidRDefault="0098434F"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98434F" w:rsidRPr="00C457DA" w:rsidRDefault="0098434F"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98434F" w:rsidRPr="00C457DA" w:rsidRDefault="0098434F" w:rsidP="00C457DA">
      <w:pPr>
        <w:tabs>
          <w:tab w:val="left" w:pos="1134"/>
        </w:tabs>
        <w:ind w:firstLine="709"/>
        <w:jc w:val="both"/>
        <w:rPr>
          <w:b/>
          <w:bCs/>
          <w:i/>
          <w:iCs/>
          <w:sz w:val="28"/>
          <w:szCs w:val="28"/>
        </w:rPr>
      </w:pPr>
      <w:r w:rsidRPr="00C457DA">
        <w:rPr>
          <w:b/>
          <w:bCs/>
          <w:i/>
          <w:iCs/>
          <w:sz w:val="28"/>
          <w:szCs w:val="28"/>
        </w:rPr>
        <w:t>Оформление приложений:</w:t>
      </w:r>
    </w:p>
    <w:p w:rsidR="0098434F" w:rsidRPr="00C457DA" w:rsidRDefault="0098434F"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98434F" w:rsidRPr="00C457DA" w:rsidRDefault="0098434F" w:rsidP="00C457DA">
      <w:pPr>
        <w:tabs>
          <w:tab w:val="left" w:pos="1134"/>
        </w:tabs>
        <w:ind w:firstLine="709"/>
        <w:jc w:val="both"/>
        <w:rPr>
          <w:sz w:val="28"/>
          <w:szCs w:val="28"/>
        </w:rPr>
      </w:pPr>
      <w:r w:rsidRPr="00C457DA">
        <w:rPr>
          <w:sz w:val="28"/>
          <w:szCs w:val="28"/>
        </w:rPr>
        <w:lastRenderedPageBreak/>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98434F" w:rsidRPr="00C457DA" w:rsidRDefault="0098434F"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98434F" w:rsidRPr="00C457DA" w:rsidRDefault="0098434F" w:rsidP="008A5D1D">
      <w:pPr>
        <w:ind w:firstLine="709"/>
        <w:jc w:val="both"/>
        <w:rPr>
          <w:sz w:val="28"/>
          <w:szCs w:val="28"/>
        </w:rPr>
      </w:pPr>
    </w:p>
    <w:p w:rsidR="0098434F" w:rsidRPr="00C457DA" w:rsidRDefault="0098434F" w:rsidP="008A5D1D">
      <w:pPr>
        <w:ind w:firstLine="709"/>
        <w:jc w:val="both"/>
        <w:rPr>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p>
    <w:p w:rsidR="0098434F" w:rsidRDefault="0098434F" w:rsidP="008A5D1D">
      <w:pPr>
        <w:ind w:firstLine="709"/>
        <w:jc w:val="center"/>
        <w:rPr>
          <w:b/>
          <w:bCs/>
          <w:sz w:val="28"/>
          <w:szCs w:val="28"/>
        </w:rPr>
      </w:pPr>
      <w:r w:rsidRPr="008A5D1D">
        <w:rPr>
          <w:b/>
          <w:bCs/>
          <w:sz w:val="28"/>
          <w:szCs w:val="28"/>
        </w:rPr>
        <w:t xml:space="preserve">Методические указания по подготовке устного доклада </w:t>
      </w:r>
    </w:p>
    <w:p w:rsidR="0098434F" w:rsidRPr="008A5D1D" w:rsidRDefault="0098434F" w:rsidP="008A5D1D">
      <w:pPr>
        <w:ind w:firstLine="709"/>
        <w:jc w:val="center"/>
        <w:rPr>
          <w:b/>
          <w:bCs/>
          <w:sz w:val="28"/>
          <w:szCs w:val="28"/>
        </w:rPr>
      </w:pPr>
    </w:p>
    <w:p w:rsidR="0098434F" w:rsidRPr="008A5D1D" w:rsidRDefault="0098434F"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98434F" w:rsidRPr="009F5664" w:rsidRDefault="0098434F"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98434F" w:rsidRPr="008A5D1D" w:rsidRDefault="0098434F" w:rsidP="008A5D1D">
      <w:pPr>
        <w:ind w:firstLine="709"/>
        <w:jc w:val="both"/>
        <w:rPr>
          <w:sz w:val="28"/>
          <w:szCs w:val="28"/>
        </w:rPr>
      </w:pPr>
      <w:r w:rsidRPr="008A5D1D">
        <w:rPr>
          <w:sz w:val="28"/>
          <w:szCs w:val="28"/>
        </w:rPr>
        <w:t xml:space="preserve">1) четко сформулировать тему; </w:t>
      </w:r>
    </w:p>
    <w:p w:rsidR="0098434F" w:rsidRPr="008A5D1D" w:rsidRDefault="0098434F"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98434F" w:rsidRPr="008A5D1D" w:rsidRDefault="0098434F"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98434F" w:rsidRPr="008A5D1D" w:rsidRDefault="0098434F"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98434F" w:rsidRPr="008A5D1D" w:rsidRDefault="0098434F"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98434F" w:rsidRPr="008A5D1D" w:rsidRDefault="0098434F"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98434F" w:rsidRPr="008A5D1D" w:rsidRDefault="0098434F"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98434F" w:rsidRPr="008A5D1D" w:rsidRDefault="0098434F"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98434F" w:rsidRPr="008A5D1D" w:rsidRDefault="0098434F"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w:t>
      </w:r>
      <w:r w:rsidRPr="008A5D1D">
        <w:rPr>
          <w:sz w:val="28"/>
          <w:szCs w:val="28"/>
        </w:rPr>
        <w:lastRenderedPageBreak/>
        <w:t>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98434F" w:rsidRPr="008A5D1D" w:rsidRDefault="0098434F"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Pr="008A5D1D" w:rsidRDefault="0098434F" w:rsidP="008A5D1D">
      <w:pPr>
        <w:ind w:firstLine="709"/>
        <w:jc w:val="center"/>
        <w:rPr>
          <w:b/>
          <w:bCs/>
          <w:sz w:val="28"/>
          <w:szCs w:val="28"/>
        </w:rPr>
      </w:pPr>
      <w:r>
        <w:rPr>
          <w:b/>
          <w:bCs/>
          <w:sz w:val="28"/>
          <w:szCs w:val="28"/>
        </w:rPr>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98434F" w:rsidRPr="008A5D1D" w:rsidRDefault="0098434F" w:rsidP="008A5D1D">
      <w:pPr>
        <w:ind w:firstLine="709"/>
        <w:jc w:val="both"/>
        <w:rPr>
          <w:sz w:val="28"/>
          <w:szCs w:val="28"/>
        </w:rPr>
      </w:pPr>
    </w:p>
    <w:p w:rsidR="0098434F" w:rsidRPr="008A5D1D" w:rsidRDefault="0098434F"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98434F" w:rsidRPr="008A5D1D" w:rsidRDefault="0098434F"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98434F" w:rsidRPr="008A5D1D" w:rsidRDefault="0098434F"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98434F" w:rsidRPr="008A5D1D" w:rsidRDefault="0098434F"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 xml:space="preserve">тьи). Именно по качеству тезисов читатели будут судить обо всей работе целиком, и </w:t>
      </w:r>
      <w:r w:rsidRPr="008A5D1D">
        <w:rPr>
          <w:sz w:val="28"/>
          <w:szCs w:val="28"/>
        </w:rPr>
        <w:lastRenderedPageBreak/>
        <w:t>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98434F" w:rsidRPr="008A5D1D" w:rsidRDefault="0098434F"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98434F" w:rsidRPr="008A5D1D" w:rsidRDefault="0098434F" w:rsidP="008A5D1D">
      <w:pPr>
        <w:tabs>
          <w:tab w:val="left" w:pos="1080"/>
        </w:tabs>
        <w:ind w:firstLine="709"/>
        <w:jc w:val="both"/>
        <w:rPr>
          <w:sz w:val="28"/>
          <w:szCs w:val="28"/>
          <w:u w:val="single"/>
        </w:rPr>
      </w:pPr>
    </w:p>
    <w:p w:rsidR="0098434F" w:rsidRPr="008A5D1D" w:rsidRDefault="0098434F"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98434F" w:rsidRPr="008A5D1D" w:rsidRDefault="0098434F"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98434F" w:rsidRPr="008A5D1D" w:rsidRDefault="0098434F"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98434F" w:rsidRPr="008A5D1D" w:rsidRDefault="0098434F"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98434F" w:rsidRPr="008A5D1D" w:rsidRDefault="0098434F"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w:t>
      </w:r>
    </w:p>
    <w:p w:rsidR="0098434F" w:rsidRPr="008A5D1D" w:rsidRDefault="0098434F" w:rsidP="008A5D1D">
      <w:pPr>
        <w:tabs>
          <w:tab w:val="left" w:pos="1080"/>
        </w:tabs>
        <w:ind w:firstLine="709"/>
        <w:jc w:val="both"/>
        <w:rPr>
          <w:b/>
          <w:bCs/>
          <w:sz w:val="28"/>
          <w:szCs w:val="28"/>
          <w:u w:val="single"/>
        </w:rPr>
      </w:pPr>
    </w:p>
    <w:p w:rsidR="0098434F" w:rsidRPr="008A5D1D" w:rsidRDefault="0098434F"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98434F" w:rsidRPr="008A5D1D" w:rsidRDefault="0098434F"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98434F" w:rsidRPr="008A5D1D" w:rsidRDefault="0098434F"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98434F" w:rsidRPr="008A5D1D" w:rsidRDefault="0098434F"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98434F" w:rsidRPr="008A5D1D" w:rsidRDefault="0098434F" w:rsidP="008A5D1D">
      <w:pPr>
        <w:tabs>
          <w:tab w:val="left" w:pos="1080"/>
        </w:tabs>
        <w:ind w:firstLine="709"/>
        <w:jc w:val="both"/>
        <w:rPr>
          <w:sz w:val="28"/>
          <w:szCs w:val="28"/>
        </w:rPr>
      </w:pPr>
      <w:r w:rsidRPr="008A5D1D">
        <w:rPr>
          <w:sz w:val="28"/>
          <w:szCs w:val="28"/>
        </w:rPr>
        <w:t>Что предполагают эти варианты?</w:t>
      </w:r>
    </w:p>
    <w:p w:rsidR="0098434F" w:rsidRPr="008A5D1D" w:rsidRDefault="0098434F" w:rsidP="008A5D1D">
      <w:pPr>
        <w:tabs>
          <w:tab w:val="left" w:pos="1080"/>
        </w:tabs>
        <w:ind w:firstLine="709"/>
        <w:jc w:val="both"/>
        <w:rPr>
          <w:sz w:val="28"/>
          <w:szCs w:val="28"/>
          <w:u w:val="single"/>
        </w:rPr>
      </w:pPr>
    </w:p>
    <w:p w:rsidR="0098434F" w:rsidRPr="008A5D1D" w:rsidRDefault="0098434F" w:rsidP="008A5D1D">
      <w:pPr>
        <w:tabs>
          <w:tab w:val="left" w:pos="1080"/>
        </w:tabs>
        <w:ind w:firstLine="709"/>
        <w:jc w:val="both"/>
        <w:rPr>
          <w:b/>
          <w:bCs/>
          <w:sz w:val="28"/>
          <w:szCs w:val="28"/>
        </w:rPr>
      </w:pPr>
      <w:r w:rsidRPr="008A5D1D">
        <w:rPr>
          <w:b/>
          <w:bCs/>
          <w:sz w:val="28"/>
          <w:szCs w:val="28"/>
        </w:rPr>
        <w:t>Типовая структура тезисов:</w:t>
      </w:r>
    </w:p>
    <w:p w:rsidR="0098434F" w:rsidRPr="008A5D1D" w:rsidRDefault="0098434F"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lastRenderedPageBreak/>
        <w:t>Предполагаемые исследования (опционально).</w:t>
      </w:r>
    </w:p>
    <w:p w:rsidR="0098434F" w:rsidRPr="008A5D1D" w:rsidRDefault="0098434F"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98434F" w:rsidRPr="008A5D1D" w:rsidRDefault="0098434F"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roofErr w:type="gramEnd"/>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98434F" w:rsidRPr="008A5D1D" w:rsidRDefault="0098434F"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98434F" w:rsidRPr="008A5D1D" w:rsidRDefault="0098434F" w:rsidP="008A5D1D">
      <w:pPr>
        <w:numPr>
          <w:ilvl w:val="0"/>
          <w:numId w:val="18"/>
        </w:numPr>
        <w:tabs>
          <w:tab w:val="left" w:pos="1080"/>
        </w:tabs>
        <w:ind w:left="0" w:firstLine="709"/>
        <w:jc w:val="both"/>
        <w:rPr>
          <w:sz w:val="28"/>
          <w:szCs w:val="28"/>
        </w:rPr>
      </w:pPr>
      <w:r w:rsidRPr="008A5D1D">
        <w:rPr>
          <w:sz w:val="28"/>
          <w:szCs w:val="28"/>
        </w:rPr>
        <w:t>Выводы.</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b/>
          <w:bCs/>
          <w:sz w:val="28"/>
          <w:szCs w:val="28"/>
        </w:rPr>
      </w:pPr>
      <w:r w:rsidRPr="008A5D1D">
        <w:rPr>
          <w:b/>
          <w:bCs/>
          <w:sz w:val="28"/>
          <w:szCs w:val="28"/>
        </w:rPr>
        <w:t>Оформление тезисов:</w:t>
      </w:r>
    </w:p>
    <w:p w:rsidR="0098434F" w:rsidRPr="008A5D1D" w:rsidRDefault="0098434F"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98434F" w:rsidRPr="008A5D1D" w:rsidRDefault="0098434F" w:rsidP="008A5D1D">
      <w:pPr>
        <w:tabs>
          <w:tab w:val="left" w:pos="1080"/>
        </w:tabs>
        <w:ind w:firstLine="709"/>
        <w:jc w:val="both"/>
        <w:rPr>
          <w:sz w:val="28"/>
          <w:szCs w:val="28"/>
        </w:rPr>
      </w:pPr>
      <w:r w:rsidRPr="008A5D1D">
        <w:rPr>
          <w:sz w:val="28"/>
          <w:szCs w:val="28"/>
        </w:rPr>
        <w:lastRenderedPageBreak/>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b/>
          <w:bCs/>
          <w:sz w:val="28"/>
          <w:szCs w:val="28"/>
        </w:rPr>
      </w:pPr>
      <w:r w:rsidRPr="008A5D1D">
        <w:rPr>
          <w:b/>
          <w:bCs/>
          <w:sz w:val="28"/>
          <w:szCs w:val="28"/>
        </w:rPr>
        <w:t>Алгоритм написания тезисов:</w:t>
      </w:r>
    </w:p>
    <w:p w:rsidR="0098434F" w:rsidRPr="008A5D1D" w:rsidRDefault="0098434F"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98434F" w:rsidRPr="008A5D1D" w:rsidRDefault="0098434F"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98434F" w:rsidRPr="008A5D1D" w:rsidRDefault="0098434F"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98434F" w:rsidRPr="008A5D1D" w:rsidRDefault="0098434F"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98434F" w:rsidRPr="008A5D1D" w:rsidRDefault="0098434F"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98434F" w:rsidRPr="008A5D1D" w:rsidRDefault="0098434F"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98434F" w:rsidRPr="008A5D1D" w:rsidRDefault="0098434F"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98434F" w:rsidRPr="008A5D1D" w:rsidRDefault="0098434F"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98434F" w:rsidRPr="008A5D1D" w:rsidRDefault="0098434F" w:rsidP="008A5D1D">
      <w:pPr>
        <w:tabs>
          <w:tab w:val="left" w:pos="1080"/>
        </w:tabs>
        <w:ind w:firstLine="709"/>
        <w:jc w:val="both"/>
        <w:rPr>
          <w:sz w:val="28"/>
          <w:szCs w:val="28"/>
        </w:rPr>
      </w:pPr>
      <w:r w:rsidRPr="008A5D1D">
        <w:rPr>
          <w:b/>
          <w:bCs/>
          <w:sz w:val="28"/>
          <w:szCs w:val="28"/>
        </w:rPr>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98434F" w:rsidRPr="008A5D1D" w:rsidRDefault="0098434F"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98434F" w:rsidRPr="008A5D1D" w:rsidRDefault="0098434F"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lastRenderedPageBreak/>
        <w:t>ким образом, вы получили подробный план ваших тезисов. Можно переходить к их написанию.</w:t>
      </w:r>
    </w:p>
    <w:p w:rsidR="0098434F" w:rsidRPr="008A5D1D" w:rsidRDefault="0098434F"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98434F" w:rsidRPr="008A5D1D" w:rsidRDefault="0098434F"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98434F" w:rsidRPr="008A5D1D" w:rsidRDefault="0098434F"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98434F" w:rsidRPr="008A5D1D" w:rsidRDefault="0098434F"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98434F" w:rsidRPr="008A5D1D" w:rsidRDefault="0098434F"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98434F" w:rsidRPr="008A5D1D" w:rsidRDefault="0098434F"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98434F" w:rsidRPr="008A5D1D" w:rsidRDefault="0098434F"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98434F" w:rsidRPr="008A5D1D" w:rsidRDefault="0098434F" w:rsidP="008A5D1D">
      <w:pPr>
        <w:tabs>
          <w:tab w:val="left" w:pos="1080"/>
        </w:tabs>
        <w:ind w:firstLine="709"/>
        <w:jc w:val="both"/>
        <w:rPr>
          <w:sz w:val="28"/>
          <w:szCs w:val="28"/>
        </w:rPr>
      </w:pPr>
    </w:p>
    <w:p w:rsidR="0098434F" w:rsidRPr="008A5D1D" w:rsidRDefault="0098434F"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Pr="008A5D1D" w:rsidRDefault="0098434F" w:rsidP="008A5D1D">
      <w:pPr>
        <w:ind w:firstLine="709"/>
        <w:jc w:val="both"/>
        <w:rPr>
          <w:sz w:val="28"/>
          <w:szCs w:val="28"/>
        </w:rPr>
      </w:pPr>
    </w:p>
    <w:p w:rsidR="0098434F" w:rsidRDefault="0098434F" w:rsidP="008A5D1D">
      <w:pPr>
        <w:ind w:firstLine="709"/>
        <w:jc w:val="both"/>
        <w:rPr>
          <w:b/>
          <w:bCs/>
          <w:sz w:val="28"/>
          <w:szCs w:val="28"/>
        </w:rPr>
      </w:pPr>
      <w:r>
        <w:rPr>
          <w:b/>
          <w:bCs/>
          <w:sz w:val="28"/>
          <w:szCs w:val="28"/>
        </w:rPr>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98434F" w:rsidRDefault="0098434F"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8A5D1D">
      <w:pPr>
        <w:ind w:firstLine="709"/>
        <w:jc w:val="both"/>
        <w:rPr>
          <w:sz w:val="28"/>
          <w:szCs w:val="28"/>
        </w:rPr>
      </w:pPr>
    </w:p>
    <w:p w:rsidR="0098434F" w:rsidRDefault="0098434F" w:rsidP="00C457DA">
      <w:pPr>
        <w:jc w:val="right"/>
        <w:rPr>
          <w:b/>
          <w:bCs/>
          <w:sz w:val="24"/>
          <w:szCs w:val="24"/>
        </w:rPr>
      </w:pPr>
    </w:p>
    <w:p w:rsidR="0098434F" w:rsidRDefault="0098434F" w:rsidP="00C457DA">
      <w:pPr>
        <w:jc w:val="right"/>
        <w:rPr>
          <w:b/>
          <w:bCs/>
          <w:sz w:val="28"/>
          <w:szCs w:val="28"/>
        </w:rPr>
      </w:pPr>
      <w:r>
        <w:rPr>
          <w:b/>
          <w:bCs/>
          <w:sz w:val="28"/>
          <w:szCs w:val="28"/>
        </w:rPr>
        <w:t>Приложение 1</w:t>
      </w:r>
    </w:p>
    <w:p w:rsidR="0098434F" w:rsidRDefault="0098434F" w:rsidP="00C457DA">
      <w:pPr>
        <w:jc w:val="right"/>
        <w:rPr>
          <w:b/>
          <w:bCs/>
          <w:sz w:val="28"/>
          <w:szCs w:val="28"/>
        </w:rPr>
      </w:pPr>
    </w:p>
    <w:p w:rsidR="0098434F" w:rsidRPr="00291209" w:rsidRDefault="0098434F" w:rsidP="00291209">
      <w:pPr>
        <w:jc w:val="center"/>
        <w:rPr>
          <w:b/>
          <w:bCs/>
          <w:sz w:val="28"/>
          <w:szCs w:val="28"/>
        </w:rPr>
      </w:pPr>
      <w:r w:rsidRPr="00291209">
        <w:rPr>
          <w:b/>
          <w:bCs/>
          <w:sz w:val="28"/>
          <w:szCs w:val="28"/>
        </w:rPr>
        <w:t>Примеры составления ментальных карт</w:t>
      </w:r>
    </w:p>
    <w:p w:rsidR="0098434F" w:rsidRDefault="0098434F" w:rsidP="00291209">
      <w:pPr>
        <w:rPr>
          <w:b/>
          <w:bCs/>
        </w:rPr>
      </w:pPr>
    </w:p>
    <w:p w:rsidR="0098434F" w:rsidRPr="00291209" w:rsidRDefault="0098434F" w:rsidP="00291209">
      <w:pPr>
        <w:rPr>
          <w:b/>
          <w:bCs/>
          <w:sz w:val="28"/>
          <w:szCs w:val="28"/>
        </w:rPr>
      </w:pPr>
      <w:r w:rsidRPr="00291209">
        <w:rPr>
          <w:b/>
          <w:bCs/>
          <w:sz w:val="28"/>
          <w:szCs w:val="28"/>
        </w:rPr>
        <w:t>1.</w:t>
      </w:r>
    </w:p>
    <w:p w:rsidR="0098434F" w:rsidRDefault="00010AFF" w:rsidP="00291209">
      <w:pPr>
        <w:jc w:val="center"/>
      </w:pPr>
      <w:r>
        <w:rPr>
          <w:noProof/>
        </w:rPr>
        <w:lastRenderedPageBreak/>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98434F" w:rsidRDefault="0098434F" w:rsidP="00291209"/>
    <w:p w:rsidR="0098434F" w:rsidRPr="00291209" w:rsidRDefault="0098434F" w:rsidP="00291209">
      <w:pPr>
        <w:rPr>
          <w:b/>
          <w:bCs/>
          <w:sz w:val="28"/>
          <w:szCs w:val="28"/>
        </w:rPr>
      </w:pPr>
      <w:r w:rsidRPr="00291209">
        <w:rPr>
          <w:b/>
          <w:bCs/>
          <w:sz w:val="28"/>
          <w:szCs w:val="28"/>
        </w:rPr>
        <w:t xml:space="preserve">2. </w:t>
      </w:r>
    </w:p>
    <w:p w:rsidR="0098434F" w:rsidRDefault="00010AFF"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98434F" w:rsidRPr="00C457DA" w:rsidRDefault="0098434F" w:rsidP="00C457DA">
      <w:pPr>
        <w:jc w:val="right"/>
        <w:rPr>
          <w:b/>
          <w:bCs/>
          <w:sz w:val="28"/>
          <w:szCs w:val="28"/>
        </w:rPr>
      </w:pPr>
      <w:r w:rsidRPr="00C457DA">
        <w:rPr>
          <w:b/>
          <w:bCs/>
          <w:sz w:val="28"/>
          <w:szCs w:val="28"/>
        </w:rPr>
        <w:t xml:space="preserve">Приложение </w:t>
      </w:r>
      <w:r>
        <w:rPr>
          <w:b/>
          <w:bCs/>
          <w:sz w:val="28"/>
          <w:szCs w:val="28"/>
        </w:rPr>
        <w:t>2</w:t>
      </w:r>
    </w:p>
    <w:p w:rsidR="0098434F" w:rsidRPr="00C457DA" w:rsidRDefault="0098434F" w:rsidP="00C457DA">
      <w:pPr>
        <w:jc w:val="center"/>
        <w:rPr>
          <w:b/>
          <w:bCs/>
          <w:sz w:val="28"/>
          <w:szCs w:val="28"/>
        </w:rPr>
      </w:pPr>
      <w:r w:rsidRPr="00C457DA">
        <w:rPr>
          <w:b/>
          <w:bCs/>
          <w:sz w:val="28"/>
          <w:szCs w:val="28"/>
          <w:highlight w:val="yellow"/>
        </w:rPr>
        <w:t>Образец оформления титульного листа</w:t>
      </w:r>
    </w:p>
    <w:p w:rsidR="0098434F" w:rsidRPr="004E1434" w:rsidRDefault="0098434F"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98434F" w:rsidRPr="004E1434" w:rsidRDefault="0098434F" w:rsidP="00C457DA">
      <w:pPr>
        <w:jc w:val="center"/>
        <w:rPr>
          <w:caps/>
          <w:color w:val="000000"/>
          <w:sz w:val="24"/>
          <w:szCs w:val="24"/>
        </w:rPr>
      </w:pPr>
      <w:r w:rsidRPr="004E1434">
        <w:rPr>
          <w:caps/>
          <w:color w:val="000000"/>
          <w:sz w:val="28"/>
          <w:szCs w:val="28"/>
        </w:rPr>
        <w:lastRenderedPageBreak/>
        <w:t>«ОРЕНБУРГСКИЙ ГОСУДАРСТВЕННЫЙ МЕДИЦИНСКИЙ УНИВЕРСИТЕТ» МИНИСТЕРСТВА ЗДРАВООХРАНЕНИЯ РОССИйской федерации</w:t>
      </w:r>
    </w:p>
    <w:p w:rsidR="0098434F" w:rsidRPr="004E1434" w:rsidRDefault="0098434F" w:rsidP="00C457DA">
      <w:pPr>
        <w:jc w:val="both"/>
        <w:rPr>
          <w:sz w:val="28"/>
          <w:szCs w:val="28"/>
        </w:rPr>
      </w:pPr>
    </w:p>
    <w:p w:rsidR="0098434F" w:rsidRPr="004E1434" w:rsidRDefault="0098434F" w:rsidP="00C457DA">
      <w:pPr>
        <w:jc w:val="both"/>
        <w:rPr>
          <w:sz w:val="28"/>
          <w:szCs w:val="28"/>
        </w:rPr>
      </w:pPr>
    </w:p>
    <w:p w:rsidR="0098434F" w:rsidRPr="004E1434" w:rsidRDefault="0098434F" w:rsidP="00C457DA">
      <w:pPr>
        <w:jc w:val="center"/>
        <w:rPr>
          <w:sz w:val="28"/>
          <w:szCs w:val="28"/>
        </w:rPr>
      </w:pPr>
      <w:r w:rsidRPr="004E1434">
        <w:rPr>
          <w:sz w:val="28"/>
          <w:szCs w:val="28"/>
        </w:rPr>
        <w:t>Кафедра психиатрии и наркологии</w:t>
      </w:r>
    </w:p>
    <w:p w:rsidR="0098434F" w:rsidRPr="004E1434" w:rsidRDefault="0098434F" w:rsidP="00C457DA">
      <w:pPr>
        <w:jc w:val="center"/>
        <w:rPr>
          <w:sz w:val="28"/>
          <w:szCs w:val="28"/>
        </w:rPr>
      </w:pPr>
    </w:p>
    <w:p w:rsidR="0098434F" w:rsidRPr="004E1434" w:rsidRDefault="0098434F" w:rsidP="00C457DA">
      <w:pPr>
        <w:jc w:val="center"/>
        <w:rPr>
          <w:sz w:val="28"/>
          <w:szCs w:val="28"/>
        </w:rPr>
      </w:pPr>
      <w:r w:rsidRPr="004E1434">
        <w:rPr>
          <w:sz w:val="28"/>
          <w:szCs w:val="28"/>
        </w:rPr>
        <w:t>Заведующий кафедрой – д.м.н., профессор В.А. Дереча</w:t>
      </w: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b/>
          <w:bCs/>
          <w:caps/>
          <w:sz w:val="32"/>
          <w:szCs w:val="32"/>
        </w:rPr>
      </w:pPr>
      <w:r w:rsidRPr="004E1434">
        <w:rPr>
          <w:b/>
          <w:bCs/>
          <w:caps/>
          <w:sz w:val="32"/>
          <w:szCs w:val="32"/>
        </w:rPr>
        <w:t>Реферат</w:t>
      </w:r>
    </w:p>
    <w:p w:rsidR="0098434F" w:rsidRPr="004E1434" w:rsidRDefault="0098434F" w:rsidP="00C457DA">
      <w:pPr>
        <w:jc w:val="center"/>
        <w:rPr>
          <w:sz w:val="28"/>
          <w:szCs w:val="28"/>
        </w:rPr>
      </w:pPr>
    </w:p>
    <w:p w:rsidR="0098434F" w:rsidRPr="004E1434" w:rsidRDefault="0098434F" w:rsidP="00C457DA">
      <w:pPr>
        <w:jc w:val="center"/>
        <w:rPr>
          <w:sz w:val="28"/>
          <w:szCs w:val="28"/>
        </w:rPr>
      </w:pPr>
      <w:r w:rsidRPr="004E1434">
        <w:rPr>
          <w:sz w:val="28"/>
          <w:szCs w:val="28"/>
        </w:rPr>
        <w:t>По дисциплине «Психологическая профилактика зависимого поведения»</w:t>
      </w:r>
    </w:p>
    <w:p w:rsidR="0098434F" w:rsidRPr="004E1434" w:rsidRDefault="0098434F" w:rsidP="00C457DA">
      <w:pPr>
        <w:jc w:val="center"/>
        <w:rPr>
          <w:sz w:val="28"/>
          <w:szCs w:val="28"/>
        </w:rPr>
      </w:pPr>
    </w:p>
    <w:p w:rsidR="0098434F" w:rsidRPr="004E1434" w:rsidRDefault="0098434F"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98434F" w:rsidRPr="004E1434" w:rsidRDefault="0098434F" w:rsidP="00C457DA">
      <w:pPr>
        <w:jc w:val="center"/>
        <w:rPr>
          <w:sz w:val="28"/>
          <w:szCs w:val="28"/>
        </w:rPr>
      </w:pPr>
    </w:p>
    <w:p w:rsidR="0098434F" w:rsidRDefault="0098434F" w:rsidP="00C457DA">
      <w:pPr>
        <w:jc w:val="center"/>
        <w:rPr>
          <w:sz w:val="28"/>
          <w:szCs w:val="28"/>
        </w:rPr>
      </w:pPr>
    </w:p>
    <w:p w:rsidR="0098434F"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center"/>
        <w:rPr>
          <w:sz w:val="28"/>
          <w:szCs w:val="28"/>
        </w:rPr>
      </w:pPr>
    </w:p>
    <w:p w:rsidR="0098434F" w:rsidRPr="004E1434" w:rsidRDefault="0098434F" w:rsidP="00C457DA">
      <w:pPr>
        <w:jc w:val="right"/>
        <w:rPr>
          <w:sz w:val="28"/>
          <w:szCs w:val="28"/>
        </w:rPr>
      </w:pPr>
    </w:p>
    <w:p w:rsidR="0098434F" w:rsidRPr="004E1434" w:rsidRDefault="0098434F" w:rsidP="00C457DA">
      <w:pPr>
        <w:jc w:val="right"/>
        <w:rPr>
          <w:sz w:val="28"/>
          <w:szCs w:val="28"/>
        </w:rPr>
      </w:pPr>
      <w:r w:rsidRPr="004E1434">
        <w:rPr>
          <w:sz w:val="28"/>
          <w:szCs w:val="28"/>
        </w:rPr>
        <w:t>Выполнила:</w:t>
      </w:r>
    </w:p>
    <w:p w:rsidR="0098434F" w:rsidRPr="004E1434" w:rsidRDefault="0098434F"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98434F" w:rsidRPr="004E1434" w:rsidRDefault="0098434F" w:rsidP="00C457DA">
      <w:pPr>
        <w:jc w:val="right"/>
        <w:rPr>
          <w:sz w:val="28"/>
          <w:szCs w:val="28"/>
        </w:rPr>
      </w:pPr>
      <w:r w:rsidRPr="004E1434">
        <w:rPr>
          <w:sz w:val="28"/>
          <w:szCs w:val="28"/>
        </w:rPr>
        <w:t>Москаленко Г.Д.</w:t>
      </w:r>
    </w:p>
    <w:p w:rsidR="0098434F" w:rsidRPr="004E1434" w:rsidRDefault="0098434F" w:rsidP="00C457DA">
      <w:pPr>
        <w:jc w:val="right"/>
        <w:rPr>
          <w:sz w:val="28"/>
          <w:szCs w:val="28"/>
        </w:rPr>
      </w:pPr>
    </w:p>
    <w:p w:rsidR="0098434F" w:rsidRPr="004E1434" w:rsidRDefault="0098434F" w:rsidP="00C457DA">
      <w:pPr>
        <w:jc w:val="right"/>
        <w:rPr>
          <w:sz w:val="28"/>
          <w:szCs w:val="28"/>
        </w:rPr>
      </w:pPr>
    </w:p>
    <w:p w:rsidR="0098434F" w:rsidRPr="004E1434" w:rsidRDefault="0098434F" w:rsidP="00C457DA">
      <w:pPr>
        <w:jc w:val="right"/>
        <w:rPr>
          <w:sz w:val="28"/>
          <w:szCs w:val="28"/>
        </w:rPr>
      </w:pPr>
      <w:r w:rsidRPr="004E1434">
        <w:rPr>
          <w:sz w:val="28"/>
          <w:szCs w:val="28"/>
        </w:rPr>
        <w:t>Проверила:</w:t>
      </w:r>
    </w:p>
    <w:p w:rsidR="0098434F" w:rsidRPr="004E1434" w:rsidRDefault="0098434F" w:rsidP="00C457DA">
      <w:pPr>
        <w:jc w:val="right"/>
        <w:rPr>
          <w:sz w:val="28"/>
          <w:szCs w:val="28"/>
        </w:rPr>
      </w:pPr>
      <w:r w:rsidRPr="004E1434">
        <w:rPr>
          <w:sz w:val="28"/>
          <w:szCs w:val="28"/>
        </w:rPr>
        <w:t>к.м.н., доцент Габбасова Э.Р.</w:t>
      </w:r>
    </w:p>
    <w:p w:rsidR="0098434F" w:rsidRPr="004E1434" w:rsidRDefault="0098434F" w:rsidP="00C457DA">
      <w:pPr>
        <w:jc w:val="right"/>
        <w:rPr>
          <w:sz w:val="28"/>
          <w:szCs w:val="28"/>
        </w:rPr>
      </w:pPr>
    </w:p>
    <w:p w:rsidR="0098434F" w:rsidRPr="004E1434" w:rsidRDefault="0098434F" w:rsidP="00C457DA">
      <w:pPr>
        <w:tabs>
          <w:tab w:val="left" w:pos="5670"/>
          <w:tab w:val="left" w:pos="5954"/>
        </w:tabs>
        <w:jc w:val="right"/>
        <w:rPr>
          <w:sz w:val="28"/>
          <w:szCs w:val="28"/>
        </w:rPr>
      </w:pPr>
      <w:r w:rsidRPr="004E1434">
        <w:rPr>
          <w:sz w:val="28"/>
          <w:szCs w:val="28"/>
        </w:rPr>
        <w:t xml:space="preserve">Оценка___________________ </w:t>
      </w:r>
    </w:p>
    <w:p w:rsidR="0098434F" w:rsidRPr="004E1434" w:rsidRDefault="0098434F" w:rsidP="00C457DA">
      <w:pPr>
        <w:jc w:val="right"/>
        <w:rPr>
          <w:sz w:val="28"/>
          <w:szCs w:val="28"/>
        </w:rPr>
      </w:pPr>
    </w:p>
    <w:p w:rsidR="0098434F" w:rsidRPr="004E1434" w:rsidRDefault="0098434F" w:rsidP="00C457DA">
      <w:pPr>
        <w:tabs>
          <w:tab w:val="left" w:pos="5812"/>
          <w:tab w:val="left" w:pos="5954"/>
        </w:tabs>
        <w:jc w:val="right"/>
        <w:rPr>
          <w:sz w:val="28"/>
          <w:szCs w:val="28"/>
        </w:rPr>
      </w:pPr>
      <w:r w:rsidRPr="004E1434">
        <w:rPr>
          <w:sz w:val="28"/>
          <w:szCs w:val="28"/>
        </w:rPr>
        <w:t>Подпись__________________</w:t>
      </w:r>
    </w:p>
    <w:p w:rsidR="0098434F" w:rsidRPr="004E1434" w:rsidRDefault="0098434F" w:rsidP="00C457DA">
      <w:pPr>
        <w:jc w:val="both"/>
        <w:rPr>
          <w:sz w:val="28"/>
          <w:szCs w:val="28"/>
        </w:rPr>
      </w:pPr>
    </w:p>
    <w:p w:rsidR="0098434F" w:rsidRPr="004E1434" w:rsidRDefault="0098434F" w:rsidP="00C457DA">
      <w:pPr>
        <w:jc w:val="both"/>
        <w:rPr>
          <w:sz w:val="28"/>
          <w:szCs w:val="28"/>
        </w:rPr>
      </w:pPr>
    </w:p>
    <w:p w:rsidR="0098434F" w:rsidRDefault="0098434F" w:rsidP="00C457DA">
      <w:pPr>
        <w:jc w:val="both"/>
        <w:rPr>
          <w:sz w:val="28"/>
          <w:szCs w:val="28"/>
        </w:rPr>
      </w:pPr>
    </w:p>
    <w:p w:rsidR="0098434F" w:rsidRPr="004E1434" w:rsidRDefault="0098434F" w:rsidP="00C457DA">
      <w:pPr>
        <w:jc w:val="both"/>
        <w:rPr>
          <w:sz w:val="28"/>
          <w:szCs w:val="28"/>
        </w:rPr>
      </w:pPr>
    </w:p>
    <w:p w:rsidR="0098434F" w:rsidRPr="004E1434" w:rsidRDefault="0098434F" w:rsidP="00C457DA">
      <w:pPr>
        <w:jc w:val="both"/>
        <w:rPr>
          <w:sz w:val="28"/>
          <w:szCs w:val="28"/>
        </w:rPr>
      </w:pPr>
    </w:p>
    <w:p w:rsidR="0098434F" w:rsidRPr="004E1434" w:rsidRDefault="0098434F" w:rsidP="00C457DA">
      <w:pPr>
        <w:jc w:val="both"/>
        <w:rPr>
          <w:sz w:val="28"/>
          <w:szCs w:val="28"/>
        </w:rPr>
      </w:pPr>
    </w:p>
    <w:p w:rsidR="0098434F" w:rsidRPr="004E1434" w:rsidRDefault="0098434F" w:rsidP="00C457DA">
      <w:pPr>
        <w:jc w:val="center"/>
        <w:rPr>
          <w:sz w:val="28"/>
          <w:szCs w:val="28"/>
        </w:rPr>
      </w:pPr>
      <w:r w:rsidRPr="004E1434">
        <w:rPr>
          <w:sz w:val="28"/>
          <w:szCs w:val="28"/>
        </w:rPr>
        <w:t>Оренбург – 2015 г.</w:t>
      </w:r>
    </w:p>
    <w:p w:rsidR="0098434F" w:rsidRPr="00C457DA" w:rsidRDefault="0098434F" w:rsidP="00C457DA">
      <w:pPr>
        <w:ind w:firstLine="709"/>
        <w:jc w:val="right"/>
        <w:rPr>
          <w:b/>
          <w:bCs/>
          <w:sz w:val="28"/>
          <w:szCs w:val="28"/>
        </w:rPr>
      </w:pPr>
      <w:r w:rsidRPr="00C457DA">
        <w:rPr>
          <w:b/>
          <w:bCs/>
          <w:sz w:val="28"/>
          <w:szCs w:val="28"/>
        </w:rPr>
        <w:t xml:space="preserve">Приложение </w:t>
      </w:r>
      <w:r>
        <w:rPr>
          <w:b/>
          <w:bCs/>
          <w:sz w:val="28"/>
          <w:szCs w:val="28"/>
        </w:rPr>
        <w:t>3</w:t>
      </w:r>
    </w:p>
    <w:p w:rsidR="0098434F" w:rsidRPr="00C457DA" w:rsidRDefault="0098434F" w:rsidP="00C457DA">
      <w:pPr>
        <w:ind w:firstLine="709"/>
        <w:jc w:val="center"/>
        <w:rPr>
          <w:b/>
          <w:bCs/>
          <w:sz w:val="28"/>
          <w:szCs w:val="28"/>
        </w:rPr>
      </w:pPr>
    </w:p>
    <w:p w:rsidR="0098434F" w:rsidRPr="00C457DA" w:rsidRDefault="0098434F" w:rsidP="00C457DA">
      <w:pPr>
        <w:ind w:firstLine="709"/>
        <w:jc w:val="center"/>
        <w:rPr>
          <w:b/>
          <w:bCs/>
          <w:sz w:val="28"/>
          <w:szCs w:val="28"/>
        </w:rPr>
      </w:pPr>
      <w:r w:rsidRPr="00C457DA">
        <w:rPr>
          <w:b/>
          <w:bCs/>
          <w:sz w:val="28"/>
          <w:szCs w:val="28"/>
        </w:rPr>
        <w:t>Образец оформления списка литературы</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lastRenderedPageBreak/>
        <w:t>1. Книга одного автора:</w:t>
      </w:r>
    </w:p>
    <w:p w:rsidR="0098434F" w:rsidRPr="00C457DA" w:rsidRDefault="0098434F"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2. Книга двух авторов:</w:t>
      </w:r>
    </w:p>
    <w:p w:rsidR="0098434F" w:rsidRPr="00C457DA" w:rsidRDefault="0098434F"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3. Книга трех авторов:</w:t>
      </w:r>
    </w:p>
    <w:p w:rsidR="0098434F" w:rsidRPr="00C457DA" w:rsidRDefault="0098434F"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4. Книга четырех и более авторов:</w:t>
      </w:r>
    </w:p>
    <w:p w:rsidR="0098434F" w:rsidRPr="00C457DA" w:rsidRDefault="0098434F"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98434F" w:rsidRPr="00C457DA" w:rsidRDefault="0098434F"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6. Словари и энциклопедии:</w:t>
      </w:r>
    </w:p>
    <w:p w:rsidR="0098434F" w:rsidRPr="00C457DA" w:rsidRDefault="0098434F"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7. Материалы конференций:</w:t>
      </w:r>
    </w:p>
    <w:p w:rsidR="0098434F" w:rsidRPr="00C457DA" w:rsidRDefault="0098434F"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8. Статья из сборника:</w:t>
      </w:r>
    </w:p>
    <w:p w:rsidR="0098434F" w:rsidRPr="00C457DA" w:rsidRDefault="0098434F"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9. Статья из журнала:</w:t>
      </w:r>
    </w:p>
    <w:p w:rsidR="0098434F" w:rsidRPr="00C457DA" w:rsidRDefault="0098434F"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11. Автореферат диссертации:</w:t>
      </w:r>
    </w:p>
    <w:p w:rsidR="0098434F" w:rsidRPr="00C457DA" w:rsidRDefault="0098434F" w:rsidP="00C457DA">
      <w:pPr>
        <w:ind w:firstLine="709"/>
        <w:jc w:val="both"/>
        <w:rPr>
          <w:sz w:val="28"/>
          <w:szCs w:val="28"/>
        </w:rPr>
      </w:pPr>
      <w:proofErr w:type="spellStart"/>
      <w:r w:rsidRPr="00C457DA">
        <w:rPr>
          <w:sz w:val="28"/>
          <w:szCs w:val="28"/>
        </w:rPr>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12. Многотомное издание под именем автора/авторов:</w:t>
      </w:r>
    </w:p>
    <w:p w:rsidR="0098434F" w:rsidRPr="00C457DA" w:rsidRDefault="0098434F" w:rsidP="00C457DA">
      <w:pPr>
        <w:ind w:firstLine="709"/>
        <w:jc w:val="both"/>
        <w:rPr>
          <w:sz w:val="28"/>
          <w:szCs w:val="28"/>
        </w:rPr>
      </w:pPr>
      <w:proofErr w:type="gramStart"/>
      <w:r w:rsidRPr="00C457DA">
        <w:rPr>
          <w:sz w:val="28"/>
          <w:szCs w:val="28"/>
        </w:rPr>
        <w:lastRenderedPageBreak/>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13. Многотомное издание под заглавием:</w:t>
      </w:r>
    </w:p>
    <w:p w:rsidR="0098434F" w:rsidRPr="00C457DA" w:rsidRDefault="0098434F"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14. Отдельный том многотомного издания:</w:t>
      </w:r>
    </w:p>
    <w:p w:rsidR="0098434F" w:rsidRPr="00C457DA" w:rsidRDefault="0098434F"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15. Ссылка на сайт в целом:</w:t>
      </w:r>
    </w:p>
    <w:p w:rsidR="0098434F" w:rsidRPr="00C457DA" w:rsidRDefault="0098434F"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98434F" w:rsidRPr="00C457DA" w:rsidRDefault="0098434F"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98434F" w:rsidRPr="00C457DA" w:rsidRDefault="0098434F"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023274">
        <w:rPr>
          <w:sz w:val="28"/>
          <w:szCs w:val="28"/>
          <w:lang w:val="en-US"/>
        </w:rPr>
        <w:t xml:space="preserve">: </w:t>
      </w:r>
      <w:r w:rsidRPr="00C457DA">
        <w:rPr>
          <w:sz w:val="28"/>
          <w:szCs w:val="28"/>
          <w:lang w:val="en-US"/>
        </w:rPr>
        <w:t>http</w:t>
      </w:r>
      <w:r w:rsidRPr="00023274">
        <w:rPr>
          <w:sz w:val="28"/>
          <w:szCs w:val="28"/>
          <w:lang w:val="en-US"/>
        </w:rPr>
        <w:t>://</w:t>
      </w:r>
      <w:r w:rsidRPr="00C457DA">
        <w:rPr>
          <w:sz w:val="28"/>
          <w:szCs w:val="28"/>
          <w:lang w:val="en-US"/>
        </w:rPr>
        <w:t>www</w:t>
      </w:r>
      <w:r w:rsidRPr="00023274">
        <w:rPr>
          <w:sz w:val="28"/>
          <w:szCs w:val="28"/>
          <w:lang w:val="en-US"/>
        </w:rPr>
        <w:t>.</w:t>
      </w:r>
      <w:r w:rsidRPr="00C457DA">
        <w:rPr>
          <w:sz w:val="28"/>
          <w:szCs w:val="28"/>
          <w:lang w:val="en-US"/>
        </w:rPr>
        <w:t>profiz</w:t>
      </w:r>
      <w:r w:rsidRPr="00023274">
        <w:rPr>
          <w:sz w:val="28"/>
          <w:szCs w:val="28"/>
          <w:lang w:val="en-US"/>
        </w:rPr>
        <w:t>.</w:t>
      </w:r>
      <w:r w:rsidRPr="00C457DA">
        <w:rPr>
          <w:sz w:val="28"/>
          <w:szCs w:val="28"/>
          <w:lang w:val="en-US"/>
        </w:rPr>
        <w:t>ru</w:t>
      </w:r>
      <w:r w:rsidRPr="00023274">
        <w:rPr>
          <w:sz w:val="28"/>
          <w:szCs w:val="28"/>
          <w:lang w:val="en-US"/>
        </w:rPr>
        <w:t>/</w:t>
      </w:r>
      <w:r w:rsidRPr="00C457DA">
        <w:rPr>
          <w:sz w:val="28"/>
          <w:szCs w:val="28"/>
          <w:lang w:val="en-US"/>
        </w:rPr>
        <w:t>sr</w:t>
      </w:r>
      <w:r w:rsidRPr="00023274">
        <w:rPr>
          <w:sz w:val="28"/>
          <w:szCs w:val="28"/>
          <w:lang w:val="en-US"/>
        </w:rPr>
        <w:t xml:space="preserve">/7_2011. </w:t>
      </w:r>
      <w:r w:rsidRPr="00C457DA">
        <w:rPr>
          <w:sz w:val="28"/>
          <w:szCs w:val="28"/>
        </w:rPr>
        <w:t>(Дата обращения: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98434F" w:rsidRPr="00C457DA" w:rsidRDefault="0098434F"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98434F" w:rsidRPr="00C457DA" w:rsidRDefault="0098434F"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98434F" w:rsidRPr="00C457DA" w:rsidRDefault="0098434F"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98434F" w:rsidRPr="00C457DA" w:rsidRDefault="0098434F" w:rsidP="00C457DA">
      <w:pPr>
        <w:ind w:firstLine="709"/>
        <w:jc w:val="both"/>
        <w:rPr>
          <w:sz w:val="28"/>
          <w:szCs w:val="28"/>
        </w:rPr>
      </w:pPr>
    </w:p>
    <w:p w:rsidR="0098434F" w:rsidRPr="00C457DA" w:rsidRDefault="0098434F" w:rsidP="00C457DA">
      <w:pPr>
        <w:ind w:firstLine="709"/>
        <w:jc w:val="both"/>
        <w:rPr>
          <w:sz w:val="28"/>
          <w:szCs w:val="28"/>
        </w:rPr>
      </w:pPr>
      <w:r w:rsidRPr="00C457DA">
        <w:rPr>
          <w:sz w:val="28"/>
          <w:szCs w:val="28"/>
        </w:rPr>
        <w:t>21. Электронное издание:</w:t>
      </w:r>
    </w:p>
    <w:p w:rsidR="0098434F" w:rsidRPr="00C457DA" w:rsidRDefault="0098434F" w:rsidP="00C457DA">
      <w:pPr>
        <w:ind w:firstLine="709"/>
        <w:jc w:val="both"/>
        <w:rPr>
          <w:sz w:val="28"/>
          <w:szCs w:val="28"/>
        </w:rPr>
      </w:pPr>
      <w:r w:rsidRPr="00C457DA">
        <w:rPr>
          <w:sz w:val="28"/>
          <w:szCs w:val="28"/>
        </w:rPr>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98434F" w:rsidRPr="00C457DA" w:rsidRDefault="0098434F" w:rsidP="00C457DA">
      <w:pPr>
        <w:ind w:firstLine="709"/>
        <w:jc w:val="both"/>
        <w:rPr>
          <w:sz w:val="28"/>
          <w:szCs w:val="28"/>
        </w:rPr>
      </w:pPr>
    </w:p>
    <w:p w:rsidR="0098434F" w:rsidRPr="00C457DA" w:rsidRDefault="0098434F" w:rsidP="00C457DA">
      <w:pPr>
        <w:ind w:firstLine="709"/>
        <w:jc w:val="right"/>
        <w:rPr>
          <w:b/>
          <w:bCs/>
          <w:sz w:val="28"/>
          <w:szCs w:val="28"/>
        </w:rPr>
      </w:pPr>
    </w:p>
    <w:p w:rsidR="0098434F" w:rsidRPr="00C457DA" w:rsidRDefault="0098434F" w:rsidP="00C457DA">
      <w:pPr>
        <w:ind w:firstLine="709"/>
        <w:jc w:val="right"/>
        <w:rPr>
          <w:b/>
          <w:bCs/>
          <w:sz w:val="28"/>
          <w:szCs w:val="28"/>
        </w:rPr>
      </w:pPr>
      <w:r w:rsidRPr="00C457DA">
        <w:rPr>
          <w:b/>
          <w:bCs/>
          <w:sz w:val="28"/>
          <w:szCs w:val="28"/>
        </w:rPr>
        <w:t xml:space="preserve">Приложение </w:t>
      </w:r>
      <w:r>
        <w:rPr>
          <w:b/>
          <w:bCs/>
          <w:sz w:val="28"/>
          <w:szCs w:val="28"/>
        </w:rPr>
        <w:t>4</w:t>
      </w:r>
    </w:p>
    <w:p w:rsidR="0098434F" w:rsidRPr="00C457DA" w:rsidRDefault="0098434F" w:rsidP="00C457DA">
      <w:pPr>
        <w:ind w:firstLine="709"/>
        <w:jc w:val="both"/>
        <w:rPr>
          <w:sz w:val="28"/>
          <w:szCs w:val="28"/>
        </w:rPr>
      </w:pPr>
    </w:p>
    <w:p w:rsidR="0098434F" w:rsidRPr="00C457DA" w:rsidRDefault="0098434F" w:rsidP="00C457DA">
      <w:pPr>
        <w:ind w:firstLine="709"/>
        <w:jc w:val="center"/>
        <w:rPr>
          <w:sz w:val="28"/>
          <w:szCs w:val="28"/>
        </w:rPr>
      </w:pPr>
      <w:r w:rsidRPr="00C457DA">
        <w:rPr>
          <w:sz w:val="28"/>
          <w:szCs w:val="28"/>
        </w:rPr>
        <w:t>ЛИЧНОСТНЫЕ СВОЙСТВА БОЛЬНЫХ ИШЕМИЧЕСКОЙ БОЛЕЗНЬЮ СЕРДЦА</w:t>
      </w:r>
    </w:p>
    <w:p w:rsidR="0098434F" w:rsidRPr="00C457DA" w:rsidRDefault="0098434F" w:rsidP="00C457DA">
      <w:pPr>
        <w:ind w:firstLine="709"/>
        <w:jc w:val="center"/>
        <w:rPr>
          <w:sz w:val="28"/>
          <w:szCs w:val="28"/>
        </w:rPr>
      </w:pPr>
      <w:r w:rsidRPr="00C457DA">
        <w:rPr>
          <w:sz w:val="28"/>
          <w:szCs w:val="28"/>
        </w:rPr>
        <w:t>Габбасова Э.Р., Дереча Г.И.</w:t>
      </w:r>
    </w:p>
    <w:p w:rsidR="0098434F" w:rsidRPr="00C457DA" w:rsidRDefault="0098434F"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98434F" w:rsidRPr="00C457DA" w:rsidRDefault="0098434F" w:rsidP="00C457DA">
      <w:pPr>
        <w:ind w:firstLine="709"/>
        <w:jc w:val="center"/>
        <w:rPr>
          <w:sz w:val="28"/>
          <w:szCs w:val="28"/>
        </w:rPr>
      </w:pPr>
      <w:r w:rsidRPr="00C457DA">
        <w:rPr>
          <w:sz w:val="28"/>
          <w:szCs w:val="28"/>
        </w:rPr>
        <w:t>Оренбург, Россия</w:t>
      </w:r>
    </w:p>
    <w:p w:rsidR="0098434F" w:rsidRPr="00C457DA" w:rsidRDefault="0098434F" w:rsidP="00C457DA">
      <w:pPr>
        <w:ind w:firstLine="709"/>
        <w:jc w:val="center"/>
        <w:rPr>
          <w:sz w:val="28"/>
          <w:szCs w:val="28"/>
        </w:rPr>
      </w:pPr>
    </w:p>
    <w:p w:rsidR="0098434F" w:rsidRPr="00C457DA" w:rsidRDefault="0098434F"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98434F" w:rsidRPr="00C457DA" w:rsidRDefault="0098434F"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98434F" w:rsidRPr="00C457DA" w:rsidRDefault="0098434F"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98434F" w:rsidRPr="00C457DA" w:rsidRDefault="0098434F"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98434F" w:rsidRPr="00C457DA" w:rsidRDefault="0098434F"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98434F" w:rsidRPr="00C457DA" w:rsidRDefault="0098434F"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98434F" w:rsidRPr="00C457DA" w:rsidRDefault="0098434F"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98434F" w:rsidRPr="00C457DA" w:rsidRDefault="0098434F"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lastRenderedPageBreak/>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98434F" w:rsidRPr="00C457DA" w:rsidRDefault="0098434F"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98434F" w:rsidRPr="00C457DA" w:rsidRDefault="0098434F"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98434F" w:rsidRPr="00C457DA" w:rsidRDefault="0098434F"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98434F" w:rsidRPr="00C457DA" w:rsidRDefault="0098434F" w:rsidP="00C457DA">
      <w:pPr>
        <w:ind w:firstLine="709"/>
        <w:jc w:val="both"/>
        <w:rPr>
          <w:sz w:val="28"/>
          <w:szCs w:val="28"/>
        </w:rPr>
      </w:pPr>
    </w:p>
    <w:p w:rsidR="0098434F" w:rsidRPr="00C457DA" w:rsidRDefault="0098434F" w:rsidP="00C457DA">
      <w:pPr>
        <w:ind w:firstLine="709"/>
        <w:jc w:val="both"/>
        <w:rPr>
          <w:b/>
          <w:bCs/>
          <w:i/>
          <w:iCs/>
          <w:sz w:val="28"/>
          <w:szCs w:val="28"/>
        </w:rPr>
      </w:pPr>
      <w:r w:rsidRPr="00C457DA">
        <w:rPr>
          <w:b/>
          <w:bCs/>
          <w:i/>
          <w:iCs/>
          <w:sz w:val="28"/>
          <w:szCs w:val="28"/>
        </w:rPr>
        <w:t xml:space="preserve">Литература. </w:t>
      </w:r>
    </w:p>
    <w:p w:rsidR="0098434F" w:rsidRPr="00C457DA" w:rsidRDefault="0098434F"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98434F" w:rsidRPr="00C457DA" w:rsidRDefault="0098434F"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98434F" w:rsidRPr="00C457DA" w:rsidRDefault="0098434F"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98434F" w:rsidRPr="00C457DA" w:rsidRDefault="0098434F"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98434F" w:rsidRPr="00C457DA" w:rsidRDefault="0098434F"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98434F" w:rsidRPr="00C457DA" w:rsidRDefault="0098434F"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98434F" w:rsidRPr="00C457DA" w:rsidRDefault="0098434F" w:rsidP="00C457DA">
      <w:pPr>
        <w:ind w:firstLine="709"/>
        <w:jc w:val="both"/>
        <w:rPr>
          <w:sz w:val="28"/>
          <w:szCs w:val="28"/>
          <w:lang w:val="en-US"/>
        </w:rPr>
      </w:pPr>
    </w:p>
    <w:p w:rsidR="0098434F" w:rsidRPr="00C457DA" w:rsidRDefault="0098434F" w:rsidP="00C457DA">
      <w:pPr>
        <w:ind w:firstLine="709"/>
        <w:jc w:val="both"/>
        <w:rPr>
          <w:sz w:val="28"/>
          <w:szCs w:val="28"/>
          <w:lang w:val="en-US"/>
        </w:rPr>
      </w:pPr>
    </w:p>
    <w:p w:rsidR="0098434F" w:rsidRPr="00C457DA" w:rsidRDefault="0098434F" w:rsidP="00C457DA">
      <w:pPr>
        <w:ind w:firstLine="709"/>
        <w:jc w:val="both"/>
        <w:rPr>
          <w:sz w:val="28"/>
          <w:szCs w:val="28"/>
          <w:lang w:val="en-US"/>
        </w:rPr>
      </w:pPr>
    </w:p>
    <w:p w:rsidR="0098434F" w:rsidRPr="00C457DA" w:rsidRDefault="0098434F" w:rsidP="00C457DA">
      <w:pPr>
        <w:ind w:firstLine="709"/>
        <w:jc w:val="both"/>
        <w:rPr>
          <w:sz w:val="28"/>
          <w:szCs w:val="28"/>
          <w:lang w:val="en-US"/>
        </w:rPr>
      </w:pPr>
    </w:p>
    <w:sectPr w:rsidR="0098434F"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4F" w:rsidRDefault="0098434F" w:rsidP="00FD5B6B">
      <w:r>
        <w:separator/>
      </w:r>
    </w:p>
  </w:endnote>
  <w:endnote w:type="continuationSeparator" w:id="0">
    <w:p w:rsidR="0098434F" w:rsidRDefault="0098434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4F" w:rsidRDefault="00CE78BB">
    <w:pPr>
      <w:pStyle w:val="ad"/>
      <w:jc w:val="right"/>
    </w:pPr>
    <w:r>
      <w:fldChar w:fldCharType="begin"/>
    </w:r>
    <w:r>
      <w:instrText>PAGE   \* MERGEFORMAT</w:instrText>
    </w:r>
    <w:r>
      <w:fldChar w:fldCharType="separate"/>
    </w:r>
    <w:r w:rsidR="00023274">
      <w:rPr>
        <w:noProof/>
      </w:rPr>
      <w:t>3</w:t>
    </w:r>
    <w:r>
      <w:rPr>
        <w:noProof/>
      </w:rPr>
      <w:fldChar w:fldCharType="end"/>
    </w:r>
  </w:p>
  <w:p w:rsidR="0098434F" w:rsidRDefault="009843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4F" w:rsidRDefault="0098434F" w:rsidP="00FD5B6B">
      <w:r>
        <w:separator/>
      </w:r>
    </w:p>
  </w:footnote>
  <w:footnote w:type="continuationSeparator" w:id="0">
    <w:p w:rsidR="0098434F" w:rsidRDefault="0098434F" w:rsidP="00FD5B6B">
      <w:r>
        <w:continuationSeparator/>
      </w:r>
    </w:p>
  </w:footnote>
  <w:footnote w:id="1">
    <w:p w:rsidR="0098434F" w:rsidRDefault="0098434F">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98434F" w:rsidRDefault="0098434F"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98434F" w:rsidRDefault="0098434F"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8206F85"/>
    <w:multiLevelType w:val="singleLevel"/>
    <w:tmpl w:val="0419000F"/>
    <w:lvl w:ilvl="0">
      <w:start w:val="1"/>
      <w:numFmt w:val="decimal"/>
      <w:lvlText w:val="%1."/>
      <w:lvlJc w:val="left"/>
      <w:pPr>
        <w:tabs>
          <w:tab w:val="num" w:pos="360"/>
        </w:tabs>
        <w:ind w:left="360" w:hanging="360"/>
      </w:pPr>
    </w:lvl>
  </w:abstractNum>
  <w:abstractNum w:abstractNumId="1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5">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8">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9"/>
    <w:lvlOverride w:ilvl="0">
      <w:startOverride w:val="1"/>
    </w:lvlOverride>
  </w:num>
  <w:num w:numId="3">
    <w:abstractNumId w:val="30"/>
  </w:num>
  <w:num w:numId="4">
    <w:abstractNumId w:val="2"/>
  </w:num>
  <w:num w:numId="5">
    <w:abstractNumId w:val="20"/>
  </w:num>
  <w:num w:numId="6">
    <w:abstractNumId w:val="12"/>
  </w:num>
  <w:num w:numId="7">
    <w:abstractNumId w:val="8"/>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4"/>
  </w:num>
  <w:num w:numId="15">
    <w:abstractNumId w:val="24"/>
  </w:num>
  <w:num w:numId="16">
    <w:abstractNumId w:val="4"/>
  </w:num>
  <w:num w:numId="17">
    <w:abstractNumId w:val="3"/>
  </w:num>
  <w:num w:numId="18">
    <w:abstractNumId w:val="1"/>
  </w:num>
  <w:num w:numId="19">
    <w:abstractNumId w:val="7"/>
  </w:num>
  <w:num w:numId="20">
    <w:abstractNumId w:val="13"/>
  </w:num>
  <w:num w:numId="21">
    <w:abstractNumId w:val="27"/>
  </w:num>
  <w:num w:numId="22">
    <w:abstractNumId w:val="11"/>
  </w:num>
  <w:num w:numId="23">
    <w:abstractNumId w:val="28"/>
  </w:num>
  <w:num w:numId="24">
    <w:abstractNumId w:val="31"/>
  </w:num>
  <w:num w:numId="25">
    <w:abstractNumId w:val="23"/>
  </w:num>
  <w:num w:numId="26">
    <w:abstractNumId w:val="5"/>
  </w:num>
  <w:num w:numId="27">
    <w:abstractNumId w:val="6"/>
  </w:num>
  <w:num w:numId="28">
    <w:abstractNumId w:val="21"/>
  </w:num>
  <w:num w:numId="29">
    <w:abstractNumId w:val="22"/>
  </w:num>
  <w:num w:numId="30">
    <w:abstractNumId w:val="10"/>
  </w:num>
  <w:num w:numId="31">
    <w:abstractNumId w:val="18"/>
  </w:num>
  <w:num w:numId="32">
    <w:abstractNumId w:val="19"/>
  </w:num>
  <w:num w:numId="33">
    <w:abstractNumId w:val="25"/>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0AFF"/>
    <w:rsid w:val="000202CE"/>
    <w:rsid w:val="00023274"/>
    <w:rsid w:val="00033367"/>
    <w:rsid w:val="0003403A"/>
    <w:rsid w:val="000557E8"/>
    <w:rsid w:val="00060CC8"/>
    <w:rsid w:val="00066439"/>
    <w:rsid w:val="00083C34"/>
    <w:rsid w:val="000931E3"/>
    <w:rsid w:val="000B2CA9"/>
    <w:rsid w:val="00113DC7"/>
    <w:rsid w:val="00116EA6"/>
    <w:rsid w:val="00142162"/>
    <w:rsid w:val="001B004F"/>
    <w:rsid w:val="001C13F8"/>
    <w:rsid w:val="001F5EE1"/>
    <w:rsid w:val="00222E31"/>
    <w:rsid w:val="0026698D"/>
    <w:rsid w:val="00285C80"/>
    <w:rsid w:val="00291209"/>
    <w:rsid w:val="002D2784"/>
    <w:rsid w:val="00344EFB"/>
    <w:rsid w:val="00352B0C"/>
    <w:rsid w:val="00357BD6"/>
    <w:rsid w:val="003770E7"/>
    <w:rsid w:val="003B5F75"/>
    <w:rsid w:val="003C37BE"/>
    <w:rsid w:val="003C7365"/>
    <w:rsid w:val="003E1702"/>
    <w:rsid w:val="00451611"/>
    <w:rsid w:val="004523CD"/>
    <w:rsid w:val="00460AEA"/>
    <w:rsid w:val="00476000"/>
    <w:rsid w:val="004B2C94"/>
    <w:rsid w:val="004C1386"/>
    <w:rsid w:val="004D1091"/>
    <w:rsid w:val="004E1434"/>
    <w:rsid w:val="00515CA0"/>
    <w:rsid w:val="00525EA4"/>
    <w:rsid w:val="0056013D"/>
    <w:rsid w:val="005677BE"/>
    <w:rsid w:val="00582BA5"/>
    <w:rsid w:val="00590EC1"/>
    <w:rsid w:val="00593334"/>
    <w:rsid w:val="005A15E6"/>
    <w:rsid w:val="005A61BD"/>
    <w:rsid w:val="005B2F3A"/>
    <w:rsid w:val="005B42D6"/>
    <w:rsid w:val="00626C1A"/>
    <w:rsid w:val="00671B03"/>
    <w:rsid w:val="00676C09"/>
    <w:rsid w:val="006847B8"/>
    <w:rsid w:val="00693E11"/>
    <w:rsid w:val="006E062D"/>
    <w:rsid w:val="006F14A4"/>
    <w:rsid w:val="006F7AD8"/>
    <w:rsid w:val="00721DB4"/>
    <w:rsid w:val="0074106F"/>
    <w:rsid w:val="00742208"/>
    <w:rsid w:val="00755609"/>
    <w:rsid w:val="0079237F"/>
    <w:rsid w:val="007A0E10"/>
    <w:rsid w:val="007B5F24"/>
    <w:rsid w:val="008113A5"/>
    <w:rsid w:val="00821EB4"/>
    <w:rsid w:val="00832D24"/>
    <w:rsid w:val="00845C7D"/>
    <w:rsid w:val="008A5D1D"/>
    <w:rsid w:val="008A69B8"/>
    <w:rsid w:val="008F6541"/>
    <w:rsid w:val="009511F7"/>
    <w:rsid w:val="009514FC"/>
    <w:rsid w:val="00981754"/>
    <w:rsid w:val="00981A6C"/>
    <w:rsid w:val="0098434F"/>
    <w:rsid w:val="00985E1D"/>
    <w:rsid w:val="009978D9"/>
    <w:rsid w:val="009C2F35"/>
    <w:rsid w:val="009C4A0D"/>
    <w:rsid w:val="009C60E9"/>
    <w:rsid w:val="009F413C"/>
    <w:rsid w:val="009F49C5"/>
    <w:rsid w:val="009F5664"/>
    <w:rsid w:val="00A00EAB"/>
    <w:rsid w:val="00A57A33"/>
    <w:rsid w:val="00A77370"/>
    <w:rsid w:val="00AD3EBB"/>
    <w:rsid w:val="00AE7082"/>
    <w:rsid w:val="00AF327C"/>
    <w:rsid w:val="00AF5295"/>
    <w:rsid w:val="00B074F9"/>
    <w:rsid w:val="00B350F3"/>
    <w:rsid w:val="00B41305"/>
    <w:rsid w:val="00B717BD"/>
    <w:rsid w:val="00BB3E0C"/>
    <w:rsid w:val="00BD5AFD"/>
    <w:rsid w:val="00BD661B"/>
    <w:rsid w:val="00BF1CD1"/>
    <w:rsid w:val="00C35B2E"/>
    <w:rsid w:val="00C457DA"/>
    <w:rsid w:val="00C83AB7"/>
    <w:rsid w:val="00C96E43"/>
    <w:rsid w:val="00CA68A8"/>
    <w:rsid w:val="00CB42EA"/>
    <w:rsid w:val="00CC0D15"/>
    <w:rsid w:val="00CD04A3"/>
    <w:rsid w:val="00CE78BB"/>
    <w:rsid w:val="00CF7355"/>
    <w:rsid w:val="00D04128"/>
    <w:rsid w:val="00D06B87"/>
    <w:rsid w:val="00D33524"/>
    <w:rsid w:val="00D35869"/>
    <w:rsid w:val="00D471E6"/>
    <w:rsid w:val="00DD5BA9"/>
    <w:rsid w:val="00DD70B1"/>
    <w:rsid w:val="00DE07B1"/>
    <w:rsid w:val="00E23767"/>
    <w:rsid w:val="00E46342"/>
    <w:rsid w:val="00E514E2"/>
    <w:rsid w:val="00E52D82"/>
    <w:rsid w:val="00E5772C"/>
    <w:rsid w:val="00E57C66"/>
    <w:rsid w:val="00E818DD"/>
    <w:rsid w:val="00E91252"/>
    <w:rsid w:val="00EC1E92"/>
    <w:rsid w:val="00F0689E"/>
    <w:rsid w:val="00F44E53"/>
    <w:rsid w:val="00F5136B"/>
    <w:rsid w:val="00F55788"/>
    <w:rsid w:val="00F60FA6"/>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8893">
      <w:marLeft w:val="0"/>
      <w:marRight w:val="0"/>
      <w:marTop w:val="0"/>
      <w:marBottom w:val="0"/>
      <w:divBdr>
        <w:top w:val="none" w:sz="0" w:space="0" w:color="auto"/>
        <w:left w:val="none" w:sz="0" w:space="0" w:color="auto"/>
        <w:bottom w:val="none" w:sz="0" w:space="0" w:color="auto"/>
        <w:right w:val="none" w:sz="0" w:space="0" w:color="auto"/>
      </w:divBdr>
    </w:div>
    <w:div w:id="1159618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6973</Words>
  <Characters>47903</Characters>
  <Application>Microsoft Office Word</Application>
  <DocSecurity>0</DocSecurity>
  <Lines>399</Lines>
  <Paragraphs>109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2021-06-30T13:16:00Z</dcterms:created>
  <dcterms:modified xsi:type="dcterms:W3CDTF">2021-06-30T13:19:00Z</dcterms:modified>
</cp:coreProperties>
</file>