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A0" w:rsidRDefault="008023C3" w:rsidP="008023C3">
      <w:pPr>
        <w:jc w:val="center"/>
      </w:pPr>
      <w:bookmarkStart w:id="0" w:name="_GoBack"/>
      <w:bookmarkEnd w:id="0"/>
      <w:r>
        <w:t>Список нормативной документации по дисциплине «Радиационная гигиена»</w:t>
      </w:r>
    </w:p>
    <w:p w:rsidR="008023C3" w:rsidRDefault="008023C3"/>
    <w:p w:rsidR="00BE79A0" w:rsidRDefault="00BE79A0">
      <w:r w:rsidRPr="00BE79A0">
        <w:t>Федеральный закон N 3-ФЗ от 9 января 1996 г. «О радиационной безопасности населения»</w:t>
      </w:r>
    </w:p>
    <w:p w:rsidR="008023C3" w:rsidRDefault="008023C3" w:rsidP="008023C3">
      <w:r>
        <w:t>ФЗ-52 от 30 марта 1999 г. «О САНИТАРНО-ЭПИДЕМИОЛОГИЧЕСКОМ БЛАГОПОЛУЧИИ НАСЕЛЕНИЯ»</w:t>
      </w:r>
    </w:p>
    <w:p w:rsidR="008023C3" w:rsidRDefault="008023C3" w:rsidP="008023C3">
      <w:r w:rsidRPr="008023C3">
        <w:t>ФЗ №170 от 21 ноября 1995 г.</w:t>
      </w:r>
      <w:r>
        <w:t xml:space="preserve"> </w:t>
      </w:r>
      <w:r w:rsidRPr="008023C3">
        <w:t>«ОБ ИСПОЛЬЗОВАНИИ АТОМНОЙ ЭНЕРГИИ»</w:t>
      </w:r>
    </w:p>
    <w:p w:rsidR="00BE79A0" w:rsidRDefault="00BE79A0">
      <w:r w:rsidRPr="00BE79A0">
        <w:t>СанПиН 2.6.1.2523–09 «Нормы радиационной безопасности НРБ–99/2009»</w:t>
      </w:r>
    </w:p>
    <w:p w:rsidR="00BE79A0" w:rsidRDefault="00BE79A0">
      <w:r w:rsidRPr="00BE79A0">
        <w:t>СП 2.6.1.2612-10 «Основные санитарные правила обеспечения радиационной безопасности (ОСПОРБ 99/2010)»</w:t>
      </w:r>
    </w:p>
    <w:p w:rsidR="008023C3" w:rsidRDefault="008023C3" w:rsidP="008023C3">
      <w:r>
        <w:t>СанПиН 2.6.1.12800-10 «Требования радиационной безопасности населения природными источниками ионизирующего излучения»</w:t>
      </w:r>
    </w:p>
    <w:p w:rsidR="008023C3" w:rsidRDefault="008023C3" w:rsidP="008023C3">
      <w:r>
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</w:r>
    </w:p>
    <w:p w:rsidR="00BE79A0" w:rsidRDefault="00BE79A0">
      <w:r w:rsidRPr="00BE79A0">
        <w:t>МУ 2.6.1.2944-11 Контроль эффективных доз облучения пациентов при проведении медицинских рентгенологических исследований</w:t>
      </w:r>
    </w:p>
    <w:p w:rsidR="00CF641F" w:rsidRDefault="00BE79A0">
      <w:r w:rsidRPr="00BE79A0">
        <w:t>МУ 2.6.1. 3015 -12 Организация и проведение индивидуального дозиметрического контроля. Персонал медицинских организаций</w:t>
      </w:r>
    </w:p>
    <w:sectPr w:rsidR="00CF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A0"/>
    <w:rsid w:val="00346B01"/>
    <w:rsid w:val="007D1D54"/>
    <w:rsid w:val="008023C3"/>
    <w:rsid w:val="00BE79A0"/>
    <w:rsid w:val="00C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И.Л.</dc:creator>
  <cp:lastModifiedBy>Карпенко Ирина Леонидовна</cp:lastModifiedBy>
  <cp:revision>2</cp:revision>
  <dcterms:created xsi:type="dcterms:W3CDTF">2019-10-10T09:26:00Z</dcterms:created>
  <dcterms:modified xsi:type="dcterms:W3CDTF">2019-10-10T09:26:00Z</dcterms:modified>
</cp:coreProperties>
</file>