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7A" w:rsidRPr="0033247A" w:rsidRDefault="0033247A" w:rsidP="0033247A">
      <w:pPr>
        <w:spacing w:after="0" w:line="240" w:lineRule="auto"/>
        <w:ind w:firstLine="709"/>
        <w:jc w:val="center"/>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Методические разработки практических занятий </w:t>
      </w:r>
    </w:p>
    <w:p w:rsidR="0033247A" w:rsidRPr="0033247A" w:rsidRDefault="0033247A" w:rsidP="0033247A">
      <w:pPr>
        <w:spacing w:after="0" w:line="240" w:lineRule="auto"/>
        <w:ind w:firstLine="709"/>
        <w:jc w:val="center"/>
        <w:rPr>
          <w:rFonts w:ascii="Times New Roman" w:eastAsia="Times New Roman" w:hAnsi="Times New Roman" w:cs="Times New Roman"/>
          <w:b/>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Модуль 1. </w:t>
      </w:r>
      <w:r w:rsidRPr="0033247A">
        <w:rPr>
          <w:rFonts w:ascii="Times New Roman" w:eastAsia="Times New Roman" w:hAnsi="Times New Roman" w:cs="Times New Roman"/>
          <w:b/>
          <w:color w:val="000000"/>
          <w:sz w:val="24"/>
          <w:szCs w:val="24"/>
        </w:rPr>
        <w:t>Гигиеническая регламентация облучения человека. Основные закономерности действия ионизирующих излучений на организм.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24"/>
          <w:szCs w:val="24"/>
        </w:rPr>
      </w:pPr>
      <w:r w:rsidRPr="0033247A">
        <w:rPr>
          <w:rFonts w:ascii="Times New Roman" w:eastAsia="Times New Roman" w:hAnsi="Times New Roman" w:cs="Times New Roman"/>
          <w:color w:val="000000"/>
          <w:sz w:val="24"/>
          <w:szCs w:val="24"/>
        </w:rPr>
        <w:t xml:space="preserve">1. </w:t>
      </w:r>
      <w:r w:rsidRPr="0033247A">
        <w:rPr>
          <w:rFonts w:ascii="Times New Roman" w:eastAsia="Times New Roman" w:hAnsi="Times New Roman" w:cs="Times New Roman"/>
          <w:color w:val="000000"/>
          <w:spacing w:val="-4"/>
          <w:sz w:val="24"/>
          <w:szCs w:val="24"/>
        </w:rPr>
        <w:t>Формируемые компетенции:</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12"/>
          <w:szCs w:val="24"/>
        </w:rPr>
      </w:pPr>
    </w:p>
    <w:tbl>
      <w:tblPr>
        <w:tblW w:w="9305"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gridCol w:w="1565"/>
        <w:gridCol w:w="6120"/>
      </w:tblGrid>
      <w:tr w:rsidR="0033247A" w:rsidRPr="0033247A" w:rsidTr="0033247A">
        <w:tc>
          <w:tcPr>
            <w:tcW w:w="16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Шифр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компетенции </w:t>
            </w:r>
          </w:p>
        </w:tc>
        <w:tc>
          <w:tcPr>
            <w:tcW w:w="1565"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компетенции </w:t>
            </w:r>
          </w:p>
        </w:tc>
        <w:tc>
          <w:tcPr>
            <w:tcW w:w="61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Элементы компетенции </w:t>
            </w:r>
          </w:p>
        </w:tc>
      </w:tr>
      <w:tr w:rsidR="0033247A" w:rsidRPr="0033247A" w:rsidTr="0033247A">
        <w:tc>
          <w:tcPr>
            <w:tcW w:w="16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ОК</w:t>
            </w:r>
            <w:proofErr w:type="gramEnd"/>
          </w:p>
        </w:tc>
        <w:tc>
          <w:tcPr>
            <w:tcW w:w="1565"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ОК-1</w:t>
            </w:r>
          </w:p>
        </w:tc>
        <w:tc>
          <w:tcPr>
            <w:tcW w:w="6120" w:type="dxa"/>
            <w:shd w:val="clear" w:color="auto" w:fill="auto"/>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tc>
      </w:tr>
      <w:tr w:rsidR="0033247A" w:rsidRPr="0033247A" w:rsidTr="0033247A">
        <w:tc>
          <w:tcPr>
            <w:tcW w:w="1620" w:type="dxa"/>
            <w:vMerge w:val="restart"/>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ПК </w:t>
            </w:r>
          </w:p>
        </w:tc>
        <w:tc>
          <w:tcPr>
            <w:tcW w:w="1565"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ПК-1</w:t>
            </w:r>
            <w:bookmarkStart w:id="0" w:name="_GoBack"/>
            <w:bookmarkEnd w:id="0"/>
            <w:r w:rsidRPr="0033247A">
              <w:rPr>
                <w:rFonts w:ascii="Times New Roman" w:eastAsia="Times New Roman" w:hAnsi="Times New Roman" w:cs="Times New Roman"/>
                <w:color w:val="000000"/>
                <w:sz w:val="24"/>
                <w:szCs w:val="24"/>
              </w:rPr>
              <w:t>3</w:t>
            </w:r>
          </w:p>
        </w:tc>
        <w:tc>
          <w:tcPr>
            <w:tcW w:w="6120" w:type="dxa"/>
            <w:shd w:val="clear" w:color="auto" w:fill="auto"/>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способностью и готовностью к проведению санитарно-эпидемиологических экспертиз, расследований, обследований, исследований, испытаний и токсикологических, гигиенических и иных видов оценок, проектной документации, объектов хозяйственной и иной деятельности, продукции, работ и услуг в целях установления и предотвращения вредного воздействия факторов среды обитания на человека, причин возникновения и распространения инфекционных заболеваний и массовых неинфекционных заболеваний, соответствия (несоответствия) установленным требованиям</w:t>
            </w:r>
            <w:proofErr w:type="gramEnd"/>
          </w:p>
        </w:tc>
      </w:tr>
      <w:tr w:rsidR="0033247A" w:rsidRPr="0033247A" w:rsidTr="0033247A">
        <w:tc>
          <w:tcPr>
            <w:tcW w:w="1620" w:type="dxa"/>
            <w:vMerge/>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1565"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ПК-14</w:t>
            </w:r>
          </w:p>
        </w:tc>
        <w:tc>
          <w:tcPr>
            <w:tcW w:w="6120" w:type="dxa"/>
            <w:shd w:val="clear" w:color="auto" w:fill="auto"/>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способностью и готовностью к проведению санитарно-эпидемиологического надзора за состоянием среды обитания человека, объектов хозяйственно-питьевого водоснабжения, жилищно-коммунального хозяйства, лечебно-профилактических учреждений (ЛПУ), производства и реализации продуктов питания, детских учреждений</w:t>
            </w:r>
          </w:p>
        </w:tc>
      </w:tr>
      <w:tr w:rsidR="0033247A" w:rsidRPr="0033247A" w:rsidTr="0033247A">
        <w:tc>
          <w:tcPr>
            <w:tcW w:w="1620" w:type="dxa"/>
            <w:vMerge/>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1565"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ПК-23</w:t>
            </w:r>
          </w:p>
        </w:tc>
        <w:tc>
          <w:tcPr>
            <w:tcW w:w="6120" w:type="dxa"/>
            <w:shd w:val="clear" w:color="auto" w:fill="auto"/>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способность и готовность к проведению санитарно-просветительской работы с населением по вопросам профилактической медицины, к работе с учебной, научной, нормативной и справочной литературой, проведению поиска информации для решения профессиональных задач</w:t>
            </w:r>
          </w:p>
        </w:tc>
      </w:tr>
      <w:tr w:rsidR="0033247A" w:rsidRPr="0033247A" w:rsidTr="0033247A">
        <w:tc>
          <w:tcPr>
            <w:tcW w:w="1620" w:type="dxa"/>
            <w:vMerge/>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1565"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ПК-33</w:t>
            </w:r>
          </w:p>
        </w:tc>
        <w:tc>
          <w:tcPr>
            <w:tcW w:w="6120" w:type="dxa"/>
            <w:shd w:val="clear" w:color="auto" w:fill="auto"/>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способностью и готовностью к интерпретации результатов гигиенических исследований, к пониманию стратегии новых методов и технологий, внедряемых в гигиеническую науку и санитарную практику</w:t>
            </w:r>
          </w:p>
        </w:tc>
      </w:tr>
    </w:tbl>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8"/>
          <w:szCs w:val="24"/>
        </w:rPr>
      </w:pPr>
    </w:p>
    <w:p w:rsidR="0033247A" w:rsidRPr="0033247A" w:rsidRDefault="0033247A" w:rsidP="0033247A">
      <w:pPr>
        <w:spacing w:after="0" w:line="240" w:lineRule="auto"/>
        <w:ind w:firstLine="709"/>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Практическое занятие №1.</w:t>
      </w: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1. Тема: Понятие о происхожден</w:t>
      </w:r>
      <w:proofErr w:type="gramStart"/>
      <w:r w:rsidRPr="0033247A">
        <w:rPr>
          <w:rFonts w:ascii="Times New Roman" w:eastAsia="Times New Roman" w:hAnsi="Times New Roman" w:cs="Times New Roman"/>
          <w:b/>
          <w:color w:val="000000"/>
          <w:sz w:val="24"/>
          <w:szCs w:val="24"/>
        </w:rPr>
        <w:t>ии ио</w:t>
      </w:r>
      <w:proofErr w:type="gramEnd"/>
      <w:r w:rsidRPr="0033247A">
        <w:rPr>
          <w:rFonts w:ascii="Times New Roman" w:eastAsia="Times New Roman" w:hAnsi="Times New Roman" w:cs="Times New Roman"/>
          <w:b/>
          <w:color w:val="000000"/>
          <w:sz w:val="24"/>
          <w:szCs w:val="24"/>
        </w:rPr>
        <w:t>низирующих излучений. Общая характеристика радионуклидов. Вид и дозы излучения, единицы измерения.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2. Цель:</w:t>
      </w:r>
      <w:r w:rsidRPr="0033247A">
        <w:rPr>
          <w:rFonts w:ascii="Times New Roman" w:eastAsia="Times New Roman" w:hAnsi="Times New Roman" w:cs="Times New Roman"/>
          <w:color w:val="000000"/>
          <w:sz w:val="24"/>
          <w:szCs w:val="24"/>
        </w:rPr>
        <w:t xml:space="preserve"> раскрыть особенности взаимодействий ионизирующих излучений с веществом и сформировать навыки расчета доз различных видов ионизирующего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3. Задачи:</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lastRenderedPageBreak/>
        <w:t>Обучающая</w:t>
      </w:r>
      <w:proofErr w:type="gramEnd"/>
      <w:r w:rsidRPr="0033247A">
        <w:rPr>
          <w:rFonts w:ascii="Times New Roman" w:eastAsia="Times New Roman" w:hAnsi="Times New Roman" w:cs="Times New Roman"/>
          <w:color w:val="000000"/>
          <w:sz w:val="24"/>
          <w:szCs w:val="24"/>
        </w:rPr>
        <w:t>: сформировать у студентов четкое понимание характеристики радионуклидов и различных видов ядерных превращений, раскрыть виды взаимодействий ионизирующих излучений с веществом.</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Развивающая</w:t>
      </w:r>
      <w:proofErr w:type="gramEnd"/>
      <w:r w:rsidRPr="0033247A">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применять методики расчета доз различных видов ионизирующего излучения.</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Воспитывающая</w:t>
      </w:r>
      <w:proofErr w:type="gramEnd"/>
      <w:r w:rsidRPr="0033247A">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4. Вопросы для рассмотрения:</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r w:rsidRPr="0033247A">
        <w:rPr>
          <w:rFonts w:ascii="Times New Roman" w:eastAsia="Times New Roman" w:hAnsi="Times New Roman" w:cs="Times New Roman"/>
          <w:color w:val="000000"/>
          <w:sz w:val="24"/>
          <w:szCs w:val="24"/>
        </w:rPr>
        <w:tab/>
        <w:t xml:space="preserve">Предмет, содержание и задачи радиационной гигиены.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r w:rsidRPr="0033247A">
        <w:rPr>
          <w:rFonts w:ascii="Times New Roman" w:eastAsia="Times New Roman" w:hAnsi="Times New Roman" w:cs="Times New Roman"/>
          <w:color w:val="000000"/>
          <w:sz w:val="24"/>
          <w:szCs w:val="24"/>
        </w:rPr>
        <w:tab/>
        <w:t>Мирное использование атомной энергии в различных отраслях промышленности, медицине, сельском хозяйстве, науке.</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r w:rsidRPr="0033247A">
        <w:rPr>
          <w:rFonts w:ascii="Times New Roman" w:eastAsia="Times New Roman" w:hAnsi="Times New Roman" w:cs="Times New Roman"/>
          <w:color w:val="000000"/>
          <w:sz w:val="24"/>
          <w:szCs w:val="24"/>
        </w:rPr>
        <w:tab/>
        <w:t>Общая характеристика радионуклидов (строение атома, понятия: нуклида, изотопа, радионуклида, радиоактивного распада или радиоактивности).</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r w:rsidRPr="0033247A">
        <w:rPr>
          <w:rFonts w:ascii="Times New Roman" w:eastAsia="Times New Roman" w:hAnsi="Times New Roman" w:cs="Times New Roman"/>
          <w:color w:val="000000"/>
          <w:sz w:val="24"/>
          <w:szCs w:val="24"/>
        </w:rPr>
        <w:tab/>
        <w:t>Виды ядерных превращений (альфа-распад, бета-распад, К-захват, самопроизвольное деление ядер тяжелых элементов, термоядерные реакции).</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r w:rsidRPr="0033247A">
        <w:rPr>
          <w:rFonts w:ascii="Times New Roman" w:eastAsia="Times New Roman" w:hAnsi="Times New Roman" w:cs="Times New Roman"/>
          <w:color w:val="000000"/>
          <w:sz w:val="24"/>
          <w:szCs w:val="24"/>
        </w:rPr>
        <w:tab/>
        <w:t>Закон радиоактивного распада в зависимости от периода полураспада. Активность как мера количества радионуклида (единицы активности: беккерель, кюри). Понятие удельной и объемной активности.</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w:t>
      </w:r>
      <w:r w:rsidRPr="0033247A">
        <w:rPr>
          <w:rFonts w:ascii="Times New Roman" w:eastAsia="Times New Roman" w:hAnsi="Times New Roman" w:cs="Times New Roman"/>
          <w:color w:val="000000"/>
          <w:sz w:val="24"/>
          <w:szCs w:val="24"/>
        </w:rPr>
        <w:tab/>
        <w:t>Виды ионизирующего излучения и их характеристика (классификация по типу ионизации и по физическому состоянию).</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7.</w:t>
      </w:r>
      <w:r w:rsidRPr="0033247A">
        <w:rPr>
          <w:rFonts w:ascii="Times New Roman" w:eastAsia="Times New Roman" w:hAnsi="Times New Roman" w:cs="Times New Roman"/>
          <w:color w:val="000000"/>
          <w:sz w:val="24"/>
          <w:szCs w:val="24"/>
        </w:rPr>
        <w:tab/>
        <w:t>Виды взаимодействий ионизирующих излучений с веществом:</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взаимодействие альфа-частиц с веществом;</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взаимодействие </w:t>
      </w:r>
      <w:proofErr w:type="spellStart"/>
      <w:r w:rsidRPr="0033247A">
        <w:rPr>
          <w:rFonts w:ascii="Times New Roman" w:eastAsia="Times New Roman" w:hAnsi="Times New Roman" w:cs="Times New Roman"/>
          <w:color w:val="000000"/>
          <w:sz w:val="24"/>
          <w:szCs w:val="24"/>
        </w:rPr>
        <w:t>бетта</w:t>
      </w:r>
      <w:proofErr w:type="spellEnd"/>
      <w:r w:rsidRPr="0033247A">
        <w:rPr>
          <w:rFonts w:ascii="Times New Roman" w:eastAsia="Times New Roman" w:hAnsi="Times New Roman" w:cs="Times New Roman"/>
          <w:color w:val="000000"/>
          <w:sz w:val="24"/>
          <w:szCs w:val="24"/>
        </w:rPr>
        <w:t>-частиц с веществом;</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взаимодействие нейтронов с веществом (упругое, неупругое рассеяние);</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взаимодействие гамм</w:t>
      </w:r>
      <w:proofErr w:type="gramStart"/>
      <w:r w:rsidRPr="0033247A">
        <w:rPr>
          <w:rFonts w:ascii="Times New Roman" w:eastAsia="Times New Roman" w:hAnsi="Times New Roman" w:cs="Times New Roman"/>
          <w:color w:val="000000"/>
          <w:sz w:val="24"/>
          <w:szCs w:val="24"/>
        </w:rPr>
        <w:t>а-</w:t>
      </w:r>
      <w:proofErr w:type="gramEnd"/>
      <w:r w:rsidRPr="0033247A">
        <w:rPr>
          <w:rFonts w:ascii="Times New Roman" w:eastAsia="Times New Roman" w:hAnsi="Times New Roman" w:cs="Times New Roman"/>
          <w:color w:val="000000"/>
          <w:sz w:val="24"/>
          <w:szCs w:val="24"/>
        </w:rPr>
        <w:t xml:space="preserve"> и рентгеновского излучения с веществом (фотоэффект, комптоновский эффект, образование пар).</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8.</w:t>
      </w:r>
      <w:r w:rsidRPr="0033247A">
        <w:rPr>
          <w:rFonts w:ascii="Times New Roman" w:eastAsia="Times New Roman" w:hAnsi="Times New Roman" w:cs="Times New Roman"/>
          <w:color w:val="000000"/>
          <w:sz w:val="24"/>
          <w:szCs w:val="24"/>
        </w:rPr>
        <w:tab/>
        <w:t>Дозы излучения и единицы измерения (экспозиционная, поглощенная, эквивалентная, эффективная дозы). Понятие взвешивающих коэффициентов для отдельных видов излучения и для тканей и органов.</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10"/>
          <w:szCs w:val="24"/>
        </w:rPr>
      </w:pPr>
      <w:r w:rsidRPr="0033247A">
        <w:rPr>
          <w:rFonts w:ascii="Times New Roman" w:eastAsia="Times New Roman" w:hAnsi="Times New Roman" w:cs="Times New Roman"/>
          <w:color w:val="000000"/>
          <w:sz w:val="24"/>
          <w:szCs w:val="24"/>
        </w:rPr>
        <w:t>9.</w:t>
      </w:r>
      <w:r w:rsidRPr="0033247A">
        <w:rPr>
          <w:rFonts w:ascii="Times New Roman" w:eastAsia="Times New Roman" w:hAnsi="Times New Roman" w:cs="Times New Roman"/>
          <w:color w:val="000000"/>
          <w:sz w:val="24"/>
          <w:szCs w:val="24"/>
        </w:rPr>
        <w:tab/>
        <w:t xml:space="preserve">Понятие мощности дозы (для поглощенной, эквивалентной и эффективной), </w:t>
      </w:r>
      <w:proofErr w:type="gramStart"/>
      <w:r w:rsidRPr="0033247A">
        <w:rPr>
          <w:rFonts w:ascii="Times New Roman" w:eastAsia="Times New Roman" w:hAnsi="Times New Roman" w:cs="Times New Roman"/>
          <w:color w:val="000000"/>
          <w:sz w:val="24"/>
          <w:szCs w:val="24"/>
        </w:rPr>
        <w:t>гамма-эквивалента</w:t>
      </w:r>
      <w:proofErr w:type="gramEnd"/>
      <w:r w:rsidRPr="0033247A">
        <w:rPr>
          <w:rFonts w:ascii="Times New Roman" w:eastAsia="Times New Roman" w:hAnsi="Times New Roman" w:cs="Times New Roman"/>
          <w:color w:val="000000"/>
          <w:sz w:val="24"/>
          <w:szCs w:val="24"/>
        </w:rPr>
        <w:t xml:space="preserve"> радия и относительной биологической эффективности (ОБЭ).</w:t>
      </w: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5. Основные понятия темы</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10"/>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 Радиационная гигиена – важнейшая отрасль гигиенической науки, решающая актуальные проблемы радиационной безопасности и защиты окружающей среды от загрязнения радиоактивными веществами, направленные на охрану здоровья человека.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Конец позапрошлого века был ознаменован двумя выдающимися открытиями: в 1895 году В.К. Рентген открыл неизвестный до этого вид излучения, названный рентгеновским. В 1896 году А. Беккерель обнаружил, что уран самопроизвольно испускает невидимые лучи. Это явление было названо радиоактивностью, а </w:t>
      </w:r>
      <w:proofErr w:type="gramStart"/>
      <w:r w:rsidRPr="0033247A">
        <w:rPr>
          <w:rFonts w:ascii="Times New Roman" w:eastAsia="Times New Roman" w:hAnsi="Times New Roman" w:cs="Times New Roman"/>
          <w:color w:val="000000"/>
          <w:sz w:val="24"/>
          <w:szCs w:val="24"/>
        </w:rPr>
        <w:t>само излучение</w:t>
      </w:r>
      <w:proofErr w:type="gramEnd"/>
      <w:r w:rsidRPr="0033247A">
        <w:rPr>
          <w:rFonts w:ascii="Times New Roman" w:eastAsia="Times New Roman" w:hAnsi="Times New Roman" w:cs="Times New Roman"/>
          <w:color w:val="000000"/>
          <w:sz w:val="24"/>
          <w:szCs w:val="24"/>
        </w:rPr>
        <w:t xml:space="preserve"> – ионизирующим излучением. Спустя три года, в 1899 году английский физик Э Резерфорд открыл α- и </w:t>
      </w:r>
      <w:proofErr w:type="gramStart"/>
      <w:r w:rsidRPr="0033247A">
        <w:rPr>
          <w:rFonts w:ascii="Times New Roman" w:eastAsia="Times New Roman" w:hAnsi="Times New Roman" w:cs="Times New Roman"/>
          <w:color w:val="000000"/>
          <w:sz w:val="24"/>
          <w:szCs w:val="24"/>
        </w:rPr>
        <w:t>β-</w:t>
      </w:r>
      <w:proofErr w:type="gramEnd"/>
      <w:r w:rsidRPr="0033247A">
        <w:rPr>
          <w:rFonts w:ascii="Times New Roman" w:eastAsia="Times New Roman" w:hAnsi="Times New Roman" w:cs="Times New Roman"/>
          <w:color w:val="000000"/>
          <w:sz w:val="24"/>
          <w:szCs w:val="24"/>
        </w:rPr>
        <w:t xml:space="preserve">излучения, испускаемые при распаде радиоактивных веществ. Таким образом, научные открытия положили начало исследованиям в области ядерной физики, позволивших в настоящее время использовать атомную энергию во всех областях науки, промышленности, медицины и сельского хозяйства. Нельзя не отметить особой значимости, высокой специфичности действия, огромного разнообразия источников, видов и путей воздействия различных излучений и нуклидов на человека.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 xml:space="preserve">2. </w:t>
      </w:r>
      <w:proofErr w:type="gramStart"/>
      <w:r w:rsidRPr="0033247A">
        <w:rPr>
          <w:rFonts w:ascii="Times New Roman" w:eastAsia="Times New Roman" w:hAnsi="Times New Roman" w:cs="Times New Roman"/>
          <w:color w:val="000000"/>
          <w:sz w:val="24"/>
          <w:szCs w:val="24"/>
        </w:rPr>
        <w:t xml:space="preserve">В медицине и биологии широко используются рентгеновские аппараты, ускорители заряженных частиц, </w:t>
      </w:r>
      <w:proofErr w:type="spellStart"/>
      <w:r w:rsidRPr="0033247A">
        <w:rPr>
          <w:rFonts w:ascii="Times New Roman" w:eastAsia="Times New Roman" w:hAnsi="Times New Roman" w:cs="Times New Roman"/>
          <w:color w:val="000000"/>
          <w:sz w:val="24"/>
          <w:szCs w:val="24"/>
        </w:rPr>
        <w:t>телегамматерапия</w:t>
      </w:r>
      <w:proofErr w:type="spellEnd"/>
      <w:r w:rsidRPr="0033247A">
        <w:rPr>
          <w:rFonts w:ascii="Times New Roman" w:eastAsia="Times New Roman" w:hAnsi="Times New Roman" w:cs="Times New Roman"/>
          <w:color w:val="000000"/>
          <w:sz w:val="24"/>
          <w:szCs w:val="24"/>
        </w:rPr>
        <w:t>, кобальтовая пушка, аппараты для стерилизации перевязочного материала, искусственные водители сердечного ритма (на основе плутония238), в качестве индикаторов уровня жидких и сыпучих продуктов, измерителей плотности жидкостей, толщины материалов, а также для обнаружения дефектов в различных деталях (γ-дефектоскопы), а также источники ионизирующих излучений применяются в ядерной энергетике, машиностроении (контроль технологических</w:t>
      </w:r>
      <w:proofErr w:type="gramEnd"/>
      <w:r w:rsidRPr="0033247A">
        <w:rPr>
          <w:rFonts w:ascii="Times New Roman" w:eastAsia="Times New Roman" w:hAnsi="Times New Roman" w:cs="Times New Roman"/>
          <w:color w:val="000000"/>
          <w:sz w:val="24"/>
          <w:szCs w:val="24"/>
        </w:rPr>
        <w:t xml:space="preserve"> процессов, износоустойчивость материалов), науке (метод «</w:t>
      </w:r>
      <w:proofErr w:type="gramStart"/>
      <w:r w:rsidRPr="0033247A">
        <w:rPr>
          <w:rFonts w:ascii="Times New Roman" w:eastAsia="Times New Roman" w:hAnsi="Times New Roman" w:cs="Times New Roman"/>
          <w:color w:val="000000"/>
          <w:sz w:val="24"/>
          <w:szCs w:val="24"/>
        </w:rPr>
        <w:t>меченных</w:t>
      </w:r>
      <w:proofErr w:type="gramEnd"/>
      <w:r w:rsidRPr="0033247A">
        <w:rPr>
          <w:rFonts w:ascii="Times New Roman" w:eastAsia="Times New Roman" w:hAnsi="Times New Roman" w:cs="Times New Roman"/>
          <w:color w:val="000000"/>
          <w:sz w:val="24"/>
          <w:szCs w:val="24"/>
        </w:rPr>
        <w:t xml:space="preserve"> атомов», радиоактивационный анализ), медицине (радиоизотопная диагностика и терапия, </w:t>
      </w:r>
      <w:proofErr w:type="spellStart"/>
      <w:r w:rsidRPr="0033247A">
        <w:rPr>
          <w:rFonts w:ascii="Times New Roman" w:eastAsia="Times New Roman" w:hAnsi="Times New Roman" w:cs="Times New Roman"/>
          <w:color w:val="000000"/>
          <w:sz w:val="24"/>
          <w:szCs w:val="24"/>
        </w:rPr>
        <w:t>радонолечение</w:t>
      </w:r>
      <w:proofErr w:type="spellEnd"/>
      <w:r w:rsidRPr="0033247A">
        <w:rPr>
          <w:rFonts w:ascii="Times New Roman" w:eastAsia="Times New Roman" w:hAnsi="Times New Roman" w:cs="Times New Roman"/>
          <w:color w:val="000000"/>
          <w:sz w:val="24"/>
          <w:szCs w:val="24"/>
        </w:rPr>
        <w:t>). Для лечебных и диагностических целей (</w:t>
      </w:r>
      <w:proofErr w:type="spellStart"/>
      <w:r w:rsidRPr="0033247A">
        <w:rPr>
          <w:rFonts w:ascii="Times New Roman" w:eastAsia="Times New Roman" w:hAnsi="Times New Roman" w:cs="Times New Roman"/>
          <w:color w:val="000000"/>
          <w:sz w:val="24"/>
          <w:szCs w:val="24"/>
        </w:rPr>
        <w:t>скенирования</w:t>
      </w:r>
      <w:proofErr w:type="spellEnd"/>
      <w:r w:rsidRPr="0033247A">
        <w:rPr>
          <w:rFonts w:ascii="Times New Roman" w:eastAsia="Times New Roman" w:hAnsi="Times New Roman" w:cs="Times New Roman"/>
          <w:color w:val="000000"/>
          <w:sz w:val="24"/>
          <w:szCs w:val="24"/>
        </w:rPr>
        <w:t>) введение препаратов осуществляется при приеме внутрь, внутривенном введении, вдыхании  и т.д.</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 Строение атома. Атомное ядро представляет собой совокупность ядерных частиц - нуклонов, к которым относятся положительно заряженные протоны и электрически нейтральные нейтроны. Сумма числа протонов и нейтронов в ядре атома данного элемента называется его массовым числом. Оболочка атома образована элементарными частицами – электронами, несущими отрицательный заряд.</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Нуклиды</w:t>
      </w:r>
      <w:r w:rsidRPr="0033247A">
        <w:rPr>
          <w:rFonts w:ascii="Times New Roman" w:eastAsia="Times New Roman" w:hAnsi="Times New Roman" w:cs="Times New Roman"/>
          <w:color w:val="000000"/>
          <w:sz w:val="24"/>
          <w:szCs w:val="24"/>
        </w:rPr>
        <w:t xml:space="preserve"> – это атомы, имеющие определенный состав и структуру ядра с данным числом протонов и нейтронов, характеризующийся массовым числом и атомным номером. </w:t>
      </w:r>
      <w:r w:rsidRPr="0033247A">
        <w:rPr>
          <w:rFonts w:ascii="Times New Roman" w:eastAsia="Times New Roman" w:hAnsi="Times New Roman" w:cs="Times New Roman"/>
          <w:b/>
          <w:color w:val="000000"/>
          <w:sz w:val="24"/>
          <w:szCs w:val="24"/>
        </w:rPr>
        <w:t>Изотопы</w:t>
      </w:r>
      <w:r w:rsidRPr="0033247A">
        <w:rPr>
          <w:rFonts w:ascii="Times New Roman" w:eastAsia="Times New Roman" w:hAnsi="Times New Roman" w:cs="Times New Roman"/>
          <w:color w:val="000000"/>
          <w:sz w:val="24"/>
          <w:szCs w:val="24"/>
        </w:rPr>
        <w:t xml:space="preserve"> – это атомы одного и того же элемента, имеющие разные массовые числа.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Радионуклидами</w:t>
      </w:r>
      <w:r w:rsidRPr="0033247A">
        <w:rPr>
          <w:rFonts w:ascii="Times New Roman" w:eastAsia="Times New Roman" w:hAnsi="Times New Roman" w:cs="Times New Roman"/>
          <w:color w:val="000000"/>
          <w:sz w:val="24"/>
          <w:szCs w:val="24"/>
        </w:rPr>
        <w:t xml:space="preserve"> называются нуклиды с нестабильными ядрами. </w:t>
      </w:r>
      <w:r w:rsidRPr="0033247A">
        <w:rPr>
          <w:rFonts w:ascii="Times New Roman" w:eastAsia="Times New Roman" w:hAnsi="Times New Roman" w:cs="Times New Roman"/>
          <w:b/>
          <w:color w:val="000000"/>
          <w:sz w:val="24"/>
          <w:szCs w:val="24"/>
        </w:rPr>
        <w:t>Радиоактивность</w:t>
      </w:r>
      <w:r w:rsidRPr="0033247A">
        <w:rPr>
          <w:rFonts w:ascii="Times New Roman" w:eastAsia="Times New Roman" w:hAnsi="Times New Roman" w:cs="Times New Roman"/>
          <w:color w:val="000000"/>
          <w:sz w:val="24"/>
          <w:szCs w:val="24"/>
        </w:rPr>
        <w:t xml:space="preserve"> – это самопроизвольное превращение ядер атомов одних элементов в другие, сопровождающееся испусканием ионизирующих излучений.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 Характеристика основных видов ядерных превращений.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r w:rsidRPr="0033247A">
        <w:rPr>
          <w:rFonts w:ascii="Times New Roman" w:eastAsia="Times New Roman" w:hAnsi="Times New Roman" w:cs="Times New Roman"/>
          <w:b/>
          <w:color w:val="000000"/>
          <w:sz w:val="24"/>
          <w:szCs w:val="24"/>
        </w:rPr>
        <w:t>альфа-распад</w:t>
      </w:r>
      <w:r w:rsidRPr="0033247A">
        <w:rPr>
          <w:rFonts w:ascii="Times New Roman" w:eastAsia="Times New Roman" w:hAnsi="Times New Roman" w:cs="Times New Roman"/>
          <w:color w:val="000000"/>
          <w:sz w:val="24"/>
          <w:szCs w:val="24"/>
        </w:rPr>
        <w:t xml:space="preserve"> – при данном виде распада из ядра радионуклида выделяется α </w:t>
      </w:r>
      <w:proofErr w:type="gramStart"/>
      <w:r w:rsidRPr="0033247A">
        <w:rPr>
          <w:rFonts w:ascii="Times New Roman" w:eastAsia="Times New Roman" w:hAnsi="Times New Roman" w:cs="Times New Roman"/>
          <w:color w:val="000000"/>
          <w:sz w:val="24"/>
          <w:szCs w:val="24"/>
        </w:rPr>
        <w:t>–ч</w:t>
      </w:r>
      <w:proofErr w:type="gramEnd"/>
      <w:r w:rsidRPr="0033247A">
        <w:rPr>
          <w:rFonts w:ascii="Times New Roman" w:eastAsia="Times New Roman" w:hAnsi="Times New Roman" w:cs="Times New Roman"/>
          <w:color w:val="000000"/>
          <w:sz w:val="24"/>
          <w:szCs w:val="24"/>
        </w:rPr>
        <w:t>астица, представляющая собой ядро атома гелия с образованием нового стабильного или радиоактивного нуклида, α-распад претерпевает примерно 15 % всех радиоизотопов, он характерен для тяжелых естественных и искусственных радионуклидов;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r w:rsidRPr="0033247A">
        <w:rPr>
          <w:rFonts w:ascii="Times New Roman" w:eastAsia="Times New Roman" w:hAnsi="Times New Roman" w:cs="Times New Roman"/>
          <w:b/>
          <w:color w:val="000000"/>
          <w:sz w:val="24"/>
          <w:szCs w:val="24"/>
        </w:rPr>
        <w:t>бета-распад</w:t>
      </w:r>
      <w:r w:rsidRPr="0033247A">
        <w:rPr>
          <w:rFonts w:ascii="Times New Roman" w:eastAsia="Times New Roman" w:hAnsi="Times New Roman" w:cs="Times New Roman"/>
          <w:color w:val="000000"/>
          <w:sz w:val="24"/>
          <w:szCs w:val="24"/>
        </w:rPr>
        <w:t xml:space="preserve"> является наиболее распространенным типом распада (57 % радионуклидов) и может протекать в трех разновидностях: электронный или отрицательный </w:t>
      </w:r>
      <w:proofErr w:type="gramStart"/>
      <w:r w:rsidRPr="0033247A">
        <w:rPr>
          <w:rFonts w:ascii="Times New Roman" w:eastAsia="Times New Roman" w:hAnsi="Times New Roman" w:cs="Times New Roman"/>
          <w:color w:val="000000"/>
          <w:sz w:val="24"/>
          <w:szCs w:val="24"/>
        </w:rPr>
        <w:t>β-</w:t>
      </w:r>
      <w:proofErr w:type="gramEnd"/>
      <w:r w:rsidRPr="0033247A">
        <w:rPr>
          <w:rFonts w:ascii="Times New Roman" w:eastAsia="Times New Roman" w:hAnsi="Times New Roman" w:cs="Times New Roman"/>
          <w:color w:val="000000"/>
          <w:sz w:val="24"/>
          <w:szCs w:val="24"/>
        </w:rPr>
        <w:t xml:space="preserve">распад при котором ядро радионуклида испускает электрон, позитронный β-распад - ядро радионуклида испускает </w:t>
      </w:r>
      <w:proofErr w:type="spellStart"/>
      <w:r w:rsidRPr="0033247A">
        <w:rPr>
          <w:rFonts w:ascii="Times New Roman" w:eastAsia="Times New Roman" w:hAnsi="Times New Roman" w:cs="Times New Roman"/>
          <w:color w:val="000000"/>
          <w:sz w:val="24"/>
          <w:szCs w:val="24"/>
        </w:rPr>
        <w:t>позиттрон</w:t>
      </w:r>
      <w:proofErr w:type="spellEnd"/>
      <w:r w:rsidRPr="0033247A">
        <w:rPr>
          <w:rFonts w:ascii="Times New Roman" w:eastAsia="Times New Roman" w:hAnsi="Times New Roman" w:cs="Times New Roman"/>
          <w:color w:val="000000"/>
          <w:sz w:val="24"/>
          <w:szCs w:val="24"/>
        </w:rPr>
        <w:t>, К-захват – захват орбитального электрона ядром;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самопроизвольное деление ядер</w:t>
      </w:r>
      <w:r w:rsidRPr="0033247A">
        <w:rPr>
          <w:rFonts w:ascii="Times New Roman" w:eastAsia="Times New Roman" w:hAnsi="Times New Roman" w:cs="Times New Roman"/>
          <w:color w:val="000000"/>
          <w:sz w:val="24"/>
          <w:szCs w:val="24"/>
        </w:rPr>
        <w:t xml:space="preserve"> тяжелых элементов урана и плутония происходит при поглощении ими медленных нейтронов, при этом образуются различные пары «осколков», которые представляют собой ядра радионуклидов находящихся в средней части Периодической таблицы, а также высвобождаются 2-3 свободных нейтрона, способных вызывать деление других тяжелых ядер;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r w:rsidRPr="0033247A">
        <w:rPr>
          <w:rFonts w:ascii="Times New Roman" w:eastAsia="Times New Roman" w:hAnsi="Times New Roman" w:cs="Times New Roman"/>
          <w:b/>
          <w:color w:val="000000"/>
          <w:sz w:val="24"/>
          <w:szCs w:val="24"/>
        </w:rPr>
        <w:t>термоядерные реакци</w:t>
      </w:r>
      <w:proofErr w:type="gramStart"/>
      <w:r w:rsidRPr="0033247A">
        <w:rPr>
          <w:rFonts w:ascii="Times New Roman" w:eastAsia="Times New Roman" w:hAnsi="Times New Roman" w:cs="Times New Roman"/>
          <w:b/>
          <w:color w:val="000000"/>
          <w:sz w:val="24"/>
          <w:szCs w:val="24"/>
        </w:rPr>
        <w:t>и</w:t>
      </w:r>
      <w:r w:rsidRPr="0033247A">
        <w:rPr>
          <w:rFonts w:ascii="Times New Roman" w:eastAsia="Times New Roman" w:hAnsi="Times New Roman" w:cs="Times New Roman"/>
          <w:color w:val="000000"/>
          <w:sz w:val="24"/>
          <w:szCs w:val="24"/>
        </w:rPr>
        <w:t>-</w:t>
      </w:r>
      <w:proofErr w:type="gramEnd"/>
      <w:r w:rsidRPr="0033247A">
        <w:rPr>
          <w:rFonts w:ascii="Times New Roman" w:eastAsia="Times New Roman" w:hAnsi="Times New Roman" w:cs="Times New Roman"/>
          <w:color w:val="000000"/>
          <w:sz w:val="24"/>
          <w:szCs w:val="24"/>
        </w:rPr>
        <w:t xml:space="preserve"> синтез ядер легких элементов (изотопов водорода – трития и дейтерия) в ядро гелия, что возможно при температуре в несколько миллионов градусов.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5. </w:t>
      </w:r>
      <w:r w:rsidRPr="0033247A">
        <w:rPr>
          <w:rFonts w:ascii="Times New Roman" w:eastAsia="Times New Roman" w:hAnsi="Times New Roman" w:cs="Times New Roman"/>
          <w:b/>
          <w:color w:val="000000"/>
          <w:sz w:val="24"/>
          <w:szCs w:val="24"/>
        </w:rPr>
        <w:t>Закон радиоактивного распада</w:t>
      </w:r>
      <w:r w:rsidRPr="0033247A">
        <w:rPr>
          <w:rFonts w:ascii="Times New Roman" w:eastAsia="Times New Roman" w:hAnsi="Times New Roman" w:cs="Times New Roman"/>
          <w:color w:val="000000"/>
          <w:sz w:val="24"/>
          <w:szCs w:val="24"/>
        </w:rPr>
        <w:t xml:space="preserve"> – в равные промежутки времени распадается одна и та же доля ядер каждого конкретного радионуклида. </w:t>
      </w:r>
      <w:r w:rsidRPr="0033247A">
        <w:rPr>
          <w:rFonts w:ascii="Times New Roman" w:eastAsia="Times New Roman" w:hAnsi="Times New Roman" w:cs="Times New Roman"/>
          <w:b/>
          <w:color w:val="000000"/>
          <w:sz w:val="24"/>
          <w:szCs w:val="24"/>
        </w:rPr>
        <w:t>Период полураспада</w:t>
      </w:r>
      <w:r w:rsidRPr="0033247A">
        <w:rPr>
          <w:rFonts w:ascii="Times New Roman" w:eastAsia="Times New Roman" w:hAnsi="Times New Roman" w:cs="Times New Roman"/>
          <w:color w:val="000000"/>
          <w:sz w:val="24"/>
          <w:szCs w:val="24"/>
        </w:rPr>
        <w:t xml:space="preserve"> – время, в течение которого распадается половина всех ядер данного радионуклида.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Мерой количества радионуклида служит </w:t>
      </w:r>
      <w:r w:rsidRPr="0033247A">
        <w:rPr>
          <w:rFonts w:ascii="Times New Roman" w:eastAsia="Times New Roman" w:hAnsi="Times New Roman" w:cs="Times New Roman"/>
          <w:b/>
          <w:color w:val="000000"/>
          <w:sz w:val="24"/>
          <w:szCs w:val="24"/>
        </w:rPr>
        <w:t xml:space="preserve">активность </w:t>
      </w:r>
      <w:r w:rsidRPr="0033247A">
        <w:rPr>
          <w:rFonts w:ascii="Times New Roman" w:eastAsia="Times New Roman" w:hAnsi="Times New Roman" w:cs="Times New Roman"/>
          <w:color w:val="000000"/>
          <w:sz w:val="24"/>
          <w:szCs w:val="24"/>
        </w:rPr>
        <w:t>– число ядерных превращений (распадов) в единицу времени. Единица активности – беккерель (Бк) – одно ядерное превращение в секунду.</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Объемная активность</w:t>
      </w:r>
      <w:r w:rsidRPr="0033247A">
        <w:rPr>
          <w:rFonts w:ascii="Times New Roman" w:eastAsia="Times New Roman" w:hAnsi="Times New Roman" w:cs="Times New Roman"/>
          <w:color w:val="000000"/>
          <w:sz w:val="24"/>
          <w:szCs w:val="24"/>
        </w:rPr>
        <w:t xml:space="preserve"> – количество распадов на единицу объема воздуха, </w:t>
      </w:r>
      <w:r w:rsidRPr="0033247A">
        <w:rPr>
          <w:rFonts w:ascii="Times New Roman" w:eastAsia="Times New Roman" w:hAnsi="Times New Roman" w:cs="Times New Roman"/>
          <w:b/>
          <w:color w:val="000000"/>
          <w:sz w:val="24"/>
          <w:szCs w:val="24"/>
        </w:rPr>
        <w:t>удельная активность</w:t>
      </w:r>
      <w:r w:rsidRPr="0033247A">
        <w:rPr>
          <w:rFonts w:ascii="Times New Roman" w:eastAsia="Times New Roman" w:hAnsi="Times New Roman" w:cs="Times New Roman"/>
          <w:color w:val="000000"/>
          <w:sz w:val="24"/>
          <w:szCs w:val="24"/>
        </w:rPr>
        <w:t xml:space="preserve"> - количество распадов на единицу массы или жидкости.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 Классификация ионизирующих излучений: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по типу ионизации: непосредственно </w:t>
      </w:r>
      <w:proofErr w:type="gramStart"/>
      <w:r w:rsidRPr="0033247A">
        <w:rPr>
          <w:rFonts w:ascii="Times New Roman" w:eastAsia="Times New Roman" w:hAnsi="Times New Roman" w:cs="Times New Roman"/>
          <w:color w:val="000000"/>
          <w:sz w:val="24"/>
          <w:szCs w:val="24"/>
        </w:rPr>
        <w:t>ионизирующее</w:t>
      </w:r>
      <w:proofErr w:type="gramEnd"/>
      <w:r w:rsidRPr="0033247A">
        <w:rPr>
          <w:rFonts w:ascii="Times New Roman" w:eastAsia="Times New Roman" w:hAnsi="Times New Roman" w:cs="Times New Roman"/>
          <w:color w:val="000000"/>
          <w:sz w:val="24"/>
          <w:szCs w:val="24"/>
        </w:rPr>
        <w:t xml:space="preserve"> и косвенно ионизирующее;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по физическому состоянию: </w:t>
      </w:r>
      <w:proofErr w:type="gramStart"/>
      <w:r w:rsidRPr="0033247A">
        <w:rPr>
          <w:rFonts w:ascii="Times New Roman" w:eastAsia="Times New Roman" w:hAnsi="Times New Roman" w:cs="Times New Roman"/>
          <w:color w:val="000000"/>
          <w:sz w:val="24"/>
          <w:szCs w:val="24"/>
        </w:rPr>
        <w:t>корпускулярное</w:t>
      </w:r>
      <w:proofErr w:type="gramEnd"/>
      <w:r w:rsidRPr="0033247A">
        <w:rPr>
          <w:rFonts w:ascii="Times New Roman" w:eastAsia="Times New Roman" w:hAnsi="Times New Roman" w:cs="Times New Roman"/>
          <w:color w:val="000000"/>
          <w:sz w:val="24"/>
          <w:szCs w:val="24"/>
        </w:rPr>
        <w:t>, фотонное.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7. Виды взаимодействий ионизирующих излучений с веществом: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взаимодействие альфа-частиц с веществом – обладая относительно большой массой и зарядом, </w:t>
      </w:r>
      <w:proofErr w:type="gramStart"/>
      <w:r w:rsidRPr="0033247A">
        <w:rPr>
          <w:rFonts w:ascii="Times New Roman" w:eastAsia="Times New Roman" w:hAnsi="Times New Roman" w:cs="Times New Roman"/>
          <w:color w:val="000000"/>
          <w:sz w:val="24"/>
          <w:szCs w:val="24"/>
        </w:rPr>
        <w:t>α-</w:t>
      </w:r>
      <w:proofErr w:type="gramEnd"/>
      <w:r w:rsidRPr="0033247A">
        <w:rPr>
          <w:rFonts w:ascii="Times New Roman" w:eastAsia="Times New Roman" w:hAnsi="Times New Roman" w:cs="Times New Roman"/>
          <w:color w:val="000000"/>
          <w:sz w:val="24"/>
          <w:szCs w:val="24"/>
        </w:rPr>
        <w:t xml:space="preserve">частицы имеют незначительную проникающую способность. Так для </w:t>
      </w:r>
      <w:proofErr w:type="gramStart"/>
      <w:r w:rsidRPr="0033247A">
        <w:rPr>
          <w:rFonts w:ascii="Times New Roman" w:eastAsia="Times New Roman" w:hAnsi="Times New Roman" w:cs="Times New Roman"/>
          <w:color w:val="000000"/>
          <w:sz w:val="24"/>
          <w:szCs w:val="24"/>
        </w:rPr>
        <w:t>α-</w:t>
      </w:r>
      <w:proofErr w:type="gramEnd"/>
      <w:r w:rsidRPr="0033247A">
        <w:rPr>
          <w:rFonts w:ascii="Times New Roman" w:eastAsia="Times New Roman" w:hAnsi="Times New Roman" w:cs="Times New Roman"/>
          <w:color w:val="000000"/>
          <w:sz w:val="24"/>
          <w:szCs w:val="24"/>
        </w:rPr>
        <w:t xml:space="preserve">частиц с энергией 4 МэВ длина пробега в воздухе составляет 2,5 см, в биологической ткани – 31 мкм, в алюминии – 16 мкм. Вместе с тем для </w:t>
      </w:r>
      <w:proofErr w:type="gramStart"/>
      <w:r w:rsidRPr="0033247A">
        <w:rPr>
          <w:rFonts w:ascii="Times New Roman" w:eastAsia="Times New Roman" w:hAnsi="Times New Roman" w:cs="Times New Roman"/>
          <w:color w:val="000000"/>
          <w:sz w:val="24"/>
          <w:szCs w:val="24"/>
        </w:rPr>
        <w:t>α-</w:t>
      </w:r>
      <w:proofErr w:type="gramEnd"/>
      <w:r w:rsidRPr="0033247A">
        <w:rPr>
          <w:rFonts w:ascii="Times New Roman" w:eastAsia="Times New Roman" w:hAnsi="Times New Roman" w:cs="Times New Roman"/>
          <w:color w:val="000000"/>
          <w:sz w:val="24"/>
          <w:szCs w:val="24"/>
        </w:rPr>
        <w:t>частиц характерны высокие показатели линейной передачи энергии;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взаимодействие </w:t>
      </w:r>
      <w:proofErr w:type="spellStart"/>
      <w:r w:rsidRPr="0033247A">
        <w:rPr>
          <w:rFonts w:ascii="Times New Roman" w:eastAsia="Times New Roman" w:hAnsi="Times New Roman" w:cs="Times New Roman"/>
          <w:color w:val="000000"/>
          <w:sz w:val="24"/>
          <w:szCs w:val="24"/>
        </w:rPr>
        <w:t>бетта</w:t>
      </w:r>
      <w:proofErr w:type="spellEnd"/>
      <w:r w:rsidRPr="0033247A">
        <w:rPr>
          <w:rFonts w:ascii="Times New Roman" w:eastAsia="Times New Roman" w:hAnsi="Times New Roman" w:cs="Times New Roman"/>
          <w:color w:val="000000"/>
          <w:sz w:val="24"/>
          <w:szCs w:val="24"/>
        </w:rPr>
        <w:t xml:space="preserve">-частиц с веществом – при прохождении </w:t>
      </w:r>
      <w:proofErr w:type="gramStart"/>
      <w:r w:rsidRPr="0033247A">
        <w:rPr>
          <w:rFonts w:ascii="Times New Roman" w:eastAsia="Times New Roman" w:hAnsi="Times New Roman" w:cs="Times New Roman"/>
          <w:color w:val="000000"/>
          <w:sz w:val="24"/>
          <w:szCs w:val="24"/>
        </w:rPr>
        <w:t>β-</w:t>
      </w:r>
      <w:proofErr w:type="gramEnd"/>
      <w:r w:rsidRPr="0033247A">
        <w:rPr>
          <w:rFonts w:ascii="Times New Roman" w:eastAsia="Times New Roman" w:hAnsi="Times New Roman" w:cs="Times New Roman"/>
          <w:color w:val="000000"/>
          <w:sz w:val="24"/>
          <w:szCs w:val="24"/>
        </w:rPr>
        <w:t xml:space="preserve">частиц через вещество возможны упругие и неупругие взаимодействия с атомами поглощающей среды. Удельная плотность ионизации, создаваемая </w:t>
      </w:r>
      <w:proofErr w:type="gramStart"/>
      <w:r w:rsidRPr="0033247A">
        <w:rPr>
          <w:rFonts w:ascii="Times New Roman" w:eastAsia="Times New Roman" w:hAnsi="Times New Roman" w:cs="Times New Roman"/>
          <w:color w:val="000000"/>
          <w:sz w:val="24"/>
          <w:szCs w:val="24"/>
        </w:rPr>
        <w:t>β-</w:t>
      </w:r>
      <w:proofErr w:type="gramEnd"/>
      <w:r w:rsidRPr="0033247A">
        <w:rPr>
          <w:rFonts w:ascii="Times New Roman" w:eastAsia="Times New Roman" w:hAnsi="Times New Roman" w:cs="Times New Roman"/>
          <w:color w:val="000000"/>
          <w:sz w:val="24"/>
          <w:szCs w:val="24"/>
        </w:rPr>
        <w:t xml:space="preserve">частицами, примерно в 1000 раз меньше, чем для α-частиц той же энергии. Для </w:t>
      </w:r>
      <w:proofErr w:type="gramStart"/>
      <w:r w:rsidRPr="0033247A">
        <w:rPr>
          <w:rFonts w:ascii="Times New Roman" w:eastAsia="Times New Roman" w:hAnsi="Times New Roman" w:cs="Times New Roman"/>
          <w:color w:val="000000"/>
          <w:sz w:val="24"/>
          <w:szCs w:val="24"/>
        </w:rPr>
        <w:t>β-</w:t>
      </w:r>
      <w:proofErr w:type="gramEnd"/>
      <w:r w:rsidRPr="0033247A">
        <w:rPr>
          <w:rFonts w:ascii="Times New Roman" w:eastAsia="Times New Roman" w:hAnsi="Times New Roman" w:cs="Times New Roman"/>
          <w:color w:val="000000"/>
          <w:sz w:val="24"/>
          <w:szCs w:val="24"/>
        </w:rPr>
        <w:t>частиц с энергией 4 МэВ длина пробега в воздухе составляет 17,8 м, в воде – 2,6 см, в алюминии – 9,8 мм;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взаимодействие нейтронов с веществом (упругое, неупругое рассеяние), неупругое рассеяние происходит путем поглощения нейтрона ядром с последующей реакцией того или иного типа с выделением </w:t>
      </w:r>
      <w:proofErr w:type="gramStart"/>
      <w:r w:rsidRPr="0033247A">
        <w:rPr>
          <w:rFonts w:ascii="Times New Roman" w:eastAsia="Times New Roman" w:hAnsi="Times New Roman" w:cs="Times New Roman"/>
          <w:color w:val="000000"/>
          <w:sz w:val="24"/>
          <w:szCs w:val="24"/>
        </w:rPr>
        <w:t>α-</w:t>
      </w:r>
      <w:proofErr w:type="gramEnd"/>
      <w:r w:rsidRPr="0033247A">
        <w:rPr>
          <w:rFonts w:ascii="Times New Roman" w:eastAsia="Times New Roman" w:hAnsi="Times New Roman" w:cs="Times New Roman"/>
          <w:color w:val="000000"/>
          <w:sz w:val="24"/>
          <w:szCs w:val="24"/>
        </w:rPr>
        <w:t>частицы или протона и образованием ядра нового нуклида, упругое рассеяние заключается в том, что нейтрон, обладающий определенным запасом энергии, при столкновении с ядром атома передает ему часть энергии, а сам изменяет направление своего движения;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взаимодействие гамм</w:t>
      </w:r>
      <w:proofErr w:type="gramStart"/>
      <w:r w:rsidRPr="0033247A">
        <w:rPr>
          <w:rFonts w:ascii="Times New Roman" w:eastAsia="Times New Roman" w:hAnsi="Times New Roman" w:cs="Times New Roman"/>
          <w:color w:val="000000"/>
          <w:sz w:val="24"/>
          <w:szCs w:val="24"/>
        </w:rPr>
        <w:t>а-</w:t>
      </w:r>
      <w:proofErr w:type="gramEnd"/>
      <w:r w:rsidRPr="0033247A">
        <w:rPr>
          <w:rFonts w:ascii="Times New Roman" w:eastAsia="Times New Roman" w:hAnsi="Times New Roman" w:cs="Times New Roman"/>
          <w:color w:val="000000"/>
          <w:sz w:val="24"/>
          <w:szCs w:val="24"/>
        </w:rPr>
        <w:t xml:space="preserve"> и рентгеновского излучения с веществом (фотоэффект, </w:t>
      </w:r>
      <w:proofErr w:type="spellStart"/>
      <w:r w:rsidRPr="0033247A">
        <w:rPr>
          <w:rFonts w:ascii="Times New Roman" w:eastAsia="Times New Roman" w:hAnsi="Times New Roman" w:cs="Times New Roman"/>
          <w:color w:val="000000"/>
          <w:sz w:val="24"/>
          <w:szCs w:val="24"/>
        </w:rPr>
        <w:t>компто-новский</w:t>
      </w:r>
      <w:proofErr w:type="spellEnd"/>
      <w:r w:rsidRPr="0033247A">
        <w:rPr>
          <w:rFonts w:ascii="Times New Roman" w:eastAsia="Times New Roman" w:hAnsi="Times New Roman" w:cs="Times New Roman"/>
          <w:color w:val="000000"/>
          <w:sz w:val="24"/>
          <w:szCs w:val="24"/>
        </w:rPr>
        <w:t xml:space="preserve"> эффект, образование пар). </w:t>
      </w:r>
      <w:r w:rsidRPr="0033247A">
        <w:rPr>
          <w:rFonts w:ascii="Times New Roman" w:eastAsia="Times New Roman" w:hAnsi="Times New Roman" w:cs="Times New Roman"/>
          <w:b/>
          <w:color w:val="000000"/>
          <w:sz w:val="24"/>
          <w:szCs w:val="24"/>
        </w:rPr>
        <w:t xml:space="preserve">Фотоэффект </w:t>
      </w:r>
      <w:r w:rsidRPr="0033247A">
        <w:rPr>
          <w:rFonts w:ascii="Times New Roman" w:eastAsia="Times New Roman" w:hAnsi="Times New Roman" w:cs="Times New Roman"/>
          <w:color w:val="000000"/>
          <w:sz w:val="24"/>
          <w:szCs w:val="24"/>
        </w:rPr>
        <w:t xml:space="preserve">– полное поглощение энергии </w:t>
      </w:r>
      <w:proofErr w:type="gramStart"/>
      <w:r w:rsidRPr="0033247A">
        <w:rPr>
          <w:rFonts w:ascii="Times New Roman" w:eastAsia="Times New Roman" w:hAnsi="Times New Roman" w:cs="Times New Roman"/>
          <w:color w:val="000000"/>
          <w:sz w:val="24"/>
          <w:szCs w:val="24"/>
        </w:rPr>
        <w:t>γ-</w:t>
      </w:r>
      <w:proofErr w:type="gramEnd"/>
      <w:r w:rsidRPr="0033247A">
        <w:rPr>
          <w:rFonts w:ascii="Times New Roman" w:eastAsia="Times New Roman" w:hAnsi="Times New Roman" w:cs="Times New Roman"/>
          <w:color w:val="000000"/>
          <w:sz w:val="24"/>
          <w:szCs w:val="24"/>
        </w:rPr>
        <w:t xml:space="preserve">кванта каким-либо орбитальным электроном, часть энергии кванта при этом затрачивается на преодоление энергии связи электрона с ядром, а остаток ее сообщается выбиваемому электрону, который покидает оболочку атома и на своем пути ионизирует атомы и молекулы вещества. </w:t>
      </w:r>
      <w:r w:rsidRPr="0033247A">
        <w:rPr>
          <w:rFonts w:ascii="Times New Roman" w:eastAsia="Times New Roman" w:hAnsi="Times New Roman" w:cs="Times New Roman"/>
          <w:b/>
          <w:color w:val="000000"/>
          <w:sz w:val="24"/>
          <w:szCs w:val="24"/>
        </w:rPr>
        <w:t>Комптоновский эффект</w:t>
      </w:r>
      <w:r w:rsidRPr="0033247A">
        <w:rPr>
          <w:rFonts w:ascii="Times New Roman" w:eastAsia="Times New Roman" w:hAnsi="Times New Roman" w:cs="Times New Roman"/>
          <w:color w:val="000000"/>
          <w:sz w:val="24"/>
          <w:szCs w:val="24"/>
        </w:rPr>
        <w:t xml:space="preserve"> возникает тогда, когда </w:t>
      </w:r>
      <w:proofErr w:type="gramStart"/>
      <w:r w:rsidRPr="0033247A">
        <w:rPr>
          <w:rFonts w:ascii="Times New Roman" w:eastAsia="Times New Roman" w:hAnsi="Times New Roman" w:cs="Times New Roman"/>
          <w:color w:val="000000"/>
          <w:sz w:val="24"/>
          <w:szCs w:val="24"/>
        </w:rPr>
        <w:t>γ-</w:t>
      </w:r>
      <w:proofErr w:type="gramEnd"/>
      <w:r w:rsidRPr="0033247A">
        <w:rPr>
          <w:rFonts w:ascii="Times New Roman" w:eastAsia="Times New Roman" w:hAnsi="Times New Roman" w:cs="Times New Roman"/>
          <w:color w:val="000000"/>
          <w:sz w:val="24"/>
          <w:szCs w:val="24"/>
        </w:rPr>
        <w:t xml:space="preserve">квант выбивает с внешней оболочки атома орбитальный электрон, передавая ему часть своей энергии, а сам продолжает движение в несколько ином направлении. </w:t>
      </w:r>
      <w:r w:rsidRPr="0033247A">
        <w:rPr>
          <w:rFonts w:ascii="Times New Roman" w:eastAsia="Times New Roman" w:hAnsi="Times New Roman" w:cs="Times New Roman"/>
          <w:b/>
          <w:color w:val="000000"/>
          <w:sz w:val="24"/>
          <w:szCs w:val="24"/>
        </w:rPr>
        <w:t>Образование пар</w:t>
      </w:r>
      <w:r w:rsidRPr="0033247A">
        <w:rPr>
          <w:rFonts w:ascii="Times New Roman" w:eastAsia="Times New Roman" w:hAnsi="Times New Roman" w:cs="Times New Roman"/>
          <w:color w:val="000000"/>
          <w:sz w:val="24"/>
          <w:szCs w:val="24"/>
        </w:rPr>
        <w:t xml:space="preserve"> (электрон-позитронных) происходит при пролете </w:t>
      </w:r>
      <w:proofErr w:type="gramStart"/>
      <w:r w:rsidRPr="0033247A">
        <w:rPr>
          <w:rFonts w:ascii="Times New Roman" w:eastAsia="Times New Roman" w:hAnsi="Times New Roman" w:cs="Times New Roman"/>
          <w:color w:val="000000"/>
          <w:sz w:val="24"/>
          <w:szCs w:val="24"/>
        </w:rPr>
        <w:t>γ-</w:t>
      </w:r>
      <w:proofErr w:type="gramEnd"/>
      <w:r w:rsidRPr="0033247A">
        <w:rPr>
          <w:rFonts w:ascii="Times New Roman" w:eastAsia="Times New Roman" w:hAnsi="Times New Roman" w:cs="Times New Roman"/>
          <w:color w:val="000000"/>
          <w:sz w:val="24"/>
          <w:szCs w:val="24"/>
        </w:rPr>
        <w:t>кванта вблизи ядра атома. Под воздействием электрического поля ядра он превращается в пару частиц: электрон и позитрон.</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8.</w:t>
      </w:r>
      <w:r w:rsidRPr="0033247A">
        <w:rPr>
          <w:rFonts w:ascii="Calibri" w:eastAsia="Times New Roman" w:hAnsi="Calibri" w:cs="Times New Roman"/>
        </w:rPr>
        <w:t xml:space="preserve"> </w:t>
      </w:r>
      <w:r w:rsidRPr="0033247A">
        <w:rPr>
          <w:rFonts w:ascii="Times New Roman" w:eastAsia="Times New Roman" w:hAnsi="Times New Roman" w:cs="Times New Roman"/>
          <w:color w:val="000000"/>
          <w:sz w:val="24"/>
          <w:szCs w:val="24"/>
        </w:rPr>
        <w:t xml:space="preserve">При оценке влияния радиации на здоровье человека необходимо знать, что эффект от воздействия зависит прежде всего от дозы облучения. Остановимся подробнее на некоторых терминах и определениях, использующихся в радиационной гигиене. </w:t>
      </w:r>
      <w:r w:rsidRPr="0033247A">
        <w:rPr>
          <w:rFonts w:ascii="Times New Roman" w:eastAsia="Times New Roman" w:hAnsi="Times New Roman" w:cs="Times New Roman"/>
          <w:b/>
          <w:color w:val="000000"/>
          <w:sz w:val="24"/>
          <w:szCs w:val="24"/>
        </w:rPr>
        <w:t>Поглощенная доза</w:t>
      </w:r>
      <w:r w:rsidRPr="0033247A">
        <w:rPr>
          <w:rFonts w:ascii="Times New Roman" w:eastAsia="Times New Roman" w:hAnsi="Times New Roman" w:cs="Times New Roman"/>
          <w:color w:val="000000"/>
          <w:sz w:val="24"/>
          <w:szCs w:val="24"/>
        </w:rPr>
        <w:t xml:space="preserve"> (D) измеряется отношением энергии, переданной ионизирующим излучением веществу к единице массы этого вещества. Для характеристики какого-либо вида ионизирующего излучения ранее применялся коэффициент качества, который показывает, во сколько раз данный вид излучения оказывает более сильное биологическое действие, чем рентгеновское и гамма-излучение, при одинаковой поглощенной энергии в единице массы вещества. В настоящее время коэффициент качества получил название взвешивающих коэффициентов для отдельных видов излучения (WR).</w:t>
      </w:r>
      <w:r w:rsidRPr="0033247A">
        <w:rPr>
          <w:rFonts w:ascii="Times New Roman" w:eastAsia="Times New Roman" w:hAnsi="Times New Roman" w:cs="Times New Roman"/>
          <w:color w:val="000000"/>
          <w:sz w:val="24"/>
          <w:szCs w:val="24"/>
        </w:rPr>
        <w:tab/>
      </w:r>
      <w:r w:rsidRPr="0033247A">
        <w:rPr>
          <w:rFonts w:ascii="Times New Roman" w:eastAsia="Times New Roman" w:hAnsi="Times New Roman" w:cs="Times New Roman"/>
          <w:b/>
          <w:color w:val="000000"/>
          <w:sz w:val="24"/>
          <w:szCs w:val="24"/>
        </w:rPr>
        <w:t>Эквивалентная доза</w:t>
      </w:r>
      <w:r w:rsidRPr="0033247A">
        <w:rPr>
          <w:rFonts w:ascii="Times New Roman" w:eastAsia="Times New Roman" w:hAnsi="Times New Roman" w:cs="Times New Roman"/>
          <w:color w:val="000000"/>
          <w:sz w:val="24"/>
          <w:szCs w:val="24"/>
        </w:rPr>
        <w:t xml:space="preserve"> (H) – это произведение поглощенной дозы данного вида излучения в определенной ткани на взвешивающий коэффициент этого излучения. Однако для оценки риска отдаленных последствий облучения понятие эквивалентной дозы не является исчерпывающим. Разные части тела, органы, ткани существенно отличаются с точки зрения радиочувствительности. Поэтому для учета и сравнения риска отдаленных стохастических (вероятностных) последствий облучения введена эффективная эквивалентная доза, или просто </w:t>
      </w:r>
      <w:r w:rsidRPr="0033247A">
        <w:rPr>
          <w:rFonts w:ascii="Times New Roman" w:eastAsia="Times New Roman" w:hAnsi="Times New Roman" w:cs="Times New Roman"/>
          <w:b/>
          <w:color w:val="000000"/>
          <w:sz w:val="24"/>
          <w:szCs w:val="24"/>
        </w:rPr>
        <w:t>эффективная доза</w:t>
      </w:r>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H</w:t>
      </w:r>
      <w:proofErr w:type="gramEnd"/>
      <w:r w:rsidRPr="0033247A">
        <w:rPr>
          <w:rFonts w:ascii="Times New Roman" w:eastAsia="Times New Roman" w:hAnsi="Times New Roman" w:cs="Times New Roman"/>
          <w:color w:val="000000"/>
          <w:sz w:val="24"/>
          <w:szCs w:val="24"/>
        </w:rPr>
        <w:t xml:space="preserve">ЭФ), которая представляет собой произведение эквивалентной дозы на взвешивающий коэффициент для тканей и органов (WT). Необходимость введения эффективной дозы становится понятной из следующего </w:t>
      </w:r>
      <w:r w:rsidRPr="0033247A">
        <w:rPr>
          <w:rFonts w:ascii="Times New Roman" w:eastAsia="Times New Roman" w:hAnsi="Times New Roman" w:cs="Times New Roman"/>
          <w:color w:val="000000"/>
          <w:sz w:val="24"/>
          <w:szCs w:val="24"/>
        </w:rPr>
        <w:lastRenderedPageBreak/>
        <w:t>примера. Так, риск возникновения отдаленных радиационных эффектов, например рака, оказывается одинаковым при облучении щитовидной железы в дозе 1 Гр и всего тела в дозе 0,05 Гр.</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9. </w:t>
      </w:r>
      <w:r w:rsidRPr="0033247A">
        <w:rPr>
          <w:rFonts w:ascii="Times New Roman" w:eastAsia="Times New Roman" w:hAnsi="Times New Roman" w:cs="Times New Roman"/>
          <w:b/>
          <w:color w:val="000000"/>
          <w:sz w:val="24"/>
          <w:szCs w:val="24"/>
        </w:rPr>
        <w:t>Мощность дозы</w:t>
      </w:r>
      <w:r w:rsidRPr="0033247A">
        <w:rPr>
          <w:rFonts w:ascii="Times New Roman" w:eastAsia="Times New Roman" w:hAnsi="Times New Roman" w:cs="Times New Roman"/>
          <w:color w:val="000000"/>
          <w:sz w:val="24"/>
          <w:szCs w:val="24"/>
        </w:rPr>
        <w:t xml:space="preserve"> – отношение полученной дозы к единице времени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b/>
          <w:color w:val="000000"/>
          <w:sz w:val="24"/>
          <w:szCs w:val="24"/>
        </w:rPr>
        <w:t>Гамма-эквивалента</w:t>
      </w:r>
      <w:proofErr w:type="gramEnd"/>
      <w:r w:rsidRPr="0033247A">
        <w:rPr>
          <w:rFonts w:ascii="Times New Roman" w:eastAsia="Times New Roman" w:hAnsi="Times New Roman" w:cs="Times New Roman"/>
          <w:b/>
          <w:color w:val="000000"/>
          <w:sz w:val="24"/>
          <w:szCs w:val="24"/>
        </w:rPr>
        <w:t xml:space="preserve"> радия</w:t>
      </w:r>
      <w:r w:rsidRPr="0033247A">
        <w:rPr>
          <w:rFonts w:ascii="Times New Roman" w:eastAsia="Times New Roman" w:hAnsi="Times New Roman" w:cs="Times New Roman"/>
          <w:color w:val="000000"/>
          <w:sz w:val="24"/>
          <w:szCs w:val="24"/>
        </w:rPr>
        <w:t xml:space="preserve"> – условная масса точечного источника радия-226, создающего на данном расстоянии такую же мощность экспозиционной дозы, как и данный источник. Источник радия создает на расстоянии 1 см мощность экспозиционной дозы 8,4 </w:t>
      </w:r>
      <w:proofErr w:type="gramStart"/>
      <w:r w:rsidRPr="0033247A">
        <w:rPr>
          <w:rFonts w:ascii="Times New Roman" w:eastAsia="Times New Roman" w:hAnsi="Times New Roman" w:cs="Times New Roman"/>
          <w:color w:val="000000"/>
          <w:sz w:val="24"/>
          <w:szCs w:val="24"/>
        </w:rPr>
        <w:t>Р</w:t>
      </w:r>
      <w:proofErr w:type="gramEnd"/>
      <w:r w:rsidRPr="0033247A">
        <w:rPr>
          <w:rFonts w:ascii="Times New Roman" w:eastAsia="Times New Roman" w:hAnsi="Times New Roman" w:cs="Times New Roman"/>
          <w:color w:val="000000"/>
          <w:sz w:val="24"/>
          <w:szCs w:val="24"/>
        </w:rPr>
        <w:t>/ч.</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Относительной биологическая эффективность (ОБЭ)</w:t>
      </w:r>
      <w:r w:rsidRPr="0033247A">
        <w:rPr>
          <w:rFonts w:ascii="Times New Roman" w:eastAsia="Times New Roman" w:hAnsi="Times New Roman" w:cs="Times New Roman"/>
          <w:color w:val="000000"/>
          <w:sz w:val="24"/>
          <w:szCs w:val="24"/>
        </w:rPr>
        <w:t xml:space="preserve"> – отношение поглощенной дозы эталонного излучения к поглощенной дозе данного излучения, вызывающего тот же биологический эффект. В качестве эталонного принято рентгеновское излучение с энергией 180-200 кэВ.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sz w:val="24"/>
          <w:szCs w:val="24"/>
        </w:rPr>
      </w:pPr>
      <w:r w:rsidRPr="0033247A">
        <w:rPr>
          <w:rFonts w:ascii="Times New Roman" w:eastAsia="Times New Roman" w:hAnsi="Times New Roman" w:cs="Times New Roman"/>
          <w:b/>
          <w:sz w:val="24"/>
          <w:szCs w:val="24"/>
        </w:rPr>
        <w:t xml:space="preserve">6. Рекомендуемая литература: </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1.</w:t>
      </w:r>
      <w:r w:rsidRPr="0033247A">
        <w:rPr>
          <w:rFonts w:ascii="Times New Roman" w:eastAsia="Calibri" w:hAnsi="Times New Roman" w:cs="Times New Roman"/>
          <w:spacing w:val="-6"/>
          <w:sz w:val="24"/>
          <w:szCs w:val="24"/>
          <w:lang w:eastAsia="ru-RU"/>
        </w:rPr>
        <w:t xml:space="preserve"> </w:t>
      </w:r>
      <w:r w:rsidRPr="0033247A">
        <w:rPr>
          <w:rFonts w:ascii="Times New Roman" w:eastAsia="Calibri" w:hAnsi="Times New Roman" w:cs="Times New Roman"/>
          <w:spacing w:val="-6"/>
          <w:sz w:val="24"/>
          <w:szCs w:val="24"/>
          <w:lang w:val="x-none" w:eastAsia="ru-RU"/>
        </w:rPr>
        <w:t xml:space="preserve">Ильин Л.А., Кириллов В.Ф., </w:t>
      </w:r>
      <w:proofErr w:type="spellStart"/>
      <w:r w:rsidRPr="0033247A">
        <w:rPr>
          <w:rFonts w:ascii="Times New Roman" w:eastAsia="Calibri" w:hAnsi="Times New Roman" w:cs="Times New Roman"/>
          <w:spacing w:val="-6"/>
          <w:sz w:val="24"/>
          <w:szCs w:val="24"/>
          <w:lang w:val="x-none" w:eastAsia="ru-RU"/>
        </w:rPr>
        <w:t>Коренков</w:t>
      </w:r>
      <w:proofErr w:type="spellEnd"/>
      <w:r w:rsidRPr="0033247A">
        <w:rPr>
          <w:rFonts w:ascii="Times New Roman" w:eastAsia="Calibri" w:hAnsi="Times New Roman" w:cs="Times New Roman"/>
          <w:spacing w:val="-6"/>
          <w:sz w:val="24"/>
          <w:szCs w:val="24"/>
          <w:lang w:val="x-none" w:eastAsia="ru-RU"/>
        </w:rPr>
        <w:t xml:space="preserve"> И.П. Радиационная гигиена: учеб. для вузов. — М.: ГЭОТАР–Медиа, 2010. — 384 с.: ил.</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eastAsia="ru-RU"/>
        </w:rPr>
      </w:pPr>
      <w:r w:rsidRPr="0033247A">
        <w:rPr>
          <w:rFonts w:ascii="Times New Roman" w:eastAsia="Calibri" w:hAnsi="Times New Roman" w:cs="Times New Roman"/>
          <w:spacing w:val="-6"/>
          <w:sz w:val="24"/>
          <w:szCs w:val="24"/>
          <w:lang w:val="x-none" w:eastAsia="ru-RU"/>
        </w:rPr>
        <w:t>2.</w:t>
      </w:r>
      <w:r w:rsidRPr="0033247A">
        <w:rPr>
          <w:rFonts w:ascii="Times New Roman" w:eastAsia="Calibri" w:hAnsi="Times New Roman" w:cs="Times New Roman"/>
          <w:spacing w:val="-6"/>
          <w:sz w:val="24"/>
          <w:szCs w:val="24"/>
          <w:lang w:eastAsia="ru-RU"/>
        </w:rPr>
        <w:t xml:space="preserve"> </w:t>
      </w:r>
      <w:r w:rsidRPr="0033247A">
        <w:rPr>
          <w:rFonts w:ascii="Times New Roman" w:eastAsia="Calibri" w:hAnsi="Times New Roman" w:cs="Times New Roman"/>
          <w:spacing w:val="-6"/>
          <w:sz w:val="24"/>
          <w:szCs w:val="24"/>
          <w:lang w:val="x-none" w:eastAsia="ru-RU"/>
        </w:rPr>
        <w:t xml:space="preserve">Архангельский В.И., Кириллов В.Ф., </w:t>
      </w:r>
      <w:proofErr w:type="spellStart"/>
      <w:r w:rsidRPr="0033247A">
        <w:rPr>
          <w:rFonts w:ascii="Times New Roman" w:eastAsia="Calibri" w:hAnsi="Times New Roman" w:cs="Times New Roman"/>
          <w:spacing w:val="-6"/>
          <w:sz w:val="24"/>
          <w:szCs w:val="24"/>
          <w:lang w:val="x-none" w:eastAsia="ru-RU"/>
        </w:rPr>
        <w:t>Коренков</w:t>
      </w:r>
      <w:proofErr w:type="spellEnd"/>
      <w:r w:rsidRPr="0033247A">
        <w:rPr>
          <w:rFonts w:ascii="Times New Roman" w:eastAsia="Calibri" w:hAnsi="Times New Roman" w:cs="Times New Roman"/>
          <w:spacing w:val="-6"/>
          <w:sz w:val="24"/>
          <w:szCs w:val="24"/>
          <w:lang w:val="x-none" w:eastAsia="ru-RU"/>
        </w:rPr>
        <w:t xml:space="preserve"> И.П. Радиационная гигиена: практикум: учебное пособие. — М.: ГЭОТАР–Медиа, 2009. — 352 с.</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eastAsia="ru-RU"/>
        </w:rPr>
      </w:pPr>
      <w:r w:rsidRPr="0033247A">
        <w:rPr>
          <w:rFonts w:ascii="Times New Roman" w:eastAsia="Calibri" w:hAnsi="Times New Roman" w:cs="Times New Roman"/>
          <w:spacing w:val="-6"/>
          <w:sz w:val="24"/>
          <w:szCs w:val="24"/>
          <w:lang w:eastAsia="ru-RU"/>
        </w:rPr>
        <w:t xml:space="preserve">3. Общая и  военная гигиена. Учебник/Под </w:t>
      </w:r>
      <w:proofErr w:type="spellStart"/>
      <w:r w:rsidRPr="0033247A">
        <w:rPr>
          <w:rFonts w:ascii="Times New Roman" w:eastAsia="Calibri" w:hAnsi="Times New Roman" w:cs="Times New Roman"/>
          <w:spacing w:val="-6"/>
          <w:sz w:val="24"/>
          <w:szCs w:val="24"/>
          <w:lang w:eastAsia="ru-RU"/>
        </w:rPr>
        <w:t>ред.Б.И.Жолуса</w:t>
      </w:r>
      <w:proofErr w:type="spellEnd"/>
      <w:proofErr w:type="gramStart"/>
      <w:r w:rsidRPr="0033247A">
        <w:rPr>
          <w:rFonts w:ascii="Times New Roman" w:eastAsia="Calibri" w:hAnsi="Times New Roman" w:cs="Times New Roman"/>
          <w:spacing w:val="-6"/>
          <w:sz w:val="24"/>
          <w:szCs w:val="24"/>
          <w:lang w:eastAsia="ru-RU"/>
        </w:rPr>
        <w:t>.-</w:t>
      </w:r>
      <w:proofErr w:type="gramEnd"/>
      <w:r w:rsidRPr="0033247A">
        <w:rPr>
          <w:rFonts w:ascii="Times New Roman" w:eastAsia="Calibri" w:hAnsi="Times New Roman" w:cs="Times New Roman"/>
          <w:spacing w:val="-6"/>
          <w:sz w:val="24"/>
          <w:szCs w:val="24"/>
          <w:lang w:eastAsia="ru-RU"/>
        </w:rPr>
        <w:t>С-Пб, 1997-472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24"/>
          <w:szCs w:val="24"/>
        </w:rPr>
      </w:pPr>
      <w:r w:rsidRPr="0033247A">
        <w:rPr>
          <w:rFonts w:ascii="Times New Roman" w:eastAsia="Times New Roman" w:hAnsi="Times New Roman" w:cs="Times New Roman"/>
          <w:b/>
          <w:color w:val="000000"/>
          <w:sz w:val="24"/>
          <w:szCs w:val="24"/>
        </w:rPr>
        <w:t xml:space="preserve">7. </w:t>
      </w:r>
      <w:proofErr w:type="spellStart"/>
      <w:r w:rsidRPr="0033247A">
        <w:rPr>
          <w:rFonts w:ascii="Times New Roman" w:eastAsia="Times New Roman" w:hAnsi="Times New Roman" w:cs="Times New Roman"/>
          <w:b/>
          <w:color w:val="000000"/>
          <w:sz w:val="24"/>
          <w:szCs w:val="24"/>
        </w:rPr>
        <w:t>Хронокарта</w:t>
      </w:r>
      <w:proofErr w:type="spellEnd"/>
      <w:r w:rsidRPr="0033247A">
        <w:rPr>
          <w:rFonts w:ascii="Times New Roman" w:eastAsia="Times New Roman" w:hAnsi="Times New Roman" w:cs="Times New Roman"/>
          <w:b/>
          <w:color w:val="000000"/>
          <w:sz w:val="24"/>
          <w:szCs w:val="24"/>
        </w:rPr>
        <w:t xml:space="preserve"> занятия</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8"/>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п</w:t>
            </w:r>
            <w:proofErr w:type="gramEnd"/>
            <w:r w:rsidRPr="0033247A">
              <w:rPr>
                <w:rFonts w:ascii="Times New Roman" w:eastAsia="Times New Roman" w:hAnsi="Times New Roman" w:cs="Times New Roman"/>
                <w:color w:val="000000"/>
                <w:sz w:val="24"/>
                <w:szCs w:val="24"/>
              </w:rPr>
              <w:t>/п</w:t>
            </w:r>
          </w:p>
        </w:tc>
        <w:tc>
          <w:tcPr>
            <w:tcW w:w="5482"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Используемые методы (в </w:t>
            </w:r>
            <w:proofErr w:type="spellStart"/>
            <w:r w:rsidRPr="0033247A">
              <w:rPr>
                <w:rFonts w:ascii="Times New Roman" w:eastAsia="Times New Roman" w:hAnsi="Times New Roman" w:cs="Times New Roman"/>
                <w:color w:val="000000"/>
                <w:sz w:val="24"/>
                <w:szCs w:val="24"/>
              </w:rPr>
              <w:t>т.ч</w:t>
            </w:r>
            <w:proofErr w:type="spellEnd"/>
            <w:r w:rsidRPr="0033247A">
              <w:rPr>
                <w:rFonts w:ascii="Times New Roman" w:eastAsia="Times New Roman" w:hAnsi="Times New Roman" w:cs="Times New Roman"/>
                <w:color w:val="000000"/>
                <w:sz w:val="24"/>
                <w:szCs w:val="24"/>
              </w:rPr>
              <w:t>., интерактивные)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Время </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1.1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1.2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1.3 </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Организационный момент.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посещаемости, дисциплина, успеваемость и т.д.</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Объявление темы, цели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3247A" w:rsidRPr="0033247A" w:rsidRDefault="0033247A" w:rsidP="0033247A">
            <w:pPr>
              <w:spacing w:after="0" w:line="240" w:lineRule="auto"/>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10</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Отработка практических умений и навыков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Разбор теоретического</w:t>
            </w:r>
            <w:r w:rsidRPr="0033247A">
              <w:rPr>
                <w:rFonts w:ascii="Calibri" w:eastAsia="Times New Roman" w:hAnsi="Calibri" w:cs="Times New Roman"/>
              </w:rPr>
              <w:t xml:space="preserve"> </w:t>
            </w:r>
            <w:r w:rsidRPr="0033247A">
              <w:rPr>
                <w:rFonts w:ascii="Times New Roman" w:eastAsia="Times New Roman" w:hAnsi="Times New Roman" w:cs="Times New Roman"/>
                <w:color w:val="000000"/>
                <w:sz w:val="24"/>
                <w:szCs w:val="24"/>
              </w:rPr>
              <w:t xml:space="preserve">материала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Самостоятельная практическая работа студентов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u w:val="single"/>
              </w:rPr>
            </w:pPr>
            <w:r w:rsidRPr="0033247A">
              <w:rPr>
                <w:rFonts w:ascii="Times New Roman" w:eastAsia="Times New Roman" w:hAnsi="Times New Roman" w:cs="Times New Roman"/>
                <w:color w:val="000000"/>
                <w:sz w:val="24"/>
                <w:szCs w:val="24"/>
              </w:rPr>
              <w:t>Решение задач</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Фронтальный опрос</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4.3</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Заключительная часть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Обобщение, выводы по теме.</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Домашнее задание</w:t>
            </w:r>
            <w:r w:rsidRPr="0033247A">
              <w:rPr>
                <w:rFonts w:ascii="Times New Roman" w:eastAsia="Times New Roman" w:hAnsi="Times New Roman" w:cs="Times New Roman"/>
                <w:i/>
                <w:color w:val="000000"/>
                <w:sz w:val="24"/>
                <w:szCs w:val="24"/>
              </w:rPr>
              <w:t xml:space="preserve">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Проверка практической работы</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tc>
      </w:tr>
    </w:tbl>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8. Форма организации занятия </w:t>
      </w:r>
      <w:r w:rsidRPr="0033247A">
        <w:rPr>
          <w:rFonts w:ascii="Times New Roman" w:eastAsia="Times New Roman" w:hAnsi="Times New Roman" w:cs="Times New Roman"/>
          <w:color w:val="000000"/>
          <w:sz w:val="24"/>
          <w:szCs w:val="24"/>
        </w:rPr>
        <w:t>- практическое занятие.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9. Средства обучения: </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дидактические - </w:t>
      </w:r>
      <w:r w:rsidRPr="0033247A">
        <w:rPr>
          <w:rFonts w:ascii="Times New Roman" w:eastAsia="Times New Roman" w:hAnsi="Times New Roman" w:cs="Times New Roman"/>
          <w:i/>
          <w:color w:val="000000"/>
          <w:sz w:val="24"/>
          <w:szCs w:val="24"/>
        </w:rPr>
        <w:t>таблицы, схемы, плакаты.</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материально-технические</w:t>
      </w:r>
      <w:proofErr w:type="gramEnd"/>
      <w:r w:rsidRPr="0033247A">
        <w:rPr>
          <w:rFonts w:ascii="Times New Roman" w:eastAsia="Times New Roman" w:hAnsi="Times New Roman" w:cs="Times New Roman"/>
          <w:color w:val="000000"/>
          <w:sz w:val="24"/>
          <w:szCs w:val="24"/>
        </w:rPr>
        <w:t xml:space="preserve"> - </w:t>
      </w:r>
      <w:r w:rsidRPr="0033247A">
        <w:rPr>
          <w:rFonts w:ascii="Times New Roman" w:eastAsia="Times New Roman" w:hAnsi="Times New Roman" w:cs="Times New Roman"/>
          <w:i/>
          <w:color w:val="000000"/>
          <w:sz w:val="24"/>
          <w:szCs w:val="24"/>
        </w:rPr>
        <w:t>мел, доска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 xml:space="preserve"> </w:t>
      </w:r>
    </w:p>
    <w:p w:rsidR="0033247A" w:rsidRPr="0033247A" w:rsidRDefault="0033247A" w:rsidP="0033247A">
      <w:pPr>
        <w:spacing w:after="0" w:line="240" w:lineRule="auto"/>
        <w:ind w:firstLine="709"/>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Практическое занятие №2.</w:t>
      </w: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1. Тема: Особенности биологического действия ионизирующих излучений.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2. Цель:</w:t>
      </w:r>
      <w:r w:rsidRPr="0033247A">
        <w:rPr>
          <w:rFonts w:ascii="Times New Roman" w:eastAsia="Times New Roman" w:hAnsi="Times New Roman" w:cs="Times New Roman"/>
          <w:color w:val="000000"/>
          <w:sz w:val="24"/>
          <w:szCs w:val="24"/>
        </w:rPr>
        <w:t xml:space="preserve"> раскрыть и конкретизировать особенности биологического действия ионизирующих излучений на организм человека.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3. Задачи:</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Обучающая</w:t>
      </w:r>
      <w:proofErr w:type="gramEnd"/>
      <w:r w:rsidRPr="0033247A">
        <w:rPr>
          <w:rFonts w:ascii="Times New Roman" w:eastAsia="Times New Roman" w:hAnsi="Times New Roman" w:cs="Times New Roman"/>
          <w:color w:val="000000"/>
          <w:sz w:val="24"/>
          <w:szCs w:val="24"/>
        </w:rPr>
        <w:t>: сформировать у студентов четкое понимание основ биологического действия ионизирующих излучений на организм.</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Развивающая</w:t>
      </w:r>
      <w:proofErr w:type="gramEnd"/>
      <w:r w:rsidRPr="0033247A">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дифференцировать основные клинические эффекты при действии ионизирующих излучений.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Воспитывающая</w:t>
      </w:r>
      <w:proofErr w:type="gramEnd"/>
      <w:r w:rsidRPr="0033247A">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4. Вопросы для рассмотрения:</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r w:rsidRPr="0033247A">
        <w:rPr>
          <w:rFonts w:ascii="Times New Roman" w:eastAsia="Times New Roman" w:hAnsi="Times New Roman" w:cs="Times New Roman"/>
          <w:color w:val="000000"/>
          <w:sz w:val="24"/>
          <w:szCs w:val="24"/>
        </w:rPr>
        <w:tab/>
        <w:t>Понятие внешнего и внутреннего облучения организма человека.</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 Особенности биологического действия инкорпорированных радионуклидов. Пути поступления, распределение их в организме человека. Понятие биологического периода полувыведения и эффективного периода полувыведения.</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r w:rsidRPr="0033247A">
        <w:rPr>
          <w:rFonts w:ascii="Times New Roman" w:eastAsia="Times New Roman" w:hAnsi="Times New Roman" w:cs="Times New Roman"/>
          <w:color w:val="000000"/>
          <w:sz w:val="24"/>
          <w:szCs w:val="24"/>
        </w:rPr>
        <w:tab/>
        <w:t>Основные факторы, обуславливающие действие ионизирующего излучения на организм человека.</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r w:rsidRPr="0033247A">
        <w:rPr>
          <w:rFonts w:ascii="Times New Roman" w:eastAsia="Times New Roman" w:hAnsi="Times New Roman" w:cs="Times New Roman"/>
          <w:color w:val="000000"/>
          <w:sz w:val="24"/>
          <w:szCs w:val="24"/>
        </w:rPr>
        <w:tab/>
        <w:t xml:space="preserve">Понятие о радиочувствительности («правило </w:t>
      </w:r>
      <w:proofErr w:type="spellStart"/>
      <w:r w:rsidRPr="0033247A">
        <w:rPr>
          <w:rFonts w:ascii="Times New Roman" w:eastAsia="Times New Roman" w:hAnsi="Times New Roman" w:cs="Times New Roman"/>
          <w:color w:val="000000"/>
          <w:sz w:val="24"/>
          <w:szCs w:val="24"/>
        </w:rPr>
        <w:t>Бергонье-Трибондо</w:t>
      </w:r>
      <w:proofErr w:type="spellEnd"/>
      <w:r w:rsidRPr="0033247A">
        <w:rPr>
          <w:rFonts w:ascii="Times New Roman" w:eastAsia="Times New Roman" w:hAnsi="Times New Roman" w:cs="Times New Roman"/>
          <w:color w:val="000000"/>
          <w:sz w:val="24"/>
          <w:szCs w:val="24"/>
        </w:rPr>
        <w:t>»). Группы критических органов.</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r w:rsidRPr="0033247A">
        <w:rPr>
          <w:rFonts w:ascii="Times New Roman" w:eastAsia="Times New Roman" w:hAnsi="Times New Roman" w:cs="Times New Roman"/>
          <w:color w:val="000000"/>
          <w:sz w:val="24"/>
          <w:szCs w:val="24"/>
        </w:rPr>
        <w:tab/>
        <w:t xml:space="preserve">Понятие о </w:t>
      </w:r>
      <w:proofErr w:type="spellStart"/>
      <w:r w:rsidRPr="0033247A">
        <w:rPr>
          <w:rFonts w:ascii="Times New Roman" w:eastAsia="Times New Roman" w:hAnsi="Times New Roman" w:cs="Times New Roman"/>
          <w:color w:val="000000"/>
          <w:sz w:val="24"/>
          <w:szCs w:val="24"/>
        </w:rPr>
        <w:t>радиотоксичности</w:t>
      </w:r>
      <w:proofErr w:type="spellEnd"/>
      <w:r w:rsidRPr="0033247A">
        <w:rPr>
          <w:rFonts w:ascii="Times New Roman" w:eastAsia="Times New Roman" w:hAnsi="Times New Roman" w:cs="Times New Roman"/>
          <w:color w:val="000000"/>
          <w:sz w:val="24"/>
          <w:szCs w:val="24"/>
        </w:rPr>
        <w:t xml:space="preserve"> радиоактивных изотопов.</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w:t>
      </w:r>
      <w:r w:rsidRPr="0033247A">
        <w:rPr>
          <w:rFonts w:ascii="Times New Roman" w:eastAsia="Times New Roman" w:hAnsi="Times New Roman" w:cs="Times New Roman"/>
          <w:color w:val="000000"/>
          <w:sz w:val="24"/>
          <w:szCs w:val="24"/>
        </w:rPr>
        <w:tab/>
        <w:t>Прямое и косвенное действие ионизирующих излучений на биологическую ткань. Физический, химический и биохимический этапы первичных реакций при воздейств</w:t>
      </w:r>
      <w:proofErr w:type="gramStart"/>
      <w:r w:rsidRPr="0033247A">
        <w:rPr>
          <w:rFonts w:ascii="Times New Roman" w:eastAsia="Times New Roman" w:hAnsi="Times New Roman" w:cs="Times New Roman"/>
          <w:color w:val="000000"/>
          <w:sz w:val="24"/>
          <w:szCs w:val="24"/>
        </w:rPr>
        <w:t>ии ио</w:t>
      </w:r>
      <w:proofErr w:type="gramEnd"/>
      <w:r w:rsidRPr="0033247A">
        <w:rPr>
          <w:rFonts w:ascii="Times New Roman" w:eastAsia="Times New Roman" w:hAnsi="Times New Roman" w:cs="Times New Roman"/>
          <w:color w:val="000000"/>
          <w:sz w:val="24"/>
          <w:szCs w:val="24"/>
        </w:rPr>
        <w:t>низирующих излучений на клетку.</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7.</w:t>
      </w:r>
      <w:r w:rsidRPr="0033247A">
        <w:rPr>
          <w:rFonts w:ascii="Times New Roman" w:eastAsia="Times New Roman" w:hAnsi="Times New Roman" w:cs="Times New Roman"/>
          <w:color w:val="000000"/>
          <w:sz w:val="24"/>
          <w:szCs w:val="24"/>
        </w:rPr>
        <w:tab/>
        <w:t>Особенность воздействия ионизирующих излучений на организм человека (роль многоклеточной, интенсивности обменных процессов, «кислородный эффект» и др.).</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5. Основные понятия темы</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10"/>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 </w:t>
      </w:r>
      <w:r w:rsidRPr="0033247A">
        <w:rPr>
          <w:rFonts w:ascii="Times New Roman" w:eastAsia="Times New Roman" w:hAnsi="Times New Roman" w:cs="Times New Roman"/>
          <w:b/>
          <w:color w:val="000000"/>
          <w:sz w:val="24"/>
          <w:szCs w:val="24"/>
        </w:rPr>
        <w:t>Внешнее облучение</w:t>
      </w:r>
      <w:r w:rsidRPr="0033247A">
        <w:rPr>
          <w:rFonts w:ascii="Times New Roman" w:eastAsia="Times New Roman" w:hAnsi="Times New Roman" w:cs="Times New Roman"/>
          <w:color w:val="000000"/>
          <w:sz w:val="24"/>
          <w:szCs w:val="24"/>
        </w:rPr>
        <w:t xml:space="preserve"> — это облучение человека от источника, находящегося вне его тела; </w:t>
      </w:r>
      <w:r w:rsidRPr="0033247A">
        <w:rPr>
          <w:rFonts w:ascii="Times New Roman" w:eastAsia="Times New Roman" w:hAnsi="Times New Roman" w:cs="Times New Roman"/>
          <w:b/>
          <w:color w:val="000000"/>
          <w:sz w:val="24"/>
          <w:szCs w:val="24"/>
        </w:rPr>
        <w:t>внутреннее облучение</w:t>
      </w:r>
      <w:r w:rsidRPr="0033247A">
        <w:rPr>
          <w:rFonts w:ascii="Times New Roman" w:eastAsia="Times New Roman" w:hAnsi="Times New Roman" w:cs="Times New Roman"/>
          <w:color w:val="000000"/>
          <w:sz w:val="24"/>
          <w:szCs w:val="24"/>
        </w:rPr>
        <w:t xml:space="preserve"> — это облучение от радиоактивных изотопов (радионуклидов), попавших внутрь организма.</w:t>
      </w:r>
    </w:p>
    <w:p w:rsidR="0033247A" w:rsidRPr="0033247A" w:rsidRDefault="0033247A" w:rsidP="0033247A">
      <w:pPr>
        <w:spacing w:after="0" w:line="240" w:lineRule="auto"/>
        <w:ind w:firstLine="709"/>
        <w:jc w:val="both"/>
        <w:rPr>
          <w:rFonts w:ascii="Calibri" w:eastAsia="Times New Roman" w:hAnsi="Calibri" w:cs="Times New Roman"/>
        </w:rPr>
      </w:pPr>
      <w:r w:rsidRPr="0033247A">
        <w:rPr>
          <w:rFonts w:ascii="Times New Roman" w:eastAsia="Times New Roman" w:hAnsi="Times New Roman" w:cs="Times New Roman"/>
          <w:color w:val="000000"/>
          <w:sz w:val="24"/>
          <w:szCs w:val="24"/>
        </w:rPr>
        <w:t>Внешнему облучению может подвергаться либо полностью весь организм, либо отдельные участки тела (локальное облучение). В зависимости от этого последствия облучения будут различными.</w:t>
      </w:r>
      <w:r w:rsidRPr="0033247A">
        <w:rPr>
          <w:rFonts w:ascii="Calibri" w:eastAsia="Times New Roman" w:hAnsi="Calibri" w:cs="Times New Roman"/>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Радиоактивные изотопы могут попасть в организм с вдыхаемым воздухом, водой и продуктами питания, тем самым формируя внутреннее облучение. Снижение уровней облучения будет происходить за счет распада и выведения радионуклидов из организма.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 Радионуклиды могут равномерно распределяться внутри тела (например, радиоактивный натрий), а могут избирательно накапливаться в отдельных органах и тканях: радиоактивный йод — в щитовидной железе, стронций — в костях, цезий — в мягких тканях и т.д.</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 Факторы, обуславливающие действие ионизирующего излучения на организм человека:</w:t>
      </w:r>
    </w:p>
    <w:p w:rsidR="0033247A" w:rsidRPr="0033247A" w:rsidRDefault="0033247A" w:rsidP="0033247A">
      <w:pPr>
        <w:spacing w:after="0" w:line="240" w:lineRule="auto"/>
        <w:ind w:left="709" w:firstLine="142"/>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r w:rsidRPr="0033247A">
        <w:rPr>
          <w:rFonts w:ascii="Times New Roman" w:eastAsia="Times New Roman" w:hAnsi="Times New Roman" w:cs="Times New Roman"/>
          <w:color w:val="000000"/>
          <w:sz w:val="24"/>
          <w:szCs w:val="24"/>
        </w:rPr>
        <w:tab/>
        <w:t>Величина поглощенной дозы облучения.</w:t>
      </w:r>
    </w:p>
    <w:p w:rsidR="0033247A" w:rsidRPr="0033247A" w:rsidRDefault="0033247A" w:rsidP="0033247A">
      <w:pPr>
        <w:spacing w:after="0" w:line="240" w:lineRule="auto"/>
        <w:ind w:left="709" w:firstLine="142"/>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2.</w:t>
      </w:r>
      <w:r w:rsidRPr="0033247A">
        <w:rPr>
          <w:rFonts w:ascii="Times New Roman" w:eastAsia="Times New Roman" w:hAnsi="Times New Roman" w:cs="Times New Roman"/>
          <w:color w:val="000000"/>
          <w:sz w:val="24"/>
          <w:szCs w:val="24"/>
        </w:rPr>
        <w:tab/>
        <w:t>Длительность и дробность облучения.</w:t>
      </w:r>
    </w:p>
    <w:p w:rsidR="0033247A" w:rsidRPr="0033247A" w:rsidRDefault="0033247A" w:rsidP="0033247A">
      <w:pPr>
        <w:spacing w:after="0" w:line="240" w:lineRule="auto"/>
        <w:ind w:left="709" w:firstLine="142"/>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r w:rsidRPr="0033247A">
        <w:rPr>
          <w:rFonts w:ascii="Times New Roman" w:eastAsia="Times New Roman" w:hAnsi="Times New Roman" w:cs="Times New Roman"/>
          <w:color w:val="000000"/>
          <w:sz w:val="24"/>
          <w:szCs w:val="24"/>
        </w:rPr>
        <w:tab/>
        <w:t>Объем облучаемых тканей.</w:t>
      </w:r>
    </w:p>
    <w:p w:rsidR="0033247A" w:rsidRPr="0033247A" w:rsidRDefault="0033247A" w:rsidP="0033247A">
      <w:pPr>
        <w:spacing w:after="0" w:line="240" w:lineRule="auto"/>
        <w:ind w:left="709" w:firstLine="142"/>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r w:rsidRPr="0033247A">
        <w:rPr>
          <w:rFonts w:ascii="Times New Roman" w:eastAsia="Times New Roman" w:hAnsi="Times New Roman" w:cs="Times New Roman"/>
          <w:color w:val="000000"/>
          <w:sz w:val="24"/>
          <w:szCs w:val="24"/>
        </w:rPr>
        <w:tab/>
        <w:t xml:space="preserve">Радиочувствительность и функциональное значение облучаемых тканей. Необходимо помнить «правило </w:t>
      </w:r>
      <w:proofErr w:type="spellStart"/>
      <w:r w:rsidRPr="0033247A">
        <w:rPr>
          <w:rFonts w:ascii="Times New Roman" w:eastAsia="Times New Roman" w:hAnsi="Times New Roman" w:cs="Times New Roman"/>
          <w:color w:val="000000"/>
          <w:sz w:val="24"/>
          <w:szCs w:val="24"/>
        </w:rPr>
        <w:t>Берганье-Трибондо</w:t>
      </w:r>
      <w:proofErr w:type="spellEnd"/>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ind w:left="709" w:firstLine="142"/>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r w:rsidRPr="0033247A">
        <w:rPr>
          <w:rFonts w:ascii="Times New Roman" w:eastAsia="Times New Roman" w:hAnsi="Times New Roman" w:cs="Times New Roman"/>
          <w:color w:val="000000"/>
          <w:sz w:val="24"/>
          <w:szCs w:val="24"/>
        </w:rPr>
        <w:tab/>
        <w:t>Способ облучения (внешнее или внутреннее).</w:t>
      </w:r>
    </w:p>
    <w:p w:rsidR="0033247A" w:rsidRPr="0033247A" w:rsidRDefault="0033247A" w:rsidP="0033247A">
      <w:pPr>
        <w:spacing w:after="0" w:line="240" w:lineRule="auto"/>
        <w:ind w:left="709" w:firstLine="142"/>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w:t>
      </w:r>
      <w:r w:rsidRPr="0033247A">
        <w:rPr>
          <w:rFonts w:ascii="Times New Roman" w:eastAsia="Times New Roman" w:hAnsi="Times New Roman" w:cs="Times New Roman"/>
          <w:color w:val="000000"/>
          <w:sz w:val="24"/>
          <w:szCs w:val="24"/>
        </w:rPr>
        <w:tab/>
        <w:t>Индивидуальные особенности организма, определяемые его радиочувствительность.</w:t>
      </w:r>
    </w:p>
    <w:p w:rsidR="0033247A" w:rsidRPr="0033247A" w:rsidRDefault="0033247A" w:rsidP="0033247A">
      <w:pPr>
        <w:spacing w:after="0" w:line="240" w:lineRule="auto"/>
        <w:ind w:left="709" w:firstLine="142"/>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7.</w:t>
      </w:r>
      <w:r w:rsidRPr="0033247A">
        <w:rPr>
          <w:rFonts w:ascii="Times New Roman" w:eastAsia="Times New Roman" w:hAnsi="Times New Roman" w:cs="Times New Roman"/>
          <w:color w:val="000000"/>
          <w:sz w:val="24"/>
          <w:szCs w:val="24"/>
        </w:rPr>
        <w:tab/>
        <w:t>Условия внешней среды.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4. Правило </w:t>
      </w:r>
      <w:proofErr w:type="spellStart"/>
      <w:r w:rsidRPr="0033247A">
        <w:rPr>
          <w:rFonts w:ascii="Times New Roman" w:eastAsia="Times New Roman" w:hAnsi="Times New Roman" w:cs="Times New Roman"/>
          <w:color w:val="000000"/>
          <w:sz w:val="24"/>
          <w:szCs w:val="24"/>
        </w:rPr>
        <w:t>Бергонье-Трибондо</w:t>
      </w:r>
      <w:proofErr w:type="spellEnd"/>
      <w:r w:rsidRPr="0033247A">
        <w:rPr>
          <w:rFonts w:ascii="Times New Roman" w:eastAsia="Times New Roman" w:hAnsi="Times New Roman" w:cs="Times New Roman"/>
          <w:color w:val="000000"/>
          <w:sz w:val="24"/>
          <w:szCs w:val="24"/>
        </w:rPr>
        <w:t xml:space="preserve"> – радиочувствительность ткани прямо пропорциональна пролиферативной активности и обратно пропорциональна степени дифференцировки тканей.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Группы критических органов: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1-ая – красный костный мозг, гонады, все тело;</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2-ая – органы и ткани, не включенные в 1 и 3 группы;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3-я – костная ткань, стопы, лодыжки, голени, кисти, предплечье.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5. </w:t>
      </w:r>
      <w:proofErr w:type="spellStart"/>
      <w:r w:rsidRPr="0033247A">
        <w:rPr>
          <w:rFonts w:ascii="Times New Roman" w:eastAsia="Times New Roman" w:hAnsi="Times New Roman" w:cs="Times New Roman"/>
          <w:color w:val="000000"/>
          <w:sz w:val="24"/>
          <w:szCs w:val="24"/>
        </w:rPr>
        <w:t>Радиотоксичность</w:t>
      </w:r>
      <w:proofErr w:type="spellEnd"/>
      <w:r w:rsidRPr="0033247A">
        <w:rPr>
          <w:rFonts w:ascii="Times New Roman" w:eastAsia="Times New Roman" w:hAnsi="Times New Roman" w:cs="Times New Roman"/>
          <w:color w:val="000000"/>
          <w:sz w:val="24"/>
          <w:szCs w:val="24"/>
        </w:rPr>
        <w:t xml:space="preserve"> радионуклидов зависит </w:t>
      </w:r>
      <w:proofErr w:type="gramStart"/>
      <w:r w:rsidRPr="0033247A">
        <w:rPr>
          <w:rFonts w:ascii="Times New Roman" w:eastAsia="Times New Roman" w:hAnsi="Times New Roman" w:cs="Times New Roman"/>
          <w:color w:val="000000"/>
          <w:sz w:val="24"/>
          <w:szCs w:val="24"/>
        </w:rPr>
        <w:t>от</w:t>
      </w:r>
      <w:proofErr w:type="gramEnd"/>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пути поступления,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распределения в организме,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времени пребывания в организме,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свойства радиоизотопа,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вид радиоактивного превращения (при </w:t>
      </w:r>
      <w:proofErr w:type="gramStart"/>
      <w:r w:rsidRPr="0033247A">
        <w:rPr>
          <w:rFonts w:ascii="Times New Roman" w:eastAsia="Times New Roman" w:hAnsi="Times New Roman" w:cs="Times New Roman"/>
          <w:color w:val="000000"/>
          <w:sz w:val="24"/>
          <w:szCs w:val="24"/>
        </w:rPr>
        <w:t>α-</w:t>
      </w:r>
      <w:proofErr w:type="gramEnd"/>
      <w:r w:rsidRPr="0033247A">
        <w:rPr>
          <w:rFonts w:ascii="Times New Roman" w:eastAsia="Times New Roman" w:hAnsi="Times New Roman" w:cs="Times New Roman"/>
          <w:color w:val="000000"/>
          <w:sz w:val="24"/>
          <w:szCs w:val="24"/>
        </w:rPr>
        <w:t>распаде поглощенная доза в 20 раз выше, чем при β-распаде),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средней энергии одного распада,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схемы радиоактивного распада,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продолжительности поступления в организм.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6. Чтобы понять механизмы, определяющие последствия воздействия </w:t>
      </w:r>
      <w:proofErr w:type="gramStart"/>
      <w:r w:rsidRPr="0033247A">
        <w:rPr>
          <w:rFonts w:ascii="Times New Roman" w:eastAsia="Times New Roman" w:hAnsi="Times New Roman" w:cs="Times New Roman"/>
          <w:color w:val="000000"/>
          <w:sz w:val="24"/>
          <w:szCs w:val="24"/>
        </w:rPr>
        <w:t>ионизирующих</w:t>
      </w:r>
      <w:proofErr w:type="gramEnd"/>
      <w:r w:rsidRPr="0033247A">
        <w:rPr>
          <w:rFonts w:ascii="Times New Roman" w:eastAsia="Times New Roman" w:hAnsi="Times New Roman" w:cs="Times New Roman"/>
          <w:color w:val="000000"/>
          <w:sz w:val="24"/>
          <w:szCs w:val="24"/>
        </w:rPr>
        <w:t xml:space="preserve"> из-лучений на организм человека, рассмотрим последовательно клеточные и тканевые реакции, так как именно клетка является основной биологической единицей, в которой реализуются последствия облучения. В соответствии с локализацией подействовавшей поглощенной энергии различают прямое и непрямое (косвенное) действие радиации на биологическую ткань. </w:t>
      </w:r>
      <w:r w:rsidRPr="0033247A">
        <w:rPr>
          <w:rFonts w:ascii="Times New Roman" w:eastAsia="Times New Roman" w:hAnsi="Times New Roman" w:cs="Times New Roman"/>
          <w:b/>
          <w:color w:val="000000"/>
          <w:sz w:val="24"/>
          <w:szCs w:val="24"/>
        </w:rPr>
        <w:t xml:space="preserve">Непрямое </w:t>
      </w:r>
      <w:r w:rsidRPr="0033247A">
        <w:rPr>
          <w:rFonts w:ascii="Times New Roman" w:eastAsia="Times New Roman" w:hAnsi="Times New Roman" w:cs="Times New Roman"/>
          <w:color w:val="000000"/>
          <w:sz w:val="24"/>
          <w:szCs w:val="24"/>
        </w:rPr>
        <w:t>действие проявляется при взаимодейств</w:t>
      </w:r>
      <w:proofErr w:type="gramStart"/>
      <w:r w:rsidRPr="0033247A">
        <w:rPr>
          <w:rFonts w:ascii="Times New Roman" w:eastAsia="Times New Roman" w:hAnsi="Times New Roman" w:cs="Times New Roman"/>
          <w:color w:val="000000"/>
          <w:sz w:val="24"/>
          <w:szCs w:val="24"/>
        </w:rPr>
        <w:t>ии ио</w:t>
      </w:r>
      <w:proofErr w:type="gramEnd"/>
      <w:r w:rsidRPr="0033247A">
        <w:rPr>
          <w:rFonts w:ascii="Times New Roman" w:eastAsia="Times New Roman" w:hAnsi="Times New Roman" w:cs="Times New Roman"/>
          <w:color w:val="000000"/>
          <w:sz w:val="24"/>
          <w:szCs w:val="24"/>
        </w:rPr>
        <w:t xml:space="preserve">низирующего излучения с водой, входящей в состав биологического объекта, </w:t>
      </w:r>
      <w:r w:rsidRPr="0033247A">
        <w:rPr>
          <w:rFonts w:ascii="Times New Roman" w:eastAsia="Times New Roman" w:hAnsi="Times New Roman" w:cs="Times New Roman"/>
          <w:b/>
          <w:color w:val="000000"/>
          <w:sz w:val="24"/>
          <w:szCs w:val="24"/>
        </w:rPr>
        <w:t>прямое</w:t>
      </w:r>
      <w:r w:rsidRPr="0033247A">
        <w:rPr>
          <w:rFonts w:ascii="Times New Roman" w:eastAsia="Times New Roman" w:hAnsi="Times New Roman" w:cs="Times New Roman"/>
          <w:color w:val="000000"/>
          <w:sz w:val="24"/>
          <w:szCs w:val="24"/>
        </w:rPr>
        <w:t xml:space="preserve"> – с органеллами клетки. При взаимодейств</w:t>
      </w:r>
      <w:proofErr w:type="gramStart"/>
      <w:r w:rsidRPr="0033247A">
        <w:rPr>
          <w:rFonts w:ascii="Times New Roman" w:eastAsia="Times New Roman" w:hAnsi="Times New Roman" w:cs="Times New Roman"/>
          <w:color w:val="000000"/>
          <w:sz w:val="24"/>
          <w:szCs w:val="24"/>
        </w:rPr>
        <w:t>ии ио</w:t>
      </w:r>
      <w:proofErr w:type="gramEnd"/>
      <w:r w:rsidRPr="0033247A">
        <w:rPr>
          <w:rFonts w:ascii="Times New Roman" w:eastAsia="Times New Roman" w:hAnsi="Times New Roman" w:cs="Times New Roman"/>
          <w:color w:val="000000"/>
          <w:sz w:val="24"/>
          <w:szCs w:val="24"/>
        </w:rPr>
        <w:t xml:space="preserve">низирующего излучения с водой происходит образование радикалов H, OH и, особенно, </w:t>
      </w:r>
      <w:proofErr w:type="spellStart"/>
      <w:r w:rsidRPr="0033247A">
        <w:rPr>
          <w:rFonts w:ascii="Times New Roman" w:eastAsia="Times New Roman" w:hAnsi="Times New Roman" w:cs="Times New Roman"/>
          <w:color w:val="000000"/>
          <w:sz w:val="24"/>
          <w:szCs w:val="24"/>
        </w:rPr>
        <w:t>гидропероксида</w:t>
      </w:r>
      <w:proofErr w:type="spellEnd"/>
      <w:r w:rsidRPr="0033247A">
        <w:rPr>
          <w:rFonts w:ascii="Times New Roman" w:eastAsia="Times New Roman" w:hAnsi="Times New Roman" w:cs="Times New Roman"/>
          <w:color w:val="000000"/>
          <w:sz w:val="24"/>
          <w:szCs w:val="24"/>
        </w:rPr>
        <w:t xml:space="preserve"> HO2, которые в свою очередь взаимодействуют с растворенными молекулами различных соединений. В результате прямого действия в клетке происходит ионизация и возбуждение сложных молекул с последующей их диссоциацией и разрывом химических связей.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Действие ионизирующих излучений на биологические объекты можно разделить на 3 этапа: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 </w:t>
      </w:r>
      <w:r w:rsidRPr="0033247A">
        <w:rPr>
          <w:rFonts w:ascii="Times New Roman" w:eastAsia="Times New Roman" w:hAnsi="Times New Roman" w:cs="Times New Roman"/>
          <w:b/>
          <w:color w:val="000000"/>
          <w:sz w:val="24"/>
          <w:szCs w:val="24"/>
        </w:rPr>
        <w:t>Физическая стадия</w:t>
      </w:r>
      <w:r w:rsidRPr="0033247A">
        <w:rPr>
          <w:rFonts w:ascii="Times New Roman" w:eastAsia="Times New Roman" w:hAnsi="Times New Roman" w:cs="Times New Roman"/>
          <w:color w:val="000000"/>
          <w:sz w:val="24"/>
          <w:szCs w:val="24"/>
        </w:rPr>
        <w:t xml:space="preserve"> лучевого воздействия – ионизация и возбуждение на атомарном уровне. Длительность протекания этого  процесса 10-14 – 10-13 секунды. При этом поглощенная энергия может мигрировать по макромолекулам, реализуясь в слабых местах клетки: в белках – это SH–группы, в ДНК – хромофорные группы тиамина, в  липидах – ненасыщенные связи. Ионизированные и возбужденные атомы тем самым дают начало химическим реакциям.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2. Этап </w:t>
      </w:r>
      <w:r w:rsidRPr="0033247A">
        <w:rPr>
          <w:rFonts w:ascii="Times New Roman" w:eastAsia="Times New Roman" w:hAnsi="Times New Roman" w:cs="Times New Roman"/>
          <w:b/>
          <w:color w:val="000000"/>
          <w:sz w:val="24"/>
          <w:szCs w:val="24"/>
        </w:rPr>
        <w:t>химических</w:t>
      </w:r>
      <w:r w:rsidRPr="0033247A">
        <w:rPr>
          <w:rFonts w:ascii="Times New Roman" w:eastAsia="Times New Roman" w:hAnsi="Times New Roman" w:cs="Times New Roman"/>
          <w:color w:val="000000"/>
          <w:sz w:val="24"/>
          <w:szCs w:val="24"/>
        </w:rPr>
        <w:t xml:space="preserve"> преобразований.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Они соответствуют процессам взаимодействия радикалов, нуклеиновых кислот и липидов с водой, О</w:t>
      </w:r>
      <w:proofErr w:type="gramStart"/>
      <w:r w:rsidRPr="0033247A">
        <w:rPr>
          <w:rFonts w:ascii="Times New Roman" w:eastAsia="Times New Roman" w:hAnsi="Times New Roman" w:cs="Times New Roman"/>
          <w:color w:val="000000"/>
          <w:sz w:val="24"/>
          <w:szCs w:val="24"/>
        </w:rPr>
        <w:t>2</w:t>
      </w:r>
      <w:proofErr w:type="gramEnd"/>
      <w:r w:rsidRPr="0033247A">
        <w:rPr>
          <w:rFonts w:ascii="Times New Roman" w:eastAsia="Times New Roman" w:hAnsi="Times New Roman" w:cs="Times New Roman"/>
          <w:color w:val="000000"/>
          <w:sz w:val="24"/>
          <w:szCs w:val="24"/>
        </w:rPr>
        <w:t xml:space="preserve">, ОН и возникновению гидроперекисей, т.е. возникает свободно </w:t>
      </w:r>
      <w:r w:rsidRPr="0033247A">
        <w:rPr>
          <w:rFonts w:ascii="Times New Roman" w:eastAsia="Times New Roman" w:hAnsi="Times New Roman" w:cs="Times New Roman"/>
          <w:color w:val="000000"/>
          <w:sz w:val="24"/>
          <w:szCs w:val="24"/>
        </w:rPr>
        <w:lastRenderedPageBreak/>
        <w:t>радикальная реакция приводящая к повреждению структуры мембран клеток и как следствие, высвобождение ферментов и изменение их активности.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3. Нарушения, наступающие в результате высвобождения ферментов и изменения их активности, соответствуют 3 этапу лучевого поражения – </w:t>
      </w:r>
      <w:r w:rsidRPr="0033247A">
        <w:rPr>
          <w:rFonts w:ascii="Times New Roman" w:eastAsia="Times New Roman" w:hAnsi="Times New Roman" w:cs="Times New Roman"/>
          <w:b/>
          <w:color w:val="000000"/>
          <w:sz w:val="24"/>
          <w:szCs w:val="24"/>
        </w:rPr>
        <w:t>биохимическому</w:t>
      </w:r>
      <w:r w:rsidRPr="0033247A">
        <w:rPr>
          <w:rFonts w:ascii="Times New Roman" w:eastAsia="Times New Roman" w:hAnsi="Times New Roman" w:cs="Times New Roman"/>
          <w:color w:val="000000"/>
          <w:sz w:val="24"/>
          <w:szCs w:val="24"/>
        </w:rPr>
        <w:t>. В дальнейшем возникают нарушения обмена веществ в системах организма  с изменением функций, с нейрогуморальными реакциями. Высвободившиеся ферменты путем диффузии достигают любой органеллы клетки и легко проникают в нее благодаря увеличению проницаемости мембран. Под воздействием этих ферментов происходит распад высокомолекулярных соединений клетки, в том числе нуклеиновых кислот и белков.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7. Видовая чувствительность биологических объектов к ИИ весьма различна. Наиболее чувствительны млекопитающие и человек, для которых летальные дозы рентгеновского и гамма-излучения </w:t>
      </w:r>
      <w:proofErr w:type="gramStart"/>
      <w:r w:rsidRPr="0033247A">
        <w:rPr>
          <w:rFonts w:ascii="Times New Roman" w:eastAsia="Times New Roman" w:hAnsi="Times New Roman" w:cs="Times New Roman"/>
          <w:color w:val="000000"/>
          <w:sz w:val="24"/>
          <w:szCs w:val="24"/>
        </w:rPr>
        <w:t>составляют несколько единиц грей</w:t>
      </w:r>
      <w:proofErr w:type="gramEnd"/>
      <w:r w:rsidRPr="0033247A">
        <w:rPr>
          <w:rFonts w:ascii="Times New Roman" w:eastAsia="Times New Roman" w:hAnsi="Times New Roman" w:cs="Times New Roman"/>
          <w:color w:val="000000"/>
          <w:sz w:val="24"/>
          <w:szCs w:val="24"/>
        </w:rPr>
        <w:t xml:space="preserve"> (сотен рад). Одноклеточные растения и бактерии наиболее устойчивы к излучениям: летальные дозы для них достигают 1000—1500 Гр (100—150 тыс. рад).</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Кислородный эффект заключается в том, что при снижении концентрации кислорода в период облучения уменьшается эффект лучевого воздействия, который объясняется выходом радикала НО</w:t>
      </w:r>
      <w:proofErr w:type="gramStart"/>
      <w:r w:rsidRPr="0033247A">
        <w:rPr>
          <w:rFonts w:ascii="Times New Roman" w:eastAsia="Times New Roman" w:hAnsi="Times New Roman" w:cs="Times New Roman"/>
          <w:color w:val="000000"/>
          <w:sz w:val="24"/>
          <w:szCs w:val="24"/>
          <w:vertAlign w:val="subscript"/>
        </w:rPr>
        <w:t>2</w:t>
      </w:r>
      <w:proofErr w:type="gramEnd"/>
      <w:r w:rsidRPr="0033247A">
        <w:rPr>
          <w:rFonts w:ascii="Times New Roman" w:eastAsia="Times New Roman" w:hAnsi="Times New Roman" w:cs="Times New Roman"/>
          <w:color w:val="000000"/>
          <w:sz w:val="24"/>
          <w:szCs w:val="24"/>
        </w:rPr>
        <w:t xml:space="preserve"> пропорционально падению или повышению парциального давления кислорода при гидролизе воды.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6. Рекомендуемая литература: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 Куценко С.Н., </w:t>
      </w:r>
      <w:proofErr w:type="spellStart"/>
      <w:r w:rsidRPr="0033247A">
        <w:rPr>
          <w:rFonts w:ascii="Times New Roman" w:eastAsia="Times New Roman" w:hAnsi="Times New Roman" w:cs="Times New Roman"/>
          <w:color w:val="000000"/>
          <w:sz w:val="24"/>
          <w:szCs w:val="24"/>
        </w:rPr>
        <w:t>Бутомо</w:t>
      </w:r>
      <w:proofErr w:type="spellEnd"/>
      <w:r w:rsidRPr="0033247A">
        <w:rPr>
          <w:rFonts w:ascii="Times New Roman" w:eastAsia="Times New Roman" w:hAnsi="Times New Roman" w:cs="Times New Roman"/>
          <w:color w:val="000000"/>
          <w:sz w:val="24"/>
          <w:szCs w:val="24"/>
        </w:rPr>
        <w:t xml:space="preserve"> Н.В., Гребенюк А.Н. и др. Военная токсикология, радиобиология и медицинская защита: учебник/ под редакцией </w:t>
      </w:r>
      <w:proofErr w:type="spellStart"/>
      <w:r w:rsidRPr="0033247A">
        <w:rPr>
          <w:rFonts w:ascii="Times New Roman" w:eastAsia="Times New Roman" w:hAnsi="Times New Roman" w:cs="Times New Roman"/>
          <w:color w:val="000000"/>
          <w:sz w:val="24"/>
          <w:szCs w:val="24"/>
        </w:rPr>
        <w:t>С.А.Куценко</w:t>
      </w:r>
      <w:proofErr w:type="spellEnd"/>
      <w:r w:rsidRPr="0033247A">
        <w:rPr>
          <w:rFonts w:ascii="Times New Roman" w:eastAsia="Times New Roman" w:hAnsi="Times New Roman" w:cs="Times New Roman"/>
          <w:color w:val="000000"/>
          <w:sz w:val="24"/>
          <w:szCs w:val="24"/>
        </w:rPr>
        <w:t xml:space="preserve"> – СПб</w:t>
      </w:r>
      <w:proofErr w:type="gramStart"/>
      <w:r w:rsidRPr="0033247A">
        <w:rPr>
          <w:rFonts w:ascii="Times New Roman" w:eastAsia="Times New Roman" w:hAnsi="Times New Roman" w:cs="Times New Roman"/>
          <w:color w:val="000000"/>
          <w:sz w:val="24"/>
          <w:szCs w:val="24"/>
        </w:rPr>
        <w:t xml:space="preserve">.: </w:t>
      </w:r>
      <w:proofErr w:type="gramEnd"/>
      <w:r w:rsidRPr="0033247A">
        <w:rPr>
          <w:rFonts w:ascii="Times New Roman" w:eastAsia="Times New Roman" w:hAnsi="Times New Roman" w:cs="Times New Roman"/>
          <w:color w:val="000000"/>
          <w:sz w:val="24"/>
          <w:szCs w:val="24"/>
        </w:rPr>
        <w:t>ООО «Издательство Фолиант», 2004. – 528 с.: ил.</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2. Клиническая радиобиология: монография/ С.П. </w:t>
      </w:r>
      <w:proofErr w:type="spellStart"/>
      <w:r w:rsidRPr="0033247A">
        <w:rPr>
          <w:rFonts w:ascii="Times New Roman" w:eastAsia="Times New Roman" w:hAnsi="Times New Roman" w:cs="Times New Roman"/>
          <w:color w:val="000000"/>
          <w:sz w:val="24"/>
          <w:szCs w:val="24"/>
        </w:rPr>
        <w:t>Ярмоненко</w:t>
      </w:r>
      <w:proofErr w:type="spellEnd"/>
      <w:r w:rsidRPr="0033247A">
        <w:rPr>
          <w:rFonts w:ascii="Times New Roman" w:eastAsia="Times New Roman" w:hAnsi="Times New Roman" w:cs="Times New Roman"/>
          <w:color w:val="000000"/>
          <w:sz w:val="24"/>
          <w:szCs w:val="24"/>
        </w:rPr>
        <w:t>. – М.: Медицина, 1992. – 320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3. Военно-морская и радиационная гигиена. В 2-х </w:t>
      </w:r>
      <w:proofErr w:type="spellStart"/>
      <w:r w:rsidRPr="0033247A">
        <w:rPr>
          <w:rFonts w:ascii="Times New Roman" w:eastAsia="Times New Roman" w:hAnsi="Times New Roman" w:cs="Times New Roman"/>
          <w:color w:val="000000"/>
          <w:sz w:val="24"/>
          <w:szCs w:val="24"/>
        </w:rPr>
        <w:t>томах</w:t>
      </w:r>
      <w:proofErr w:type="gramStart"/>
      <w:r w:rsidRPr="0033247A">
        <w:rPr>
          <w:rFonts w:ascii="Times New Roman" w:eastAsia="Times New Roman" w:hAnsi="Times New Roman" w:cs="Times New Roman"/>
          <w:color w:val="000000"/>
          <w:sz w:val="24"/>
          <w:szCs w:val="24"/>
        </w:rPr>
        <w:t>.-</w:t>
      </w:r>
      <w:proofErr w:type="gramEnd"/>
      <w:r w:rsidRPr="0033247A">
        <w:rPr>
          <w:rFonts w:ascii="Times New Roman" w:eastAsia="Times New Roman" w:hAnsi="Times New Roman" w:cs="Times New Roman"/>
          <w:color w:val="000000"/>
          <w:sz w:val="24"/>
          <w:szCs w:val="24"/>
        </w:rPr>
        <w:t>СПб.:”ЛИО</w:t>
      </w:r>
      <w:proofErr w:type="spellEnd"/>
      <w:r w:rsidRPr="0033247A">
        <w:rPr>
          <w:rFonts w:ascii="Times New Roman" w:eastAsia="Times New Roman" w:hAnsi="Times New Roman" w:cs="Times New Roman"/>
          <w:color w:val="000000"/>
          <w:sz w:val="24"/>
          <w:szCs w:val="24"/>
        </w:rPr>
        <w:t xml:space="preserve"> Редактор”,1998.-912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4. Общая и  военная гигиена. Учебник/Под ред. </w:t>
      </w:r>
      <w:proofErr w:type="spellStart"/>
      <w:r w:rsidRPr="0033247A">
        <w:rPr>
          <w:rFonts w:ascii="Times New Roman" w:eastAsia="Times New Roman" w:hAnsi="Times New Roman" w:cs="Times New Roman"/>
          <w:color w:val="000000"/>
          <w:sz w:val="24"/>
          <w:szCs w:val="24"/>
        </w:rPr>
        <w:t>Б.И.Жолуса</w:t>
      </w:r>
      <w:proofErr w:type="spellEnd"/>
      <w:r w:rsidRPr="0033247A">
        <w:rPr>
          <w:rFonts w:ascii="Times New Roman" w:eastAsia="Times New Roman" w:hAnsi="Times New Roman" w:cs="Times New Roman"/>
          <w:color w:val="000000"/>
          <w:sz w:val="24"/>
          <w:szCs w:val="24"/>
        </w:rPr>
        <w:t xml:space="preserve">.-С-Пб, 1997-472 </w:t>
      </w:r>
      <w:proofErr w:type="spellStart"/>
      <w:r w:rsidRPr="0033247A">
        <w:rPr>
          <w:rFonts w:ascii="Times New Roman" w:eastAsia="Times New Roman" w:hAnsi="Times New Roman" w:cs="Times New Roman"/>
          <w:color w:val="000000"/>
          <w:sz w:val="24"/>
          <w:szCs w:val="24"/>
        </w:rPr>
        <w:t>с</w:t>
      </w:r>
      <w:proofErr w:type="gramStart"/>
      <w:r w:rsidRPr="0033247A">
        <w:rPr>
          <w:rFonts w:ascii="Times New Roman" w:eastAsia="Times New Roman" w:hAnsi="Times New Roman" w:cs="Times New Roman"/>
          <w:color w:val="000000"/>
          <w:sz w:val="24"/>
          <w:szCs w:val="24"/>
        </w:rPr>
        <w:t>.А</w:t>
      </w:r>
      <w:proofErr w:type="gramEnd"/>
      <w:r w:rsidRPr="0033247A">
        <w:rPr>
          <w:rFonts w:ascii="Times New Roman" w:eastAsia="Times New Roman" w:hAnsi="Times New Roman" w:cs="Times New Roman"/>
          <w:color w:val="000000"/>
          <w:sz w:val="24"/>
          <w:szCs w:val="24"/>
        </w:rPr>
        <w:t>рхангельский</w:t>
      </w:r>
      <w:proofErr w:type="spellEnd"/>
      <w:r w:rsidRPr="0033247A">
        <w:rPr>
          <w:rFonts w:ascii="Times New Roman" w:eastAsia="Times New Roman" w:hAnsi="Times New Roman" w:cs="Times New Roman"/>
          <w:color w:val="000000"/>
          <w:sz w:val="24"/>
          <w:szCs w:val="24"/>
        </w:rPr>
        <w:t xml:space="preserve"> В.И., 2. Кириллов В.Ф., </w:t>
      </w:r>
      <w:proofErr w:type="spellStart"/>
      <w:r w:rsidRPr="0033247A">
        <w:rPr>
          <w:rFonts w:ascii="Times New Roman" w:eastAsia="Times New Roman" w:hAnsi="Times New Roman" w:cs="Times New Roman"/>
          <w:color w:val="000000"/>
          <w:sz w:val="24"/>
          <w:szCs w:val="24"/>
        </w:rPr>
        <w:t>Коренков</w:t>
      </w:r>
      <w:proofErr w:type="spellEnd"/>
      <w:r w:rsidRPr="0033247A">
        <w:rPr>
          <w:rFonts w:ascii="Times New Roman" w:eastAsia="Times New Roman" w:hAnsi="Times New Roman" w:cs="Times New Roman"/>
          <w:color w:val="000000"/>
          <w:sz w:val="24"/>
          <w:szCs w:val="24"/>
        </w:rPr>
        <w:t xml:space="preserve"> И.П. Радиационная гигиена: практикум: учебное пособие. — М.: ГЭОТАР–Медиа, 2009. — 352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5. </w:t>
      </w:r>
      <w:proofErr w:type="spellStart"/>
      <w:r w:rsidRPr="0033247A">
        <w:rPr>
          <w:rFonts w:ascii="Times New Roman" w:eastAsia="Times New Roman" w:hAnsi="Times New Roman" w:cs="Times New Roman"/>
          <w:color w:val="000000"/>
          <w:sz w:val="24"/>
          <w:szCs w:val="24"/>
        </w:rPr>
        <w:t>Белозёрский</w:t>
      </w:r>
      <w:proofErr w:type="spellEnd"/>
      <w:r w:rsidRPr="0033247A">
        <w:rPr>
          <w:rFonts w:ascii="Times New Roman" w:eastAsia="Times New Roman" w:hAnsi="Times New Roman" w:cs="Times New Roman"/>
          <w:color w:val="000000"/>
          <w:sz w:val="24"/>
          <w:szCs w:val="24"/>
        </w:rPr>
        <w:t xml:space="preserve"> Г.Н. Радиационная экология: учеб</w:t>
      </w:r>
      <w:proofErr w:type="gramStart"/>
      <w:r w:rsidRPr="0033247A">
        <w:rPr>
          <w:rFonts w:ascii="Times New Roman" w:eastAsia="Times New Roman" w:hAnsi="Times New Roman" w:cs="Times New Roman"/>
          <w:color w:val="000000"/>
          <w:sz w:val="24"/>
          <w:szCs w:val="24"/>
        </w:rPr>
        <w:t>.</w:t>
      </w:r>
      <w:proofErr w:type="gramEnd"/>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д</w:t>
      </w:r>
      <w:proofErr w:type="gramEnd"/>
      <w:r w:rsidRPr="0033247A">
        <w:rPr>
          <w:rFonts w:ascii="Times New Roman" w:eastAsia="Times New Roman" w:hAnsi="Times New Roman" w:cs="Times New Roman"/>
          <w:color w:val="000000"/>
          <w:sz w:val="24"/>
          <w:szCs w:val="24"/>
        </w:rPr>
        <w:t xml:space="preserve">ля студ. </w:t>
      </w:r>
      <w:proofErr w:type="spellStart"/>
      <w:r w:rsidRPr="0033247A">
        <w:rPr>
          <w:rFonts w:ascii="Times New Roman" w:eastAsia="Times New Roman" w:hAnsi="Times New Roman" w:cs="Times New Roman"/>
          <w:color w:val="000000"/>
          <w:sz w:val="24"/>
          <w:szCs w:val="24"/>
        </w:rPr>
        <w:t>высш</w:t>
      </w:r>
      <w:proofErr w:type="spellEnd"/>
      <w:r w:rsidRPr="0033247A">
        <w:rPr>
          <w:rFonts w:ascii="Times New Roman" w:eastAsia="Times New Roman" w:hAnsi="Times New Roman" w:cs="Times New Roman"/>
          <w:color w:val="000000"/>
          <w:sz w:val="24"/>
          <w:szCs w:val="24"/>
        </w:rPr>
        <w:t>. учеб. заведений / Г.Н. Белозерский. — М.: Издательский центр «Академия, 2008. — 384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6. Ильин Л.А., Кириллов В.Ф., </w:t>
      </w:r>
      <w:proofErr w:type="spellStart"/>
      <w:r w:rsidRPr="0033247A">
        <w:rPr>
          <w:rFonts w:ascii="Times New Roman" w:eastAsia="Times New Roman" w:hAnsi="Times New Roman" w:cs="Times New Roman"/>
          <w:color w:val="000000"/>
          <w:sz w:val="24"/>
          <w:szCs w:val="24"/>
        </w:rPr>
        <w:t>Коренков</w:t>
      </w:r>
      <w:proofErr w:type="spellEnd"/>
      <w:r w:rsidRPr="0033247A">
        <w:rPr>
          <w:rFonts w:ascii="Times New Roman" w:eastAsia="Times New Roman" w:hAnsi="Times New Roman" w:cs="Times New Roman"/>
          <w:color w:val="000000"/>
          <w:sz w:val="24"/>
          <w:szCs w:val="24"/>
        </w:rPr>
        <w:t xml:space="preserve"> И.П. Радиационная безопасность и защита. </w:t>
      </w:r>
      <w:proofErr w:type="spellStart"/>
      <w:r w:rsidRPr="0033247A">
        <w:rPr>
          <w:rFonts w:ascii="Times New Roman" w:eastAsia="Times New Roman" w:hAnsi="Times New Roman" w:cs="Times New Roman"/>
          <w:color w:val="000000"/>
          <w:sz w:val="24"/>
          <w:szCs w:val="24"/>
        </w:rPr>
        <w:t>Справочник</w:t>
      </w:r>
      <w:proofErr w:type="gramStart"/>
      <w:r w:rsidRPr="0033247A">
        <w:rPr>
          <w:rFonts w:ascii="Times New Roman" w:eastAsia="Times New Roman" w:hAnsi="Times New Roman" w:cs="Times New Roman"/>
          <w:color w:val="000000"/>
          <w:sz w:val="24"/>
          <w:szCs w:val="24"/>
        </w:rPr>
        <w:t>.-</w:t>
      </w:r>
      <w:proofErr w:type="gramEnd"/>
      <w:r w:rsidRPr="0033247A">
        <w:rPr>
          <w:rFonts w:ascii="Times New Roman" w:eastAsia="Times New Roman" w:hAnsi="Times New Roman" w:cs="Times New Roman"/>
          <w:color w:val="000000"/>
          <w:sz w:val="24"/>
          <w:szCs w:val="24"/>
        </w:rPr>
        <w:t>М.:Медицина</w:t>
      </w:r>
      <w:proofErr w:type="spellEnd"/>
      <w:r w:rsidRPr="0033247A">
        <w:rPr>
          <w:rFonts w:ascii="Times New Roman" w:eastAsia="Times New Roman" w:hAnsi="Times New Roman" w:cs="Times New Roman"/>
          <w:color w:val="000000"/>
          <w:sz w:val="24"/>
          <w:szCs w:val="24"/>
        </w:rPr>
        <w:t>, 1996.-336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7. </w:t>
      </w:r>
      <w:proofErr w:type="spellStart"/>
      <w:r w:rsidRPr="0033247A">
        <w:rPr>
          <w:rFonts w:ascii="Times New Roman" w:eastAsia="Times New Roman" w:hAnsi="Times New Roman" w:cs="Times New Roman"/>
          <w:b/>
          <w:color w:val="000000"/>
          <w:sz w:val="24"/>
          <w:szCs w:val="24"/>
        </w:rPr>
        <w:t>Хронокарта</w:t>
      </w:r>
      <w:proofErr w:type="spellEnd"/>
      <w:r w:rsidRPr="0033247A">
        <w:rPr>
          <w:rFonts w:ascii="Times New Roman" w:eastAsia="Times New Roman" w:hAnsi="Times New Roman" w:cs="Times New Roman"/>
          <w:b/>
          <w:color w:val="000000"/>
          <w:sz w:val="24"/>
          <w:szCs w:val="24"/>
        </w:rPr>
        <w:t xml:space="preserve"> занятия</w:t>
      </w:r>
      <w:r w:rsidRPr="0033247A">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п</w:t>
            </w:r>
            <w:proofErr w:type="gramEnd"/>
            <w:r w:rsidRPr="0033247A">
              <w:rPr>
                <w:rFonts w:ascii="Times New Roman" w:eastAsia="Times New Roman" w:hAnsi="Times New Roman" w:cs="Times New Roman"/>
                <w:color w:val="000000"/>
                <w:sz w:val="24"/>
                <w:szCs w:val="24"/>
              </w:rPr>
              <w:t>/п</w:t>
            </w:r>
          </w:p>
        </w:tc>
        <w:tc>
          <w:tcPr>
            <w:tcW w:w="5482"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Используемые методы (в </w:t>
            </w:r>
            <w:proofErr w:type="spellStart"/>
            <w:r w:rsidRPr="0033247A">
              <w:rPr>
                <w:rFonts w:ascii="Times New Roman" w:eastAsia="Times New Roman" w:hAnsi="Times New Roman" w:cs="Times New Roman"/>
                <w:color w:val="000000"/>
                <w:sz w:val="24"/>
                <w:szCs w:val="24"/>
              </w:rPr>
              <w:t>т.ч</w:t>
            </w:r>
            <w:proofErr w:type="spellEnd"/>
            <w:r w:rsidRPr="0033247A">
              <w:rPr>
                <w:rFonts w:ascii="Times New Roman" w:eastAsia="Times New Roman" w:hAnsi="Times New Roman" w:cs="Times New Roman"/>
                <w:color w:val="000000"/>
                <w:sz w:val="24"/>
                <w:szCs w:val="24"/>
              </w:rPr>
              <w:t>., интерактивные)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Время </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1.1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1.2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1.3 </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Организационный момент.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посещаемости, дисциплина, успеваемость и т.д.</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Объявление темы, цели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3247A" w:rsidRPr="0033247A" w:rsidRDefault="0033247A" w:rsidP="0033247A">
            <w:pPr>
              <w:spacing w:after="0" w:line="240" w:lineRule="auto"/>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10</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3.2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Отработка практических умений и навыков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Разбор теоретического</w:t>
            </w:r>
            <w:r w:rsidRPr="0033247A">
              <w:rPr>
                <w:rFonts w:ascii="Calibri" w:eastAsia="Times New Roman" w:hAnsi="Calibri" w:cs="Times New Roman"/>
              </w:rPr>
              <w:t xml:space="preserve"> </w:t>
            </w:r>
            <w:r w:rsidRPr="0033247A">
              <w:rPr>
                <w:rFonts w:ascii="Times New Roman" w:eastAsia="Times New Roman" w:hAnsi="Times New Roman" w:cs="Times New Roman"/>
                <w:color w:val="000000"/>
                <w:sz w:val="24"/>
                <w:szCs w:val="24"/>
              </w:rPr>
              <w:t xml:space="preserve">материала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Самостоятельная практическая работа студентов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Решение задач</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Фронтальный опрос</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Письменные упражнения</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65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4</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4.3</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Заключительная часть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Обобщение, выводы по теме.</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Проверка практической работы</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tc>
      </w:tr>
    </w:tbl>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8. Форма организации занятия </w:t>
      </w:r>
      <w:r w:rsidRPr="0033247A">
        <w:rPr>
          <w:rFonts w:ascii="Times New Roman" w:eastAsia="Times New Roman" w:hAnsi="Times New Roman" w:cs="Times New Roman"/>
          <w:color w:val="000000"/>
          <w:sz w:val="24"/>
          <w:szCs w:val="24"/>
        </w:rPr>
        <w:t>- практическое занятие.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9. Средства обучения: </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дидактические - </w:t>
      </w:r>
      <w:r w:rsidRPr="0033247A">
        <w:rPr>
          <w:rFonts w:ascii="Times New Roman" w:eastAsia="Times New Roman" w:hAnsi="Times New Roman" w:cs="Times New Roman"/>
          <w:i/>
          <w:color w:val="000000"/>
          <w:sz w:val="24"/>
          <w:szCs w:val="24"/>
        </w:rPr>
        <w:t>таблицы, схемы, плакаты.</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материально-технические</w:t>
      </w:r>
      <w:proofErr w:type="gramEnd"/>
      <w:r w:rsidRPr="0033247A">
        <w:rPr>
          <w:rFonts w:ascii="Times New Roman" w:eastAsia="Times New Roman" w:hAnsi="Times New Roman" w:cs="Times New Roman"/>
          <w:color w:val="000000"/>
          <w:sz w:val="24"/>
          <w:szCs w:val="24"/>
        </w:rPr>
        <w:t xml:space="preserve"> - </w:t>
      </w:r>
      <w:r w:rsidRPr="0033247A">
        <w:rPr>
          <w:rFonts w:ascii="Times New Roman" w:eastAsia="Times New Roman" w:hAnsi="Times New Roman" w:cs="Times New Roman"/>
          <w:i/>
          <w:color w:val="000000"/>
          <w:sz w:val="24"/>
          <w:szCs w:val="24"/>
        </w:rPr>
        <w:t>мел, доска.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Практическое занятие №3.</w:t>
      </w: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1. Тема: Основные радиационные эффекты при воздейств</w:t>
      </w:r>
      <w:proofErr w:type="gramStart"/>
      <w:r w:rsidRPr="0033247A">
        <w:rPr>
          <w:rFonts w:ascii="Times New Roman" w:eastAsia="Times New Roman" w:hAnsi="Times New Roman" w:cs="Times New Roman"/>
          <w:b/>
          <w:color w:val="000000"/>
          <w:sz w:val="24"/>
          <w:szCs w:val="24"/>
        </w:rPr>
        <w:t>ии ио</w:t>
      </w:r>
      <w:proofErr w:type="gramEnd"/>
      <w:r w:rsidRPr="0033247A">
        <w:rPr>
          <w:rFonts w:ascii="Times New Roman" w:eastAsia="Times New Roman" w:hAnsi="Times New Roman" w:cs="Times New Roman"/>
          <w:b/>
          <w:color w:val="000000"/>
          <w:sz w:val="24"/>
          <w:szCs w:val="24"/>
        </w:rPr>
        <w:t>низирующего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2. Цель:</w:t>
      </w:r>
      <w:r w:rsidRPr="0033247A">
        <w:rPr>
          <w:rFonts w:ascii="Times New Roman" w:eastAsia="Times New Roman" w:hAnsi="Times New Roman" w:cs="Times New Roman"/>
          <w:color w:val="000000"/>
          <w:sz w:val="24"/>
          <w:szCs w:val="24"/>
        </w:rPr>
        <w:t xml:space="preserve"> сформировать представление об основных клинических эффектах при действ</w:t>
      </w:r>
      <w:proofErr w:type="gramStart"/>
      <w:r w:rsidRPr="0033247A">
        <w:rPr>
          <w:rFonts w:ascii="Times New Roman" w:eastAsia="Times New Roman" w:hAnsi="Times New Roman" w:cs="Times New Roman"/>
          <w:color w:val="000000"/>
          <w:sz w:val="24"/>
          <w:szCs w:val="24"/>
        </w:rPr>
        <w:t>ии ио</w:t>
      </w:r>
      <w:proofErr w:type="gramEnd"/>
      <w:r w:rsidRPr="0033247A">
        <w:rPr>
          <w:rFonts w:ascii="Times New Roman" w:eastAsia="Times New Roman" w:hAnsi="Times New Roman" w:cs="Times New Roman"/>
          <w:color w:val="000000"/>
          <w:sz w:val="24"/>
          <w:szCs w:val="24"/>
        </w:rPr>
        <w:t>низирующих излучений, дать понятие основных принципов оказания неотложной помощи в случае инкорпорации радионуклидов.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3. Задачи:</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Обучающая</w:t>
      </w:r>
      <w:proofErr w:type="gramEnd"/>
      <w:r w:rsidRPr="0033247A">
        <w:rPr>
          <w:rFonts w:ascii="Times New Roman" w:eastAsia="Times New Roman" w:hAnsi="Times New Roman" w:cs="Times New Roman"/>
          <w:color w:val="000000"/>
          <w:sz w:val="24"/>
          <w:szCs w:val="24"/>
        </w:rPr>
        <w:t>: сформировать у студентов представление об основных клинических эффектах при действии ионизирующих излучений.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Развивающая: формировать у студентов потребности и мотивы профессионального становления и развития, умения определять и оценивать клинические формы, тяжесть течения, стадии лучевых поражений.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Воспитывающая</w:t>
      </w:r>
      <w:proofErr w:type="gramEnd"/>
      <w:r w:rsidRPr="0033247A">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4. Вопросы для рассмотрения:</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 </w:t>
      </w:r>
      <w:r w:rsidRPr="0033247A">
        <w:rPr>
          <w:rFonts w:ascii="Times New Roman" w:eastAsia="Times New Roman" w:hAnsi="Times New Roman" w:cs="Times New Roman"/>
          <w:color w:val="000000"/>
          <w:sz w:val="24"/>
          <w:szCs w:val="24"/>
        </w:rPr>
        <w:tab/>
        <w:t>Основные клинические эффекты при действ</w:t>
      </w:r>
      <w:proofErr w:type="gramStart"/>
      <w:r w:rsidRPr="0033247A">
        <w:rPr>
          <w:rFonts w:ascii="Times New Roman" w:eastAsia="Times New Roman" w:hAnsi="Times New Roman" w:cs="Times New Roman"/>
          <w:color w:val="000000"/>
          <w:sz w:val="24"/>
          <w:szCs w:val="24"/>
        </w:rPr>
        <w:t>ии ио</w:t>
      </w:r>
      <w:proofErr w:type="gramEnd"/>
      <w:r w:rsidRPr="0033247A">
        <w:rPr>
          <w:rFonts w:ascii="Times New Roman" w:eastAsia="Times New Roman" w:hAnsi="Times New Roman" w:cs="Times New Roman"/>
          <w:color w:val="000000"/>
          <w:sz w:val="24"/>
          <w:szCs w:val="24"/>
        </w:rPr>
        <w:t>низирующих излучений в зависимости от дозы воздействия.</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 Острая лучевая болезнь, клинические формы, тяжесть течения, стадии.</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 Хроническая лучевая болезнь, периоды, клинические проявления и исходы.</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 Местные радиационные поражения кожи и слизистых оболочек.</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5. Стохастические эффекты. Соматические и генетические проявления. </w:t>
      </w:r>
    </w:p>
    <w:p w:rsidR="0033247A" w:rsidRPr="0033247A" w:rsidRDefault="0033247A" w:rsidP="0033247A">
      <w:pPr>
        <w:spacing w:after="0" w:line="240" w:lineRule="auto"/>
        <w:ind w:firstLine="1080"/>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color w:val="000000"/>
          <w:sz w:val="24"/>
          <w:szCs w:val="24"/>
        </w:rPr>
        <w:t>6. Неотложная помощь в случае инкорпорации радионуклидов при различных путях поступления.</w:t>
      </w:r>
    </w:p>
    <w:p w:rsidR="0033247A" w:rsidRPr="0033247A" w:rsidRDefault="0033247A" w:rsidP="0033247A">
      <w:pPr>
        <w:spacing w:after="0" w:line="240" w:lineRule="auto"/>
        <w:ind w:firstLine="1080"/>
        <w:jc w:val="both"/>
        <w:rPr>
          <w:rFonts w:ascii="Times New Roman" w:eastAsia="Times New Roman" w:hAnsi="Times New Roman" w:cs="Times New Roman"/>
          <w:b/>
          <w:color w:val="000000"/>
          <w:sz w:val="24"/>
          <w:szCs w:val="24"/>
        </w:rPr>
      </w:pP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5. Основные понятия темы</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10"/>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 В свете современных представлений эффекты, вызванные воздействием ионизирующей радиации, в зависимости от доз могут быть систематизированы в 2 группы.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roofErr w:type="spellStart"/>
      <w:r w:rsidRPr="0033247A">
        <w:rPr>
          <w:rFonts w:ascii="Times New Roman" w:eastAsia="Times New Roman" w:hAnsi="Times New Roman" w:cs="Times New Roman"/>
          <w:b/>
          <w:color w:val="000000"/>
          <w:sz w:val="24"/>
          <w:szCs w:val="24"/>
        </w:rPr>
        <w:t>Нестохастические</w:t>
      </w:r>
      <w:proofErr w:type="spellEnd"/>
      <w:r w:rsidRPr="0033247A">
        <w:rPr>
          <w:rFonts w:ascii="Times New Roman" w:eastAsia="Times New Roman" w:hAnsi="Times New Roman" w:cs="Times New Roman"/>
          <w:color w:val="000000"/>
          <w:sz w:val="24"/>
          <w:szCs w:val="24"/>
        </w:rPr>
        <w:t xml:space="preserve">, детерминированные или пороговые радиационные эффекты, возникающие при действии высоких доз. К ним относятся ближайшие соматические эффекты, появляющиеся непосредственно после облучения: лучевая реакция (0,5-1 Гр или 50-100 РАД), острая и хроническая лучевая болезнь различной степени тяжести (1-10 Гр или 100-10000 РАД), лучевые ожоги. Кроме того, выделяют отдаленные последствия </w:t>
      </w:r>
      <w:r w:rsidRPr="0033247A">
        <w:rPr>
          <w:rFonts w:ascii="Times New Roman" w:eastAsia="Times New Roman" w:hAnsi="Times New Roman" w:cs="Times New Roman"/>
          <w:color w:val="000000"/>
          <w:sz w:val="24"/>
          <w:szCs w:val="24"/>
        </w:rPr>
        <w:lastRenderedPageBreak/>
        <w:t xml:space="preserve">нарушения здоровья в виде радиационной катаракты, расстройства функции воспроизводства, склеротические и дистрофические изменения различных тканей. Тяжесть </w:t>
      </w:r>
      <w:proofErr w:type="spellStart"/>
      <w:r w:rsidRPr="0033247A">
        <w:rPr>
          <w:rFonts w:ascii="Times New Roman" w:eastAsia="Times New Roman" w:hAnsi="Times New Roman" w:cs="Times New Roman"/>
          <w:color w:val="000000"/>
          <w:sz w:val="24"/>
          <w:szCs w:val="24"/>
        </w:rPr>
        <w:t>нестохастических</w:t>
      </w:r>
      <w:proofErr w:type="spellEnd"/>
      <w:r w:rsidRPr="0033247A">
        <w:rPr>
          <w:rFonts w:ascii="Times New Roman" w:eastAsia="Times New Roman" w:hAnsi="Times New Roman" w:cs="Times New Roman"/>
          <w:color w:val="000000"/>
          <w:sz w:val="24"/>
          <w:szCs w:val="24"/>
        </w:rPr>
        <w:t xml:space="preserve"> эффектов зависит от величины дозы.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Стохастические</w:t>
      </w:r>
      <w:r w:rsidRPr="0033247A">
        <w:rPr>
          <w:rFonts w:ascii="Times New Roman" w:eastAsia="Times New Roman" w:hAnsi="Times New Roman" w:cs="Times New Roman"/>
          <w:color w:val="000000"/>
          <w:sz w:val="24"/>
          <w:szCs w:val="24"/>
        </w:rPr>
        <w:t xml:space="preserve">, вероятностные или </w:t>
      </w:r>
      <w:proofErr w:type="spellStart"/>
      <w:r w:rsidRPr="0033247A">
        <w:rPr>
          <w:rFonts w:ascii="Times New Roman" w:eastAsia="Times New Roman" w:hAnsi="Times New Roman" w:cs="Times New Roman"/>
          <w:color w:val="000000"/>
          <w:sz w:val="24"/>
          <w:szCs w:val="24"/>
        </w:rPr>
        <w:t>беспороговые</w:t>
      </w:r>
      <w:proofErr w:type="spellEnd"/>
      <w:r w:rsidRPr="0033247A">
        <w:rPr>
          <w:rFonts w:ascii="Times New Roman" w:eastAsia="Times New Roman" w:hAnsi="Times New Roman" w:cs="Times New Roman"/>
          <w:color w:val="000000"/>
          <w:sz w:val="24"/>
          <w:szCs w:val="24"/>
        </w:rPr>
        <w:t xml:space="preserve"> эффекты. Стохастические эффекты – последствия облучения, вероятность которых возрастает с дозой, но тяжесть поражения не зависит от нее (помимо злокачественных опухолей к ним относятся лейкозы, а также уродства у плода и мутагенные (генетические) дефекты).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 Между дозой облучения, выживаемостью и средней продолжительностью жизни существует строгая зависимость, определяемая различиями в радиочувствительности отдельно жизненно важных систем организма, поражение которых проявляется в виде характерных синдромов – кроветворного, кишечного, церебрального.</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Кроветворный синдром у большинства млекопитающих при облучении – 500 – 1000 РАД, смерть наступает в период от 2 до 4 недель.</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Кишечный синдром – 1000 – 10000 РАД и заканчивается летально в срок 4 – 7 дней.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При облучении в дозах 15000 РАД и более гибель наступает от церебрального синдрома в первые сутки или часы.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При дозе облучения, превышающей 100000 РАД, животные гибнут мгновенно вследствие </w:t>
      </w:r>
      <w:proofErr w:type="spellStart"/>
      <w:r w:rsidRPr="0033247A">
        <w:rPr>
          <w:rFonts w:ascii="Times New Roman" w:eastAsia="Times New Roman" w:hAnsi="Times New Roman" w:cs="Times New Roman"/>
          <w:color w:val="000000"/>
          <w:sz w:val="24"/>
          <w:szCs w:val="24"/>
        </w:rPr>
        <w:t>денатурационной</w:t>
      </w:r>
      <w:proofErr w:type="spellEnd"/>
      <w:r w:rsidRPr="0033247A">
        <w:rPr>
          <w:rFonts w:ascii="Times New Roman" w:eastAsia="Times New Roman" w:hAnsi="Times New Roman" w:cs="Times New Roman"/>
          <w:color w:val="000000"/>
          <w:sz w:val="24"/>
          <w:szCs w:val="24"/>
        </w:rPr>
        <w:t xml:space="preserve"> активации клеток – «молекулярная гибель».</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Острые лучевые поражения возникают после однократного или повторных (в течение нескольких суток) воздействий ИИ в массивных дозах. При однократном облучении всего тела в дозе до 0,25 Гр (25 рад) каких-либо изменений в организме не наблюдается, однако хромосомный анализ может указать на повышение частоты аберрантных клеток костного мозга. При дозе 0,25-0,50 Гр (25-50 рад) внешние признаки лучевого поражения обычно отсутствуют, однако могут наблюдаться быстро проходящие изменения крови. Облучение в дозе 0,5-1,0 Гр (50-100 рад) приводит к лучевой реакции с кратковременным снижением числа тромбоцитов и лейкоцитов на 4-6-й неделе и появлению астенического синдрома без существенной потери работоспособности. Более высокие дозы ИИ вызывают острую лучевую болезнь. Форму острой лучевой болезни определяют величина дозы излучения, ведущие патогенетические процессы и соответствующие клинические проявления.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3. При систематическом длительном (в течение месяцев-нескольких лет) внешнем или внутреннем облучении в дозах, превышающих </w:t>
      </w:r>
      <w:proofErr w:type="gramStart"/>
      <w:r w:rsidRPr="0033247A">
        <w:rPr>
          <w:rFonts w:ascii="Times New Roman" w:eastAsia="Times New Roman" w:hAnsi="Times New Roman" w:cs="Times New Roman"/>
          <w:color w:val="000000"/>
          <w:sz w:val="24"/>
          <w:szCs w:val="24"/>
        </w:rPr>
        <w:t>допустимые</w:t>
      </w:r>
      <w:proofErr w:type="gramEnd"/>
      <w:r w:rsidRPr="0033247A">
        <w:rPr>
          <w:rFonts w:ascii="Times New Roman" w:eastAsia="Times New Roman" w:hAnsi="Times New Roman" w:cs="Times New Roman"/>
          <w:color w:val="000000"/>
          <w:sz w:val="24"/>
          <w:szCs w:val="24"/>
        </w:rPr>
        <w:t>, развивается хроническая лучевая болезнь. Клиническая картина этого лучевого поражения характеризуется изменениями в системе крови, астеническими, вегетативно-висцеральными, вегетативно-сосудистыми и другими нарушениями различной степени тяжести в зависимости от дозы излучения. Легкая форма хронической лучевой болезни возникает при дозе более 2 Гр (200 рад), средней тяжести - более 4 Гр (400 рад) и тяжелая - при дозе более 6 Гр (600 рад) общего облучения организма. При местном внешнем или внутреннем хроническом облучении в дозах, превышающих допустимые, возможны поражения отдельных органов и тканей.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4. Острые местные лучевые поражения возникают при внешнем или внутреннем облучении в высоких дозах отдельных органов и тканей. Так, дозы до 3 Гр (300 рад) вызывают субэритемную форму лучевого дерматита, 8-10 Гр (800-1000 рад) - </w:t>
      </w:r>
      <w:proofErr w:type="spellStart"/>
      <w:r w:rsidRPr="0033247A">
        <w:rPr>
          <w:rFonts w:ascii="Times New Roman" w:eastAsia="Times New Roman" w:hAnsi="Times New Roman" w:cs="Times New Roman"/>
          <w:color w:val="000000"/>
          <w:sz w:val="24"/>
          <w:szCs w:val="24"/>
        </w:rPr>
        <w:t>эритемную</w:t>
      </w:r>
      <w:proofErr w:type="spellEnd"/>
      <w:r w:rsidRPr="0033247A">
        <w:rPr>
          <w:rFonts w:ascii="Times New Roman" w:eastAsia="Times New Roman" w:hAnsi="Times New Roman" w:cs="Times New Roman"/>
          <w:color w:val="000000"/>
          <w:sz w:val="24"/>
          <w:szCs w:val="24"/>
        </w:rPr>
        <w:t>, 15 Гр - буллезную, а 25 Гр - язвенно-некротическую.</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Выделяют 4 степени тяжести ОЛБ и острых лучевых ожогов – легкая, средняя, тяжелая, крайне тяжелая.</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Фазы развития лучевых ожогов:</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первичная эритема;</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lastRenderedPageBreak/>
        <w:t>- скрытый период;</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период разгара;</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разрешение процесса;</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последствия.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r w:rsidRPr="0033247A">
        <w:rPr>
          <w:rFonts w:ascii="Calibri" w:eastAsia="Times New Roman" w:hAnsi="Calibri" w:cs="Times New Roman"/>
        </w:rPr>
        <w:t xml:space="preserve"> </w:t>
      </w:r>
      <w:r w:rsidRPr="0033247A">
        <w:rPr>
          <w:rFonts w:ascii="Times New Roman" w:eastAsia="Times New Roman" w:hAnsi="Times New Roman" w:cs="Times New Roman"/>
          <w:color w:val="000000"/>
          <w:sz w:val="24"/>
          <w:szCs w:val="24"/>
        </w:rPr>
        <w:t xml:space="preserve">Стохастические (вероятностные) </w:t>
      </w:r>
      <w:proofErr w:type="spellStart"/>
      <w:r w:rsidRPr="0033247A">
        <w:rPr>
          <w:rFonts w:ascii="Times New Roman" w:eastAsia="Times New Roman" w:hAnsi="Times New Roman" w:cs="Times New Roman"/>
          <w:color w:val="000000"/>
          <w:sz w:val="24"/>
          <w:szCs w:val="24"/>
        </w:rPr>
        <w:t>беспороговые</w:t>
      </w:r>
      <w:proofErr w:type="spellEnd"/>
      <w:r w:rsidRPr="0033247A">
        <w:rPr>
          <w:rFonts w:ascii="Times New Roman" w:eastAsia="Times New Roman" w:hAnsi="Times New Roman" w:cs="Times New Roman"/>
          <w:color w:val="000000"/>
          <w:sz w:val="24"/>
          <w:szCs w:val="24"/>
        </w:rPr>
        <w:t xml:space="preserve"> эффекты – последствия облучения, вероятность которых возрастает с дозой, но тяжесть поражения не зависит от нее (помимо злокачественных опухолей к ним относятся лейкозы, а также уродства у плода и мутагенные (генетические) дефекты).</w:t>
      </w:r>
      <w:r w:rsidRPr="0033247A">
        <w:rPr>
          <w:rFonts w:ascii="Calibri" w:eastAsia="Times New Roman" w:hAnsi="Calibri" w:cs="Times New Roman"/>
        </w:rPr>
        <w:t xml:space="preserve"> </w:t>
      </w:r>
      <w:r w:rsidRPr="0033247A">
        <w:rPr>
          <w:rFonts w:ascii="Times New Roman" w:eastAsia="Times New Roman" w:hAnsi="Times New Roman" w:cs="Times New Roman"/>
          <w:color w:val="000000"/>
          <w:sz w:val="24"/>
          <w:szCs w:val="24"/>
        </w:rPr>
        <w:t xml:space="preserve">Они делятся на </w:t>
      </w:r>
      <w:proofErr w:type="spellStart"/>
      <w:r w:rsidRPr="0033247A">
        <w:rPr>
          <w:rFonts w:ascii="Times New Roman" w:eastAsia="Times New Roman" w:hAnsi="Times New Roman" w:cs="Times New Roman"/>
          <w:color w:val="000000"/>
          <w:sz w:val="24"/>
          <w:szCs w:val="24"/>
        </w:rPr>
        <w:t>соматико</w:t>
      </w:r>
      <w:proofErr w:type="spellEnd"/>
      <w:r w:rsidRPr="0033247A">
        <w:rPr>
          <w:rFonts w:ascii="Times New Roman" w:eastAsia="Times New Roman" w:hAnsi="Times New Roman" w:cs="Times New Roman"/>
          <w:color w:val="000000"/>
          <w:sz w:val="24"/>
          <w:szCs w:val="24"/>
        </w:rPr>
        <w:t>-стохастические – радиационный канцерогенез, лейкоз, нарушение органогенеза у плода, сокращение продолжительности жизни, и генетические эффекты, то есть безвредные для данного человека, но опасные для его потомства – доминантные и рецессивные генные мутации, хромосомные аберрации. Рак и генетические дефекты могут выявиться при облучении в дозах 0,25-0,5 Гр или 25-50 РАД.</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color w:val="000000"/>
          <w:sz w:val="24"/>
          <w:szCs w:val="24"/>
        </w:rPr>
        <w:t xml:space="preserve">6. </w:t>
      </w:r>
      <w:r w:rsidRPr="0033247A">
        <w:rPr>
          <w:rFonts w:ascii="Times New Roman" w:eastAsia="Times New Roman" w:hAnsi="Times New Roman" w:cs="Times New Roman"/>
          <w:sz w:val="24"/>
          <w:szCs w:val="24"/>
          <w:lang w:eastAsia="ru-RU"/>
        </w:rPr>
        <w:t>Неотложная помощь в случае инкорпорации радионуклидов при различных путях поступления. Главный принцип профилактики внутреннего облучения при инкорпорации радионуклидов – чем раньше начато лечение, тем выше эффективность снижения дозы внутреннего облучения.</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xml:space="preserve">Препараты, применяемые при неотложной помощи при инкорпорации радионуклидов, могут быть разделены на сорбенты, </w:t>
      </w:r>
      <w:proofErr w:type="spellStart"/>
      <w:r w:rsidRPr="0033247A">
        <w:rPr>
          <w:rFonts w:ascii="Times New Roman" w:eastAsia="Times New Roman" w:hAnsi="Times New Roman" w:cs="Times New Roman"/>
          <w:sz w:val="24"/>
          <w:szCs w:val="24"/>
          <w:lang w:eastAsia="ru-RU"/>
        </w:rPr>
        <w:t>хелаты</w:t>
      </w:r>
      <w:proofErr w:type="spellEnd"/>
      <w:r w:rsidRPr="0033247A">
        <w:rPr>
          <w:rFonts w:ascii="Times New Roman" w:eastAsia="Times New Roman" w:hAnsi="Times New Roman" w:cs="Times New Roman"/>
          <w:sz w:val="24"/>
          <w:szCs w:val="24"/>
          <w:lang w:eastAsia="ru-RU"/>
        </w:rPr>
        <w:t xml:space="preserve"> и стабильные нуклиды. В свою очередь, сорбенты могут быть представлены минеральными нерастворимыми солями и полисахаридами, а </w:t>
      </w:r>
      <w:proofErr w:type="spellStart"/>
      <w:r w:rsidRPr="0033247A">
        <w:rPr>
          <w:rFonts w:ascii="Times New Roman" w:eastAsia="Times New Roman" w:hAnsi="Times New Roman" w:cs="Times New Roman"/>
          <w:sz w:val="24"/>
          <w:szCs w:val="24"/>
          <w:lang w:eastAsia="ru-RU"/>
        </w:rPr>
        <w:t>хелаты</w:t>
      </w:r>
      <w:proofErr w:type="spellEnd"/>
      <w:r w:rsidRPr="0033247A">
        <w:rPr>
          <w:rFonts w:ascii="Times New Roman" w:eastAsia="Times New Roman" w:hAnsi="Times New Roman" w:cs="Times New Roman"/>
          <w:sz w:val="24"/>
          <w:szCs w:val="24"/>
          <w:lang w:eastAsia="ru-RU"/>
        </w:rPr>
        <w:t xml:space="preserve"> - комплексонами и </w:t>
      </w:r>
      <w:proofErr w:type="spellStart"/>
      <w:r w:rsidRPr="0033247A">
        <w:rPr>
          <w:rFonts w:ascii="Times New Roman" w:eastAsia="Times New Roman" w:hAnsi="Times New Roman" w:cs="Times New Roman"/>
          <w:sz w:val="24"/>
          <w:szCs w:val="24"/>
          <w:lang w:eastAsia="ru-RU"/>
        </w:rPr>
        <w:t>комплексонообразователями</w:t>
      </w:r>
      <w:proofErr w:type="spellEnd"/>
      <w:r w:rsidRPr="0033247A">
        <w:rPr>
          <w:rFonts w:ascii="Times New Roman" w:eastAsia="Times New Roman" w:hAnsi="Times New Roman" w:cs="Times New Roman"/>
          <w:sz w:val="24"/>
          <w:szCs w:val="24"/>
          <w:lang w:eastAsia="ru-RU"/>
        </w:rPr>
        <w:t>.</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При попадании радиоактивных веществ в желудочно-кишечный тракт применяют сорбенты (</w:t>
      </w:r>
      <w:proofErr w:type="spellStart"/>
      <w:r w:rsidRPr="0033247A">
        <w:rPr>
          <w:rFonts w:ascii="Times New Roman" w:eastAsia="Times New Roman" w:hAnsi="Times New Roman" w:cs="Times New Roman"/>
          <w:sz w:val="24"/>
          <w:szCs w:val="24"/>
          <w:lang w:eastAsia="ru-RU"/>
        </w:rPr>
        <w:t>ферроцин</w:t>
      </w:r>
      <w:proofErr w:type="spellEnd"/>
      <w:r w:rsidRPr="0033247A">
        <w:rPr>
          <w:rFonts w:ascii="Times New Roman" w:eastAsia="Times New Roman" w:hAnsi="Times New Roman" w:cs="Times New Roman"/>
          <w:sz w:val="24"/>
          <w:szCs w:val="24"/>
          <w:lang w:eastAsia="ru-RU"/>
        </w:rPr>
        <w:t xml:space="preserve">, </w:t>
      </w:r>
      <w:proofErr w:type="spellStart"/>
      <w:r w:rsidRPr="0033247A">
        <w:rPr>
          <w:rFonts w:ascii="Times New Roman" w:eastAsia="Times New Roman" w:hAnsi="Times New Roman" w:cs="Times New Roman"/>
          <w:sz w:val="24"/>
          <w:szCs w:val="24"/>
          <w:lang w:eastAsia="ru-RU"/>
        </w:rPr>
        <w:t>адсобар</w:t>
      </w:r>
      <w:proofErr w:type="spellEnd"/>
      <w:r w:rsidRPr="0033247A">
        <w:rPr>
          <w:rFonts w:ascii="Times New Roman" w:eastAsia="Times New Roman" w:hAnsi="Times New Roman" w:cs="Times New Roman"/>
          <w:sz w:val="24"/>
          <w:szCs w:val="24"/>
          <w:lang w:eastAsia="ru-RU"/>
        </w:rPr>
        <w:t xml:space="preserve">, </w:t>
      </w:r>
      <w:proofErr w:type="spellStart"/>
      <w:r w:rsidRPr="0033247A">
        <w:rPr>
          <w:rFonts w:ascii="Times New Roman" w:eastAsia="Times New Roman" w:hAnsi="Times New Roman" w:cs="Times New Roman"/>
          <w:sz w:val="24"/>
          <w:szCs w:val="24"/>
          <w:lang w:eastAsia="ru-RU"/>
        </w:rPr>
        <w:t>альгинат</w:t>
      </w:r>
      <w:proofErr w:type="spellEnd"/>
      <w:r w:rsidRPr="0033247A">
        <w:rPr>
          <w:rFonts w:ascii="Times New Roman" w:eastAsia="Times New Roman" w:hAnsi="Times New Roman" w:cs="Times New Roman"/>
          <w:sz w:val="24"/>
          <w:szCs w:val="24"/>
          <w:lang w:eastAsia="ru-RU"/>
        </w:rPr>
        <w:t xml:space="preserve"> натрия или </w:t>
      </w:r>
      <w:proofErr w:type="spellStart"/>
      <w:r w:rsidRPr="0033247A">
        <w:rPr>
          <w:rFonts w:ascii="Times New Roman" w:eastAsia="Times New Roman" w:hAnsi="Times New Roman" w:cs="Times New Roman"/>
          <w:sz w:val="24"/>
          <w:szCs w:val="24"/>
          <w:lang w:eastAsia="ru-RU"/>
        </w:rPr>
        <w:t>альгисорб</w:t>
      </w:r>
      <w:proofErr w:type="spellEnd"/>
      <w:r w:rsidRPr="0033247A">
        <w:rPr>
          <w:rFonts w:ascii="Times New Roman" w:eastAsia="Times New Roman" w:hAnsi="Times New Roman" w:cs="Times New Roman"/>
          <w:sz w:val="24"/>
          <w:szCs w:val="24"/>
          <w:lang w:eastAsia="ru-RU"/>
        </w:rPr>
        <w:t>). Прием сорбентов целесообразно сочетать с солевыми слабительными.</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4"/>
          <w:lang w:eastAsia="ru-RU"/>
        </w:rPr>
      </w:pPr>
      <w:proofErr w:type="spellStart"/>
      <w:r w:rsidRPr="0033247A">
        <w:rPr>
          <w:rFonts w:ascii="Times New Roman" w:eastAsia="Times New Roman" w:hAnsi="Times New Roman" w:cs="Times New Roman"/>
          <w:sz w:val="24"/>
          <w:szCs w:val="24"/>
          <w:lang w:eastAsia="ru-RU"/>
        </w:rPr>
        <w:t>Хелаты</w:t>
      </w:r>
      <w:proofErr w:type="spellEnd"/>
      <w:r w:rsidRPr="0033247A">
        <w:rPr>
          <w:rFonts w:ascii="Times New Roman" w:eastAsia="Times New Roman" w:hAnsi="Times New Roman" w:cs="Times New Roman"/>
          <w:sz w:val="24"/>
          <w:szCs w:val="24"/>
          <w:lang w:eastAsia="ru-RU"/>
        </w:rPr>
        <w:t xml:space="preserve"> применяют для связывания радиоактивных веществ путем образования хелатных соединений, выводимых с мочой. </w:t>
      </w:r>
      <w:proofErr w:type="spellStart"/>
      <w:r w:rsidRPr="0033247A">
        <w:rPr>
          <w:rFonts w:ascii="Times New Roman" w:eastAsia="Times New Roman" w:hAnsi="Times New Roman" w:cs="Times New Roman"/>
          <w:sz w:val="24"/>
          <w:szCs w:val="24"/>
          <w:lang w:eastAsia="ru-RU"/>
        </w:rPr>
        <w:t>Хелаты</w:t>
      </w:r>
      <w:proofErr w:type="spellEnd"/>
      <w:r w:rsidRPr="0033247A">
        <w:rPr>
          <w:rFonts w:ascii="Times New Roman" w:eastAsia="Times New Roman" w:hAnsi="Times New Roman" w:cs="Times New Roman"/>
          <w:sz w:val="24"/>
          <w:szCs w:val="24"/>
          <w:lang w:eastAsia="ru-RU"/>
        </w:rPr>
        <w:t xml:space="preserve"> могут применяться в виде ингаляций в течение первого часа после ингаляционного поступления. При обработке ран и кожных покровов, загрязненных радионуклидами также могут применяться сорбенты и </w:t>
      </w:r>
      <w:proofErr w:type="spellStart"/>
      <w:r w:rsidRPr="0033247A">
        <w:rPr>
          <w:rFonts w:ascii="Times New Roman" w:eastAsia="Times New Roman" w:hAnsi="Times New Roman" w:cs="Times New Roman"/>
          <w:sz w:val="24"/>
          <w:szCs w:val="24"/>
          <w:lang w:eastAsia="ru-RU"/>
        </w:rPr>
        <w:t>хелаты</w:t>
      </w:r>
      <w:proofErr w:type="spellEnd"/>
      <w:r w:rsidRPr="0033247A">
        <w:rPr>
          <w:rFonts w:ascii="Times New Roman" w:eastAsia="Times New Roman" w:hAnsi="Times New Roman" w:cs="Times New Roman"/>
          <w:sz w:val="24"/>
          <w:szCs w:val="24"/>
          <w:lang w:eastAsia="ru-RU"/>
        </w:rPr>
        <w:t xml:space="preserve"> (в частности </w:t>
      </w:r>
      <w:proofErr w:type="spellStart"/>
      <w:r w:rsidRPr="0033247A">
        <w:rPr>
          <w:rFonts w:ascii="Times New Roman" w:eastAsia="Times New Roman" w:hAnsi="Times New Roman" w:cs="Times New Roman"/>
          <w:sz w:val="24"/>
          <w:szCs w:val="24"/>
          <w:lang w:eastAsia="ru-RU"/>
        </w:rPr>
        <w:t>пентацин</w:t>
      </w:r>
      <w:proofErr w:type="spellEnd"/>
      <w:r w:rsidRPr="0033247A">
        <w:rPr>
          <w:rFonts w:ascii="Times New Roman" w:eastAsia="Times New Roman" w:hAnsi="Times New Roman" w:cs="Times New Roman"/>
          <w:sz w:val="24"/>
          <w:szCs w:val="24"/>
          <w:lang w:eastAsia="ru-RU"/>
        </w:rPr>
        <w:t>).</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sz w:val="24"/>
          <w:szCs w:val="24"/>
          <w:lang w:eastAsia="ru-RU"/>
        </w:rPr>
        <w:t>Применение препаратов из группы стабильных нуклидов может способствовать снижению дозы внутреннего облучения путем изотопного разбавления (препятствует фиксации радиоактивного изотопа путем метаболической конкуренции с ним – йод, железо, кальций) и ионного антагонизма с радионуклидом (вытеснение из тканей поступивших в них радиоактивных вещест</w:t>
      </w:r>
      <w:proofErr w:type="gramStart"/>
      <w:r w:rsidRPr="0033247A">
        <w:rPr>
          <w:rFonts w:ascii="Times New Roman" w:eastAsia="Times New Roman" w:hAnsi="Times New Roman" w:cs="Times New Roman"/>
          <w:sz w:val="24"/>
          <w:szCs w:val="24"/>
          <w:lang w:eastAsia="ru-RU"/>
        </w:rPr>
        <w:t>в-</w:t>
      </w:r>
      <w:proofErr w:type="gramEnd"/>
      <w:r w:rsidRPr="0033247A">
        <w:rPr>
          <w:rFonts w:ascii="Times New Roman" w:eastAsia="Times New Roman" w:hAnsi="Times New Roman" w:cs="Times New Roman"/>
          <w:sz w:val="24"/>
          <w:szCs w:val="24"/>
          <w:lang w:eastAsia="ru-RU"/>
        </w:rPr>
        <w:t xml:space="preserve"> вода при интоксикации тритием).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6. Рекомендуемая литература: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 Куценко С.Н., </w:t>
      </w:r>
      <w:proofErr w:type="spellStart"/>
      <w:r w:rsidRPr="0033247A">
        <w:rPr>
          <w:rFonts w:ascii="Times New Roman" w:eastAsia="Times New Roman" w:hAnsi="Times New Roman" w:cs="Times New Roman"/>
          <w:color w:val="000000"/>
          <w:sz w:val="24"/>
          <w:szCs w:val="24"/>
        </w:rPr>
        <w:t>Бутомо</w:t>
      </w:r>
      <w:proofErr w:type="spellEnd"/>
      <w:r w:rsidRPr="0033247A">
        <w:rPr>
          <w:rFonts w:ascii="Times New Roman" w:eastAsia="Times New Roman" w:hAnsi="Times New Roman" w:cs="Times New Roman"/>
          <w:color w:val="000000"/>
          <w:sz w:val="24"/>
          <w:szCs w:val="24"/>
        </w:rPr>
        <w:t xml:space="preserve"> Н.В., Гребенюк А.Н. и др. Военная токсикология, радиобиология и медицинская защита: учебник/ под редакцией </w:t>
      </w:r>
      <w:proofErr w:type="spellStart"/>
      <w:r w:rsidRPr="0033247A">
        <w:rPr>
          <w:rFonts w:ascii="Times New Roman" w:eastAsia="Times New Roman" w:hAnsi="Times New Roman" w:cs="Times New Roman"/>
          <w:color w:val="000000"/>
          <w:sz w:val="24"/>
          <w:szCs w:val="24"/>
        </w:rPr>
        <w:t>С.А.Куценко</w:t>
      </w:r>
      <w:proofErr w:type="spellEnd"/>
      <w:r w:rsidRPr="0033247A">
        <w:rPr>
          <w:rFonts w:ascii="Times New Roman" w:eastAsia="Times New Roman" w:hAnsi="Times New Roman" w:cs="Times New Roman"/>
          <w:color w:val="000000"/>
          <w:sz w:val="24"/>
          <w:szCs w:val="24"/>
        </w:rPr>
        <w:t xml:space="preserve"> – СПб</w:t>
      </w:r>
      <w:proofErr w:type="gramStart"/>
      <w:r w:rsidRPr="0033247A">
        <w:rPr>
          <w:rFonts w:ascii="Times New Roman" w:eastAsia="Times New Roman" w:hAnsi="Times New Roman" w:cs="Times New Roman"/>
          <w:color w:val="000000"/>
          <w:sz w:val="24"/>
          <w:szCs w:val="24"/>
        </w:rPr>
        <w:t xml:space="preserve">.: </w:t>
      </w:r>
      <w:proofErr w:type="gramEnd"/>
      <w:r w:rsidRPr="0033247A">
        <w:rPr>
          <w:rFonts w:ascii="Times New Roman" w:eastAsia="Times New Roman" w:hAnsi="Times New Roman" w:cs="Times New Roman"/>
          <w:color w:val="000000"/>
          <w:sz w:val="24"/>
          <w:szCs w:val="24"/>
        </w:rPr>
        <w:t>ООО «Издательство Фолиант», 2004. – 528 с.: ил.</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2. Клиническая радиобиология: монография/ С.П. </w:t>
      </w:r>
      <w:proofErr w:type="spellStart"/>
      <w:r w:rsidRPr="0033247A">
        <w:rPr>
          <w:rFonts w:ascii="Times New Roman" w:eastAsia="Times New Roman" w:hAnsi="Times New Roman" w:cs="Times New Roman"/>
          <w:color w:val="000000"/>
          <w:sz w:val="24"/>
          <w:szCs w:val="24"/>
        </w:rPr>
        <w:t>Ярмоненко</w:t>
      </w:r>
      <w:proofErr w:type="spellEnd"/>
      <w:r w:rsidRPr="0033247A">
        <w:rPr>
          <w:rFonts w:ascii="Times New Roman" w:eastAsia="Times New Roman" w:hAnsi="Times New Roman" w:cs="Times New Roman"/>
          <w:color w:val="000000"/>
          <w:sz w:val="24"/>
          <w:szCs w:val="24"/>
        </w:rPr>
        <w:t>. – М.: Медицина, 1992. – 320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3. Военно-морская и радиационная гигиена. В 2-х </w:t>
      </w:r>
      <w:proofErr w:type="spellStart"/>
      <w:r w:rsidRPr="0033247A">
        <w:rPr>
          <w:rFonts w:ascii="Times New Roman" w:eastAsia="Times New Roman" w:hAnsi="Times New Roman" w:cs="Times New Roman"/>
          <w:color w:val="000000"/>
          <w:sz w:val="24"/>
          <w:szCs w:val="24"/>
        </w:rPr>
        <w:t>томах</w:t>
      </w:r>
      <w:proofErr w:type="gramStart"/>
      <w:r w:rsidRPr="0033247A">
        <w:rPr>
          <w:rFonts w:ascii="Times New Roman" w:eastAsia="Times New Roman" w:hAnsi="Times New Roman" w:cs="Times New Roman"/>
          <w:color w:val="000000"/>
          <w:sz w:val="24"/>
          <w:szCs w:val="24"/>
        </w:rPr>
        <w:t>.-</w:t>
      </w:r>
      <w:proofErr w:type="gramEnd"/>
      <w:r w:rsidRPr="0033247A">
        <w:rPr>
          <w:rFonts w:ascii="Times New Roman" w:eastAsia="Times New Roman" w:hAnsi="Times New Roman" w:cs="Times New Roman"/>
          <w:color w:val="000000"/>
          <w:sz w:val="24"/>
          <w:szCs w:val="24"/>
        </w:rPr>
        <w:t>СПб.:”ЛИО</w:t>
      </w:r>
      <w:proofErr w:type="spellEnd"/>
      <w:r w:rsidRPr="0033247A">
        <w:rPr>
          <w:rFonts w:ascii="Times New Roman" w:eastAsia="Times New Roman" w:hAnsi="Times New Roman" w:cs="Times New Roman"/>
          <w:color w:val="000000"/>
          <w:sz w:val="24"/>
          <w:szCs w:val="24"/>
        </w:rPr>
        <w:t xml:space="preserve"> Редактор”,1998.-912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4. Общая и  военная гигиена. Учебник/Под ред. </w:t>
      </w:r>
      <w:proofErr w:type="spellStart"/>
      <w:r w:rsidRPr="0033247A">
        <w:rPr>
          <w:rFonts w:ascii="Times New Roman" w:eastAsia="Times New Roman" w:hAnsi="Times New Roman" w:cs="Times New Roman"/>
          <w:color w:val="000000"/>
          <w:sz w:val="24"/>
          <w:szCs w:val="24"/>
        </w:rPr>
        <w:t>Б.И.Жолуса</w:t>
      </w:r>
      <w:proofErr w:type="spellEnd"/>
      <w:r w:rsidRPr="0033247A">
        <w:rPr>
          <w:rFonts w:ascii="Times New Roman" w:eastAsia="Times New Roman" w:hAnsi="Times New Roman" w:cs="Times New Roman"/>
          <w:color w:val="000000"/>
          <w:sz w:val="24"/>
          <w:szCs w:val="24"/>
        </w:rPr>
        <w:t xml:space="preserve">.-С-Пб, 1997-472 </w:t>
      </w:r>
      <w:proofErr w:type="spellStart"/>
      <w:r w:rsidRPr="0033247A">
        <w:rPr>
          <w:rFonts w:ascii="Times New Roman" w:eastAsia="Times New Roman" w:hAnsi="Times New Roman" w:cs="Times New Roman"/>
          <w:color w:val="000000"/>
          <w:sz w:val="24"/>
          <w:szCs w:val="24"/>
        </w:rPr>
        <w:t>с</w:t>
      </w:r>
      <w:proofErr w:type="gramStart"/>
      <w:r w:rsidRPr="0033247A">
        <w:rPr>
          <w:rFonts w:ascii="Times New Roman" w:eastAsia="Times New Roman" w:hAnsi="Times New Roman" w:cs="Times New Roman"/>
          <w:color w:val="000000"/>
          <w:sz w:val="24"/>
          <w:szCs w:val="24"/>
        </w:rPr>
        <w:t>.А</w:t>
      </w:r>
      <w:proofErr w:type="gramEnd"/>
      <w:r w:rsidRPr="0033247A">
        <w:rPr>
          <w:rFonts w:ascii="Times New Roman" w:eastAsia="Times New Roman" w:hAnsi="Times New Roman" w:cs="Times New Roman"/>
          <w:color w:val="000000"/>
          <w:sz w:val="24"/>
          <w:szCs w:val="24"/>
        </w:rPr>
        <w:t>рхангельский</w:t>
      </w:r>
      <w:proofErr w:type="spellEnd"/>
      <w:r w:rsidRPr="0033247A">
        <w:rPr>
          <w:rFonts w:ascii="Times New Roman" w:eastAsia="Times New Roman" w:hAnsi="Times New Roman" w:cs="Times New Roman"/>
          <w:color w:val="000000"/>
          <w:sz w:val="24"/>
          <w:szCs w:val="24"/>
        </w:rPr>
        <w:t xml:space="preserve"> В.И., 2. Кириллов В.Ф., </w:t>
      </w:r>
      <w:proofErr w:type="spellStart"/>
      <w:r w:rsidRPr="0033247A">
        <w:rPr>
          <w:rFonts w:ascii="Times New Roman" w:eastAsia="Times New Roman" w:hAnsi="Times New Roman" w:cs="Times New Roman"/>
          <w:color w:val="000000"/>
          <w:sz w:val="24"/>
          <w:szCs w:val="24"/>
        </w:rPr>
        <w:t>Коренков</w:t>
      </w:r>
      <w:proofErr w:type="spellEnd"/>
      <w:r w:rsidRPr="0033247A">
        <w:rPr>
          <w:rFonts w:ascii="Times New Roman" w:eastAsia="Times New Roman" w:hAnsi="Times New Roman" w:cs="Times New Roman"/>
          <w:color w:val="000000"/>
          <w:sz w:val="24"/>
          <w:szCs w:val="24"/>
        </w:rPr>
        <w:t xml:space="preserve"> И.П. Радиационная гигиена: практикум: учебное пособие. — М.: ГЭОТАР–Медиа, 2009. — 352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5. </w:t>
      </w:r>
      <w:proofErr w:type="spellStart"/>
      <w:r w:rsidRPr="0033247A">
        <w:rPr>
          <w:rFonts w:ascii="Times New Roman" w:eastAsia="Times New Roman" w:hAnsi="Times New Roman" w:cs="Times New Roman"/>
          <w:color w:val="000000"/>
          <w:sz w:val="24"/>
          <w:szCs w:val="24"/>
        </w:rPr>
        <w:t>Белозёрский</w:t>
      </w:r>
      <w:proofErr w:type="spellEnd"/>
      <w:r w:rsidRPr="0033247A">
        <w:rPr>
          <w:rFonts w:ascii="Times New Roman" w:eastAsia="Times New Roman" w:hAnsi="Times New Roman" w:cs="Times New Roman"/>
          <w:color w:val="000000"/>
          <w:sz w:val="24"/>
          <w:szCs w:val="24"/>
        </w:rPr>
        <w:t xml:space="preserve"> Г.Н. Радиационная экология: учеб</w:t>
      </w:r>
      <w:proofErr w:type="gramStart"/>
      <w:r w:rsidRPr="0033247A">
        <w:rPr>
          <w:rFonts w:ascii="Times New Roman" w:eastAsia="Times New Roman" w:hAnsi="Times New Roman" w:cs="Times New Roman"/>
          <w:color w:val="000000"/>
          <w:sz w:val="24"/>
          <w:szCs w:val="24"/>
        </w:rPr>
        <w:t>.</w:t>
      </w:r>
      <w:proofErr w:type="gramEnd"/>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д</w:t>
      </w:r>
      <w:proofErr w:type="gramEnd"/>
      <w:r w:rsidRPr="0033247A">
        <w:rPr>
          <w:rFonts w:ascii="Times New Roman" w:eastAsia="Times New Roman" w:hAnsi="Times New Roman" w:cs="Times New Roman"/>
          <w:color w:val="000000"/>
          <w:sz w:val="24"/>
          <w:szCs w:val="24"/>
        </w:rPr>
        <w:t xml:space="preserve">ля студ. </w:t>
      </w:r>
      <w:proofErr w:type="spellStart"/>
      <w:r w:rsidRPr="0033247A">
        <w:rPr>
          <w:rFonts w:ascii="Times New Roman" w:eastAsia="Times New Roman" w:hAnsi="Times New Roman" w:cs="Times New Roman"/>
          <w:color w:val="000000"/>
          <w:sz w:val="24"/>
          <w:szCs w:val="24"/>
        </w:rPr>
        <w:t>высш</w:t>
      </w:r>
      <w:proofErr w:type="spellEnd"/>
      <w:r w:rsidRPr="0033247A">
        <w:rPr>
          <w:rFonts w:ascii="Times New Roman" w:eastAsia="Times New Roman" w:hAnsi="Times New Roman" w:cs="Times New Roman"/>
          <w:color w:val="000000"/>
          <w:sz w:val="24"/>
          <w:szCs w:val="24"/>
        </w:rPr>
        <w:t>. учеб. заведений / Г.Н. Белозерский. — М.: Издательский центр «Академия, 2008. — 384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6. Ильин Л.А., Кириллов В.Ф., </w:t>
      </w:r>
      <w:proofErr w:type="spellStart"/>
      <w:r w:rsidRPr="0033247A">
        <w:rPr>
          <w:rFonts w:ascii="Times New Roman" w:eastAsia="Times New Roman" w:hAnsi="Times New Roman" w:cs="Times New Roman"/>
          <w:color w:val="000000"/>
          <w:sz w:val="24"/>
          <w:szCs w:val="24"/>
        </w:rPr>
        <w:t>Коренков</w:t>
      </w:r>
      <w:proofErr w:type="spellEnd"/>
      <w:r w:rsidRPr="0033247A">
        <w:rPr>
          <w:rFonts w:ascii="Times New Roman" w:eastAsia="Times New Roman" w:hAnsi="Times New Roman" w:cs="Times New Roman"/>
          <w:color w:val="000000"/>
          <w:sz w:val="24"/>
          <w:szCs w:val="24"/>
        </w:rPr>
        <w:t xml:space="preserve"> И.П. Радиационная безопасность и защита. </w:t>
      </w:r>
      <w:proofErr w:type="spellStart"/>
      <w:r w:rsidRPr="0033247A">
        <w:rPr>
          <w:rFonts w:ascii="Times New Roman" w:eastAsia="Times New Roman" w:hAnsi="Times New Roman" w:cs="Times New Roman"/>
          <w:color w:val="000000"/>
          <w:sz w:val="24"/>
          <w:szCs w:val="24"/>
        </w:rPr>
        <w:t>Справочник</w:t>
      </w:r>
      <w:proofErr w:type="gramStart"/>
      <w:r w:rsidRPr="0033247A">
        <w:rPr>
          <w:rFonts w:ascii="Times New Roman" w:eastAsia="Times New Roman" w:hAnsi="Times New Roman" w:cs="Times New Roman"/>
          <w:color w:val="000000"/>
          <w:sz w:val="24"/>
          <w:szCs w:val="24"/>
        </w:rPr>
        <w:t>.-</w:t>
      </w:r>
      <w:proofErr w:type="gramEnd"/>
      <w:r w:rsidRPr="0033247A">
        <w:rPr>
          <w:rFonts w:ascii="Times New Roman" w:eastAsia="Times New Roman" w:hAnsi="Times New Roman" w:cs="Times New Roman"/>
          <w:color w:val="000000"/>
          <w:sz w:val="24"/>
          <w:szCs w:val="24"/>
        </w:rPr>
        <w:t>М.:Медицина</w:t>
      </w:r>
      <w:proofErr w:type="spellEnd"/>
      <w:r w:rsidRPr="0033247A">
        <w:rPr>
          <w:rFonts w:ascii="Times New Roman" w:eastAsia="Times New Roman" w:hAnsi="Times New Roman" w:cs="Times New Roman"/>
          <w:color w:val="000000"/>
          <w:sz w:val="24"/>
          <w:szCs w:val="24"/>
        </w:rPr>
        <w:t>, 1996.-336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7. </w:t>
      </w:r>
      <w:proofErr w:type="spellStart"/>
      <w:r w:rsidRPr="0033247A">
        <w:rPr>
          <w:rFonts w:ascii="Times New Roman" w:eastAsia="Times New Roman" w:hAnsi="Times New Roman" w:cs="Times New Roman"/>
          <w:b/>
          <w:color w:val="000000"/>
          <w:sz w:val="24"/>
          <w:szCs w:val="24"/>
        </w:rPr>
        <w:t>Хронокарта</w:t>
      </w:r>
      <w:proofErr w:type="spellEnd"/>
      <w:r w:rsidRPr="0033247A">
        <w:rPr>
          <w:rFonts w:ascii="Times New Roman" w:eastAsia="Times New Roman" w:hAnsi="Times New Roman" w:cs="Times New Roman"/>
          <w:b/>
          <w:color w:val="000000"/>
          <w:sz w:val="24"/>
          <w:szCs w:val="24"/>
        </w:rPr>
        <w:t xml:space="preserve"> занятия</w:t>
      </w:r>
      <w:r w:rsidRPr="0033247A">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п</w:t>
            </w:r>
            <w:proofErr w:type="gramEnd"/>
            <w:r w:rsidRPr="0033247A">
              <w:rPr>
                <w:rFonts w:ascii="Times New Roman" w:eastAsia="Times New Roman" w:hAnsi="Times New Roman" w:cs="Times New Roman"/>
                <w:color w:val="000000"/>
                <w:sz w:val="24"/>
                <w:szCs w:val="24"/>
              </w:rPr>
              <w:t>/п</w:t>
            </w:r>
          </w:p>
        </w:tc>
        <w:tc>
          <w:tcPr>
            <w:tcW w:w="5482"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Используемые методы (в </w:t>
            </w:r>
            <w:proofErr w:type="spellStart"/>
            <w:r w:rsidRPr="0033247A">
              <w:rPr>
                <w:rFonts w:ascii="Times New Roman" w:eastAsia="Times New Roman" w:hAnsi="Times New Roman" w:cs="Times New Roman"/>
                <w:color w:val="000000"/>
                <w:sz w:val="24"/>
                <w:szCs w:val="24"/>
              </w:rPr>
              <w:t>т.ч</w:t>
            </w:r>
            <w:proofErr w:type="spellEnd"/>
            <w:r w:rsidRPr="0033247A">
              <w:rPr>
                <w:rFonts w:ascii="Times New Roman" w:eastAsia="Times New Roman" w:hAnsi="Times New Roman" w:cs="Times New Roman"/>
                <w:color w:val="000000"/>
                <w:sz w:val="24"/>
                <w:szCs w:val="24"/>
              </w:rPr>
              <w:t>., интерактивные)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Время </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1.1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1.2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1.3 </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Организационный момент.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посещаемости, дисциплина, успеваемость и т.д.</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Объявление темы, цели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3247A" w:rsidRPr="0033247A" w:rsidRDefault="0033247A" w:rsidP="0033247A">
            <w:pPr>
              <w:spacing w:after="0" w:line="240" w:lineRule="auto"/>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10</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Отработка практических умений и навыков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Разбор теоретического</w:t>
            </w:r>
            <w:r w:rsidRPr="0033247A">
              <w:rPr>
                <w:rFonts w:ascii="Calibri" w:eastAsia="Times New Roman" w:hAnsi="Calibri" w:cs="Times New Roman"/>
              </w:rPr>
              <w:t xml:space="preserve"> </w:t>
            </w:r>
            <w:r w:rsidRPr="0033247A">
              <w:rPr>
                <w:rFonts w:ascii="Times New Roman" w:eastAsia="Times New Roman" w:hAnsi="Times New Roman" w:cs="Times New Roman"/>
                <w:color w:val="000000"/>
                <w:sz w:val="24"/>
                <w:szCs w:val="24"/>
              </w:rPr>
              <w:t xml:space="preserve">материала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Самостоятельная практическая работа студентов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Решение задач</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Фронтальный опрос</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4.3</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Заключительная часть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Обобщение, выводы по теме.</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Проверка практической работы</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tc>
      </w:tr>
    </w:tbl>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8. Форма организации занятия </w:t>
      </w:r>
      <w:r w:rsidRPr="0033247A">
        <w:rPr>
          <w:rFonts w:ascii="Times New Roman" w:eastAsia="Times New Roman" w:hAnsi="Times New Roman" w:cs="Times New Roman"/>
          <w:color w:val="000000"/>
          <w:sz w:val="24"/>
          <w:szCs w:val="24"/>
        </w:rPr>
        <w:t>- практическое занятие.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9. Средства обучения: </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дидактические - </w:t>
      </w:r>
      <w:r w:rsidRPr="0033247A">
        <w:rPr>
          <w:rFonts w:ascii="Times New Roman" w:eastAsia="Times New Roman" w:hAnsi="Times New Roman" w:cs="Times New Roman"/>
          <w:i/>
          <w:color w:val="000000"/>
          <w:sz w:val="24"/>
          <w:szCs w:val="24"/>
        </w:rPr>
        <w:t>таблицы, схемы, плакаты.</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материально-технические - </w:t>
      </w:r>
      <w:r w:rsidRPr="0033247A">
        <w:rPr>
          <w:rFonts w:ascii="Times New Roman" w:eastAsia="Times New Roman" w:hAnsi="Times New Roman" w:cs="Times New Roman"/>
          <w:i/>
          <w:color w:val="000000"/>
          <w:sz w:val="24"/>
          <w:szCs w:val="24"/>
        </w:rPr>
        <w:t xml:space="preserve">мел, доска, приборы и оборудование, </w:t>
      </w:r>
      <w:r w:rsidRPr="0033247A">
        <w:rPr>
          <w:rFonts w:ascii="Calibri" w:eastAsia="Times New Roman" w:hAnsi="Calibri" w:cs="Times New Roman"/>
        </w:rPr>
        <w:t xml:space="preserve"> </w:t>
      </w:r>
      <w:r w:rsidRPr="0033247A">
        <w:rPr>
          <w:rFonts w:ascii="Times New Roman" w:eastAsia="Times New Roman" w:hAnsi="Times New Roman" w:cs="Times New Roman"/>
          <w:i/>
          <w:color w:val="000000"/>
          <w:sz w:val="24"/>
          <w:szCs w:val="24"/>
        </w:rPr>
        <w:t>справочные таблицы.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Практическое занятие №4.</w:t>
      </w: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1. Тема: Охрана здоровья человека от воздействия ионизирующих излучений и радиоактивных веществ. НРБ 99/2009.</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2. Цель:</w:t>
      </w:r>
      <w:r w:rsidRPr="0033247A">
        <w:rPr>
          <w:rFonts w:ascii="Times New Roman" w:eastAsia="Times New Roman" w:hAnsi="Times New Roman" w:cs="Times New Roman"/>
          <w:color w:val="000000"/>
          <w:sz w:val="24"/>
          <w:szCs w:val="24"/>
        </w:rPr>
        <w:t xml:space="preserve"> сформировать представление об основных принципах нормирования и регламентац</w:t>
      </w:r>
      <w:proofErr w:type="gramStart"/>
      <w:r w:rsidRPr="0033247A">
        <w:rPr>
          <w:rFonts w:ascii="Times New Roman" w:eastAsia="Times New Roman" w:hAnsi="Times New Roman" w:cs="Times New Roman"/>
          <w:color w:val="000000"/>
          <w:sz w:val="24"/>
          <w:szCs w:val="24"/>
        </w:rPr>
        <w:t>ии ио</w:t>
      </w:r>
      <w:proofErr w:type="gramEnd"/>
      <w:r w:rsidRPr="0033247A">
        <w:rPr>
          <w:rFonts w:ascii="Times New Roman" w:eastAsia="Times New Roman" w:hAnsi="Times New Roman" w:cs="Times New Roman"/>
          <w:color w:val="000000"/>
          <w:sz w:val="24"/>
          <w:szCs w:val="24"/>
        </w:rPr>
        <w:t>низирующего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3. Задачи:</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Обучающая</w:t>
      </w:r>
      <w:proofErr w:type="gramEnd"/>
      <w:r w:rsidRPr="0033247A">
        <w:rPr>
          <w:rFonts w:ascii="Times New Roman" w:eastAsia="Times New Roman" w:hAnsi="Times New Roman" w:cs="Times New Roman"/>
          <w:color w:val="000000"/>
          <w:sz w:val="24"/>
          <w:szCs w:val="24"/>
        </w:rPr>
        <w:t>: сформировать у студентов четкое понимание принципов нормирования и регламентации ионизирующего излучения, понятия о дозовых пределах и принципах радиационной защиты населения.</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Развивающая</w:t>
      </w:r>
      <w:proofErr w:type="gramEnd"/>
      <w:r w:rsidRPr="0033247A">
        <w:rPr>
          <w:rFonts w:ascii="Times New Roman" w:eastAsia="Times New Roman" w:hAnsi="Times New Roman" w:cs="Times New Roman"/>
          <w:color w:val="000000"/>
          <w:sz w:val="24"/>
          <w:szCs w:val="24"/>
        </w:rPr>
        <w:t xml:space="preserve">: формировать у студентов потребности и мотивы профессионального становления и развития, умения проводить оценку радиационной обстановки, владение основными приемами химической </w:t>
      </w:r>
      <w:proofErr w:type="spellStart"/>
      <w:r w:rsidRPr="0033247A">
        <w:rPr>
          <w:rFonts w:ascii="Times New Roman" w:eastAsia="Times New Roman" w:hAnsi="Times New Roman" w:cs="Times New Roman"/>
          <w:color w:val="000000"/>
          <w:sz w:val="24"/>
          <w:szCs w:val="24"/>
        </w:rPr>
        <w:t>радиозащиты</w:t>
      </w:r>
      <w:proofErr w:type="spellEnd"/>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Воспитывающая</w:t>
      </w:r>
      <w:proofErr w:type="gramEnd"/>
      <w:r w:rsidRPr="0033247A">
        <w:rPr>
          <w:rFonts w:ascii="Times New Roman" w:eastAsia="Times New Roman" w:hAnsi="Times New Roman" w:cs="Times New Roman"/>
          <w:color w:val="000000"/>
          <w:sz w:val="24"/>
          <w:szCs w:val="24"/>
        </w:rPr>
        <w:t xml:space="preserve">: воспитывать стремление к повышению своего общекультурного, интеллектуального и профессионального уровня, интерес к гигиене как </w:t>
      </w:r>
      <w:r w:rsidRPr="0033247A">
        <w:rPr>
          <w:rFonts w:ascii="Times New Roman" w:eastAsia="Times New Roman" w:hAnsi="Times New Roman" w:cs="Times New Roman"/>
          <w:color w:val="000000"/>
          <w:sz w:val="24"/>
          <w:szCs w:val="24"/>
        </w:rPr>
        <w:lastRenderedPageBreak/>
        <w:t>теоретической и прикладной науке, формировать ценностное отношение к профессии врача-гигиениста.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4. Вопросы для рассмотрения:</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 </w:t>
      </w:r>
      <w:r w:rsidRPr="0033247A">
        <w:rPr>
          <w:rFonts w:ascii="Times New Roman" w:eastAsia="Times New Roman" w:hAnsi="Times New Roman" w:cs="Times New Roman"/>
          <w:color w:val="000000"/>
          <w:sz w:val="24"/>
          <w:szCs w:val="24"/>
        </w:rPr>
        <w:tab/>
        <w:t xml:space="preserve">Гигиеническая характеристика загрязнения окружающей среды </w:t>
      </w:r>
      <w:proofErr w:type="gramStart"/>
      <w:r w:rsidRPr="0033247A">
        <w:rPr>
          <w:rFonts w:ascii="Times New Roman" w:eastAsia="Times New Roman" w:hAnsi="Times New Roman" w:cs="Times New Roman"/>
          <w:color w:val="000000"/>
          <w:sz w:val="24"/>
          <w:szCs w:val="24"/>
        </w:rPr>
        <w:t>радиоактивными</w:t>
      </w:r>
      <w:proofErr w:type="gramEnd"/>
      <w:r w:rsidRPr="0033247A">
        <w:rPr>
          <w:rFonts w:ascii="Times New Roman" w:eastAsia="Times New Roman" w:hAnsi="Times New Roman" w:cs="Times New Roman"/>
          <w:color w:val="000000"/>
          <w:sz w:val="24"/>
          <w:szCs w:val="24"/>
        </w:rPr>
        <w:t xml:space="preserve"> вещества-ми (природное, медицинское и техногенное облучение).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r w:rsidRPr="0033247A">
        <w:rPr>
          <w:rFonts w:ascii="Times New Roman" w:eastAsia="Times New Roman" w:hAnsi="Times New Roman" w:cs="Times New Roman"/>
          <w:color w:val="000000"/>
          <w:sz w:val="24"/>
          <w:szCs w:val="24"/>
        </w:rPr>
        <w:tab/>
        <w:t xml:space="preserve">Понятие о «Нормах радиационной безопасности» (НРБ) и их содержании.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r w:rsidRPr="0033247A">
        <w:rPr>
          <w:rFonts w:ascii="Times New Roman" w:eastAsia="Times New Roman" w:hAnsi="Times New Roman" w:cs="Times New Roman"/>
          <w:color w:val="000000"/>
          <w:sz w:val="24"/>
          <w:szCs w:val="24"/>
        </w:rPr>
        <w:tab/>
        <w:t>Основные принципы радиационной безопасности (принцип нормирования, обоснования, оптимизации).</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r w:rsidRPr="0033247A">
        <w:rPr>
          <w:rFonts w:ascii="Times New Roman" w:eastAsia="Times New Roman" w:hAnsi="Times New Roman" w:cs="Times New Roman"/>
          <w:color w:val="000000"/>
          <w:sz w:val="24"/>
          <w:szCs w:val="24"/>
        </w:rPr>
        <w:tab/>
        <w:t>Гигиенические принципы установления пределов доз в зависимости от категорий облучаемых лиц.</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r w:rsidRPr="0033247A">
        <w:rPr>
          <w:rFonts w:ascii="Times New Roman" w:eastAsia="Times New Roman" w:hAnsi="Times New Roman" w:cs="Times New Roman"/>
          <w:color w:val="000000"/>
          <w:sz w:val="24"/>
          <w:szCs w:val="24"/>
        </w:rPr>
        <w:tab/>
        <w:t>Гигиенические принципы установления допустимых уровней воздействия в зависимости от категорий облучаемых лиц. Пределы годового поступления (ПГП), допустимые среднегодовые объемные активности (ДОА), среднегодовые удельные активности (ДУА) и другие.</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w:t>
      </w:r>
      <w:r w:rsidRPr="0033247A">
        <w:rPr>
          <w:rFonts w:ascii="Times New Roman" w:eastAsia="Times New Roman" w:hAnsi="Times New Roman" w:cs="Times New Roman"/>
          <w:color w:val="000000"/>
          <w:sz w:val="24"/>
          <w:szCs w:val="24"/>
        </w:rPr>
        <w:tab/>
        <w:t>Гигиенические принципы установления контрольных и административных уровней воздействия ионизирующих излучений.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7.</w:t>
      </w:r>
      <w:r w:rsidRPr="0033247A">
        <w:rPr>
          <w:rFonts w:ascii="Times New Roman" w:eastAsia="Times New Roman" w:hAnsi="Times New Roman" w:cs="Times New Roman"/>
          <w:color w:val="000000"/>
          <w:sz w:val="24"/>
          <w:szCs w:val="24"/>
        </w:rPr>
        <w:tab/>
        <w:t>Обеспечение радиационной безопасности при природном облучении. Гигиенические обоснования допустимых уровней загрязнения радиоактивными веществами воздуха, питьевой воды, продуктов питания, строительных материалов, минерального сырья, металлолома.</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8.</w:t>
      </w:r>
      <w:r w:rsidRPr="0033247A">
        <w:rPr>
          <w:rFonts w:ascii="Times New Roman" w:eastAsia="Times New Roman" w:hAnsi="Times New Roman" w:cs="Times New Roman"/>
          <w:color w:val="000000"/>
          <w:sz w:val="24"/>
          <w:szCs w:val="24"/>
        </w:rPr>
        <w:tab/>
        <w:t>Радиационная безопасность пациентов и населения при медицинском облучении. Допустимые уровни облучения населения при медицинских диагностических процедурах.</w:t>
      </w:r>
    </w:p>
    <w:p w:rsidR="0033247A" w:rsidRPr="0033247A" w:rsidRDefault="0033247A" w:rsidP="0033247A">
      <w:pPr>
        <w:spacing w:after="0" w:line="240" w:lineRule="auto"/>
        <w:ind w:firstLine="1080"/>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color w:val="000000"/>
          <w:sz w:val="24"/>
          <w:szCs w:val="24"/>
        </w:rPr>
        <w:t>9.</w:t>
      </w:r>
      <w:r w:rsidRPr="0033247A">
        <w:rPr>
          <w:rFonts w:ascii="Times New Roman" w:eastAsia="Times New Roman" w:hAnsi="Times New Roman" w:cs="Times New Roman"/>
          <w:color w:val="000000"/>
          <w:sz w:val="24"/>
          <w:szCs w:val="24"/>
        </w:rPr>
        <w:tab/>
        <w:t xml:space="preserve">Понятие о </w:t>
      </w:r>
      <w:proofErr w:type="gramStart"/>
      <w:r w:rsidRPr="0033247A">
        <w:rPr>
          <w:rFonts w:ascii="Times New Roman" w:eastAsia="Times New Roman" w:hAnsi="Times New Roman" w:cs="Times New Roman"/>
          <w:color w:val="000000"/>
          <w:sz w:val="24"/>
          <w:szCs w:val="24"/>
        </w:rPr>
        <w:t>химической</w:t>
      </w:r>
      <w:proofErr w:type="gramEnd"/>
      <w:r w:rsidRPr="0033247A">
        <w:rPr>
          <w:rFonts w:ascii="Times New Roman" w:eastAsia="Times New Roman" w:hAnsi="Times New Roman" w:cs="Times New Roman"/>
          <w:color w:val="000000"/>
          <w:sz w:val="24"/>
          <w:szCs w:val="24"/>
        </w:rPr>
        <w:t xml:space="preserve"> </w:t>
      </w:r>
      <w:proofErr w:type="spellStart"/>
      <w:r w:rsidRPr="0033247A">
        <w:rPr>
          <w:rFonts w:ascii="Times New Roman" w:eastAsia="Times New Roman" w:hAnsi="Times New Roman" w:cs="Times New Roman"/>
          <w:color w:val="000000"/>
          <w:sz w:val="24"/>
          <w:szCs w:val="24"/>
        </w:rPr>
        <w:t>радиозащите</w:t>
      </w:r>
      <w:proofErr w:type="spellEnd"/>
      <w:r w:rsidRPr="0033247A">
        <w:rPr>
          <w:rFonts w:ascii="Times New Roman" w:eastAsia="Times New Roman" w:hAnsi="Times New Roman" w:cs="Times New Roman"/>
          <w:color w:val="000000"/>
          <w:sz w:val="24"/>
          <w:szCs w:val="24"/>
        </w:rPr>
        <w:t>. Препараты, применяемые для защиты от воздействия ионизирующих излучений, механизм действия.</w:t>
      </w:r>
    </w:p>
    <w:p w:rsidR="0033247A" w:rsidRPr="0033247A" w:rsidRDefault="0033247A" w:rsidP="0033247A">
      <w:pPr>
        <w:spacing w:after="0" w:line="240" w:lineRule="auto"/>
        <w:ind w:firstLine="1080"/>
        <w:jc w:val="both"/>
        <w:rPr>
          <w:rFonts w:ascii="Times New Roman" w:eastAsia="Times New Roman" w:hAnsi="Times New Roman" w:cs="Times New Roman"/>
          <w:b/>
          <w:color w:val="000000"/>
          <w:sz w:val="24"/>
          <w:szCs w:val="24"/>
        </w:rPr>
      </w:pP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5. Основные понятия темы</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10"/>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 70-80% радиации человек получает от природных источников. В свою очередь </w:t>
      </w:r>
      <w:r w:rsidRPr="0033247A">
        <w:rPr>
          <w:rFonts w:ascii="Times New Roman" w:eastAsia="Times New Roman" w:hAnsi="Times New Roman" w:cs="Times New Roman"/>
          <w:b/>
          <w:color w:val="000000"/>
          <w:sz w:val="24"/>
          <w:szCs w:val="24"/>
        </w:rPr>
        <w:t xml:space="preserve">природное </w:t>
      </w:r>
      <w:r w:rsidRPr="0033247A">
        <w:rPr>
          <w:rFonts w:ascii="Times New Roman" w:eastAsia="Times New Roman" w:hAnsi="Times New Roman" w:cs="Times New Roman"/>
          <w:color w:val="000000"/>
          <w:sz w:val="24"/>
          <w:szCs w:val="24"/>
        </w:rPr>
        <w:t xml:space="preserve">облучение складывается </w:t>
      </w:r>
      <w:proofErr w:type="gramStart"/>
      <w:r w:rsidRPr="0033247A">
        <w:rPr>
          <w:rFonts w:ascii="Times New Roman" w:eastAsia="Times New Roman" w:hAnsi="Times New Roman" w:cs="Times New Roman"/>
          <w:color w:val="000000"/>
          <w:sz w:val="24"/>
          <w:szCs w:val="24"/>
        </w:rPr>
        <w:t>из</w:t>
      </w:r>
      <w:proofErr w:type="gramEnd"/>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космического облучения (внешнее облучение), которое обусловлено ядерными реакциями на далеких планетах. Часть космического ионизирующего излучения задерживается атмосферой, но некоторое количество достигает поверхности Земли. Космическое ионизирующее излучение составляет 5-10% из всех природных радиационных факторов.</w:t>
      </w:r>
    </w:p>
    <w:p w:rsidR="0033247A" w:rsidRPr="0033247A" w:rsidRDefault="0033247A" w:rsidP="0033247A">
      <w:pPr>
        <w:tabs>
          <w:tab w:val="num" w:pos="360"/>
        </w:tabs>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о</w:t>
      </w:r>
      <w:proofErr w:type="gramEnd"/>
      <w:r w:rsidRPr="0033247A">
        <w:rPr>
          <w:rFonts w:ascii="Times New Roman" w:eastAsia="Times New Roman" w:hAnsi="Times New Roman" w:cs="Times New Roman"/>
          <w:color w:val="000000"/>
          <w:sz w:val="24"/>
          <w:szCs w:val="24"/>
        </w:rPr>
        <w:t>блучение среды обитания человека и организма человека (внутреннее облучение). То есть человек может получить некоторое облучение, во-первых, через воду, атмосферный воздух, почву, продукты питания. Во-вторых, в организме человека постоянно присутствуют радиоактивные вещества. Это излучение также составляет 5-10% из всех природных радиационных факторов.</w:t>
      </w:r>
    </w:p>
    <w:p w:rsidR="0033247A" w:rsidRPr="0033247A" w:rsidRDefault="0033247A" w:rsidP="0033247A">
      <w:pPr>
        <w:tabs>
          <w:tab w:val="num" w:pos="360"/>
        </w:tabs>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- 80% из всех природных радиационных факторов составляют два природных радиоактивных газа – радон и </w:t>
      </w:r>
      <w:proofErr w:type="spellStart"/>
      <w:r w:rsidRPr="0033247A">
        <w:rPr>
          <w:rFonts w:ascii="Times New Roman" w:eastAsia="Times New Roman" w:hAnsi="Times New Roman" w:cs="Times New Roman"/>
          <w:color w:val="000000"/>
          <w:sz w:val="24"/>
          <w:szCs w:val="24"/>
        </w:rPr>
        <w:t>торон</w:t>
      </w:r>
      <w:proofErr w:type="spellEnd"/>
      <w:r w:rsidRPr="0033247A">
        <w:rPr>
          <w:rFonts w:ascii="Times New Roman" w:eastAsia="Times New Roman" w:hAnsi="Times New Roman" w:cs="Times New Roman"/>
          <w:color w:val="000000"/>
          <w:sz w:val="24"/>
          <w:szCs w:val="24"/>
        </w:rPr>
        <w:t>. На определенной глубине земной коры залегает уран. По цепочке радиоактивного распада он превращается в газ радон, который через поры и трещины в коре выходит в окружающую атмосферу и рассеивается. Но при строительстве и герметизации зданий радон скапливается в помещениях, особенно в подвалах и на первых этажах.</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Радиационная безопасность природных источников не нормируется, а обеспечивается путем регулирования применения материалов и сред, то есть существующие нормы радиационной безопасности устанавливают не нормативы, а критерии.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Среди проблем радиационной безопасности </w:t>
      </w:r>
      <w:r w:rsidRPr="0033247A">
        <w:rPr>
          <w:rFonts w:ascii="Times New Roman" w:eastAsia="Times New Roman" w:hAnsi="Times New Roman" w:cs="Times New Roman"/>
          <w:b/>
          <w:color w:val="000000"/>
          <w:sz w:val="24"/>
          <w:szCs w:val="24"/>
        </w:rPr>
        <w:t>медицинское</w:t>
      </w:r>
      <w:r w:rsidRPr="0033247A">
        <w:rPr>
          <w:rFonts w:ascii="Times New Roman" w:eastAsia="Times New Roman" w:hAnsi="Times New Roman" w:cs="Times New Roman"/>
          <w:color w:val="000000"/>
          <w:sz w:val="24"/>
          <w:szCs w:val="24"/>
        </w:rPr>
        <w:t xml:space="preserve"> облучение занимает ведущее положение благодаря своей распространенности, уровням облучения и специфике. Специфика обусловлена тем, что польза рентгенорадиологических процедур </w:t>
      </w:r>
      <w:r w:rsidRPr="0033247A">
        <w:rPr>
          <w:rFonts w:ascii="Times New Roman" w:eastAsia="Times New Roman" w:hAnsi="Times New Roman" w:cs="Times New Roman"/>
          <w:color w:val="000000"/>
          <w:sz w:val="24"/>
          <w:szCs w:val="24"/>
        </w:rPr>
        <w:lastRenderedPageBreak/>
        <w:t xml:space="preserve">многократно превосходит риск облучения, в </w:t>
      </w:r>
      <w:proofErr w:type="gramStart"/>
      <w:r w:rsidRPr="0033247A">
        <w:rPr>
          <w:rFonts w:ascii="Times New Roman" w:eastAsia="Times New Roman" w:hAnsi="Times New Roman" w:cs="Times New Roman"/>
          <w:color w:val="000000"/>
          <w:sz w:val="24"/>
          <w:szCs w:val="24"/>
        </w:rPr>
        <w:t>связи</w:t>
      </w:r>
      <w:proofErr w:type="gramEnd"/>
      <w:r w:rsidRPr="0033247A">
        <w:rPr>
          <w:rFonts w:ascii="Times New Roman" w:eastAsia="Times New Roman" w:hAnsi="Times New Roman" w:cs="Times New Roman"/>
          <w:color w:val="000000"/>
          <w:sz w:val="24"/>
          <w:szCs w:val="24"/>
        </w:rPr>
        <w:t xml:space="preserve"> с чем повышается их частота. В России частота рентгенологических исследований превышает 900 исследований на 1000 жителей. В результате медицинского облучения население каждый год получает удвоенную дозу по сравнению с природным фоном. Например, на территории Чернобыля аварийная доза гораздо ниже, чем медицинская. Медицинское облучение составляет 20-30% от общего облучения.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Медицинское облучение, как и природное, не нормируется, а регулируется, кроме профилактического облучения (1мЗв/год). Существуют СанПиНы к размещению, использованию рентгенорадиологической аппаратуры, к отделке помещений, к гигиене труда при работе с источниками ионизирующих излучений и т. д.</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Техногенное облучение</w:t>
      </w:r>
      <w:r w:rsidRPr="0033247A">
        <w:rPr>
          <w:rFonts w:ascii="Times New Roman" w:eastAsia="Times New Roman" w:hAnsi="Times New Roman" w:cs="Times New Roman"/>
          <w:color w:val="000000"/>
          <w:sz w:val="24"/>
          <w:szCs w:val="24"/>
        </w:rPr>
        <w:t xml:space="preserve"> составляет лишь 1,5-3% от общего облучения. На источниках техногенного облучения более подробно остановимся во время практического занятия по вопросам радиационной гигиены. Сейчас отметим, что при эксплуатации источника ионизирующих излучений в обычном режиме радиоактивное облучение нормируется. Законом РФ о радиационной безопасности установлен годовой дозовый предел для населения и персонала. Так для персонала</w:t>
      </w:r>
      <w:proofErr w:type="gramStart"/>
      <w:r w:rsidRPr="0033247A">
        <w:rPr>
          <w:rFonts w:ascii="Times New Roman" w:eastAsia="Times New Roman" w:hAnsi="Times New Roman" w:cs="Times New Roman"/>
          <w:color w:val="000000"/>
          <w:sz w:val="24"/>
          <w:szCs w:val="24"/>
        </w:rPr>
        <w:t xml:space="preserve"> А</w:t>
      </w:r>
      <w:proofErr w:type="gramEnd"/>
      <w:r w:rsidRPr="0033247A">
        <w:rPr>
          <w:rFonts w:ascii="Times New Roman" w:eastAsia="Times New Roman" w:hAnsi="Times New Roman" w:cs="Times New Roman"/>
          <w:color w:val="000000"/>
          <w:sz w:val="24"/>
          <w:szCs w:val="24"/>
        </w:rPr>
        <w:t xml:space="preserve"> этот предел составляет 20 </w:t>
      </w:r>
      <w:proofErr w:type="spellStart"/>
      <w:r w:rsidRPr="0033247A">
        <w:rPr>
          <w:rFonts w:ascii="Times New Roman" w:eastAsia="Times New Roman" w:hAnsi="Times New Roman" w:cs="Times New Roman"/>
          <w:color w:val="000000"/>
          <w:sz w:val="24"/>
          <w:szCs w:val="24"/>
        </w:rPr>
        <w:t>мЗв</w:t>
      </w:r>
      <w:proofErr w:type="spellEnd"/>
      <w:r w:rsidRPr="0033247A">
        <w:rPr>
          <w:rFonts w:ascii="Times New Roman" w:eastAsia="Times New Roman" w:hAnsi="Times New Roman" w:cs="Times New Roman"/>
          <w:color w:val="000000"/>
          <w:sz w:val="24"/>
          <w:szCs w:val="24"/>
        </w:rPr>
        <w:t xml:space="preserve">/год, для персонала Б – ¼ от предела, установленного для персонала А. Для остального населения – 1 </w:t>
      </w:r>
      <w:proofErr w:type="spellStart"/>
      <w:r w:rsidRPr="0033247A">
        <w:rPr>
          <w:rFonts w:ascii="Times New Roman" w:eastAsia="Times New Roman" w:hAnsi="Times New Roman" w:cs="Times New Roman"/>
          <w:color w:val="000000"/>
          <w:sz w:val="24"/>
          <w:szCs w:val="24"/>
        </w:rPr>
        <w:t>мЗв</w:t>
      </w:r>
      <w:proofErr w:type="spellEnd"/>
      <w:r w:rsidRPr="0033247A">
        <w:rPr>
          <w:rFonts w:ascii="Times New Roman" w:eastAsia="Times New Roman" w:hAnsi="Times New Roman" w:cs="Times New Roman"/>
          <w:color w:val="000000"/>
          <w:sz w:val="24"/>
          <w:szCs w:val="24"/>
        </w:rPr>
        <w:t>/год. Существуют отдельные СанПиНы для таких случаев, которые предусматривают ограничение деятельности с учетом установленных критериев.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 Особая ответственность радиационной гигиены подкрепляется Федеральным законом «О радиационной безопасности населения» №3-ФЗ от 09.01.96 г. В соответствии с данным законом «радиационная безопасность населения – состояние защищенности настоящего и будущего поколений от вредного для их здоровья воздействия ионизирующего излучения» (Статья 1). Статья 22 этого же закона гласит, что «граждане Российской Федерации, иностранные граждане и граждане без гражданства, проживающие на территории Российской Федерации, имеют право на радиационную безопасность. Это право обеспечивается за счет проведения комплекса мероприятий по предотвращению радиационного воздействия на организм человека ионизирующего излучения выше установленных норм, правил и нормативов».</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Нормы радиационной безопасности НРБ-99/2009 применяются для обеспечения  безопасности  человека во всех условиях воздействия на него ионизирующего излучения  искусственного  или  природного происхождения.</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Нормы распространяются на следующие  источники ионизирующего излучения:</w:t>
      </w:r>
    </w:p>
    <w:p w:rsidR="0033247A" w:rsidRPr="0033247A" w:rsidRDefault="0033247A" w:rsidP="0033247A">
      <w:pPr>
        <w:widowControl w:val="0"/>
        <w:spacing w:after="0" w:line="240" w:lineRule="auto"/>
        <w:ind w:left="709" w:right="43"/>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техногенные источники за счёт нормальной эксплуатации техногенных источников излучения;</w:t>
      </w:r>
    </w:p>
    <w:p w:rsidR="0033247A" w:rsidRPr="0033247A" w:rsidRDefault="0033247A" w:rsidP="0033247A">
      <w:pPr>
        <w:widowControl w:val="0"/>
        <w:spacing w:after="0" w:line="240" w:lineRule="auto"/>
        <w:ind w:left="709" w:right="43"/>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техногенные источники в результате радиационной аварии;</w:t>
      </w:r>
    </w:p>
    <w:p w:rsidR="0033247A" w:rsidRPr="0033247A" w:rsidRDefault="0033247A" w:rsidP="0033247A">
      <w:pPr>
        <w:widowControl w:val="0"/>
        <w:spacing w:after="0" w:line="240" w:lineRule="auto"/>
        <w:ind w:left="709" w:right="43"/>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природные  источники;</w:t>
      </w:r>
    </w:p>
    <w:p w:rsidR="0033247A" w:rsidRPr="0033247A" w:rsidRDefault="0033247A" w:rsidP="0033247A">
      <w:pPr>
        <w:widowControl w:val="0"/>
        <w:numPr>
          <w:ilvl w:val="0"/>
          <w:numId w:val="2"/>
        </w:numPr>
        <w:spacing w:after="0" w:line="240" w:lineRule="auto"/>
        <w:ind w:right="43"/>
        <w:jc w:val="both"/>
        <w:rPr>
          <w:rFonts w:ascii="Times New Roman" w:eastAsia="Times New Roman" w:hAnsi="Times New Roman" w:cs="Times New Roman"/>
          <w:color w:val="FF0000"/>
          <w:sz w:val="24"/>
          <w:szCs w:val="20"/>
          <w:lang w:eastAsia="ru-RU"/>
        </w:rPr>
      </w:pPr>
      <w:r w:rsidRPr="0033247A">
        <w:rPr>
          <w:rFonts w:ascii="Times New Roman" w:eastAsia="Times New Roman" w:hAnsi="Times New Roman" w:cs="Times New Roman"/>
          <w:sz w:val="24"/>
          <w:szCs w:val="20"/>
          <w:lang w:eastAsia="ru-RU"/>
        </w:rPr>
        <w:t>медицинские источники.</w:t>
      </w:r>
    </w:p>
    <w:p w:rsidR="0033247A" w:rsidRPr="0033247A" w:rsidRDefault="0033247A" w:rsidP="0033247A">
      <w:pPr>
        <w:widowControl w:val="0"/>
        <w:spacing w:after="0" w:line="240" w:lineRule="auto"/>
        <w:ind w:right="45"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xml:space="preserve">Требования Норм не распространяются на источники излучения, создающие при любых условиях обращения с ними: </w:t>
      </w:r>
    </w:p>
    <w:p w:rsidR="0033247A" w:rsidRPr="0033247A" w:rsidRDefault="0033247A" w:rsidP="0033247A">
      <w:pPr>
        <w:widowControl w:val="0"/>
        <w:spacing w:after="0" w:line="240" w:lineRule="auto"/>
        <w:ind w:right="45"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xml:space="preserve">- индивидуальную годовую эффективную дозу не более 10 </w:t>
      </w:r>
      <w:proofErr w:type="spellStart"/>
      <w:r w:rsidRPr="0033247A">
        <w:rPr>
          <w:rFonts w:ascii="Times New Roman" w:eastAsia="Times New Roman" w:hAnsi="Times New Roman" w:cs="Times New Roman"/>
          <w:sz w:val="24"/>
          <w:szCs w:val="24"/>
          <w:lang w:eastAsia="ru-RU"/>
        </w:rPr>
        <w:t>мкЗв</w:t>
      </w:r>
      <w:proofErr w:type="spellEnd"/>
      <w:r w:rsidRPr="0033247A">
        <w:rPr>
          <w:rFonts w:ascii="Times New Roman" w:eastAsia="Times New Roman" w:hAnsi="Times New Roman" w:cs="Times New Roman"/>
          <w:sz w:val="24"/>
          <w:szCs w:val="24"/>
          <w:lang w:eastAsia="ru-RU"/>
        </w:rPr>
        <w:t xml:space="preserve">; и </w:t>
      </w:r>
    </w:p>
    <w:p w:rsidR="0033247A" w:rsidRPr="0033247A" w:rsidRDefault="0033247A" w:rsidP="0033247A">
      <w:pPr>
        <w:widowControl w:val="0"/>
        <w:spacing w:after="0" w:line="240" w:lineRule="auto"/>
        <w:ind w:right="45"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коллективную эффективную годовую дозу не более 1 чел</w:t>
      </w:r>
      <w:proofErr w:type="gramStart"/>
      <w:r w:rsidRPr="0033247A">
        <w:rPr>
          <w:rFonts w:ascii="Times New Roman" w:eastAsia="Times New Roman" w:hAnsi="Times New Roman" w:cs="Times New Roman"/>
          <w:sz w:val="24"/>
          <w:szCs w:val="24"/>
          <w:lang w:eastAsia="ru-RU"/>
        </w:rPr>
        <w:t>.-</w:t>
      </w:r>
      <w:proofErr w:type="gramEnd"/>
      <w:r w:rsidRPr="0033247A">
        <w:rPr>
          <w:rFonts w:ascii="Times New Roman" w:eastAsia="Times New Roman" w:hAnsi="Times New Roman" w:cs="Times New Roman"/>
          <w:sz w:val="24"/>
          <w:szCs w:val="24"/>
          <w:lang w:eastAsia="ru-RU"/>
        </w:rPr>
        <w:t>Зв, либо когда при коллективной дозе более 1 чел.-Зв оценка по принципу оптимизации показывает нецелесообразность снижения коллективной дозы;</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xml:space="preserve">- индивидуальную годовую эквивалентную дозу в коже не более 50 </w:t>
      </w:r>
      <w:proofErr w:type="spellStart"/>
      <w:r w:rsidRPr="0033247A">
        <w:rPr>
          <w:rFonts w:ascii="Times New Roman" w:eastAsia="Times New Roman" w:hAnsi="Times New Roman" w:cs="Times New Roman"/>
          <w:sz w:val="24"/>
          <w:szCs w:val="24"/>
          <w:lang w:eastAsia="ru-RU"/>
        </w:rPr>
        <w:t>мЗв</w:t>
      </w:r>
      <w:proofErr w:type="spellEnd"/>
      <w:r w:rsidRPr="0033247A">
        <w:rPr>
          <w:rFonts w:ascii="Times New Roman" w:eastAsia="Times New Roman" w:hAnsi="Times New Roman" w:cs="Times New Roman"/>
          <w:sz w:val="24"/>
          <w:szCs w:val="24"/>
          <w:lang w:eastAsia="ru-RU"/>
        </w:rPr>
        <w:t xml:space="preserve"> и в хрусталике глаза не более 15 </w:t>
      </w:r>
      <w:proofErr w:type="spellStart"/>
      <w:r w:rsidRPr="0033247A">
        <w:rPr>
          <w:rFonts w:ascii="Times New Roman" w:eastAsia="Times New Roman" w:hAnsi="Times New Roman" w:cs="Times New Roman"/>
          <w:sz w:val="24"/>
          <w:szCs w:val="24"/>
          <w:lang w:eastAsia="ru-RU"/>
        </w:rPr>
        <w:t>мЗв</w:t>
      </w:r>
      <w:proofErr w:type="spellEnd"/>
      <w:r w:rsidRPr="0033247A">
        <w:rPr>
          <w:rFonts w:ascii="Times New Roman" w:eastAsia="Times New Roman" w:hAnsi="Times New Roman" w:cs="Times New Roman"/>
          <w:sz w:val="24"/>
          <w:szCs w:val="24"/>
          <w:lang w:eastAsia="ru-RU"/>
        </w:rPr>
        <w:t>.</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xml:space="preserve">Требования Норм не распространяются также на космическое излучение на поверхности Земли и внутреннее облучение человека, создаваемое природным калием,  </w:t>
      </w:r>
      <w:proofErr w:type="gramStart"/>
      <w:r w:rsidRPr="0033247A">
        <w:rPr>
          <w:rFonts w:ascii="Times New Roman" w:eastAsia="Times New Roman" w:hAnsi="Times New Roman" w:cs="Times New Roman"/>
          <w:sz w:val="24"/>
          <w:szCs w:val="20"/>
          <w:lang w:eastAsia="ru-RU"/>
        </w:rPr>
        <w:t>на</w:t>
      </w:r>
      <w:proofErr w:type="gramEnd"/>
      <w:r w:rsidRPr="0033247A">
        <w:rPr>
          <w:rFonts w:ascii="Times New Roman" w:eastAsia="Times New Roman" w:hAnsi="Times New Roman" w:cs="Times New Roman"/>
          <w:sz w:val="24"/>
          <w:szCs w:val="20"/>
          <w:lang w:eastAsia="ru-RU"/>
        </w:rPr>
        <w:t xml:space="preserve"> которые практически невозможно влиять.</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right="45"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color w:val="000000"/>
          <w:sz w:val="24"/>
          <w:szCs w:val="24"/>
        </w:rPr>
        <w:lastRenderedPageBreak/>
        <w:t xml:space="preserve">3. </w:t>
      </w:r>
      <w:r w:rsidRPr="0033247A">
        <w:rPr>
          <w:rFonts w:ascii="Times New Roman" w:eastAsia="Times New Roman" w:hAnsi="Times New Roman" w:cs="Times New Roman"/>
          <w:sz w:val="24"/>
          <w:szCs w:val="20"/>
          <w:lang w:eastAsia="ru-RU"/>
        </w:rPr>
        <w:t xml:space="preserve">Для  обеспечения  радиационной  безопасности  при   нормальной эксплуатации источников излучения необходимо руководствоваться следующими основными принципами:  </w:t>
      </w:r>
    </w:p>
    <w:p w:rsidR="0033247A" w:rsidRPr="0033247A" w:rsidRDefault="0033247A" w:rsidP="0033247A">
      <w:pPr>
        <w:spacing w:after="0" w:line="240" w:lineRule="auto"/>
        <w:ind w:right="45"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xml:space="preserve">- </w:t>
      </w:r>
      <w:proofErr w:type="spellStart"/>
      <w:r w:rsidRPr="0033247A">
        <w:rPr>
          <w:rFonts w:ascii="Times New Roman" w:eastAsia="Times New Roman" w:hAnsi="Times New Roman" w:cs="Times New Roman"/>
          <w:sz w:val="24"/>
          <w:szCs w:val="20"/>
          <w:lang w:eastAsia="ru-RU"/>
        </w:rPr>
        <w:t>непревышение</w:t>
      </w:r>
      <w:proofErr w:type="spellEnd"/>
      <w:r w:rsidRPr="0033247A">
        <w:rPr>
          <w:rFonts w:ascii="Times New Roman" w:eastAsia="Times New Roman" w:hAnsi="Times New Roman" w:cs="Times New Roman"/>
          <w:sz w:val="24"/>
          <w:szCs w:val="20"/>
          <w:lang w:eastAsia="ru-RU"/>
        </w:rPr>
        <w:t xml:space="preserve"> допустимых пределов индивидуальных доз облучения граждан от всех источников  излучения (принцип нормирования);</w:t>
      </w:r>
    </w:p>
    <w:p w:rsidR="0033247A" w:rsidRPr="0033247A" w:rsidRDefault="0033247A" w:rsidP="0033247A">
      <w:pPr>
        <w:spacing w:after="0" w:line="240" w:lineRule="auto"/>
        <w:ind w:right="45" w:firstLine="709"/>
        <w:jc w:val="both"/>
        <w:rPr>
          <w:rFonts w:ascii="Times New Roman" w:eastAsia="Times New Roman" w:hAnsi="Times New Roman" w:cs="Times New Roman"/>
          <w:sz w:val="24"/>
          <w:szCs w:val="20"/>
          <w:lang w:eastAsia="ru-RU"/>
        </w:rPr>
      </w:pPr>
      <w:proofErr w:type="gramStart"/>
      <w:r w:rsidRPr="0033247A">
        <w:rPr>
          <w:rFonts w:ascii="Times New Roman" w:eastAsia="Times New Roman" w:hAnsi="Times New Roman" w:cs="Times New Roman"/>
          <w:sz w:val="24"/>
          <w:szCs w:val="20"/>
          <w:lang w:eastAsia="ru-RU"/>
        </w:rPr>
        <w:t>- запрещение всех видов деятельности по использованию источников излучения, при которых полученная для человека и общества польза не превышает риск возможного вреда, причиненного дополнительным облучением (принцип обоснования);</w:t>
      </w:r>
      <w:proofErr w:type="gramEnd"/>
    </w:p>
    <w:p w:rsidR="0033247A" w:rsidRPr="0033247A" w:rsidRDefault="0033247A" w:rsidP="0033247A">
      <w:pPr>
        <w:spacing w:after="0" w:line="240" w:lineRule="auto"/>
        <w:ind w:right="45"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излучения (принцип оптимизации).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color w:val="000000"/>
          <w:sz w:val="24"/>
          <w:szCs w:val="24"/>
        </w:rPr>
        <w:t xml:space="preserve">4. </w:t>
      </w:r>
      <w:r w:rsidRPr="0033247A">
        <w:rPr>
          <w:rFonts w:ascii="Times New Roman" w:eastAsia="Times New Roman" w:hAnsi="Times New Roman" w:cs="Times New Roman"/>
          <w:sz w:val="24"/>
          <w:szCs w:val="20"/>
          <w:lang w:eastAsia="ru-RU"/>
        </w:rPr>
        <w:t xml:space="preserve">Устанавливаются следующие категории облучаемых лиц: </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персонал (группы</w:t>
      </w:r>
      <w:proofErr w:type="gramStart"/>
      <w:r w:rsidRPr="0033247A">
        <w:rPr>
          <w:rFonts w:ascii="Times New Roman" w:eastAsia="Times New Roman" w:hAnsi="Times New Roman" w:cs="Times New Roman"/>
          <w:sz w:val="24"/>
          <w:szCs w:val="20"/>
          <w:lang w:eastAsia="ru-RU"/>
        </w:rPr>
        <w:t xml:space="preserve"> А</w:t>
      </w:r>
      <w:proofErr w:type="gramEnd"/>
      <w:r w:rsidRPr="0033247A">
        <w:rPr>
          <w:rFonts w:ascii="Times New Roman" w:eastAsia="Times New Roman" w:hAnsi="Times New Roman" w:cs="Times New Roman"/>
          <w:sz w:val="24"/>
          <w:szCs w:val="20"/>
          <w:lang w:eastAsia="ru-RU"/>
        </w:rPr>
        <w:t xml:space="preserve"> и Б);</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все население, включая лиц из персонала вне сферы и условий их  производственной деятельности.</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Для категорий облучаемых лиц устанавливаются два класса нормативов:</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основные пределы доз (ПД);</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pacing w:val="-2"/>
          <w:sz w:val="24"/>
          <w:szCs w:val="24"/>
          <w:lang w:eastAsia="ru-RU"/>
        </w:rPr>
      </w:pPr>
      <w:r w:rsidRPr="0033247A">
        <w:rPr>
          <w:rFonts w:ascii="Times New Roman" w:eastAsia="Times New Roman" w:hAnsi="Times New Roman" w:cs="Times New Roman"/>
          <w:spacing w:val="-2"/>
          <w:sz w:val="24"/>
          <w:szCs w:val="24"/>
          <w:lang w:eastAsia="ru-RU"/>
        </w:rPr>
        <w:t xml:space="preserve">- допустимые уровни </w:t>
      </w:r>
      <w:proofErr w:type="spellStart"/>
      <w:r w:rsidRPr="0033247A">
        <w:rPr>
          <w:rFonts w:ascii="Times New Roman" w:eastAsia="Times New Roman" w:hAnsi="Times New Roman" w:cs="Times New Roman"/>
          <w:spacing w:val="-2"/>
          <w:sz w:val="24"/>
          <w:szCs w:val="24"/>
          <w:lang w:eastAsia="ru-RU"/>
        </w:rPr>
        <w:t>монофакторного</w:t>
      </w:r>
      <w:proofErr w:type="spellEnd"/>
      <w:r w:rsidRPr="0033247A">
        <w:rPr>
          <w:rFonts w:ascii="Times New Roman" w:eastAsia="Times New Roman" w:hAnsi="Times New Roman" w:cs="Times New Roman"/>
          <w:spacing w:val="-2"/>
          <w:sz w:val="24"/>
          <w:szCs w:val="24"/>
          <w:lang w:eastAsia="ru-RU"/>
        </w:rPr>
        <w:t xml:space="preserve"> воздействия.</w:t>
      </w:r>
    </w:p>
    <w:p w:rsidR="0033247A" w:rsidRPr="0033247A" w:rsidRDefault="0033247A" w:rsidP="0033247A">
      <w:pPr>
        <w:widowControl w:val="0"/>
        <w:spacing w:after="0" w:line="240" w:lineRule="auto"/>
        <w:ind w:right="43"/>
        <w:jc w:val="center"/>
        <w:rPr>
          <w:rFonts w:ascii="Times New Roman" w:eastAsia="Times New Roman" w:hAnsi="Times New Roman" w:cs="Times New Roman"/>
          <w:b/>
          <w:sz w:val="24"/>
          <w:szCs w:val="20"/>
          <w:lang w:eastAsia="ru-RU"/>
        </w:rPr>
      </w:pPr>
      <w:r w:rsidRPr="0033247A">
        <w:rPr>
          <w:rFonts w:ascii="Times New Roman" w:eastAsia="Times New Roman" w:hAnsi="Times New Roman" w:cs="Times New Roman"/>
          <w:b/>
          <w:sz w:val="24"/>
          <w:szCs w:val="20"/>
          <w:lang w:eastAsia="ru-RU"/>
        </w:rPr>
        <w:t>Основные пределы доз</w:t>
      </w: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905"/>
        <w:gridCol w:w="3119"/>
        <w:gridCol w:w="2977"/>
      </w:tblGrid>
      <w:tr w:rsidR="0033247A" w:rsidRPr="0033247A" w:rsidTr="00005629">
        <w:tblPrEx>
          <w:tblCellMar>
            <w:top w:w="0" w:type="dxa"/>
            <w:bottom w:w="0" w:type="dxa"/>
          </w:tblCellMar>
        </w:tblPrEx>
        <w:trPr>
          <w:cantSplit/>
          <w:jc w:val="center"/>
        </w:trPr>
        <w:tc>
          <w:tcPr>
            <w:tcW w:w="2905" w:type="dxa"/>
            <w:vMerge w:val="restart"/>
            <w:tcBorders>
              <w:top w:val="single" w:sz="18" w:space="0" w:color="auto"/>
              <w:right w:val="single" w:sz="6" w:space="0" w:color="auto"/>
            </w:tcBorders>
          </w:tcPr>
          <w:p w:rsidR="0033247A" w:rsidRPr="0033247A" w:rsidRDefault="0033247A" w:rsidP="0033247A">
            <w:pPr>
              <w:widowControl w:val="0"/>
              <w:spacing w:after="0" w:line="240" w:lineRule="auto"/>
              <w:ind w:right="43"/>
              <w:jc w:val="center"/>
              <w:rPr>
                <w:rFonts w:ascii="Times New Roman" w:eastAsia="Times New Roman" w:hAnsi="Times New Roman" w:cs="Times New Roman"/>
                <w:b/>
                <w:sz w:val="24"/>
                <w:szCs w:val="20"/>
                <w:lang w:eastAsia="ru-RU"/>
              </w:rPr>
            </w:pPr>
            <w:r w:rsidRPr="0033247A">
              <w:rPr>
                <w:rFonts w:ascii="Times New Roman" w:eastAsia="Times New Roman" w:hAnsi="Times New Roman" w:cs="Times New Roman"/>
                <w:b/>
                <w:sz w:val="24"/>
                <w:szCs w:val="20"/>
                <w:lang w:eastAsia="ru-RU"/>
              </w:rPr>
              <w:t>Нормируемые</w:t>
            </w:r>
          </w:p>
          <w:p w:rsidR="0033247A" w:rsidRPr="0033247A" w:rsidRDefault="0033247A" w:rsidP="0033247A">
            <w:pPr>
              <w:widowControl w:val="0"/>
              <w:spacing w:after="0" w:line="240" w:lineRule="auto"/>
              <w:ind w:right="45"/>
              <w:jc w:val="center"/>
              <w:rPr>
                <w:rFonts w:ascii="Times New Roman" w:eastAsia="Times New Roman" w:hAnsi="Times New Roman" w:cs="Times New Roman"/>
                <w:b/>
                <w:sz w:val="24"/>
                <w:szCs w:val="20"/>
                <w:lang w:eastAsia="ru-RU"/>
              </w:rPr>
            </w:pPr>
            <w:r w:rsidRPr="0033247A">
              <w:rPr>
                <w:rFonts w:ascii="Times New Roman" w:eastAsia="Times New Roman" w:hAnsi="Times New Roman" w:cs="Times New Roman"/>
                <w:b/>
                <w:sz w:val="24"/>
                <w:szCs w:val="20"/>
                <w:lang w:eastAsia="ru-RU"/>
              </w:rPr>
              <w:t>величины*</w:t>
            </w:r>
          </w:p>
        </w:tc>
        <w:tc>
          <w:tcPr>
            <w:tcW w:w="6096" w:type="dxa"/>
            <w:gridSpan w:val="2"/>
            <w:tcBorders>
              <w:top w:val="single" w:sz="18" w:space="0" w:color="auto"/>
              <w:left w:val="nil"/>
              <w:bottom w:val="single" w:sz="6" w:space="0" w:color="auto"/>
            </w:tcBorders>
          </w:tcPr>
          <w:p w:rsidR="0033247A" w:rsidRPr="0033247A" w:rsidRDefault="0033247A" w:rsidP="0033247A">
            <w:pPr>
              <w:widowControl w:val="0"/>
              <w:spacing w:after="0" w:line="240" w:lineRule="auto"/>
              <w:ind w:right="43"/>
              <w:jc w:val="center"/>
              <w:rPr>
                <w:rFonts w:ascii="Times New Roman" w:eastAsia="Times New Roman" w:hAnsi="Times New Roman" w:cs="Times New Roman"/>
                <w:b/>
                <w:sz w:val="24"/>
                <w:szCs w:val="20"/>
                <w:lang w:eastAsia="ru-RU"/>
              </w:rPr>
            </w:pPr>
            <w:r w:rsidRPr="0033247A">
              <w:rPr>
                <w:rFonts w:ascii="Times New Roman" w:eastAsia="Times New Roman" w:hAnsi="Times New Roman" w:cs="Times New Roman"/>
                <w:b/>
                <w:sz w:val="24"/>
                <w:szCs w:val="20"/>
                <w:lang w:eastAsia="ru-RU"/>
              </w:rPr>
              <w:t>Пределы доз</w:t>
            </w:r>
          </w:p>
        </w:tc>
      </w:tr>
      <w:tr w:rsidR="0033247A" w:rsidRPr="0033247A" w:rsidTr="00005629">
        <w:tblPrEx>
          <w:tblCellMar>
            <w:top w:w="0" w:type="dxa"/>
            <w:bottom w:w="0" w:type="dxa"/>
          </w:tblCellMar>
        </w:tblPrEx>
        <w:trPr>
          <w:cantSplit/>
          <w:jc w:val="center"/>
        </w:trPr>
        <w:tc>
          <w:tcPr>
            <w:tcW w:w="2905" w:type="dxa"/>
            <w:vMerge/>
            <w:tcBorders>
              <w:bottom w:val="nil"/>
              <w:right w:val="single" w:sz="6" w:space="0" w:color="auto"/>
            </w:tcBorders>
          </w:tcPr>
          <w:p w:rsidR="0033247A" w:rsidRPr="0033247A" w:rsidRDefault="0033247A" w:rsidP="0033247A">
            <w:pPr>
              <w:widowControl w:val="0"/>
              <w:spacing w:after="0" w:line="240" w:lineRule="auto"/>
              <w:ind w:right="45"/>
              <w:jc w:val="center"/>
              <w:rPr>
                <w:rFonts w:ascii="Times New Roman" w:eastAsia="Times New Roman" w:hAnsi="Times New Roman" w:cs="Times New Roman"/>
                <w:b/>
                <w:sz w:val="24"/>
                <w:szCs w:val="20"/>
                <w:lang w:eastAsia="ru-RU"/>
              </w:rPr>
            </w:pPr>
          </w:p>
        </w:tc>
        <w:tc>
          <w:tcPr>
            <w:tcW w:w="3119" w:type="dxa"/>
            <w:tcBorders>
              <w:top w:val="nil"/>
              <w:left w:val="nil"/>
              <w:bottom w:val="single" w:sz="6" w:space="0" w:color="auto"/>
              <w:right w:val="single" w:sz="6" w:space="0" w:color="auto"/>
            </w:tcBorders>
          </w:tcPr>
          <w:p w:rsidR="0033247A" w:rsidRPr="0033247A" w:rsidRDefault="0033247A" w:rsidP="0033247A">
            <w:pPr>
              <w:widowControl w:val="0"/>
              <w:spacing w:after="0" w:line="240" w:lineRule="auto"/>
              <w:ind w:right="45"/>
              <w:jc w:val="center"/>
              <w:rPr>
                <w:rFonts w:ascii="Times New Roman" w:eastAsia="Times New Roman" w:hAnsi="Times New Roman" w:cs="Times New Roman"/>
                <w:b/>
                <w:szCs w:val="20"/>
                <w:lang w:eastAsia="ru-RU"/>
              </w:rPr>
            </w:pPr>
            <w:r w:rsidRPr="0033247A">
              <w:rPr>
                <w:rFonts w:ascii="Times New Roman" w:eastAsia="Times New Roman" w:hAnsi="Times New Roman" w:cs="Times New Roman"/>
                <w:b/>
                <w:szCs w:val="20"/>
                <w:lang w:eastAsia="ru-RU"/>
              </w:rPr>
              <w:t>персонал (группа А)**</w:t>
            </w:r>
          </w:p>
          <w:p w:rsidR="0033247A" w:rsidRPr="0033247A" w:rsidRDefault="0033247A" w:rsidP="0033247A">
            <w:pPr>
              <w:widowControl w:val="0"/>
              <w:spacing w:after="0" w:line="240" w:lineRule="auto"/>
              <w:ind w:right="45"/>
              <w:jc w:val="center"/>
              <w:rPr>
                <w:rFonts w:ascii="Times New Roman" w:eastAsia="Times New Roman" w:hAnsi="Times New Roman" w:cs="Times New Roman"/>
                <w:b/>
                <w:szCs w:val="20"/>
                <w:lang w:eastAsia="ru-RU"/>
              </w:rPr>
            </w:pPr>
          </w:p>
        </w:tc>
        <w:tc>
          <w:tcPr>
            <w:tcW w:w="2977" w:type="dxa"/>
            <w:tcBorders>
              <w:left w:val="nil"/>
              <w:bottom w:val="nil"/>
            </w:tcBorders>
          </w:tcPr>
          <w:p w:rsidR="0033247A" w:rsidRPr="0033247A" w:rsidRDefault="0033247A" w:rsidP="0033247A">
            <w:pPr>
              <w:widowControl w:val="0"/>
              <w:spacing w:after="0" w:line="240" w:lineRule="auto"/>
              <w:ind w:right="43"/>
              <w:jc w:val="center"/>
              <w:rPr>
                <w:rFonts w:ascii="Times New Roman" w:eastAsia="Times New Roman" w:hAnsi="Times New Roman" w:cs="Times New Roman"/>
                <w:b/>
                <w:szCs w:val="20"/>
                <w:lang w:eastAsia="ru-RU"/>
              </w:rPr>
            </w:pPr>
            <w:r w:rsidRPr="0033247A">
              <w:rPr>
                <w:rFonts w:ascii="Times New Roman" w:eastAsia="Times New Roman" w:hAnsi="Times New Roman" w:cs="Times New Roman"/>
                <w:b/>
                <w:szCs w:val="20"/>
                <w:lang w:eastAsia="ru-RU"/>
              </w:rPr>
              <w:t>Население</w:t>
            </w:r>
          </w:p>
        </w:tc>
      </w:tr>
      <w:tr w:rsidR="0033247A" w:rsidRPr="0033247A" w:rsidTr="00005629">
        <w:tblPrEx>
          <w:tblCellMar>
            <w:top w:w="0" w:type="dxa"/>
            <w:bottom w:w="0" w:type="dxa"/>
          </w:tblCellMar>
        </w:tblPrEx>
        <w:trPr>
          <w:jc w:val="center"/>
        </w:trPr>
        <w:tc>
          <w:tcPr>
            <w:tcW w:w="2905" w:type="dxa"/>
            <w:tcBorders>
              <w:top w:val="single" w:sz="6" w:space="0" w:color="auto"/>
              <w:bottom w:val="single" w:sz="6" w:space="0" w:color="auto"/>
              <w:right w:val="single" w:sz="6" w:space="0" w:color="auto"/>
            </w:tcBorders>
          </w:tcPr>
          <w:p w:rsidR="0033247A" w:rsidRPr="0033247A" w:rsidRDefault="0033247A" w:rsidP="0033247A">
            <w:pPr>
              <w:widowControl w:val="0"/>
              <w:spacing w:after="0" w:line="240" w:lineRule="auto"/>
              <w:ind w:right="43"/>
              <w:jc w:val="both"/>
              <w:rPr>
                <w:rFonts w:ascii="Times New Roman" w:eastAsia="Times New Roman" w:hAnsi="Times New Roman" w:cs="Times New Roman"/>
                <w:sz w:val="20"/>
                <w:szCs w:val="20"/>
                <w:lang w:eastAsia="ru-RU"/>
              </w:rPr>
            </w:pPr>
          </w:p>
          <w:p w:rsidR="0033247A" w:rsidRPr="0033247A" w:rsidRDefault="0033247A" w:rsidP="0033247A">
            <w:pPr>
              <w:widowControl w:val="0"/>
              <w:spacing w:after="0" w:line="240" w:lineRule="auto"/>
              <w:ind w:right="43"/>
              <w:jc w:val="both"/>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Эффективная доза</w:t>
            </w:r>
          </w:p>
        </w:tc>
        <w:tc>
          <w:tcPr>
            <w:tcW w:w="3119" w:type="dxa"/>
            <w:tcBorders>
              <w:top w:val="single" w:sz="6" w:space="0" w:color="auto"/>
              <w:left w:val="nil"/>
              <w:bottom w:val="single" w:sz="6" w:space="0" w:color="auto"/>
              <w:right w:val="single" w:sz="6" w:space="0" w:color="auto"/>
            </w:tcBorders>
          </w:tcPr>
          <w:p w:rsidR="0033247A" w:rsidRPr="0033247A" w:rsidRDefault="0033247A" w:rsidP="0033247A">
            <w:pPr>
              <w:widowControl w:val="0"/>
              <w:spacing w:after="0" w:line="240" w:lineRule="auto"/>
              <w:ind w:right="43"/>
              <w:jc w:val="center"/>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 xml:space="preserve">20 </w:t>
            </w:r>
            <w:proofErr w:type="spellStart"/>
            <w:r w:rsidRPr="0033247A">
              <w:rPr>
                <w:rFonts w:ascii="Times New Roman" w:eastAsia="Times New Roman" w:hAnsi="Times New Roman" w:cs="Times New Roman"/>
                <w:sz w:val="20"/>
                <w:szCs w:val="20"/>
                <w:lang w:eastAsia="ru-RU"/>
              </w:rPr>
              <w:t>мЗв</w:t>
            </w:r>
            <w:proofErr w:type="spellEnd"/>
            <w:r w:rsidRPr="0033247A">
              <w:rPr>
                <w:rFonts w:ascii="Times New Roman" w:eastAsia="Times New Roman" w:hAnsi="Times New Roman" w:cs="Times New Roman"/>
                <w:sz w:val="20"/>
                <w:szCs w:val="20"/>
                <w:lang w:eastAsia="ru-RU"/>
              </w:rPr>
              <w:t xml:space="preserve"> в год в среднем за любые последовательные 5 лет, но не более 50 </w:t>
            </w:r>
            <w:proofErr w:type="spellStart"/>
            <w:r w:rsidRPr="0033247A">
              <w:rPr>
                <w:rFonts w:ascii="Times New Roman" w:eastAsia="Times New Roman" w:hAnsi="Times New Roman" w:cs="Times New Roman"/>
                <w:sz w:val="20"/>
                <w:szCs w:val="20"/>
                <w:lang w:eastAsia="ru-RU"/>
              </w:rPr>
              <w:t>мЗв</w:t>
            </w:r>
            <w:proofErr w:type="spellEnd"/>
            <w:r w:rsidRPr="0033247A">
              <w:rPr>
                <w:rFonts w:ascii="Times New Roman" w:eastAsia="Times New Roman" w:hAnsi="Times New Roman" w:cs="Times New Roman"/>
                <w:sz w:val="20"/>
                <w:szCs w:val="20"/>
                <w:lang w:eastAsia="ru-RU"/>
              </w:rPr>
              <w:t xml:space="preserve"> в год</w:t>
            </w:r>
          </w:p>
        </w:tc>
        <w:tc>
          <w:tcPr>
            <w:tcW w:w="2977" w:type="dxa"/>
            <w:tcBorders>
              <w:top w:val="single" w:sz="6" w:space="0" w:color="auto"/>
              <w:left w:val="nil"/>
              <w:bottom w:val="single" w:sz="6" w:space="0" w:color="auto"/>
            </w:tcBorders>
          </w:tcPr>
          <w:p w:rsidR="0033247A" w:rsidRPr="0033247A" w:rsidRDefault="0033247A" w:rsidP="0033247A">
            <w:pPr>
              <w:widowControl w:val="0"/>
              <w:spacing w:after="0" w:line="240" w:lineRule="auto"/>
              <w:ind w:right="43"/>
              <w:jc w:val="center"/>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 xml:space="preserve">1 </w:t>
            </w:r>
            <w:proofErr w:type="spellStart"/>
            <w:r w:rsidRPr="0033247A">
              <w:rPr>
                <w:rFonts w:ascii="Times New Roman" w:eastAsia="Times New Roman" w:hAnsi="Times New Roman" w:cs="Times New Roman"/>
                <w:sz w:val="20"/>
                <w:szCs w:val="20"/>
                <w:lang w:eastAsia="ru-RU"/>
              </w:rPr>
              <w:t>мЗв</w:t>
            </w:r>
            <w:proofErr w:type="spellEnd"/>
            <w:r w:rsidRPr="0033247A">
              <w:rPr>
                <w:rFonts w:ascii="Times New Roman" w:eastAsia="Times New Roman" w:hAnsi="Times New Roman" w:cs="Times New Roman"/>
                <w:sz w:val="20"/>
                <w:szCs w:val="20"/>
                <w:lang w:eastAsia="ru-RU"/>
              </w:rPr>
              <w:t xml:space="preserve"> в год в среднем за любые последовательные 5 лет, но не более 5 </w:t>
            </w:r>
            <w:proofErr w:type="spellStart"/>
            <w:r w:rsidRPr="0033247A">
              <w:rPr>
                <w:rFonts w:ascii="Times New Roman" w:eastAsia="Times New Roman" w:hAnsi="Times New Roman" w:cs="Times New Roman"/>
                <w:sz w:val="20"/>
                <w:szCs w:val="20"/>
                <w:lang w:eastAsia="ru-RU"/>
              </w:rPr>
              <w:t>мЗв</w:t>
            </w:r>
            <w:proofErr w:type="spellEnd"/>
            <w:r w:rsidRPr="0033247A">
              <w:rPr>
                <w:rFonts w:ascii="Times New Roman" w:eastAsia="Times New Roman" w:hAnsi="Times New Roman" w:cs="Times New Roman"/>
                <w:sz w:val="20"/>
                <w:szCs w:val="20"/>
                <w:lang w:eastAsia="ru-RU"/>
              </w:rPr>
              <w:t xml:space="preserve"> в год </w:t>
            </w:r>
          </w:p>
        </w:tc>
      </w:tr>
      <w:tr w:rsidR="0033247A" w:rsidRPr="0033247A" w:rsidTr="00005629">
        <w:tblPrEx>
          <w:tblCellMar>
            <w:top w:w="0" w:type="dxa"/>
            <w:bottom w:w="0" w:type="dxa"/>
          </w:tblCellMar>
        </w:tblPrEx>
        <w:trPr>
          <w:jc w:val="center"/>
        </w:trPr>
        <w:tc>
          <w:tcPr>
            <w:tcW w:w="2905" w:type="dxa"/>
            <w:tcBorders>
              <w:bottom w:val="single" w:sz="18" w:space="0" w:color="auto"/>
              <w:right w:val="single" w:sz="6" w:space="0" w:color="auto"/>
            </w:tcBorders>
          </w:tcPr>
          <w:p w:rsidR="0033247A" w:rsidRPr="0033247A" w:rsidRDefault="0033247A" w:rsidP="0033247A">
            <w:pPr>
              <w:widowControl w:val="0"/>
              <w:spacing w:after="0" w:line="240" w:lineRule="auto"/>
              <w:ind w:right="43"/>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Эквивалентная доза за год в хрусталике глаза***</w:t>
            </w:r>
          </w:p>
          <w:p w:rsidR="0033247A" w:rsidRPr="0033247A" w:rsidRDefault="0033247A" w:rsidP="0033247A">
            <w:pPr>
              <w:widowControl w:val="0"/>
              <w:spacing w:after="0" w:line="240" w:lineRule="auto"/>
              <w:ind w:right="43"/>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коже****</w:t>
            </w:r>
          </w:p>
          <w:p w:rsidR="0033247A" w:rsidRPr="0033247A" w:rsidRDefault="0033247A" w:rsidP="0033247A">
            <w:pPr>
              <w:widowControl w:val="0"/>
              <w:spacing w:after="0" w:line="240" w:lineRule="auto"/>
              <w:ind w:right="43"/>
              <w:rPr>
                <w:rFonts w:ascii="Times New Roman" w:eastAsia="Times New Roman" w:hAnsi="Times New Roman" w:cs="Times New Roman"/>
                <w:sz w:val="20"/>
                <w:szCs w:val="20"/>
                <w:lang w:eastAsia="ru-RU"/>
              </w:rPr>
            </w:pPr>
            <w:proofErr w:type="gramStart"/>
            <w:r w:rsidRPr="0033247A">
              <w:rPr>
                <w:rFonts w:ascii="Times New Roman" w:eastAsia="Times New Roman" w:hAnsi="Times New Roman" w:cs="Times New Roman"/>
                <w:sz w:val="20"/>
                <w:szCs w:val="20"/>
                <w:lang w:eastAsia="ru-RU"/>
              </w:rPr>
              <w:t>кистях</w:t>
            </w:r>
            <w:proofErr w:type="gramEnd"/>
            <w:r w:rsidRPr="0033247A">
              <w:rPr>
                <w:rFonts w:ascii="Times New Roman" w:eastAsia="Times New Roman" w:hAnsi="Times New Roman" w:cs="Times New Roman"/>
                <w:sz w:val="20"/>
                <w:szCs w:val="20"/>
                <w:lang w:eastAsia="ru-RU"/>
              </w:rPr>
              <w:t xml:space="preserve"> и стопах</w:t>
            </w:r>
          </w:p>
        </w:tc>
        <w:tc>
          <w:tcPr>
            <w:tcW w:w="3119" w:type="dxa"/>
            <w:tcBorders>
              <w:top w:val="single" w:sz="6" w:space="0" w:color="auto"/>
              <w:left w:val="nil"/>
              <w:bottom w:val="single" w:sz="18" w:space="0" w:color="auto"/>
              <w:right w:val="single" w:sz="6" w:space="0" w:color="auto"/>
            </w:tcBorders>
          </w:tcPr>
          <w:p w:rsidR="0033247A" w:rsidRPr="0033247A" w:rsidRDefault="0033247A" w:rsidP="0033247A">
            <w:pPr>
              <w:widowControl w:val="0"/>
              <w:spacing w:after="0" w:line="240" w:lineRule="auto"/>
              <w:ind w:right="43"/>
              <w:jc w:val="center"/>
              <w:rPr>
                <w:rFonts w:ascii="Times New Roman" w:eastAsia="Times New Roman" w:hAnsi="Times New Roman" w:cs="Times New Roman"/>
                <w:sz w:val="20"/>
                <w:szCs w:val="20"/>
                <w:lang w:eastAsia="ru-RU"/>
              </w:rPr>
            </w:pPr>
          </w:p>
          <w:p w:rsidR="0033247A" w:rsidRPr="0033247A" w:rsidRDefault="0033247A" w:rsidP="0033247A">
            <w:pPr>
              <w:widowControl w:val="0"/>
              <w:spacing w:after="0" w:line="240" w:lineRule="auto"/>
              <w:ind w:right="43"/>
              <w:jc w:val="center"/>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 xml:space="preserve">150 </w:t>
            </w:r>
            <w:proofErr w:type="spellStart"/>
            <w:r w:rsidRPr="0033247A">
              <w:rPr>
                <w:rFonts w:ascii="Times New Roman" w:eastAsia="Times New Roman" w:hAnsi="Times New Roman" w:cs="Times New Roman"/>
                <w:sz w:val="20"/>
                <w:szCs w:val="20"/>
                <w:lang w:eastAsia="ru-RU"/>
              </w:rPr>
              <w:t>мЗв</w:t>
            </w:r>
            <w:proofErr w:type="spellEnd"/>
          </w:p>
          <w:p w:rsidR="0033247A" w:rsidRPr="0033247A" w:rsidRDefault="0033247A" w:rsidP="0033247A">
            <w:pPr>
              <w:widowControl w:val="0"/>
              <w:spacing w:after="0" w:line="240" w:lineRule="auto"/>
              <w:ind w:right="43"/>
              <w:jc w:val="center"/>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 xml:space="preserve">500 </w:t>
            </w:r>
            <w:proofErr w:type="spellStart"/>
            <w:r w:rsidRPr="0033247A">
              <w:rPr>
                <w:rFonts w:ascii="Times New Roman" w:eastAsia="Times New Roman" w:hAnsi="Times New Roman" w:cs="Times New Roman"/>
                <w:sz w:val="20"/>
                <w:szCs w:val="20"/>
                <w:lang w:eastAsia="ru-RU"/>
              </w:rPr>
              <w:t>мЗв</w:t>
            </w:r>
            <w:proofErr w:type="spellEnd"/>
          </w:p>
          <w:p w:rsidR="0033247A" w:rsidRPr="0033247A" w:rsidRDefault="0033247A" w:rsidP="0033247A">
            <w:pPr>
              <w:widowControl w:val="0"/>
              <w:spacing w:after="0" w:line="240" w:lineRule="auto"/>
              <w:ind w:right="43"/>
              <w:jc w:val="center"/>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 xml:space="preserve">500 </w:t>
            </w:r>
            <w:proofErr w:type="spellStart"/>
            <w:r w:rsidRPr="0033247A">
              <w:rPr>
                <w:rFonts w:ascii="Times New Roman" w:eastAsia="Times New Roman" w:hAnsi="Times New Roman" w:cs="Times New Roman"/>
                <w:sz w:val="20"/>
                <w:szCs w:val="20"/>
                <w:lang w:eastAsia="ru-RU"/>
              </w:rPr>
              <w:t>мЗв</w:t>
            </w:r>
            <w:proofErr w:type="spellEnd"/>
          </w:p>
        </w:tc>
        <w:tc>
          <w:tcPr>
            <w:tcW w:w="2977" w:type="dxa"/>
            <w:tcBorders>
              <w:left w:val="nil"/>
            </w:tcBorders>
          </w:tcPr>
          <w:p w:rsidR="0033247A" w:rsidRPr="0033247A" w:rsidRDefault="0033247A" w:rsidP="0033247A">
            <w:pPr>
              <w:widowControl w:val="0"/>
              <w:spacing w:after="0" w:line="240" w:lineRule="auto"/>
              <w:ind w:right="43"/>
              <w:jc w:val="center"/>
              <w:rPr>
                <w:rFonts w:ascii="Times New Roman" w:eastAsia="Times New Roman" w:hAnsi="Times New Roman" w:cs="Times New Roman"/>
                <w:sz w:val="20"/>
                <w:szCs w:val="20"/>
                <w:lang w:eastAsia="ru-RU"/>
              </w:rPr>
            </w:pPr>
          </w:p>
          <w:p w:rsidR="0033247A" w:rsidRPr="0033247A" w:rsidRDefault="0033247A" w:rsidP="0033247A">
            <w:pPr>
              <w:widowControl w:val="0"/>
              <w:spacing w:after="0" w:line="240" w:lineRule="auto"/>
              <w:ind w:right="43"/>
              <w:jc w:val="center"/>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 xml:space="preserve">15 </w:t>
            </w:r>
            <w:proofErr w:type="spellStart"/>
            <w:r w:rsidRPr="0033247A">
              <w:rPr>
                <w:rFonts w:ascii="Times New Roman" w:eastAsia="Times New Roman" w:hAnsi="Times New Roman" w:cs="Times New Roman"/>
                <w:sz w:val="20"/>
                <w:szCs w:val="20"/>
                <w:lang w:eastAsia="ru-RU"/>
              </w:rPr>
              <w:t>мЗв</w:t>
            </w:r>
            <w:proofErr w:type="spellEnd"/>
          </w:p>
          <w:p w:rsidR="0033247A" w:rsidRPr="0033247A" w:rsidRDefault="0033247A" w:rsidP="0033247A">
            <w:pPr>
              <w:widowControl w:val="0"/>
              <w:spacing w:after="0" w:line="240" w:lineRule="auto"/>
              <w:ind w:right="43"/>
              <w:jc w:val="center"/>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 xml:space="preserve">50 </w:t>
            </w:r>
            <w:proofErr w:type="spellStart"/>
            <w:r w:rsidRPr="0033247A">
              <w:rPr>
                <w:rFonts w:ascii="Times New Roman" w:eastAsia="Times New Roman" w:hAnsi="Times New Roman" w:cs="Times New Roman"/>
                <w:sz w:val="20"/>
                <w:szCs w:val="20"/>
                <w:lang w:eastAsia="ru-RU"/>
              </w:rPr>
              <w:t>мЗв</w:t>
            </w:r>
            <w:proofErr w:type="spellEnd"/>
          </w:p>
          <w:p w:rsidR="0033247A" w:rsidRPr="0033247A" w:rsidRDefault="0033247A" w:rsidP="0033247A">
            <w:pPr>
              <w:widowControl w:val="0"/>
              <w:spacing w:after="0" w:line="240" w:lineRule="auto"/>
              <w:ind w:right="43"/>
              <w:jc w:val="center"/>
              <w:rPr>
                <w:rFonts w:ascii="Times New Roman" w:eastAsia="Times New Roman" w:hAnsi="Times New Roman" w:cs="Times New Roman"/>
                <w:sz w:val="20"/>
                <w:szCs w:val="20"/>
                <w:lang w:eastAsia="ru-RU"/>
              </w:rPr>
            </w:pPr>
            <w:r w:rsidRPr="0033247A">
              <w:rPr>
                <w:rFonts w:ascii="Times New Roman" w:eastAsia="Times New Roman" w:hAnsi="Times New Roman" w:cs="Times New Roman"/>
                <w:sz w:val="20"/>
                <w:szCs w:val="20"/>
                <w:lang w:eastAsia="ru-RU"/>
              </w:rPr>
              <w:t xml:space="preserve">50 </w:t>
            </w:r>
            <w:proofErr w:type="spellStart"/>
            <w:r w:rsidRPr="0033247A">
              <w:rPr>
                <w:rFonts w:ascii="Times New Roman" w:eastAsia="Times New Roman" w:hAnsi="Times New Roman" w:cs="Times New Roman"/>
                <w:sz w:val="20"/>
                <w:szCs w:val="20"/>
                <w:lang w:eastAsia="ru-RU"/>
              </w:rPr>
              <w:t>мЗв</w:t>
            </w:r>
            <w:proofErr w:type="spellEnd"/>
          </w:p>
        </w:tc>
      </w:tr>
    </w:tbl>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i/>
          <w:sz w:val="18"/>
          <w:szCs w:val="20"/>
          <w:lang w:eastAsia="ru-RU"/>
        </w:rPr>
      </w:pPr>
      <w:r w:rsidRPr="0033247A">
        <w:rPr>
          <w:rFonts w:ascii="Times New Roman" w:eastAsia="Times New Roman" w:hAnsi="Times New Roman" w:cs="Times New Roman"/>
          <w:i/>
          <w:sz w:val="18"/>
          <w:szCs w:val="20"/>
          <w:lang w:eastAsia="ru-RU"/>
        </w:rPr>
        <w:t>** Основные пределы доз, как и все остальные допустимые уровни воздействия персонала группы</w:t>
      </w:r>
      <w:proofErr w:type="gramStart"/>
      <w:r w:rsidRPr="0033247A">
        <w:rPr>
          <w:rFonts w:ascii="Times New Roman" w:eastAsia="Times New Roman" w:hAnsi="Times New Roman" w:cs="Times New Roman"/>
          <w:i/>
          <w:sz w:val="18"/>
          <w:szCs w:val="20"/>
          <w:lang w:eastAsia="ru-RU"/>
        </w:rPr>
        <w:t xml:space="preserve"> Б</w:t>
      </w:r>
      <w:proofErr w:type="gramEnd"/>
      <w:r w:rsidRPr="0033247A">
        <w:rPr>
          <w:rFonts w:ascii="Times New Roman" w:eastAsia="Times New Roman" w:hAnsi="Times New Roman" w:cs="Times New Roman"/>
          <w:i/>
          <w:sz w:val="18"/>
          <w:szCs w:val="20"/>
          <w:lang w:eastAsia="ru-RU"/>
        </w:rPr>
        <w:t>, равны 1/4 значений для персонала группы А. Далее в тексте все нормативные значения для категории персонал приводятся только для группы 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pacing w:val="-2"/>
          <w:sz w:val="24"/>
          <w:szCs w:val="24"/>
          <w:lang w:eastAsia="ru-RU"/>
        </w:rPr>
      </w:pPr>
      <w:r w:rsidRPr="0033247A">
        <w:rPr>
          <w:rFonts w:ascii="Times New Roman" w:eastAsia="Times New Roman" w:hAnsi="Times New Roman" w:cs="Times New Roman"/>
          <w:color w:val="000000"/>
          <w:sz w:val="24"/>
          <w:szCs w:val="24"/>
        </w:rPr>
        <w:t xml:space="preserve">5. </w:t>
      </w:r>
      <w:r w:rsidRPr="0033247A">
        <w:rPr>
          <w:rFonts w:ascii="Times New Roman" w:eastAsia="Times New Roman" w:hAnsi="Times New Roman" w:cs="Times New Roman"/>
          <w:spacing w:val="-2"/>
          <w:sz w:val="24"/>
          <w:szCs w:val="24"/>
          <w:lang w:eastAsia="ru-RU"/>
        </w:rPr>
        <w:t xml:space="preserve">Допустимые уровни </w:t>
      </w:r>
      <w:proofErr w:type="spellStart"/>
      <w:r w:rsidRPr="0033247A">
        <w:rPr>
          <w:rFonts w:ascii="Times New Roman" w:eastAsia="Times New Roman" w:hAnsi="Times New Roman" w:cs="Times New Roman"/>
          <w:spacing w:val="-2"/>
          <w:sz w:val="24"/>
          <w:szCs w:val="24"/>
          <w:lang w:eastAsia="ru-RU"/>
        </w:rPr>
        <w:t>монофакторного</w:t>
      </w:r>
      <w:proofErr w:type="spellEnd"/>
      <w:r w:rsidRPr="0033247A">
        <w:rPr>
          <w:rFonts w:ascii="Times New Roman" w:eastAsia="Times New Roman" w:hAnsi="Times New Roman" w:cs="Times New Roman"/>
          <w:spacing w:val="-2"/>
          <w:sz w:val="24"/>
          <w:szCs w:val="24"/>
          <w:lang w:eastAsia="ru-RU"/>
        </w:rPr>
        <w:t xml:space="preserve"> воздействия (для одного радионуклида, пути поступления или одного вида внешнего облучения), являющиеся производными от основных пределов доз: пределы годового поступления (ПГП), допустимые среднегодовые объемные активности (ДОА), среднегодовые удельные активности (ДУА) и другие;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color w:val="000000"/>
          <w:sz w:val="24"/>
          <w:szCs w:val="24"/>
        </w:rPr>
        <w:t xml:space="preserve">6. </w:t>
      </w:r>
      <w:r w:rsidRPr="0033247A">
        <w:rPr>
          <w:rFonts w:ascii="Times New Roman" w:eastAsia="Times New Roman" w:hAnsi="Times New Roman" w:cs="Times New Roman"/>
          <w:sz w:val="24"/>
          <w:szCs w:val="24"/>
          <w:lang w:eastAsia="ru-RU"/>
        </w:rPr>
        <w:t>Для обеспечения условий, при которых радиационное воздействие будет ниже допустимого, с учетом достигнутого в организации уровня радиационной безопасности, администрацией организации дополнительно устанавливаются контрольные уровни (дозы, уровни активности, плотности потоков и др.).</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color w:val="000000"/>
          <w:sz w:val="24"/>
          <w:szCs w:val="24"/>
        </w:rPr>
        <w:t xml:space="preserve">7. </w:t>
      </w:r>
      <w:r w:rsidRPr="0033247A">
        <w:rPr>
          <w:rFonts w:ascii="Times New Roman" w:eastAsia="Times New Roman" w:hAnsi="Times New Roman" w:cs="Times New Roman"/>
          <w:sz w:val="24"/>
          <w:szCs w:val="20"/>
          <w:lang w:eastAsia="ru-RU"/>
        </w:rPr>
        <w:t>Снижение облучения населения достигается путем установления системы ограничений на облучение населения от отдельных природных источников излучения.</w:t>
      </w:r>
    </w:p>
    <w:p w:rsidR="0033247A" w:rsidRPr="0033247A" w:rsidRDefault="0033247A" w:rsidP="0033247A">
      <w:pPr>
        <w:spacing w:after="0" w:line="240" w:lineRule="auto"/>
        <w:ind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xml:space="preserve">При проектировании новых зданий жилого и общественного назначения должно быть предусмотрено, чтобы среднегодовая эквивалентная равновесная объемная активность дочерних продуктов радона и </w:t>
      </w:r>
      <w:proofErr w:type="spellStart"/>
      <w:r w:rsidRPr="0033247A">
        <w:rPr>
          <w:rFonts w:ascii="Times New Roman" w:eastAsia="Times New Roman" w:hAnsi="Times New Roman" w:cs="Times New Roman"/>
          <w:sz w:val="24"/>
          <w:szCs w:val="20"/>
          <w:lang w:eastAsia="ru-RU"/>
        </w:rPr>
        <w:t>торона</w:t>
      </w:r>
      <w:proofErr w:type="spellEnd"/>
      <w:r w:rsidRPr="0033247A">
        <w:rPr>
          <w:rFonts w:ascii="Times New Roman" w:eastAsia="Times New Roman" w:hAnsi="Times New Roman" w:cs="Times New Roman"/>
          <w:sz w:val="24"/>
          <w:szCs w:val="20"/>
          <w:lang w:eastAsia="ru-RU"/>
        </w:rPr>
        <w:t xml:space="preserve"> в воздухе помещений </w:t>
      </w:r>
      <w:proofErr w:type="spellStart"/>
      <w:r w:rsidRPr="0033247A">
        <w:rPr>
          <w:rFonts w:ascii="Times New Roman" w:eastAsia="Times New Roman" w:hAnsi="Times New Roman" w:cs="Times New Roman"/>
          <w:sz w:val="24"/>
          <w:szCs w:val="20"/>
          <w:lang w:eastAsia="ru-RU"/>
        </w:rPr>
        <w:t>ЭРОА</w:t>
      </w:r>
      <w:r w:rsidRPr="0033247A">
        <w:rPr>
          <w:rFonts w:ascii="Times New Roman" w:eastAsia="Times New Roman" w:hAnsi="Times New Roman" w:cs="Times New Roman"/>
          <w:sz w:val="24"/>
          <w:szCs w:val="20"/>
          <w:vertAlign w:val="subscript"/>
          <w:lang w:eastAsia="ru-RU"/>
        </w:rPr>
        <w:t>Rn</w:t>
      </w:r>
      <w:proofErr w:type="spellEnd"/>
      <w:r w:rsidRPr="0033247A">
        <w:rPr>
          <w:rFonts w:ascii="Times New Roman" w:eastAsia="Times New Roman" w:hAnsi="Times New Roman" w:cs="Times New Roman"/>
          <w:sz w:val="24"/>
          <w:szCs w:val="20"/>
          <w:vertAlign w:val="subscript"/>
          <w:lang w:eastAsia="ru-RU"/>
        </w:rPr>
        <w:t xml:space="preserve"> </w:t>
      </w:r>
      <w:r w:rsidRPr="0033247A">
        <w:rPr>
          <w:rFonts w:ascii="Times New Roman" w:eastAsia="Times New Roman" w:hAnsi="Times New Roman" w:cs="Times New Roman"/>
          <w:sz w:val="24"/>
          <w:szCs w:val="20"/>
          <w:lang w:eastAsia="ru-RU"/>
        </w:rPr>
        <w:t>+ 4,6</w:t>
      </w:r>
      <w:r w:rsidRPr="0033247A">
        <w:rPr>
          <w:rFonts w:ascii="Times New Roman" w:eastAsia="Times New Roman" w:hAnsi="Times New Roman" w:cs="Times New Roman"/>
          <w:sz w:val="24"/>
          <w:szCs w:val="20"/>
          <w:lang w:eastAsia="ru-RU"/>
        </w:rPr>
        <w:sym w:font="Symbol" w:char="F0D7"/>
      </w:r>
      <w:proofErr w:type="spellStart"/>
      <w:r w:rsidRPr="0033247A">
        <w:rPr>
          <w:rFonts w:ascii="Times New Roman" w:eastAsia="Times New Roman" w:hAnsi="Times New Roman" w:cs="Times New Roman"/>
          <w:sz w:val="24"/>
          <w:szCs w:val="20"/>
          <w:lang w:eastAsia="ru-RU"/>
        </w:rPr>
        <w:t>ЭРОА</w:t>
      </w:r>
      <w:proofErr w:type="gramStart"/>
      <w:r w:rsidRPr="0033247A">
        <w:rPr>
          <w:rFonts w:ascii="Times New Roman" w:eastAsia="Times New Roman" w:hAnsi="Times New Roman" w:cs="Times New Roman"/>
          <w:sz w:val="24"/>
          <w:szCs w:val="20"/>
          <w:vertAlign w:val="subscript"/>
          <w:lang w:eastAsia="ru-RU"/>
        </w:rPr>
        <w:t>Tn</w:t>
      </w:r>
      <w:proofErr w:type="spellEnd"/>
      <w:proofErr w:type="gramEnd"/>
      <w:r w:rsidRPr="0033247A">
        <w:rPr>
          <w:rFonts w:ascii="Times New Roman" w:eastAsia="Times New Roman" w:hAnsi="Times New Roman" w:cs="Times New Roman"/>
          <w:sz w:val="24"/>
          <w:szCs w:val="20"/>
          <w:lang w:eastAsia="ru-RU"/>
        </w:rPr>
        <w:t xml:space="preserve"> не превышала 100 Бк/м</w:t>
      </w:r>
      <w:r w:rsidRPr="0033247A">
        <w:rPr>
          <w:rFonts w:ascii="Times New Roman" w:eastAsia="Times New Roman" w:hAnsi="Times New Roman" w:cs="Times New Roman"/>
          <w:sz w:val="24"/>
          <w:szCs w:val="20"/>
          <w:vertAlign w:val="superscript"/>
          <w:lang w:eastAsia="ru-RU"/>
        </w:rPr>
        <w:t>3</w:t>
      </w:r>
      <w:r w:rsidRPr="0033247A">
        <w:rPr>
          <w:rFonts w:ascii="Times New Roman" w:eastAsia="Times New Roman" w:hAnsi="Times New Roman" w:cs="Times New Roman"/>
          <w:sz w:val="24"/>
          <w:szCs w:val="20"/>
          <w:lang w:eastAsia="ru-RU"/>
        </w:rPr>
        <w:t xml:space="preserve">, а мощность эффективной дозы гамма-излучения не превышала мощность дозы на открытой местности более чем на 0,2 </w:t>
      </w:r>
      <w:proofErr w:type="spellStart"/>
      <w:r w:rsidRPr="0033247A">
        <w:rPr>
          <w:rFonts w:ascii="Times New Roman" w:eastAsia="Times New Roman" w:hAnsi="Times New Roman" w:cs="Times New Roman"/>
          <w:sz w:val="24"/>
          <w:szCs w:val="20"/>
          <w:lang w:eastAsia="ru-RU"/>
        </w:rPr>
        <w:t>мкЗв</w:t>
      </w:r>
      <w:proofErr w:type="spellEnd"/>
      <w:r w:rsidRPr="0033247A">
        <w:rPr>
          <w:rFonts w:ascii="Times New Roman" w:eastAsia="Times New Roman" w:hAnsi="Times New Roman" w:cs="Times New Roman"/>
          <w:sz w:val="24"/>
          <w:szCs w:val="20"/>
          <w:lang w:eastAsia="ru-RU"/>
        </w:rPr>
        <w:t>/ч.</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pacing w:val="-2"/>
          <w:sz w:val="24"/>
          <w:szCs w:val="24"/>
          <w:lang w:eastAsia="ru-RU"/>
        </w:rPr>
      </w:pPr>
      <w:r w:rsidRPr="0033247A">
        <w:rPr>
          <w:rFonts w:ascii="Times New Roman" w:eastAsia="Times New Roman" w:hAnsi="Times New Roman" w:cs="Times New Roman"/>
          <w:spacing w:val="-2"/>
          <w:sz w:val="24"/>
          <w:szCs w:val="24"/>
          <w:lang w:eastAsia="ru-RU"/>
        </w:rPr>
        <w:t>Эффективная удельная активность (</w:t>
      </w:r>
      <w:proofErr w:type="spellStart"/>
      <w:r w:rsidRPr="0033247A">
        <w:rPr>
          <w:rFonts w:ascii="Times New Roman" w:eastAsia="Times New Roman" w:hAnsi="Times New Roman" w:cs="Times New Roman"/>
          <w:spacing w:val="-2"/>
          <w:sz w:val="24"/>
          <w:szCs w:val="24"/>
          <w:lang w:eastAsia="ru-RU"/>
        </w:rPr>
        <w:t>А</w:t>
      </w:r>
      <w:r w:rsidRPr="0033247A">
        <w:rPr>
          <w:rFonts w:ascii="Times New Roman" w:eastAsia="Times New Roman" w:hAnsi="Times New Roman" w:cs="Times New Roman"/>
          <w:spacing w:val="-2"/>
          <w:sz w:val="24"/>
          <w:szCs w:val="24"/>
          <w:vertAlign w:val="subscript"/>
          <w:lang w:eastAsia="ru-RU"/>
        </w:rPr>
        <w:t>эфф</w:t>
      </w:r>
      <w:proofErr w:type="spellEnd"/>
      <w:r w:rsidRPr="0033247A">
        <w:rPr>
          <w:rFonts w:ascii="Times New Roman" w:eastAsia="Times New Roman" w:hAnsi="Times New Roman" w:cs="Times New Roman"/>
          <w:spacing w:val="-2"/>
          <w:sz w:val="24"/>
          <w:szCs w:val="24"/>
          <w:lang w:eastAsia="ru-RU"/>
        </w:rPr>
        <w:t xml:space="preserve">) природных радионуклидов в строительных материалах (щебень, гравий, песок, бутовый и </w:t>
      </w:r>
      <w:proofErr w:type="gramStart"/>
      <w:r w:rsidRPr="0033247A">
        <w:rPr>
          <w:rFonts w:ascii="Times New Roman" w:eastAsia="Times New Roman" w:hAnsi="Times New Roman" w:cs="Times New Roman"/>
          <w:spacing w:val="-2"/>
          <w:sz w:val="24"/>
          <w:szCs w:val="24"/>
          <w:lang w:eastAsia="ru-RU"/>
        </w:rPr>
        <w:t>пиленный</w:t>
      </w:r>
      <w:proofErr w:type="gramEnd"/>
      <w:r w:rsidRPr="0033247A">
        <w:rPr>
          <w:rFonts w:ascii="Times New Roman" w:eastAsia="Times New Roman" w:hAnsi="Times New Roman" w:cs="Times New Roman"/>
          <w:spacing w:val="-2"/>
          <w:sz w:val="24"/>
          <w:szCs w:val="24"/>
          <w:lang w:eastAsia="ru-RU"/>
        </w:rPr>
        <w:t xml:space="preserve"> камень, цементное и кирпичное сырье и пр.), добываемых на их месторождениях или являющихся побочным продуктом </w:t>
      </w:r>
      <w:r w:rsidRPr="0033247A">
        <w:rPr>
          <w:rFonts w:ascii="Times New Roman" w:eastAsia="Times New Roman" w:hAnsi="Times New Roman" w:cs="Times New Roman"/>
          <w:spacing w:val="-2"/>
          <w:sz w:val="24"/>
          <w:szCs w:val="24"/>
          <w:lang w:eastAsia="ru-RU"/>
        </w:rPr>
        <w:lastRenderedPageBreak/>
        <w:t>промышленности, а также отходы промышленного производства, используемые для изготовления строительных материалов (золы, шлаки и пр.), и готовой продукции не должна превышать:</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для материалов, используемых в строящихся и реконструируемых жилых и общественных зданиях (I класс) 370 Бк/кг,</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для материалов, используемых в дорожном строительстве в пределах территории населенных пунктов и зон перспективной застройки, а также при возведении производственных сооружений (II класс) 740 Бк/кг;</w:t>
      </w:r>
    </w:p>
    <w:p w:rsidR="0033247A" w:rsidRPr="0033247A" w:rsidRDefault="0033247A" w:rsidP="0033247A">
      <w:pPr>
        <w:widowControl w:val="0"/>
        <w:spacing w:after="0" w:line="240" w:lineRule="auto"/>
        <w:ind w:right="43"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для материалов, используемых в дорожном строительстве вне населенных пунктов (III класс) 1500 Бк/кг.</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4"/>
          <w:lang w:eastAsia="ru-RU"/>
        </w:rPr>
        <w:t xml:space="preserve">При 1,5 </w:t>
      </w:r>
      <w:proofErr w:type="spellStart"/>
      <w:r w:rsidRPr="0033247A">
        <w:rPr>
          <w:rFonts w:ascii="Times New Roman" w:eastAsia="Times New Roman" w:hAnsi="Times New Roman" w:cs="Times New Roman"/>
          <w:sz w:val="24"/>
          <w:szCs w:val="24"/>
          <w:lang w:eastAsia="ru-RU"/>
        </w:rPr>
        <w:t>кБк</w:t>
      </w:r>
      <w:proofErr w:type="spellEnd"/>
      <w:r w:rsidRPr="0033247A">
        <w:rPr>
          <w:rFonts w:ascii="Times New Roman" w:eastAsia="Times New Roman" w:hAnsi="Times New Roman" w:cs="Times New Roman"/>
          <w:sz w:val="24"/>
          <w:szCs w:val="24"/>
          <w:lang w:eastAsia="ru-RU"/>
        </w:rPr>
        <w:t xml:space="preserve">/кг &lt; </w:t>
      </w:r>
      <w:proofErr w:type="spellStart"/>
      <w:r w:rsidRPr="0033247A">
        <w:rPr>
          <w:rFonts w:ascii="Times New Roman" w:eastAsia="Times New Roman" w:hAnsi="Times New Roman" w:cs="Times New Roman"/>
          <w:sz w:val="24"/>
          <w:szCs w:val="24"/>
          <w:lang w:eastAsia="ru-RU"/>
        </w:rPr>
        <w:t>А</w:t>
      </w:r>
      <w:r w:rsidRPr="0033247A">
        <w:rPr>
          <w:rFonts w:ascii="Times New Roman" w:eastAsia="Times New Roman" w:hAnsi="Times New Roman" w:cs="Times New Roman"/>
          <w:sz w:val="24"/>
          <w:szCs w:val="24"/>
          <w:vertAlign w:val="subscript"/>
          <w:lang w:eastAsia="ru-RU"/>
        </w:rPr>
        <w:t>эфф</w:t>
      </w:r>
      <w:proofErr w:type="spellEnd"/>
      <w:r w:rsidRPr="0033247A">
        <w:rPr>
          <w:rFonts w:ascii="Times New Roman" w:eastAsia="Times New Roman" w:hAnsi="Times New Roman" w:cs="Times New Roman"/>
          <w:sz w:val="24"/>
          <w:szCs w:val="24"/>
          <w:vertAlign w:val="subscript"/>
          <w:lang w:eastAsia="ru-RU"/>
        </w:rPr>
        <w:t xml:space="preserve"> </w:t>
      </w:r>
      <w:r w:rsidRPr="0033247A">
        <w:rPr>
          <w:rFonts w:ascii="Times New Roman" w:eastAsia="Times New Roman" w:hAnsi="Times New Roman" w:cs="Times New Roman"/>
          <w:sz w:val="24"/>
          <w:szCs w:val="24"/>
          <w:lang w:eastAsia="ru-RU"/>
        </w:rPr>
        <w:t>≤</w:t>
      </w:r>
      <w:r w:rsidRPr="0033247A">
        <w:rPr>
          <w:rFonts w:ascii="Times New Roman" w:eastAsia="Times New Roman" w:hAnsi="Times New Roman" w:cs="Times New Roman"/>
          <w:sz w:val="24"/>
          <w:szCs w:val="24"/>
          <w:vertAlign w:val="subscript"/>
          <w:lang w:eastAsia="ru-RU"/>
        </w:rPr>
        <w:t xml:space="preserve"> </w:t>
      </w:r>
      <w:r w:rsidRPr="0033247A">
        <w:rPr>
          <w:rFonts w:ascii="Times New Roman" w:eastAsia="Times New Roman" w:hAnsi="Times New Roman" w:cs="Times New Roman"/>
          <w:sz w:val="24"/>
          <w:szCs w:val="24"/>
          <w:lang w:eastAsia="ru-RU"/>
        </w:rPr>
        <w:t xml:space="preserve">4,0 </w:t>
      </w:r>
      <w:proofErr w:type="spellStart"/>
      <w:r w:rsidRPr="0033247A">
        <w:rPr>
          <w:rFonts w:ascii="Times New Roman" w:eastAsia="Times New Roman" w:hAnsi="Times New Roman" w:cs="Times New Roman"/>
          <w:sz w:val="24"/>
          <w:szCs w:val="24"/>
          <w:lang w:eastAsia="ru-RU"/>
        </w:rPr>
        <w:t>кБк</w:t>
      </w:r>
      <w:proofErr w:type="spellEnd"/>
      <w:r w:rsidRPr="0033247A">
        <w:rPr>
          <w:rFonts w:ascii="Times New Roman" w:eastAsia="Times New Roman" w:hAnsi="Times New Roman" w:cs="Times New Roman"/>
          <w:sz w:val="24"/>
          <w:szCs w:val="24"/>
          <w:lang w:eastAsia="ru-RU"/>
        </w:rPr>
        <w:t>/кг (IV класс) вопрос об использовании материалов решается в каждом случае отдельно на основании санитарно-эпидемиологического заключения федерального органа исполнительной власти, уполномоченного осуществлять  государственный санитарно-эпидемиологический надзор.</w:t>
      </w:r>
      <w:r w:rsidRPr="0033247A">
        <w:rPr>
          <w:rFonts w:ascii="Times New Roman" w:eastAsia="Times New Roman" w:hAnsi="Times New Roman" w:cs="Times New Roman"/>
          <w:sz w:val="24"/>
          <w:szCs w:val="20"/>
          <w:lang w:eastAsia="ru-RU"/>
        </w:rPr>
        <w:t xml:space="preserve"> При </w:t>
      </w:r>
      <w:proofErr w:type="spellStart"/>
      <w:r w:rsidRPr="0033247A">
        <w:rPr>
          <w:rFonts w:ascii="Times New Roman" w:eastAsia="Times New Roman" w:hAnsi="Times New Roman" w:cs="Times New Roman"/>
          <w:sz w:val="24"/>
          <w:szCs w:val="20"/>
          <w:lang w:eastAsia="ru-RU"/>
        </w:rPr>
        <w:t>А</w:t>
      </w:r>
      <w:r w:rsidRPr="0033247A">
        <w:rPr>
          <w:rFonts w:ascii="Times New Roman" w:eastAsia="Times New Roman" w:hAnsi="Times New Roman" w:cs="Times New Roman"/>
          <w:sz w:val="24"/>
          <w:szCs w:val="20"/>
          <w:vertAlign w:val="subscript"/>
          <w:lang w:eastAsia="ru-RU"/>
        </w:rPr>
        <w:t>эфф</w:t>
      </w:r>
      <w:proofErr w:type="spellEnd"/>
      <w:r w:rsidRPr="0033247A">
        <w:rPr>
          <w:rFonts w:ascii="Times New Roman" w:eastAsia="Times New Roman" w:hAnsi="Times New Roman" w:cs="Times New Roman"/>
          <w:sz w:val="24"/>
          <w:szCs w:val="20"/>
          <w:lang w:eastAsia="ru-RU"/>
        </w:rPr>
        <w:t xml:space="preserve"> &gt; 4,0 </w:t>
      </w:r>
      <w:proofErr w:type="spellStart"/>
      <w:r w:rsidRPr="0033247A">
        <w:rPr>
          <w:rFonts w:ascii="Times New Roman" w:eastAsia="Times New Roman" w:hAnsi="Times New Roman" w:cs="Times New Roman"/>
          <w:sz w:val="24"/>
          <w:szCs w:val="20"/>
          <w:lang w:eastAsia="ru-RU"/>
        </w:rPr>
        <w:t>кБк</w:t>
      </w:r>
      <w:proofErr w:type="spellEnd"/>
      <w:r w:rsidRPr="0033247A">
        <w:rPr>
          <w:rFonts w:ascii="Times New Roman" w:eastAsia="Times New Roman" w:hAnsi="Times New Roman" w:cs="Times New Roman"/>
          <w:sz w:val="24"/>
          <w:szCs w:val="20"/>
          <w:lang w:eastAsia="ru-RU"/>
        </w:rPr>
        <w:t xml:space="preserve">/кг материалы не должны использоваться в строительстве. </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Предварительная оценка качества питьевой воды по показателям радиационной безопасности может быть дана по удельной суммарной альф</w:t>
      </w:r>
      <w:proofErr w:type="gramStart"/>
      <w:r w:rsidRPr="0033247A">
        <w:rPr>
          <w:rFonts w:ascii="Times New Roman" w:eastAsia="Times New Roman" w:hAnsi="Times New Roman" w:cs="Times New Roman"/>
          <w:sz w:val="24"/>
          <w:szCs w:val="24"/>
          <w:lang w:eastAsia="ru-RU"/>
        </w:rPr>
        <w:t>а-</w:t>
      </w:r>
      <w:proofErr w:type="gramEnd"/>
      <w:r w:rsidRPr="0033247A">
        <w:rPr>
          <w:rFonts w:ascii="Times New Roman" w:eastAsia="Times New Roman" w:hAnsi="Times New Roman" w:cs="Times New Roman"/>
          <w:sz w:val="24"/>
          <w:szCs w:val="24"/>
          <w:lang w:eastAsia="ru-RU"/>
        </w:rPr>
        <w:t xml:space="preserve"> (А</w:t>
      </w:r>
      <w:r w:rsidRPr="0033247A">
        <w:rPr>
          <w:rFonts w:ascii="Times New Roman" w:eastAsia="Times New Roman" w:hAnsi="Times New Roman" w:cs="Times New Roman"/>
          <w:sz w:val="24"/>
          <w:szCs w:val="24"/>
          <w:lang w:eastAsia="ru-RU"/>
        </w:rPr>
        <w:sym w:font="Symbol" w:char="0061"/>
      </w:r>
      <w:r w:rsidRPr="0033247A">
        <w:rPr>
          <w:rFonts w:ascii="Times New Roman" w:eastAsia="Times New Roman" w:hAnsi="Times New Roman" w:cs="Times New Roman"/>
          <w:sz w:val="24"/>
          <w:szCs w:val="24"/>
          <w:lang w:eastAsia="ru-RU"/>
        </w:rPr>
        <w:t>) и бета-активности (А</w:t>
      </w:r>
      <w:r w:rsidRPr="0033247A">
        <w:rPr>
          <w:rFonts w:ascii="Times New Roman" w:eastAsia="Times New Roman" w:hAnsi="Times New Roman" w:cs="Times New Roman"/>
          <w:sz w:val="24"/>
          <w:szCs w:val="24"/>
          <w:lang w:eastAsia="ru-RU"/>
        </w:rPr>
        <w:sym w:font="Symbol" w:char="0062"/>
      </w:r>
      <w:r w:rsidRPr="0033247A">
        <w:rPr>
          <w:rFonts w:ascii="Times New Roman" w:eastAsia="Times New Roman" w:hAnsi="Times New Roman" w:cs="Times New Roman"/>
          <w:sz w:val="24"/>
          <w:szCs w:val="24"/>
          <w:lang w:eastAsia="ru-RU"/>
        </w:rPr>
        <w:t>). При значениях</w:t>
      </w:r>
      <w:proofErr w:type="gramStart"/>
      <w:r w:rsidRPr="0033247A">
        <w:rPr>
          <w:rFonts w:ascii="Times New Roman" w:eastAsia="Times New Roman" w:hAnsi="Times New Roman" w:cs="Times New Roman"/>
          <w:sz w:val="24"/>
          <w:szCs w:val="24"/>
          <w:lang w:eastAsia="ru-RU"/>
        </w:rPr>
        <w:t xml:space="preserve"> А</w:t>
      </w:r>
      <w:proofErr w:type="gramEnd"/>
      <w:r w:rsidRPr="0033247A">
        <w:rPr>
          <w:rFonts w:ascii="Times New Roman" w:eastAsia="Times New Roman" w:hAnsi="Times New Roman" w:cs="Times New Roman"/>
          <w:sz w:val="24"/>
          <w:szCs w:val="24"/>
          <w:lang w:eastAsia="ru-RU"/>
        </w:rPr>
        <w:sym w:font="Symbol" w:char="0061"/>
      </w:r>
      <w:r w:rsidRPr="0033247A">
        <w:rPr>
          <w:rFonts w:ascii="Times New Roman" w:eastAsia="Times New Roman" w:hAnsi="Times New Roman" w:cs="Times New Roman"/>
          <w:sz w:val="24"/>
          <w:szCs w:val="24"/>
          <w:lang w:eastAsia="ru-RU"/>
        </w:rPr>
        <w:t xml:space="preserve"> и А</w:t>
      </w:r>
      <w:r w:rsidRPr="0033247A">
        <w:rPr>
          <w:rFonts w:ascii="Times New Roman" w:eastAsia="Times New Roman" w:hAnsi="Times New Roman" w:cs="Times New Roman"/>
          <w:sz w:val="24"/>
          <w:szCs w:val="24"/>
          <w:lang w:eastAsia="ru-RU"/>
        </w:rPr>
        <w:sym w:font="Symbol" w:char="0062"/>
      </w:r>
      <w:r w:rsidRPr="0033247A">
        <w:rPr>
          <w:rFonts w:ascii="Times New Roman" w:eastAsia="Times New Roman" w:hAnsi="Times New Roman" w:cs="Times New Roman"/>
          <w:sz w:val="24"/>
          <w:szCs w:val="24"/>
          <w:lang w:eastAsia="ru-RU"/>
        </w:rPr>
        <w:t xml:space="preserve"> ниже 0,2 и 1,0 Бк/кг, соответственно, дальнейшие исследования воды не являются обязательными.</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0"/>
          <w:lang w:eastAsia="ru-RU"/>
        </w:rPr>
      </w:pPr>
      <w:r w:rsidRPr="0033247A">
        <w:rPr>
          <w:rFonts w:ascii="Times New Roman" w:eastAsia="Times New Roman" w:hAnsi="Times New Roman" w:cs="Times New Roman"/>
          <w:sz w:val="24"/>
          <w:szCs w:val="20"/>
          <w:lang w:eastAsia="ru-RU"/>
        </w:rPr>
        <w:t xml:space="preserve">Удельная активность природных радионуклидов в минеральных удобрениях и </w:t>
      </w:r>
      <w:proofErr w:type="spellStart"/>
      <w:r w:rsidRPr="0033247A">
        <w:rPr>
          <w:rFonts w:ascii="Times New Roman" w:eastAsia="Times New Roman" w:hAnsi="Times New Roman" w:cs="Times New Roman"/>
          <w:sz w:val="24"/>
          <w:szCs w:val="20"/>
          <w:lang w:eastAsia="ru-RU"/>
        </w:rPr>
        <w:t>агрохимикатах</w:t>
      </w:r>
      <w:proofErr w:type="spellEnd"/>
      <w:r w:rsidRPr="0033247A">
        <w:rPr>
          <w:rFonts w:ascii="Times New Roman" w:eastAsia="Times New Roman" w:hAnsi="Times New Roman" w:cs="Times New Roman"/>
          <w:sz w:val="24"/>
          <w:szCs w:val="20"/>
          <w:lang w:eastAsia="ru-RU"/>
        </w:rPr>
        <w:t xml:space="preserve"> не должна превышать 1,0 </w:t>
      </w:r>
      <w:proofErr w:type="spellStart"/>
      <w:r w:rsidRPr="0033247A">
        <w:rPr>
          <w:rFonts w:ascii="Times New Roman" w:eastAsia="Times New Roman" w:hAnsi="Times New Roman" w:cs="Times New Roman"/>
          <w:sz w:val="24"/>
          <w:szCs w:val="20"/>
          <w:lang w:eastAsia="ru-RU"/>
        </w:rPr>
        <w:t>кБк</w:t>
      </w:r>
      <w:proofErr w:type="spellEnd"/>
      <w:r w:rsidRPr="0033247A">
        <w:rPr>
          <w:rFonts w:ascii="Times New Roman" w:eastAsia="Times New Roman" w:hAnsi="Times New Roman" w:cs="Times New Roman"/>
          <w:sz w:val="24"/>
          <w:szCs w:val="20"/>
          <w:lang w:eastAsia="ru-RU"/>
        </w:rPr>
        <w:t>/кг.</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0"/>
          <w:lang w:eastAsia="ru-RU"/>
        </w:rPr>
      </w:pPr>
    </w:p>
    <w:p w:rsidR="0033247A" w:rsidRPr="0033247A" w:rsidRDefault="0033247A" w:rsidP="0033247A">
      <w:pPr>
        <w:widowControl w:val="0"/>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sz w:val="24"/>
          <w:szCs w:val="20"/>
          <w:lang w:eastAsia="ru-RU"/>
        </w:rPr>
        <w:t>8.</w:t>
      </w:r>
      <w:r w:rsidRPr="0033247A">
        <w:rPr>
          <w:rFonts w:ascii="Calibri" w:eastAsia="Times New Roman" w:hAnsi="Calibri" w:cs="Times New Roman"/>
        </w:rPr>
        <w:t xml:space="preserve"> </w:t>
      </w:r>
      <w:r w:rsidRPr="0033247A">
        <w:rPr>
          <w:rFonts w:ascii="Times New Roman" w:eastAsia="Times New Roman" w:hAnsi="Times New Roman" w:cs="Times New Roman"/>
          <w:color w:val="000000"/>
          <w:sz w:val="24"/>
          <w:szCs w:val="24"/>
        </w:rPr>
        <w:t xml:space="preserve">Радиационная безопасность лиц, подвергающихся медицинским рентгенорадиологическим процедурам (диагностическим, лечебным, профилактическим, исследовательским), должна быть обеспечена путем обоснования проведения таких процедур и оптимизации радиационной защиты. </w:t>
      </w:r>
      <w:r w:rsidRPr="0033247A">
        <w:rPr>
          <w:rFonts w:ascii="Times New Roman" w:eastAsia="Times New Roman" w:hAnsi="Times New Roman" w:cs="Times New Roman"/>
          <w:sz w:val="24"/>
          <w:szCs w:val="20"/>
          <w:lang w:eastAsia="ru-RU"/>
        </w:rPr>
        <w:t xml:space="preserve">Радиационная защита пациентов при медицинском облучении должна быть основана на необходимости получения полезной диагностической информации и/или терапевтического эффекта от соответствующих медицинских процедур при наименьших возможных уровнях облучения.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Дозы, получаемые пациентами при проведении рентгенорадиологических процедур, не нормируются. Проведение диагностических рентгенорадиологических исследований должно быть обосновано с учетом следующих требований: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r w:rsidRPr="0033247A">
        <w:rPr>
          <w:rFonts w:ascii="Times New Roman" w:eastAsia="Times New Roman" w:hAnsi="Times New Roman" w:cs="Times New Roman"/>
          <w:color w:val="000000"/>
          <w:sz w:val="24"/>
          <w:szCs w:val="24"/>
        </w:rPr>
        <w:tab/>
        <w:t>наличие клинических показаний;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r w:rsidRPr="0033247A">
        <w:rPr>
          <w:rFonts w:ascii="Times New Roman" w:eastAsia="Times New Roman" w:hAnsi="Times New Roman" w:cs="Times New Roman"/>
          <w:color w:val="000000"/>
          <w:sz w:val="24"/>
          <w:szCs w:val="24"/>
        </w:rPr>
        <w:tab/>
        <w:t>выбор наиболее щадящих в отношении облучения методов исследований;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r w:rsidRPr="0033247A">
        <w:rPr>
          <w:rFonts w:ascii="Times New Roman" w:eastAsia="Times New Roman" w:hAnsi="Times New Roman" w:cs="Times New Roman"/>
          <w:color w:val="000000"/>
          <w:sz w:val="24"/>
          <w:szCs w:val="24"/>
        </w:rPr>
        <w:tab/>
        <w:t>рассмотрение альтернативных (нерадиационных) методов диагностики.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Проведение терапевтических рентгенорадиологических процедур должно быть обосновано с учетом следующих требований: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r w:rsidRPr="0033247A">
        <w:rPr>
          <w:rFonts w:ascii="Times New Roman" w:eastAsia="Times New Roman" w:hAnsi="Times New Roman" w:cs="Times New Roman"/>
          <w:color w:val="000000"/>
          <w:sz w:val="24"/>
          <w:szCs w:val="24"/>
        </w:rPr>
        <w:tab/>
        <w:t>ожидаемая эффективность лечения превосходит эффективность альтернативных (нерадиационных) методов;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r w:rsidRPr="0033247A">
        <w:rPr>
          <w:rFonts w:ascii="Times New Roman" w:eastAsia="Times New Roman" w:hAnsi="Times New Roman" w:cs="Times New Roman"/>
          <w:color w:val="000000"/>
          <w:sz w:val="24"/>
          <w:szCs w:val="24"/>
        </w:rPr>
        <w:tab/>
        <w:t>риск отказа от лучевой терапии заведомо превышает риск от облучения при ее проведении.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Использование технических средств радиационной защиты пациентов (стационарных, передвижных и индивидуальных) является обязательным при проведении диагностических рентгенологических процедур. Части тела пациентов вне поля излучения должны быть защищены средствами индивидуальной защиты (фартуки и накидки из </w:t>
      </w:r>
      <w:proofErr w:type="spellStart"/>
      <w:r w:rsidRPr="0033247A">
        <w:rPr>
          <w:rFonts w:ascii="Times New Roman" w:eastAsia="Times New Roman" w:hAnsi="Times New Roman" w:cs="Times New Roman"/>
          <w:color w:val="000000"/>
          <w:sz w:val="24"/>
          <w:szCs w:val="24"/>
        </w:rPr>
        <w:t>просвинцованной</w:t>
      </w:r>
      <w:proofErr w:type="spellEnd"/>
      <w:r w:rsidRPr="0033247A">
        <w:rPr>
          <w:rFonts w:ascii="Times New Roman" w:eastAsia="Times New Roman" w:hAnsi="Times New Roman" w:cs="Times New Roman"/>
          <w:color w:val="000000"/>
          <w:sz w:val="24"/>
          <w:szCs w:val="24"/>
        </w:rPr>
        <w:t xml:space="preserve"> резины). Эффективность средств индивидуальной защиты подлежит контролю.</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xml:space="preserve">При проведении обоснованных медицинских рентгенорадиологических обследований в связи с профессиональной деятельностью или в рамках медико-юридических процедур, а также рентгенорадиологических профилактических медицинских и научных исследований практически здоровых лиц, не получающих прямой пользы для своего здоровья от процедур, связанных с облучением, годовая эффективная </w:t>
      </w:r>
      <w:r w:rsidRPr="0033247A">
        <w:rPr>
          <w:rFonts w:ascii="Times New Roman" w:eastAsia="Times New Roman" w:hAnsi="Times New Roman" w:cs="Times New Roman"/>
          <w:sz w:val="24"/>
          <w:szCs w:val="24"/>
          <w:lang w:eastAsia="ru-RU"/>
        </w:rPr>
        <w:lastRenderedPageBreak/>
        <w:t xml:space="preserve">доза не должна превышать 1 </w:t>
      </w:r>
      <w:proofErr w:type="spellStart"/>
      <w:r w:rsidRPr="0033247A">
        <w:rPr>
          <w:rFonts w:ascii="Times New Roman" w:eastAsia="Times New Roman" w:hAnsi="Times New Roman" w:cs="Times New Roman"/>
          <w:sz w:val="24"/>
          <w:szCs w:val="24"/>
          <w:lang w:eastAsia="ru-RU"/>
        </w:rPr>
        <w:t>мЗв</w:t>
      </w:r>
      <w:proofErr w:type="spellEnd"/>
      <w:r w:rsidRPr="0033247A">
        <w:rPr>
          <w:rFonts w:ascii="Times New Roman" w:eastAsia="Times New Roman" w:hAnsi="Times New Roman" w:cs="Times New Roman"/>
          <w:sz w:val="24"/>
          <w:szCs w:val="24"/>
          <w:lang w:eastAsia="ru-RU"/>
        </w:rPr>
        <w:t>.</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xml:space="preserve">Лица (не персонал рентгенорадиологических отделений), оказывающие помощь в поддержке пациентов (тяжелобольных, детей и др.) при выполнении рентгенорадиологических процедур, не должны подвергаться облучению в дозе, превышающей 5 </w:t>
      </w:r>
      <w:proofErr w:type="spellStart"/>
      <w:r w:rsidRPr="0033247A">
        <w:rPr>
          <w:rFonts w:ascii="Times New Roman" w:eastAsia="Times New Roman" w:hAnsi="Times New Roman" w:cs="Times New Roman"/>
          <w:sz w:val="24"/>
          <w:szCs w:val="24"/>
          <w:lang w:eastAsia="ru-RU"/>
        </w:rPr>
        <w:t>мЗв</w:t>
      </w:r>
      <w:proofErr w:type="spellEnd"/>
      <w:r w:rsidRPr="0033247A">
        <w:rPr>
          <w:rFonts w:ascii="Times New Roman" w:eastAsia="Times New Roman" w:hAnsi="Times New Roman" w:cs="Times New Roman"/>
          <w:sz w:val="24"/>
          <w:szCs w:val="24"/>
          <w:lang w:eastAsia="ru-RU"/>
        </w:rPr>
        <w:t xml:space="preserve"> в год. Такие же требования предъявляются к радиационной безопасности взрослых лиц, проживающих вместе с пациентами, прошедшими </w:t>
      </w:r>
      <w:r w:rsidRPr="0033247A">
        <w:rPr>
          <w:rFonts w:ascii="Times New Roman" w:eastAsia="Times New Roman" w:hAnsi="Times New Roman" w:cs="Times New Roman"/>
          <w:sz w:val="24"/>
          <w:szCs w:val="24"/>
        </w:rPr>
        <w:t xml:space="preserve">курс </w:t>
      </w:r>
      <w:proofErr w:type="spellStart"/>
      <w:r w:rsidRPr="0033247A">
        <w:rPr>
          <w:rFonts w:ascii="Times New Roman" w:eastAsia="Times New Roman" w:hAnsi="Times New Roman" w:cs="Times New Roman"/>
          <w:sz w:val="24"/>
          <w:szCs w:val="24"/>
        </w:rPr>
        <w:t>радионуклидной</w:t>
      </w:r>
      <w:proofErr w:type="spellEnd"/>
      <w:r w:rsidRPr="0033247A">
        <w:rPr>
          <w:rFonts w:ascii="Times New Roman" w:eastAsia="Times New Roman" w:hAnsi="Times New Roman" w:cs="Times New Roman"/>
          <w:sz w:val="24"/>
          <w:szCs w:val="24"/>
        </w:rPr>
        <w:t xml:space="preserve"> терапии или </w:t>
      </w:r>
      <w:proofErr w:type="spellStart"/>
      <w:r w:rsidRPr="0033247A">
        <w:rPr>
          <w:rFonts w:ascii="Times New Roman" w:eastAsia="Times New Roman" w:hAnsi="Times New Roman" w:cs="Times New Roman"/>
          <w:sz w:val="24"/>
          <w:szCs w:val="24"/>
        </w:rPr>
        <w:t>брахитерапии</w:t>
      </w:r>
      <w:proofErr w:type="spellEnd"/>
      <w:r w:rsidRPr="0033247A">
        <w:rPr>
          <w:rFonts w:ascii="Times New Roman" w:eastAsia="Times New Roman" w:hAnsi="Times New Roman" w:cs="Times New Roman"/>
          <w:sz w:val="24"/>
          <w:szCs w:val="24"/>
        </w:rPr>
        <w:t xml:space="preserve"> с имплантацией закрытых источников</w:t>
      </w:r>
      <w:r w:rsidRPr="0033247A">
        <w:rPr>
          <w:rFonts w:ascii="Times New Roman" w:eastAsia="Times New Roman" w:hAnsi="Times New Roman" w:cs="Times New Roman"/>
          <w:sz w:val="24"/>
          <w:szCs w:val="24"/>
          <w:lang w:eastAsia="ru-RU"/>
        </w:rPr>
        <w:t xml:space="preserve"> и выписанными из клиники. Для остальных взрослых лиц, а также для детей, контактирующих с пациентами, выписанными из клиники после </w:t>
      </w:r>
      <w:proofErr w:type="spellStart"/>
      <w:r w:rsidRPr="0033247A">
        <w:rPr>
          <w:rFonts w:ascii="Times New Roman" w:eastAsia="Times New Roman" w:hAnsi="Times New Roman" w:cs="Times New Roman"/>
          <w:sz w:val="24"/>
          <w:szCs w:val="24"/>
          <w:lang w:eastAsia="ru-RU"/>
        </w:rPr>
        <w:t>радионуклидной</w:t>
      </w:r>
      <w:proofErr w:type="spellEnd"/>
      <w:r w:rsidRPr="0033247A">
        <w:rPr>
          <w:rFonts w:ascii="Times New Roman" w:eastAsia="Times New Roman" w:hAnsi="Times New Roman" w:cs="Times New Roman"/>
          <w:sz w:val="24"/>
          <w:szCs w:val="24"/>
          <w:lang w:eastAsia="ru-RU"/>
        </w:rPr>
        <w:t xml:space="preserve"> терапии</w:t>
      </w:r>
      <w:r w:rsidRPr="0033247A">
        <w:rPr>
          <w:rFonts w:ascii="Times New Roman" w:eastAsia="Times New Roman" w:hAnsi="Times New Roman" w:cs="Times New Roman"/>
          <w:sz w:val="24"/>
          <w:szCs w:val="24"/>
        </w:rPr>
        <w:t xml:space="preserve"> или </w:t>
      </w:r>
      <w:proofErr w:type="spellStart"/>
      <w:r w:rsidRPr="0033247A">
        <w:rPr>
          <w:rFonts w:ascii="Times New Roman" w:eastAsia="Times New Roman" w:hAnsi="Times New Roman" w:cs="Times New Roman"/>
          <w:sz w:val="24"/>
          <w:szCs w:val="24"/>
        </w:rPr>
        <w:t>брахитерапии</w:t>
      </w:r>
      <w:proofErr w:type="spellEnd"/>
      <w:r w:rsidRPr="0033247A">
        <w:rPr>
          <w:rFonts w:ascii="Times New Roman" w:eastAsia="Times New Roman" w:hAnsi="Times New Roman" w:cs="Times New Roman"/>
          <w:sz w:val="24"/>
          <w:szCs w:val="24"/>
          <w:lang w:eastAsia="ru-RU"/>
        </w:rPr>
        <w:t xml:space="preserve">, предел дозы составляет 1 </w:t>
      </w:r>
      <w:proofErr w:type="spellStart"/>
      <w:r w:rsidRPr="0033247A">
        <w:rPr>
          <w:rFonts w:ascii="Times New Roman" w:eastAsia="Times New Roman" w:hAnsi="Times New Roman" w:cs="Times New Roman"/>
          <w:sz w:val="24"/>
          <w:szCs w:val="24"/>
          <w:lang w:eastAsia="ru-RU"/>
        </w:rPr>
        <w:t>мЗв</w:t>
      </w:r>
      <w:proofErr w:type="spellEnd"/>
      <w:r w:rsidRPr="0033247A">
        <w:rPr>
          <w:rFonts w:ascii="Times New Roman" w:eastAsia="Times New Roman" w:hAnsi="Times New Roman" w:cs="Times New Roman"/>
          <w:sz w:val="24"/>
          <w:szCs w:val="24"/>
          <w:lang w:eastAsia="ru-RU"/>
        </w:rPr>
        <w:t xml:space="preserve"> в год.</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4"/>
          <w:lang w:eastAsia="ru-RU"/>
        </w:rPr>
      </w:pP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xml:space="preserve">9. Понятие о </w:t>
      </w:r>
      <w:proofErr w:type="gramStart"/>
      <w:r w:rsidRPr="0033247A">
        <w:rPr>
          <w:rFonts w:ascii="Times New Roman" w:eastAsia="Times New Roman" w:hAnsi="Times New Roman" w:cs="Times New Roman"/>
          <w:sz w:val="24"/>
          <w:szCs w:val="24"/>
          <w:lang w:eastAsia="ru-RU"/>
        </w:rPr>
        <w:t>химической</w:t>
      </w:r>
      <w:proofErr w:type="gramEnd"/>
      <w:r w:rsidRPr="0033247A">
        <w:rPr>
          <w:rFonts w:ascii="Times New Roman" w:eastAsia="Times New Roman" w:hAnsi="Times New Roman" w:cs="Times New Roman"/>
          <w:sz w:val="24"/>
          <w:szCs w:val="24"/>
          <w:lang w:eastAsia="ru-RU"/>
        </w:rPr>
        <w:t xml:space="preserve"> </w:t>
      </w:r>
      <w:proofErr w:type="spellStart"/>
      <w:r w:rsidRPr="0033247A">
        <w:rPr>
          <w:rFonts w:ascii="Times New Roman" w:eastAsia="Times New Roman" w:hAnsi="Times New Roman" w:cs="Times New Roman"/>
          <w:sz w:val="24"/>
          <w:szCs w:val="24"/>
          <w:lang w:eastAsia="ru-RU"/>
        </w:rPr>
        <w:t>радиозащите</w:t>
      </w:r>
      <w:proofErr w:type="spellEnd"/>
      <w:r w:rsidRPr="0033247A">
        <w:rPr>
          <w:rFonts w:ascii="Times New Roman" w:eastAsia="Times New Roman" w:hAnsi="Times New Roman" w:cs="Times New Roman"/>
          <w:sz w:val="24"/>
          <w:szCs w:val="24"/>
          <w:lang w:eastAsia="ru-RU"/>
        </w:rPr>
        <w:t xml:space="preserve">. Под радиозащитным эффектом понимают снижение частоты и тяжести постлучевых повреждений </w:t>
      </w:r>
      <w:proofErr w:type="spellStart"/>
      <w:r w:rsidRPr="0033247A">
        <w:rPr>
          <w:rFonts w:ascii="Times New Roman" w:eastAsia="Times New Roman" w:hAnsi="Times New Roman" w:cs="Times New Roman"/>
          <w:sz w:val="24"/>
          <w:szCs w:val="24"/>
          <w:lang w:eastAsia="ru-RU"/>
        </w:rPr>
        <w:t>биомолекул</w:t>
      </w:r>
      <w:proofErr w:type="spellEnd"/>
      <w:r w:rsidRPr="0033247A">
        <w:rPr>
          <w:rFonts w:ascii="Times New Roman" w:eastAsia="Times New Roman" w:hAnsi="Times New Roman" w:cs="Times New Roman"/>
          <w:sz w:val="24"/>
          <w:szCs w:val="24"/>
          <w:lang w:eastAsia="ru-RU"/>
        </w:rPr>
        <w:t xml:space="preserve"> и (или) стимуляцию процессов их посттрадиционной репарации.</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Серосодержащие радиопротекторы (</w:t>
      </w:r>
      <w:proofErr w:type="spellStart"/>
      <w:r w:rsidRPr="0033247A">
        <w:rPr>
          <w:rFonts w:ascii="Times New Roman" w:eastAsia="Times New Roman" w:hAnsi="Times New Roman" w:cs="Times New Roman"/>
          <w:sz w:val="24"/>
          <w:szCs w:val="24"/>
          <w:lang w:eastAsia="ru-RU"/>
        </w:rPr>
        <w:t>аминотиолы</w:t>
      </w:r>
      <w:proofErr w:type="spellEnd"/>
      <w:r w:rsidRPr="0033247A">
        <w:rPr>
          <w:rFonts w:ascii="Times New Roman" w:eastAsia="Times New Roman" w:hAnsi="Times New Roman" w:cs="Times New Roman"/>
          <w:sz w:val="24"/>
          <w:szCs w:val="24"/>
          <w:lang w:eastAsia="ru-RU"/>
        </w:rPr>
        <w:t xml:space="preserve">). Быстрое проявление радиозащитной активности обусловлено преимущественным поступлением радиопротекторов в клетки радиочувствительных тканей, в которых в сжатые сроки (5-10 мин) достигается максимальная концентрация препаратов. Наиболее эффективными препаратами данной группы являются </w:t>
      </w:r>
      <w:proofErr w:type="spellStart"/>
      <w:r w:rsidRPr="0033247A">
        <w:rPr>
          <w:rFonts w:ascii="Times New Roman" w:eastAsia="Times New Roman" w:hAnsi="Times New Roman" w:cs="Times New Roman"/>
          <w:sz w:val="24"/>
          <w:szCs w:val="24"/>
          <w:lang w:eastAsia="ru-RU"/>
        </w:rPr>
        <w:t>цистамин</w:t>
      </w:r>
      <w:proofErr w:type="spellEnd"/>
      <w:r w:rsidRPr="0033247A">
        <w:rPr>
          <w:rFonts w:ascii="Times New Roman" w:eastAsia="Times New Roman" w:hAnsi="Times New Roman" w:cs="Times New Roman"/>
          <w:sz w:val="24"/>
          <w:szCs w:val="24"/>
          <w:lang w:eastAsia="ru-RU"/>
        </w:rPr>
        <w:t xml:space="preserve"> и </w:t>
      </w:r>
      <w:proofErr w:type="spellStart"/>
      <w:r w:rsidRPr="0033247A">
        <w:rPr>
          <w:rFonts w:ascii="Times New Roman" w:eastAsia="Times New Roman" w:hAnsi="Times New Roman" w:cs="Times New Roman"/>
          <w:sz w:val="24"/>
          <w:szCs w:val="24"/>
          <w:lang w:eastAsia="ru-RU"/>
        </w:rPr>
        <w:t>гаммафос</w:t>
      </w:r>
      <w:proofErr w:type="spellEnd"/>
      <w:r w:rsidRPr="0033247A">
        <w:rPr>
          <w:rFonts w:ascii="Times New Roman" w:eastAsia="Times New Roman" w:hAnsi="Times New Roman" w:cs="Times New Roman"/>
          <w:sz w:val="24"/>
          <w:szCs w:val="24"/>
          <w:lang w:eastAsia="ru-RU"/>
        </w:rPr>
        <w:t xml:space="preserve"> (</w:t>
      </w:r>
      <w:proofErr w:type="spellStart"/>
      <w:r w:rsidRPr="0033247A">
        <w:rPr>
          <w:rFonts w:ascii="Times New Roman" w:eastAsia="Times New Roman" w:hAnsi="Times New Roman" w:cs="Times New Roman"/>
          <w:sz w:val="24"/>
          <w:szCs w:val="24"/>
          <w:lang w:eastAsia="ru-RU"/>
        </w:rPr>
        <w:t>этиол</w:t>
      </w:r>
      <w:proofErr w:type="spellEnd"/>
      <w:r w:rsidRPr="0033247A">
        <w:rPr>
          <w:rFonts w:ascii="Times New Roman" w:eastAsia="Times New Roman" w:hAnsi="Times New Roman" w:cs="Times New Roman"/>
          <w:sz w:val="24"/>
          <w:szCs w:val="24"/>
          <w:lang w:eastAsia="ru-RU"/>
        </w:rPr>
        <w:t>).</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xml:space="preserve">Радиопротекторы рецепторного действия (агонисты биогенных аминов). Механизм радиозащитного действия связан преимущественно с гипоксическим эффектом. К этой группе относятся серотонин, адреналин, </w:t>
      </w:r>
      <w:proofErr w:type="spellStart"/>
      <w:r w:rsidRPr="0033247A">
        <w:rPr>
          <w:rFonts w:ascii="Times New Roman" w:eastAsia="Times New Roman" w:hAnsi="Times New Roman" w:cs="Times New Roman"/>
          <w:sz w:val="24"/>
          <w:szCs w:val="24"/>
          <w:lang w:eastAsia="ru-RU"/>
        </w:rPr>
        <w:t>мезатон</w:t>
      </w:r>
      <w:proofErr w:type="spellEnd"/>
      <w:r w:rsidRPr="0033247A">
        <w:rPr>
          <w:rFonts w:ascii="Times New Roman" w:eastAsia="Times New Roman" w:hAnsi="Times New Roman" w:cs="Times New Roman"/>
          <w:sz w:val="24"/>
          <w:szCs w:val="24"/>
          <w:lang w:eastAsia="ru-RU"/>
        </w:rPr>
        <w:t xml:space="preserve"> и др., вызывающие регионарную гипоксию, а также соединения вызывающие гипоксию смешанного типа (оксид углерода, </w:t>
      </w:r>
      <w:proofErr w:type="spellStart"/>
      <w:r w:rsidRPr="0033247A">
        <w:rPr>
          <w:rFonts w:ascii="Times New Roman" w:eastAsia="Times New Roman" w:hAnsi="Times New Roman" w:cs="Times New Roman"/>
          <w:sz w:val="24"/>
          <w:szCs w:val="24"/>
          <w:lang w:eastAsia="ru-RU"/>
        </w:rPr>
        <w:t>метгемоглобинообразователи</w:t>
      </w:r>
      <w:proofErr w:type="spellEnd"/>
      <w:r w:rsidRPr="0033247A">
        <w:rPr>
          <w:rFonts w:ascii="Times New Roman" w:eastAsia="Times New Roman" w:hAnsi="Times New Roman" w:cs="Times New Roman"/>
          <w:sz w:val="24"/>
          <w:szCs w:val="24"/>
          <w:lang w:eastAsia="ru-RU"/>
        </w:rPr>
        <w:t xml:space="preserve">) – </w:t>
      </w:r>
      <w:proofErr w:type="spellStart"/>
      <w:r w:rsidRPr="0033247A">
        <w:rPr>
          <w:rFonts w:ascii="Times New Roman" w:eastAsia="Times New Roman" w:hAnsi="Times New Roman" w:cs="Times New Roman"/>
          <w:sz w:val="24"/>
          <w:szCs w:val="24"/>
          <w:lang w:eastAsia="ru-RU"/>
        </w:rPr>
        <w:t>мексамин</w:t>
      </w:r>
      <w:proofErr w:type="spellEnd"/>
      <w:r w:rsidRPr="0033247A">
        <w:rPr>
          <w:rFonts w:ascii="Times New Roman" w:eastAsia="Times New Roman" w:hAnsi="Times New Roman" w:cs="Times New Roman"/>
          <w:sz w:val="24"/>
          <w:szCs w:val="24"/>
          <w:lang w:eastAsia="ru-RU"/>
        </w:rPr>
        <w:t xml:space="preserve">, </w:t>
      </w:r>
      <w:proofErr w:type="spellStart"/>
      <w:r w:rsidRPr="0033247A">
        <w:rPr>
          <w:rFonts w:ascii="Times New Roman" w:eastAsia="Times New Roman" w:hAnsi="Times New Roman" w:cs="Times New Roman"/>
          <w:sz w:val="24"/>
          <w:szCs w:val="24"/>
          <w:lang w:eastAsia="ru-RU"/>
        </w:rPr>
        <w:t>индралин</w:t>
      </w:r>
      <w:proofErr w:type="spellEnd"/>
      <w:r w:rsidRPr="0033247A">
        <w:rPr>
          <w:rFonts w:ascii="Times New Roman" w:eastAsia="Times New Roman" w:hAnsi="Times New Roman" w:cs="Times New Roman"/>
          <w:sz w:val="24"/>
          <w:szCs w:val="24"/>
          <w:lang w:eastAsia="ru-RU"/>
        </w:rPr>
        <w:t xml:space="preserve">, </w:t>
      </w:r>
      <w:proofErr w:type="spellStart"/>
      <w:r w:rsidRPr="0033247A">
        <w:rPr>
          <w:rFonts w:ascii="Times New Roman" w:eastAsia="Times New Roman" w:hAnsi="Times New Roman" w:cs="Times New Roman"/>
          <w:sz w:val="24"/>
          <w:szCs w:val="24"/>
          <w:lang w:eastAsia="ru-RU"/>
        </w:rPr>
        <w:t>нафтизин</w:t>
      </w:r>
      <w:proofErr w:type="spellEnd"/>
      <w:r w:rsidRPr="0033247A">
        <w:rPr>
          <w:rFonts w:ascii="Times New Roman" w:eastAsia="Times New Roman" w:hAnsi="Times New Roman" w:cs="Times New Roman"/>
          <w:sz w:val="24"/>
          <w:szCs w:val="24"/>
          <w:lang w:eastAsia="ru-RU"/>
        </w:rPr>
        <w:t>.</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Средства повышения радиорезистентности организма:</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xml:space="preserve">- средства защиты от поражающих доз облучения (экзогенные и эндогенные иммуномодуляторы, </w:t>
      </w:r>
      <w:proofErr w:type="spellStart"/>
      <w:r w:rsidRPr="0033247A">
        <w:rPr>
          <w:rFonts w:ascii="Times New Roman" w:eastAsia="Times New Roman" w:hAnsi="Times New Roman" w:cs="Times New Roman"/>
          <w:sz w:val="24"/>
          <w:szCs w:val="24"/>
          <w:lang w:eastAsia="ru-RU"/>
        </w:rPr>
        <w:t>детоксикационные</w:t>
      </w:r>
      <w:proofErr w:type="spellEnd"/>
      <w:r w:rsidRPr="0033247A">
        <w:rPr>
          <w:rFonts w:ascii="Times New Roman" w:eastAsia="Times New Roman" w:hAnsi="Times New Roman" w:cs="Times New Roman"/>
          <w:sz w:val="24"/>
          <w:szCs w:val="24"/>
          <w:lang w:eastAsia="ru-RU"/>
        </w:rPr>
        <w:t xml:space="preserve"> средства);</w:t>
      </w:r>
    </w:p>
    <w:p w:rsidR="0033247A" w:rsidRPr="0033247A" w:rsidRDefault="0033247A" w:rsidP="0033247A">
      <w:pPr>
        <w:widowControl w:val="0"/>
        <w:spacing w:after="0" w:line="240" w:lineRule="auto"/>
        <w:ind w:firstLine="709"/>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средства защиты от субклинических доз облучения (антиоксиданты, природные адаптогены).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6. Рекомендуемая литература: </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1. Общая и  военная гигиена. Учебник/Под </w:t>
      </w:r>
      <w:proofErr w:type="spellStart"/>
      <w:r w:rsidRPr="0033247A">
        <w:rPr>
          <w:rFonts w:ascii="Times New Roman" w:eastAsia="Calibri" w:hAnsi="Times New Roman" w:cs="Times New Roman"/>
          <w:spacing w:val="-6"/>
          <w:sz w:val="24"/>
          <w:szCs w:val="24"/>
          <w:lang w:val="x-none" w:eastAsia="ru-RU"/>
        </w:rPr>
        <w:t>ред.Б.И.Жолуса</w:t>
      </w:r>
      <w:proofErr w:type="spellEnd"/>
      <w:r w:rsidRPr="0033247A">
        <w:rPr>
          <w:rFonts w:ascii="Times New Roman" w:eastAsia="Calibri" w:hAnsi="Times New Roman" w:cs="Times New Roman"/>
          <w:spacing w:val="-6"/>
          <w:sz w:val="24"/>
          <w:szCs w:val="24"/>
          <w:lang w:val="x-none" w:eastAsia="ru-RU"/>
        </w:rPr>
        <w:t>.-С-Пб, 1997-472 с.</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2. Архангельский В.И., 2. Кириллов В.Ф., </w:t>
      </w:r>
      <w:proofErr w:type="spellStart"/>
      <w:r w:rsidRPr="0033247A">
        <w:rPr>
          <w:rFonts w:ascii="Times New Roman" w:eastAsia="Calibri" w:hAnsi="Times New Roman" w:cs="Times New Roman"/>
          <w:spacing w:val="-6"/>
          <w:sz w:val="24"/>
          <w:szCs w:val="24"/>
          <w:lang w:val="x-none" w:eastAsia="ru-RU"/>
        </w:rPr>
        <w:t>Коренков</w:t>
      </w:r>
      <w:proofErr w:type="spellEnd"/>
      <w:r w:rsidRPr="0033247A">
        <w:rPr>
          <w:rFonts w:ascii="Times New Roman" w:eastAsia="Calibri" w:hAnsi="Times New Roman" w:cs="Times New Roman"/>
          <w:spacing w:val="-6"/>
          <w:sz w:val="24"/>
          <w:szCs w:val="24"/>
          <w:lang w:val="x-none" w:eastAsia="ru-RU"/>
        </w:rPr>
        <w:t xml:space="preserve"> И.П. Радиационная гигиена: практикум: учебное пособие. — М.: ГЭОТАР–Медиа, 2009. — 352 с.</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3. </w:t>
      </w:r>
      <w:proofErr w:type="spellStart"/>
      <w:r w:rsidRPr="0033247A">
        <w:rPr>
          <w:rFonts w:ascii="Times New Roman" w:eastAsia="Calibri" w:hAnsi="Times New Roman" w:cs="Times New Roman"/>
          <w:spacing w:val="-6"/>
          <w:sz w:val="24"/>
          <w:szCs w:val="24"/>
          <w:lang w:val="x-none" w:eastAsia="ru-RU"/>
        </w:rPr>
        <w:t>Белозёрский</w:t>
      </w:r>
      <w:proofErr w:type="spellEnd"/>
      <w:r w:rsidRPr="0033247A">
        <w:rPr>
          <w:rFonts w:ascii="Times New Roman" w:eastAsia="Calibri" w:hAnsi="Times New Roman" w:cs="Times New Roman"/>
          <w:spacing w:val="-6"/>
          <w:sz w:val="24"/>
          <w:szCs w:val="24"/>
          <w:lang w:val="x-none" w:eastAsia="ru-RU"/>
        </w:rPr>
        <w:t xml:space="preserve"> Г.Н. Радиационная экология: учеб. для студ. </w:t>
      </w:r>
      <w:proofErr w:type="spellStart"/>
      <w:r w:rsidRPr="0033247A">
        <w:rPr>
          <w:rFonts w:ascii="Times New Roman" w:eastAsia="Calibri" w:hAnsi="Times New Roman" w:cs="Times New Roman"/>
          <w:spacing w:val="-6"/>
          <w:sz w:val="24"/>
          <w:szCs w:val="24"/>
          <w:lang w:val="x-none" w:eastAsia="ru-RU"/>
        </w:rPr>
        <w:t>высш</w:t>
      </w:r>
      <w:proofErr w:type="spellEnd"/>
      <w:r w:rsidRPr="0033247A">
        <w:rPr>
          <w:rFonts w:ascii="Times New Roman" w:eastAsia="Calibri" w:hAnsi="Times New Roman" w:cs="Times New Roman"/>
          <w:spacing w:val="-6"/>
          <w:sz w:val="24"/>
          <w:szCs w:val="24"/>
          <w:lang w:val="x-none" w:eastAsia="ru-RU"/>
        </w:rPr>
        <w:t>. учеб. заведений / Г.Н. Белозерский. — М.: Издательский центр «Академия, 2008. — 384 с.</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4. Военно-морская и радиационная гигиена. В 2-х </w:t>
      </w:r>
      <w:proofErr w:type="spellStart"/>
      <w:r w:rsidRPr="0033247A">
        <w:rPr>
          <w:rFonts w:ascii="Times New Roman" w:eastAsia="Calibri" w:hAnsi="Times New Roman" w:cs="Times New Roman"/>
          <w:spacing w:val="-6"/>
          <w:sz w:val="24"/>
          <w:szCs w:val="24"/>
          <w:lang w:val="x-none" w:eastAsia="ru-RU"/>
        </w:rPr>
        <w:t>томах.-СПб.:”ЛИО</w:t>
      </w:r>
      <w:proofErr w:type="spellEnd"/>
      <w:r w:rsidRPr="0033247A">
        <w:rPr>
          <w:rFonts w:ascii="Times New Roman" w:eastAsia="Calibri" w:hAnsi="Times New Roman" w:cs="Times New Roman"/>
          <w:spacing w:val="-6"/>
          <w:sz w:val="24"/>
          <w:szCs w:val="24"/>
          <w:lang w:val="x-none" w:eastAsia="ru-RU"/>
        </w:rPr>
        <w:t xml:space="preserve"> Редактор”,1998.-912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Calibri" w:hAnsi="Times New Roman" w:cs="Times New Roman"/>
          <w:spacing w:val="-6"/>
          <w:sz w:val="24"/>
          <w:szCs w:val="24"/>
          <w:lang w:val="x-none" w:eastAsia="ru-RU"/>
        </w:rPr>
        <w:t xml:space="preserve">5. Ильин Л.А., Кириллов В.Ф., </w:t>
      </w:r>
      <w:proofErr w:type="spellStart"/>
      <w:r w:rsidRPr="0033247A">
        <w:rPr>
          <w:rFonts w:ascii="Times New Roman" w:eastAsia="Calibri" w:hAnsi="Times New Roman" w:cs="Times New Roman"/>
          <w:spacing w:val="-6"/>
          <w:sz w:val="24"/>
          <w:szCs w:val="24"/>
          <w:lang w:val="x-none" w:eastAsia="ru-RU"/>
        </w:rPr>
        <w:t>Коренков</w:t>
      </w:r>
      <w:proofErr w:type="spellEnd"/>
      <w:r w:rsidRPr="0033247A">
        <w:rPr>
          <w:rFonts w:ascii="Times New Roman" w:eastAsia="Calibri" w:hAnsi="Times New Roman" w:cs="Times New Roman"/>
          <w:spacing w:val="-6"/>
          <w:sz w:val="24"/>
          <w:szCs w:val="24"/>
          <w:lang w:val="x-none" w:eastAsia="ru-RU"/>
        </w:rPr>
        <w:t xml:space="preserve"> И.П. Радиационная безопасность и защита. </w:t>
      </w:r>
      <w:proofErr w:type="spellStart"/>
      <w:r w:rsidRPr="0033247A">
        <w:rPr>
          <w:rFonts w:ascii="Times New Roman" w:eastAsia="Calibri" w:hAnsi="Times New Roman" w:cs="Times New Roman"/>
          <w:spacing w:val="-6"/>
          <w:sz w:val="24"/>
          <w:szCs w:val="24"/>
          <w:lang w:val="x-none" w:eastAsia="ru-RU"/>
        </w:rPr>
        <w:t>Справочник.-М.:Медицина</w:t>
      </w:r>
      <w:proofErr w:type="spellEnd"/>
      <w:r w:rsidRPr="0033247A">
        <w:rPr>
          <w:rFonts w:ascii="Times New Roman" w:eastAsia="Calibri" w:hAnsi="Times New Roman" w:cs="Times New Roman"/>
          <w:spacing w:val="-6"/>
          <w:sz w:val="24"/>
          <w:szCs w:val="24"/>
          <w:lang w:val="x-none" w:eastAsia="ru-RU"/>
        </w:rPr>
        <w:t>, 1996.-336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7. </w:t>
      </w:r>
      <w:proofErr w:type="spellStart"/>
      <w:r w:rsidRPr="0033247A">
        <w:rPr>
          <w:rFonts w:ascii="Times New Roman" w:eastAsia="Times New Roman" w:hAnsi="Times New Roman" w:cs="Times New Roman"/>
          <w:b/>
          <w:color w:val="000000"/>
          <w:sz w:val="24"/>
          <w:szCs w:val="24"/>
        </w:rPr>
        <w:t>Хронокарта</w:t>
      </w:r>
      <w:proofErr w:type="spellEnd"/>
      <w:r w:rsidRPr="0033247A">
        <w:rPr>
          <w:rFonts w:ascii="Times New Roman" w:eastAsia="Times New Roman" w:hAnsi="Times New Roman" w:cs="Times New Roman"/>
          <w:b/>
          <w:color w:val="000000"/>
          <w:sz w:val="24"/>
          <w:szCs w:val="24"/>
        </w:rPr>
        <w:t xml:space="preserve"> занятия</w:t>
      </w:r>
      <w:r w:rsidRPr="0033247A">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п</w:t>
            </w:r>
            <w:proofErr w:type="gramEnd"/>
            <w:r w:rsidRPr="0033247A">
              <w:rPr>
                <w:rFonts w:ascii="Times New Roman" w:eastAsia="Times New Roman" w:hAnsi="Times New Roman" w:cs="Times New Roman"/>
                <w:color w:val="000000"/>
                <w:sz w:val="24"/>
                <w:szCs w:val="24"/>
              </w:rPr>
              <w:t>/п</w:t>
            </w:r>
          </w:p>
        </w:tc>
        <w:tc>
          <w:tcPr>
            <w:tcW w:w="5482"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Используемые методы (в </w:t>
            </w:r>
            <w:proofErr w:type="spellStart"/>
            <w:r w:rsidRPr="0033247A">
              <w:rPr>
                <w:rFonts w:ascii="Times New Roman" w:eastAsia="Times New Roman" w:hAnsi="Times New Roman" w:cs="Times New Roman"/>
                <w:color w:val="000000"/>
                <w:sz w:val="24"/>
                <w:szCs w:val="24"/>
              </w:rPr>
              <w:t>т.ч</w:t>
            </w:r>
            <w:proofErr w:type="spellEnd"/>
            <w:r w:rsidRPr="0033247A">
              <w:rPr>
                <w:rFonts w:ascii="Times New Roman" w:eastAsia="Times New Roman" w:hAnsi="Times New Roman" w:cs="Times New Roman"/>
                <w:color w:val="000000"/>
                <w:sz w:val="24"/>
                <w:szCs w:val="24"/>
              </w:rPr>
              <w:t>., интерактивные)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Время </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1.1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1.2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1.3 </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Организационный момент.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посещаемости, дисциплина, успеваемость и т.д.</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Объявление темы, цели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2.1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 xml:space="preserve">Входной контроль знаний, умений и навыков студентов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Обсуждение возникших у студентов при самоподготовке вопросов</w:t>
            </w:r>
          </w:p>
          <w:p w:rsidR="0033247A" w:rsidRPr="0033247A" w:rsidRDefault="0033247A" w:rsidP="0033247A">
            <w:pPr>
              <w:spacing w:after="0" w:line="240" w:lineRule="auto"/>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10</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Отработка практических умений и навыков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Разбор теоретического</w:t>
            </w:r>
            <w:r w:rsidRPr="0033247A">
              <w:rPr>
                <w:rFonts w:ascii="Calibri" w:eastAsia="Times New Roman" w:hAnsi="Calibri" w:cs="Times New Roman"/>
              </w:rPr>
              <w:t xml:space="preserve"> </w:t>
            </w:r>
            <w:r w:rsidRPr="0033247A">
              <w:rPr>
                <w:rFonts w:ascii="Times New Roman" w:eastAsia="Times New Roman" w:hAnsi="Times New Roman" w:cs="Times New Roman"/>
                <w:color w:val="000000"/>
                <w:sz w:val="24"/>
                <w:szCs w:val="24"/>
              </w:rPr>
              <w:t xml:space="preserve">материала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Самостоятельная практическая работа студентов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Решение задач</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Фронтальный опрос</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4.3</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Заключительная часть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Обобщение, выводы по теме.</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Проверка практической работы</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tc>
      </w:tr>
    </w:tbl>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8. Форма организации занятия </w:t>
      </w:r>
      <w:r w:rsidRPr="0033247A">
        <w:rPr>
          <w:rFonts w:ascii="Times New Roman" w:eastAsia="Times New Roman" w:hAnsi="Times New Roman" w:cs="Times New Roman"/>
          <w:color w:val="000000"/>
          <w:sz w:val="24"/>
          <w:szCs w:val="24"/>
        </w:rPr>
        <w:t>- практическое занятие.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9. Средства обучения: </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дидактические - </w:t>
      </w:r>
      <w:r w:rsidRPr="0033247A">
        <w:rPr>
          <w:rFonts w:ascii="Times New Roman" w:eastAsia="Times New Roman" w:hAnsi="Times New Roman" w:cs="Times New Roman"/>
          <w:i/>
          <w:color w:val="000000"/>
          <w:sz w:val="24"/>
          <w:szCs w:val="24"/>
        </w:rPr>
        <w:t>таблицы, схемы, плакаты.</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материально-технические - </w:t>
      </w:r>
      <w:r w:rsidRPr="0033247A">
        <w:rPr>
          <w:rFonts w:ascii="Times New Roman" w:eastAsia="Times New Roman" w:hAnsi="Times New Roman" w:cs="Times New Roman"/>
          <w:i/>
          <w:color w:val="000000"/>
          <w:sz w:val="24"/>
          <w:szCs w:val="24"/>
        </w:rPr>
        <w:t xml:space="preserve">мел, доска, приборы и оборудование, </w:t>
      </w:r>
      <w:r w:rsidRPr="0033247A">
        <w:rPr>
          <w:rFonts w:ascii="Calibri" w:eastAsia="Times New Roman" w:hAnsi="Calibri" w:cs="Times New Roman"/>
        </w:rPr>
        <w:t xml:space="preserve"> </w:t>
      </w:r>
      <w:r w:rsidRPr="0033247A">
        <w:rPr>
          <w:rFonts w:ascii="Times New Roman" w:eastAsia="Times New Roman" w:hAnsi="Times New Roman" w:cs="Times New Roman"/>
          <w:i/>
          <w:color w:val="000000"/>
          <w:sz w:val="24"/>
          <w:szCs w:val="24"/>
        </w:rPr>
        <w:t>справочные таблицы, номограммы.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Практическое занятие №5.</w:t>
      </w: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1. Тема: Общие вопросы радиационной безопасности при работе с источниками ионизирующих излучений.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2. Цель:</w:t>
      </w:r>
      <w:r w:rsidRPr="0033247A">
        <w:rPr>
          <w:rFonts w:ascii="Times New Roman" w:eastAsia="Times New Roman" w:hAnsi="Times New Roman" w:cs="Times New Roman"/>
          <w:color w:val="000000"/>
          <w:sz w:val="24"/>
          <w:szCs w:val="24"/>
        </w:rPr>
        <w:t xml:space="preserve"> дать понимание вопросов радиационной безопасности при работе с источниками ионизирующих излучений.</w:t>
      </w: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3. Задачи:</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Обучающая</w:t>
      </w:r>
      <w:proofErr w:type="gramEnd"/>
      <w:r w:rsidRPr="0033247A">
        <w:rPr>
          <w:rFonts w:ascii="Times New Roman" w:eastAsia="Times New Roman" w:hAnsi="Times New Roman" w:cs="Times New Roman"/>
          <w:color w:val="000000"/>
          <w:sz w:val="24"/>
          <w:szCs w:val="24"/>
        </w:rPr>
        <w:t>: сформировать у студентов понимание принципов организации работ с источниками ионизирующих излучений.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Развивающая</w:t>
      </w:r>
      <w:proofErr w:type="gramEnd"/>
      <w:r w:rsidRPr="0033247A">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определять и оценивать мероприятия по радиационной безопасности при работе с источниками ионизирующих излучений.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Воспитывающая</w:t>
      </w:r>
      <w:proofErr w:type="gramEnd"/>
      <w:r w:rsidRPr="0033247A">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4. Вопросы для рассмотрения:</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numPr>
          <w:ilvl w:val="0"/>
          <w:numId w:val="1"/>
        </w:numPr>
        <w:spacing w:after="0" w:line="240" w:lineRule="auto"/>
        <w:ind w:left="1418" w:hanging="567"/>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Классификация радиационных объектов по потенциальной опасности.</w:t>
      </w:r>
    </w:p>
    <w:p w:rsidR="0033247A" w:rsidRPr="0033247A" w:rsidRDefault="0033247A" w:rsidP="0033247A">
      <w:pPr>
        <w:numPr>
          <w:ilvl w:val="0"/>
          <w:numId w:val="1"/>
        </w:numPr>
        <w:spacing w:after="0" w:line="240" w:lineRule="auto"/>
        <w:ind w:left="1418" w:hanging="567"/>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Требования к размещению радиационных объектов.</w:t>
      </w:r>
    </w:p>
    <w:p w:rsidR="0033247A" w:rsidRPr="0033247A" w:rsidRDefault="0033247A" w:rsidP="0033247A">
      <w:pPr>
        <w:numPr>
          <w:ilvl w:val="0"/>
          <w:numId w:val="1"/>
        </w:numPr>
        <w:spacing w:after="0" w:line="240" w:lineRule="auto"/>
        <w:ind w:left="1418" w:hanging="567"/>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Организация санитарно-защитных зон и зон наблюдения. СП 2.6.1.2216-07.</w:t>
      </w:r>
    </w:p>
    <w:p w:rsidR="0033247A" w:rsidRPr="0033247A" w:rsidRDefault="0033247A" w:rsidP="0033247A">
      <w:pPr>
        <w:numPr>
          <w:ilvl w:val="0"/>
          <w:numId w:val="1"/>
        </w:numPr>
        <w:spacing w:after="0" w:line="240" w:lineRule="auto"/>
        <w:ind w:left="1418" w:hanging="567"/>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Проектирование радиационных объектов.</w:t>
      </w:r>
    </w:p>
    <w:p w:rsidR="0033247A" w:rsidRPr="0033247A" w:rsidRDefault="0033247A" w:rsidP="0033247A">
      <w:pPr>
        <w:numPr>
          <w:ilvl w:val="0"/>
          <w:numId w:val="1"/>
        </w:numPr>
        <w:spacing w:after="0" w:line="240" w:lineRule="auto"/>
        <w:ind w:left="1418" w:hanging="567"/>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Организация работ с источниками излучения.</w:t>
      </w:r>
    </w:p>
    <w:p w:rsidR="0033247A" w:rsidRPr="0033247A" w:rsidRDefault="0033247A" w:rsidP="0033247A">
      <w:pPr>
        <w:numPr>
          <w:ilvl w:val="0"/>
          <w:numId w:val="1"/>
        </w:numPr>
        <w:spacing w:after="0" w:line="240" w:lineRule="auto"/>
        <w:ind w:left="1418" w:hanging="567"/>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Поставка, учет, хранение и перевозка источников излучения, вывод из эксплуатации.</w:t>
      </w:r>
    </w:p>
    <w:p w:rsidR="0033247A" w:rsidRPr="0033247A" w:rsidRDefault="0033247A" w:rsidP="0033247A">
      <w:pPr>
        <w:spacing w:after="0" w:line="240" w:lineRule="auto"/>
        <w:ind w:firstLine="1080"/>
        <w:jc w:val="both"/>
        <w:rPr>
          <w:rFonts w:ascii="Times New Roman" w:eastAsia="Times New Roman" w:hAnsi="Times New Roman" w:cs="Times New Roman"/>
          <w:b/>
          <w:color w:val="000000"/>
          <w:sz w:val="24"/>
          <w:szCs w:val="24"/>
        </w:rPr>
      </w:pP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5. Основные понятия темы</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10"/>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1. По потенциальной радиационной опасности устанавливается четыре категории объектов.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 I категории относятся радиационные объекты, при аварии на которых возможно их радиационное воздействие на население и могут потребоваться меры по его защите.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Во II категории объектов радиационное воздействие при аварии ограничивается территорией санитарно-защитной зоны.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 III категории относятся объекты, радиационное воздействие при аварии которых ограничивается территорией объекта.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 IV категории относятся объекты, радиационное воздействие от которых при аварии ограничивается помещениями, где проводятся работы с источниками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2. При выборе места строительства радиационного объекта необходимо учитывать категорию объекта, его потенциальную радиационную и химическую опасность для населения и окружающей среды.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При выборе места размещения радиационных объектов I-III категории должны быть оценены метеорологические, гидрологические, геологические и сейсмические факторы, влияющие на безопасность радиационных объектов при их нормальной эксплуатации и при возможных авариях.</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При выборе площадки для строительства радиационных объектов I-III категории, на которых происходит обращение с радиоактивными веществами, следует отдавать предпочтение участкам: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расположенным</w:t>
      </w:r>
      <w:proofErr w:type="gramEnd"/>
      <w:r w:rsidRPr="0033247A">
        <w:rPr>
          <w:rFonts w:ascii="Times New Roman" w:eastAsia="Times New Roman" w:hAnsi="Times New Roman" w:cs="Times New Roman"/>
          <w:color w:val="000000"/>
          <w:sz w:val="24"/>
          <w:szCs w:val="24"/>
        </w:rPr>
        <w:t xml:space="preserve"> на малонаселенных незатопляемых территориях;</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имеющим</w:t>
      </w:r>
      <w:proofErr w:type="gramEnd"/>
      <w:r w:rsidRPr="0033247A">
        <w:rPr>
          <w:rFonts w:ascii="Times New Roman" w:eastAsia="Times New Roman" w:hAnsi="Times New Roman" w:cs="Times New Roman"/>
          <w:color w:val="000000"/>
          <w:sz w:val="24"/>
          <w:szCs w:val="24"/>
        </w:rPr>
        <w:t xml:space="preserve"> устойчивый ветровой режим;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roofErr w:type="gramEnd"/>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Радиационные объекты I и II категорий должны располагаться с учетом розы ветров преимущественно с подветренной стороны по отношению к жилой территории, лечебно-профилактическим и детским учреждениям, а также к местам отдыха и спортивным сооружениям.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Размещение радиационного объекта должно быть согласовано с органами, осуществляющими государственный санитарно-эпидемиологический надзор, с учетом перспектив </w:t>
      </w:r>
      <w:proofErr w:type="gramStart"/>
      <w:r w:rsidRPr="0033247A">
        <w:rPr>
          <w:rFonts w:ascii="Times New Roman" w:eastAsia="Times New Roman" w:hAnsi="Times New Roman" w:cs="Times New Roman"/>
          <w:color w:val="000000"/>
          <w:sz w:val="24"/>
          <w:szCs w:val="24"/>
        </w:rPr>
        <w:t>развития</w:t>
      </w:r>
      <w:proofErr w:type="gramEnd"/>
      <w:r w:rsidRPr="0033247A">
        <w:rPr>
          <w:rFonts w:ascii="Times New Roman" w:eastAsia="Times New Roman" w:hAnsi="Times New Roman" w:cs="Times New Roman"/>
          <w:color w:val="000000"/>
          <w:sz w:val="24"/>
          <w:szCs w:val="24"/>
        </w:rPr>
        <w:t xml:space="preserve"> как самого объекта, так и района его размещения.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Не допускается размещение источников ионизирующего излучения и работа с ними в жилых зданиях и детских учреждениях, кроме рентгенодиагностических аппаратов с цифровой обработкой изображения, применяемых в стоматологической практике, максимальная рабочая нагрузка которых не превышает 40 мА мин/</w:t>
      </w:r>
      <w:proofErr w:type="spellStart"/>
      <w:r w:rsidRPr="0033247A">
        <w:rPr>
          <w:rFonts w:ascii="Times New Roman" w:eastAsia="Times New Roman" w:hAnsi="Times New Roman" w:cs="Times New Roman"/>
          <w:color w:val="000000"/>
          <w:sz w:val="24"/>
          <w:szCs w:val="24"/>
        </w:rPr>
        <w:t>нед</w:t>
      </w:r>
      <w:proofErr w:type="spellEnd"/>
      <w:r w:rsidRPr="0033247A">
        <w:rPr>
          <w:rFonts w:ascii="Times New Roman" w:eastAsia="Times New Roman" w:hAnsi="Times New Roman" w:cs="Times New Roman"/>
          <w:color w:val="000000"/>
          <w:sz w:val="24"/>
          <w:szCs w:val="24"/>
        </w:rPr>
        <w:t xml:space="preserve">., при условии обеспечения требований норм радиационной безопасности для населения в пределах помещений, в которых проводятся </w:t>
      </w:r>
      <w:proofErr w:type="spellStart"/>
      <w:r w:rsidRPr="0033247A">
        <w:rPr>
          <w:rFonts w:ascii="Times New Roman" w:eastAsia="Times New Roman" w:hAnsi="Times New Roman" w:cs="Times New Roman"/>
          <w:color w:val="000000"/>
          <w:sz w:val="24"/>
          <w:szCs w:val="24"/>
        </w:rPr>
        <w:t>рентгеностоматологические</w:t>
      </w:r>
      <w:proofErr w:type="spellEnd"/>
      <w:r w:rsidRPr="0033247A">
        <w:rPr>
          <w:rFonts w:ascii="Times New Roman" w:eastAsia="Times New Roman" w:hAnsi="Times New Roman" w:cs="Times New Roman"/>
          <w:color w:val="000000"/>
          <w:sz w:val="24"/>
          <w:szCs w:val="24"/>
        </w:rPr>
        <w:t xml:space="preserve"> исследования.</w:t>
      </w:r>
      <w:proofErr w:type="gramEnd"/>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 Вокруг радиационных объектов I - III категорий устанавливается санитарно-защитная зона, а вокруг радиационных объектов I категории - также и зона наблюдения. Для радиационных объектов III категории санитарно-защитная зона ограничивается территорией объекта, для радиационных объектов IV категории установления зон не предусмотрено.</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i/>
          <w:color w:val="000000"/>
          <w:sz w:val="24"/>
          <w:szCs w:val="24"/>
        </w:rPr>
        <w:t>Санитарно-защитная зона</w:t>
      </w:r>
      <w:r w:rsidRPr="0033247A">
        <w:rPr>
          <w:rFonts w:ascii="Times New Roman" w:eastAsia="Times New Roman" w:hAnsi="Times New Roman" w:cs="Times New Roman"/>
          <w:color w:val="000000"/>
          <w:sz w:val="24"/>
          <w:szCs w:val="24"/>
        </w:rPr>
        <w:t xml:space="preserve"> (СЗЗ) – территория вокруг предприятия, на которой запрещается размещение жилых зданий, детских учреждений, а также не относящихся к функционированию радиационного объекта лечебных учреждений, предприятий общественного питания, промышленных объектов, подсобных и иных сооружений и объектов. СЗЗ является защитным барьером, обеспечивающим безопасность населения при эксплуатации радиационного объекта (Санитарно-защитные зоны и зоны наблюдения </w:t>
      </w:r>
      <w:r w:rsidRPr="0033247A">
        <w:rPr>
          <w:rFonts w:ascii="Times New Roman" w:eastAsia="Times New Roman" w:hAnsi="Times New Roman" w:cs="Times New Roman"/>
          <w:color w:val="000000"/>
          <w:sz w:val="24"/>
          <w:szCs w:val="24"/>
        </w:rPr>
        <w:lastRenderedPageBreak/>
        <w:t>радиационных объектов: условия эксплуатации и обоснование границ» - СП 2.6.1.2216-07).</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Размеры санитарно-защитной зоны и зоны наблюдения вокруг радиационного объекта устанавливаются с учетом уровней внешнего облучения, а также величин и площадей возможного распространения радиоактивных выбросов и сбросов.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Использование земель санитарно-защитной зоны для сельскохозяйственных целей возможно только с разрешения органов, осуществляющих государственный  санитарно-эпидемиологический  надзор. В этом случае вся вырабатываемая продукция подлежит радиационному контролю.</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i/>
          <w:color w:val="000000"/>
          <w:sz w:val="24"/>
          <w:szCs w:val="24"/>
        </w:rPr>
        <w:t>Зона наблюдения</w:t>
      </w:r>
      <w:r w:rsidRPr="0033247A">
        <w:rPr>
          <w:rFonts w:ascii="Times New Roman" w:eastAsia="Times New Roman" w:hAnsi="Times New Roman" w:cs="Times New Roman"/>
          <w:color w:val="000000"/>
          <w:sz w:val="24"/>
          <w:szCs w:val="24"/>
        </w:rPr>
        <w:t xml:space="preserve"> (ЗН) – территория, граничащая с СЗЗ, на которой уровень облучения проживающего населения за счет радиоактивных выбросов и сбросов может достигать установленного предела.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 зоне наблюдения, на случай аварийного выброса радиоактивных веществ, администрацией территории должен быть предусмотрен комплекс защитных мероприятий.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 санитарно-защитной зоне и зоне наблюдения силами службы радиационной безопасности объекта должен проводиться радиационный контроль.</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 Проектная документация на радиационные объекты должна содержать обоснование мер безопасности при конструировании, строительстве, реконструкции, эксплуатации, выводе из эксплуатации, а также в случае аварии, и её рассмотрение и утверждение должно проводиться в соответствии с действующим законодательством.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 проектной документации радиационного объекта для каждого помещения (участка, территории) указывается: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при работе с открытыми источниками излучения: радионуклид, соединение, агрегатное состояние, активность на рабочем месте, годовое потребление, вид и характер планируемых работ, класс работ;</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при работе с закрытыми источниками излучения: радионуклид, его вид, активность, допустимое количество источников излучения на рабочем месте и их суммарная активность, характер планируемых работ;</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при работе с устройствами, генерирующими ионизирующее излучение: тип устройства, вид, энергия и интенсивность генерируемого излучения и (или) анодное напряжение, сила тока, мощность, максимально допустимое число одновременно работающих устройств размещенных в одном помещении (на участке, территории);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при работах на ядерных реакторах, с генераторами радионуклидов, радиоактивными отходами и с другими источниками излучения со сложной радиационной характеристикой: источник излучения и его радиационные характеристики (</w:t>
      </w:r>
      <w:proofErr w:type="spellStart"/>
      <w:r w:rsidRPr="0033247A">
        <w:rPr>
          <w:rFonts w:ascii="Times New Roman" w:eastAsia="Times New Roman" w:hAnsi="Times New Roman" w:cs="Times New Roman"/>
          <w:color w:val="000000"/>
          <w:sz w:val="24"/>
          <w:szCs w:val="24"/>
        </w:rPr>
        <w:t>радионуклидный</w:t>
      </w:r>
      <w:proofErr w:type="spellEnd"/>
      <w:r w:rsidRPr="0033247A">
        <w:rPr>
          <w:rFonts w:ascii="Times New Roman" w:eastAsia="Times New Roman" w:hAnsi="Times New Roman" w:cs="Times New Roman"/>
          <w:color w:val="000000"/>
          <w:sz w:val="24"/>
          <w:szCs w:val="24"/>
        </w:rPr>
        <w:t xml:space="preserve"> состав, активность, энергия, интенсивность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Проектирование защиты от внешнего облучения персонала и населения необходимо проводить с коэффициентом запаса по годовой эффективной дозе не менее 2. При этом необходимо учитывать наличие других источников излучения и  перспективное увеличение их мощности.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Расчет допустимых годовых выбросов и сбросов радиационных объектов должен проводиться исходя из требования, чтобы эффективная  доза для населения за 70 лет жизни, обусловленная годовым выбросом и сбросом, не превышала установленного допустимого уровня воздействия от предела дозы.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При проектировании радиационных объектов и выборе технологических схем работ следует обеспечить:</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минимальное облучение персонала и населения в соответствии с принципом оптимизации;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максимальную автоматизацию и механизацию операций;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 xml:space="preserve">- автоматизированный и визуальный </w:t>
      </w:r>
      <w:proofErr w:type="gramStart"/>
      <w:r w:rsidRPr="0033247A">
        <w:rPr>
          <w:rFonts w:ascii="Times New Roman" w:eastAsia="Times New Roman" w:hAnsi="Times New Roman" w:cs="Times New Roman"/>
          <w:color w:val="000000"/>
          <w:sz w:val="24"/>
          <w:szCs w:val="24"/>
        </w:rPr>
        <w:t>контроль за</w:t>
      </w:r>
      <w:proofErr w:type="gramEnd"/>
      <w:r w:rsidRPr="0033247A">
        <w:rPr>
          <w:rFonts w:ascii="Times New Roman" w:eastAsia="Times New Roman" w:hAnsi="Times New Roman" w:cs="Times New Roman"/>
          <w:color w:val="000000"/>
          <w:sz w:val="24"/>
          <w:szCs w:val="24"/>
        </w:rPr>
        <w:t xml:space="preserve"> ходом технологического процесса;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применение наименее токсичных и вредных веществ;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минимальные уровни шума, вибрации и других вредных факторов;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минимальные выбросы и сбросы радиоактивных веществ в окружающую среду;</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минимальное количество радиоактивных отходов с простыми, надежными способами их временного хранения и переработки;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звуковую и/или световую сигнализацию о нарушениях технологического процесса;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блокировки.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 проекте радиационного объекта должен быть предусмотрен комплекс организационных, технических и санитарно-гигиенических мероприятий по обеспечению радиационной безопасности персонала и населения при проведении ремонтных работ.</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5. Деятельность, связанная с использованием источников излучения не допускается без наличия </w:t>
      </w:r>
      <w:r w:rsidRPr="0033247A">
        <w:rPr>
          <w:rFonts w:ascii="Times New Roman" w:eastAsia="Times New Roman" w:hAnsi="Times New Roman" w:cs="Times New Roman"/>
          <w:b/>
          <w:i/>
          <w:color w:val="000000"/>
          <w:sz w:val="24"/>
          <w:szCs w:val="24"/>
        </w:rPr>
        <w:t>лицензии</w:t>
      </w:r>
      <w:r w:rsidRPr="0033247A">
        <w:rPr>
          <w:rFonts w:ascii="Times New Roman" w:eastAsia="Times New Roman" w:hAnsi="Times New Roman" w:cs="Times New Roman"/>
          <w:color w:val="000000"/>
          <w:sz w:val="24"/>
          <w:szCs w:val="24"/>
        </w:rPr>
        <w:t xml:space="preserve"> на данный вид деятельности, выдаваемой в порядке, установленном законодательством Российской Федерации.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Все виды обращения с источниками ионизирующего излучения, включая радиационный контроль, разрешаются только при наличии </w:t>
      </w:r>
      <w:r w:rsidRPr="0033247A">
        <w:rPr>
          <w:rFonts w:ascii="Times New Roman" w:eastAsia="Times New Roman" w:hAnsi="Times New Roman" w:cs="Times New Roman"/>
          <w:b/>
          <w:i/>
          <w:color w:val="000000"/>
          <w:sz w:val="24"/>
          <w:szCs w:val="24"/>
        </w:rPr>
        <w:t>санитарно-эпидемиологического заключения</w:t>
      </w:r>
      <w:r w:rsidRPr="0033247A">
        <w:rPr>
          <w:rFonts w:ascii="Times New Roman" w:eastAsia="Times New Roman" w:hAnsi="Times New Roman" w:cs="Times New Roman"/>
          <w:color w:val="000000"/>
          <w:sz w:val="24"/>
          <w:szCs w:val="24"/>
        </w:rPr>
        <w:t xml:space="preserve"> </w:t>
      </w:r>
      <w:r w:rsidRPr="0033247A">
        <w:rPr>
          <w:rFonts w:ascii="Times New Roman" w:eastAsia="Times New Roman" w:hAnsi="Times New Roman" w:cs="Times New Roman"/>
          <w:b/>
          <w:i/>
          <w:color w:val="000000"/>
          <w:sz w:val="24"/>
          <w:szCs w:val="24"/>
        </w:rPr>
        <w:t>о соответствии условий работы</w:t>
      </w:r>
      <w:r w:rsidRPr="0033247A">
        <w:rPr>
          <w:rFonts w:ascii="Times New Roman" w:eastAsia="Times New Roman" w:hAnsi="Times New Roman" w:cs="Times New Roman"/>
          <w:color w:val="000000"/>
          <w:sz w:val="24"/>
          <w:szCs w:val="24"/>
        </w:rPr>
        <w:t xml:space="preserve"> с источниками излучения санитарным правилам, которое выдают органы, осуществляющие государственный санитарно-эпидемиологический надзор по обращению юридического или физического лица.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Работа с источниками излучения разрешается только в помещениях, зданиях (сооружениях) и на территориях, указанных в санитарно-эпидемиологическом заключении. На дверях каждого помещения должны быть указаны его назначение, класс проводимых работ с открытыми источниками излучения и знак радиационной опасности.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Оборудование, аппараты, контейнеры, упаковки,  передвижные установки, специальные транспортные средства, содержащие источники излучения, должны иметь знак радиационной опасности.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Обеспечение условий сохранности источников излучения осуществляет администрация юридического лица или физическое лицо.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Обращение с источниками излучения, предусмотренное статьей 27  Федерального закона от 30.03.1999 № 52-ФЗ «О санитарно-эпидемиологическом благополучии населения»  в различных областях промышленности, науки, медицины, образования, сельского хозяйства, торговли, разрешается только при наличии </w:t>
      </w:r>
      <w:r w:rsidRPr="0033247A">
        <w:rPr>
          <w:rFonts w:ascii="Times New Roman" w:eastAsia="Times New Roman" w:hAnsi="Times New Roman" w:cs="Times New Roman"/>
          <w:b/>
          <w:i/>
          <w:color w:val="000000"/>
          <w:sz w:val="24"/>
          <w:szCs w:val="24"/>
        </w:rPr>
        <w:t>санитарно-эпидемиологического заключения на эти источники</w:t>
      </w:r>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 моменту получения источника излучения юридическое или физическое лицо утверждает список лиц, допущенных к работе с ним, обеспечивает их необходимое обучение, назначает лиц, ответственных за обеспечение радиационной безопасности, учет и хранение источников излучения, за организацию сбора, хранения и сдачу радиоактивных отходов, радиационный контроль.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Вопрос дальнейшего использования помещений, в которых проводились работы с радиоактивными веществами, решается после проведения радиационного контроля, а при необходимости, проведения дезактивационных работ.</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 работе с источниками излучения допускаются лица не моложе 18 лет, не имеющие медицинских противопоказаний, отнесенные приказом руководителя к категории персонала группы</w:t>
      </w:r>
      <w:proofErr w:type="gramStart"/>
      <w:r w:rsidRPr="0033247A">
        <w:rPr>
          <w:rFonts w:ascii="Times New Roman" w:eastAsia="Times New Roman" w:hAnsi="Times New Roman" w:cs="Times New Roman"/>
          <w:color w:val="000000"/>
          <w:sz w:val="24"/>
          <w:szCs w:val="24"/>
        </w:rPr>
        <w:t xml:space="preserve"> А</w:t>
      </w:r>
      <w:proofErr w:type="gramEnd"/>
      <w:r w:rsidRPr="0033247A">
        <w:rPr>
          <w:rFonts w:ascii="Times New Roman" w:eastAsia="Times New Roman" w:hAnsi="Times New Roman" w:cs="Times New Roman"/>
          <w:color w:val="000000"/>
          <w:sz w:val="24"/>
          <w:szCs w:val="24"/>
        </w:rPr>
        <w:t xml:space="preserve">, прошедшие обучение по правилам работы с источником излучения и по радиационной безопасности, прошедшие инструктаж по радиационной безопасности.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При проведении работ с источниками излучения не допускается выполнение операций, не предусмотренных инструкциями по эксплуатации и радиационной </w:t>
      </w:r>
      <w:r w:rsidRPr="0033247A">
        <w:rPr>
          <w:rFonts w:ascii="Times New Roman" w:eastAsia="Times New Roman" w:hAnsi="Times New Roman" w:cs="Times New Roman"/>
          <w:color w:val="000000"/>
          <w:sz w:val="24"/>
          <w:szCs w:val="24"/>
        </w:rPr>
        <w:lastRenderedPageBreak/>
        <w:t>безопасности, если эти действия не направлены на принятие экстренных мер по предотвращению аварий и других обстоятельств, угрожающих здоровью работающих.</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6. </w:t>
      </w:r>
      <w:r w:rsidRPr="0033247A">
        <w:rPr>
          <w:rFonts w:ascii="Times New Roman" w:eastAsia="Times New Roman" w:hAnsi="Times New Roman" w:cs="Times New Roman"/>
          <w:b/>
          <w:color w:val="000000"/>
          <w:sz w:val="24"/>
          <w:szCs w:val="24"/>
        </w:rPr>
        <w:t>Поставка, учет, хранение и транспортирование источников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Поставка юридическим или физическим лицам источников излучения и изделий, содержащих их, за исключением делящихся материалов, проводится по заявкам.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Передача от одного юридического или физического лица другому источников излучения и содержащих их изделий, производится с обязательным информированием органов, осуществляющих государственный санитарно-эпидемиологический надзор по месту нахождения как передающего, так и принимающего источники излучения юридического или физического лица.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Получение и передача источников излучения и изделий, их содержащих, разрешается только для юридических или физических лиц, имеющих лицензию на деятельность в области обращения с источниками ионизирующего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Юридическое или физическое лицо, получившее источники излучения, письменно извещает об этом органы, осуществляющие государственный санитарно-эпидемиологический надзор.</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Юридические и физические лица обеспечивают сохранность источников излучения и должны обеспечить такие условия получения, хранения, использования и списания с учета всех источников излучения, при которых исключается возможность их утраты или бесконтрольного использования.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Лицо, назначенное </w:t>
      </w:r>
      <w:proofErr w:type="gramStart"/>
      <w:r w:rsidRPr="0033247A">
        <w:rPr>
          <w:rFonts w:ascii="Times New Roman" w:eastAsia="Times New Roman" w:hAnsi="Times New Roman" w:cs="Times New Roman"/>
          <w:color w:val="000000"/>
          <w:sz w:val="24"/>
          <w:szCs w:val="24"/>
        </w:rPr>
        <w:t>ответственным</w:t>
      </w:r>
      <w:proofErr w:type="gramEnd"/>
      <w:r w:rsidRPr="0033247A">
        <w:rPr>
          <w:rFonts w:ascii="Times New Roman" w:eastAsia="Times New Roman" w:hAnsi="Times New Roman" w:cs="Times New Roman"/>
          <w:color w:val="000000"/>
          <w:sz w:val="24"/>
          <w:szCs w:val="24"/>
        </w:rPr>
        <w:t xml:space="preserve"> за учет и хранение источников излучения, осуществляет регулирование их приема и передачи.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Все поступившие источники излучения подлежат учету.</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Источники излучения выдаются ответственным лицом из мест хранения по требованиям с письменного разрешения руководителя или лица, им уполномоченного. Выдача и возврат источников излучения регистрируется. Допускается электронная форма регистрации с защитой информации от несанкционированных изменений.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Расходование радиоактивных веществ, используемых в открытом виде, оформляется внутренними актами, составляемыми исполнителями работ с участием лиц, ответственных за учет и хранение источников излучения и за радиационный контроль. Акты утверждаются юридическим или физическим лицом и служат основанием для учета движения радиоактивных веществ.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Юридические и физические лица должны проводить инвентаризацию  источников излучения. В  случае  обнаружения хищений и потерь источников излучения следует немедленно информировать вышестоящую организацию и органы, осуществляющие государственный санитарно-эпидемиологический надзор.</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Источники излучения, не находящиеся в работе, должны храниться в специально отведенных местах или в оборудованных хранилищах, обеспечивающих их сохранность и исключающих доступ к ним посторонних лиц. Активность радионуклидов, находящихся в хранилище, не должна превышать установленных в технической документации допустимых.</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Отделка и оборудование помещения для хранения открытых источников излучения должны отвечать требованиям, предъявляемым к помещениям для работ соответствующего класса, но не ниже II класса.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Устройства для хранения  источников излучения должны быть сконструированы так, чтобы при закладке или извлечении отдельных источников излучения персонал не подвергался облучению от остальных источников излучения.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Стеклянные емкости, содержащие радиоактивные жидкости, должны быть помещены в металлические или пластмассовые упаковки.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Радионуклиды, при хранении которых возможно выделение радиоактивных газов, паров или аэрозолей, должны храниться в вытяжных шкафах, боксах, камерах, с </w:t>
      </w:r>
      <w:r w:rsidRPr="0033247A">
        <w:rPr>
          <w:rFonts w:ascii="Times New Roman" w:eastAsia="Times New Roman" w:hAnsi="Times New Roman" w:cs="Times New Roman"/>
          <w:color w:val="000000"/>
          <w:sz w:val="24"/>
          <w:szCs w:val="24"/>
        </w:rPr>
        <w:lastRenderedPageBreak/>
        <w:t>очистными фильтрами на вентиляционных системах, в закрытых сосудах, выполненных из несгораемых материалов, с отводом образующихся газов.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Хранилище должно быть оборудовано круглосуточно работающей вытяжной вентиляцией.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При хранении радиоактивных веществ с высокой активностью должна предусматриваться система их охлаждения. При хранении делящихся материалов обеспечиваются меры радиационной и ядерной безопасности. Долговременное хранение  делящихся материалов должно осуществляться в специальных хранилищах, требования к которым определяются специальными санитарными правилами и нормативами.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roofErr w:type="spellStart"/>
      <w:r w:rsidRPr="0033247A">
        <w:rPr>
          <w:rFonts w:ascii="Times New Roman" w:eastAsia="Times New Roman" w:hAnsi="Times New Roman" w:cs="Times New Roman"/>
          <w:color w:val="000000"/>
          <w:sz w:val="24"/>
          <w:szCs w:val="24"/>
        </w:rPr>
        <w:t>Радионуклидные</w:t>
      </w:r>
      <w:proofErr w:type="spellEnd"/>
      <w:r w:rsidRPr="0033247A">
        <w:rPr>
          <w:rFonts w:ascii="Times New Roman" w:eastAsia="Times New Roman" w:hAnsi="Times New Roman" w:cs="Times New Roman"/>
          <w:color w:val="000000"/>
          <w:sz w:val="24"/>
          <w:szCs w:val="24"/>
        </w:rPr>
        <w:t xml:space="preserve"> источники излучения, не пригодные для дальнейшего использования, должны своевременно списываться и сдаваться на переработку или захоронение.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Транспортирование </w:t>
      </w:r>
      <w:proofErr w:type="spellStart"/>
      <w:r w:rsidRPr="0033247A">
        <w:rPr>
          <w:rFonts w:ascii="Times New Roman" w:eastAsia="Times New Roman" w:hAnsi="Times New Roman" w:cs="Times New Roman"/>
          <w:color w:val="000000"/>
          <w:sz w:val="24"/>
          <w:szCs w:val="24"/>
        </w:rPr>
        <w:t>радионуклидных</w:t>
      </w:r>
      <w:proofErr w:type="spellEnd"/>
      <w:r w:rsidRPr="0033247A">
        <w:rPr>
          <w:rFonts w:ascii="Times New Roman" w:eastAsia="Times New Roman" w:hAnsi="Times New Roman" w:cs="Times New Roman"/>
          <w:color w:val="000000"/>
          <w:sz w:val="24"/>
          <w:szCs w:val="24"/>
        </w:rPr>
        <w:t xml:space="preserve"> источников внутри помещений, а также на территории радиационного объекта должно производиться в контейнерах и упаковках с учетом физического состояния источников излучения, их активности, вида излучения, габаритов и массы упаковки, с соблюдением условий безопасности.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Транспортные средства, специально предназначенные для перевозки  </w:t>
      </w:r>
      <w:proofErr w:type="spellStart"/>
      <w:r w:rsidRPr="0033247A">
        <w:rPr>
          <w:rFonts w:ascii="Times New Roman" w:eastAsia="Times New Roman" w:hAnsi="Times New Roman" w:cs="Times New Roman"/>
          <w:color w:val="000000"/>
          <w:sz w:val="24"/>
          <w:szCs w:val="24"/>
        </w:rPr>
        <w:t>радионуклидных</w:t>
      </w:r>
      <w:proofErr w:type="spellEnd"/>
      <w:r w:rsidRPr="0033247A">
        <w:rPr>
          <w:rFonts w:ascii="Times New Roman" w:eastAsia="Times New Roman" w:hAnsi="Times New Roman" w:cs="Times New Roman"/>
          <w:color w:val="000000"/>
          <w:sz w:val="24"/>
          <w:szCs w:val="24"/>
        </w:rPr>
        <w:t xml:space="preserve"> источников за пределами радиационного объекта, должны соответствовать требованиям СанПиН 2.6.1.1281-03 «Санитарные правила по радиационной безопасности персонала и населения при транспортировании радиоактивных материалов (веществ)» (зарегистрированы Министерством юстиции Российской Федерации 13.05.2003 г., </w:t>
      </w:r>
      <w:proofErr w:type="gramStart"/>
      <w:r w:rsidRPr="0033247A">
        <w:rPr>
          <w:rFonts w:ascii="Times New Roman" w:eastAsia="Times New Roman" w:hAnsi="Times New Roman" w:cs="Times New Roman"/>
          <w:color w:val="000000"/>
          <w:sz w:val="24"/>
          <w:szCs w:val="24"/>
        </w:rPr>
        <w:t>регистрационный</w:t>
      </w:r>
      <w:proofErr w:type="gramEnd"/>
      <w:r w:rsidRPr="0033247A">
        <w:rPr>
          <w:rFonts w:ascii="Times New Roman" w:eastAsia="Times New Roman" w:hAnsi="Times New Roman" w:cs="Times New Roman"/>
          <w:color w:val="000000"/>
          <w:sz w:val="24"/>
          <w:szCs w:val="24"/>
        </w:rPr>
        <w:t xml:space="preserve"> № 4529). </w:t>
      </w: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Вывод из эксплуатации радиационных объектов и источников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Решение о продлении срока эксплуатации или выводе радиационного объекта из эксплуатации, а также выбор его варианта принимается  в установленном порядке после комплексного обследования радиационного и технического состояния технологических систем и оборудования, строительных конструкций и прилегающей территории объекта.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Вывод из эксплуатации радиационного объекта или отдельной его части должен производиться в соответствии с проектом.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Проектные решения по выводу из эксплуатации радиационного объекта,  направленные на обеспечение безопасности персонала, населения и охрану окружающей среды  должны предусматривать:</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подготовку необходимого оборудования для проведения демонтажных работ;</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методы и средства дезактивации демонтируемого оборудования;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порядок утилизации радиоактивных отходов;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перечень и описание мер радиационной защиты, которые  будут применяться во время работ по выводу объекта из эксплуатации;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реабилитацию высвобождаемых площадей и территорий.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 проекте вывода радиационного объекта из эксплуатации следует оценить ожидаемые индивидуальные и коллективные дозы облучения персонала и населения.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Работы по выводу радиационных объектов из эксплуатации должны выполняться специально подготовленным персоналом объекта или персоналом других организаций, имеющих соответствующую лицензию.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После вывода из эксплуатации генерирующих источников ионизирующего излучения они должны быть приведены в состояние, исключающее возможность использования их в качестве источников ионизирующего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После вывода из эксплуатации </w:t>
      </w:r>
      <w:proofErr w:type="spellStart"/>
      <w:r w:rsidRPr="0033247A">
        <w:rPr>
          <w:rFonts w:ascii="Times New Roman" w:eastAsia="Times New Roman" w:hAnsi="Times New Roman" w:cs="Times New Roman"/>
          <w:color w:val="000000"/>
          <w:sz w:val="24"/>
          <w:szCs w:val="24"/>
        </w:rPr>
        <w:t>радионуклидных</w:t>
      </w:r>
      <w:proofErr w:type="spellEnd"/>
      <w:r w:rsidRPr="0033247A">
        <w:rPr>
          <w:rFonts w:ascii="Times New Roman" w:eastAsia="Times New Roman" w:hAnsi="Times New Roman" w:cs="Times New Roman"/>
          <w:color w:val="000000"/>
          <w:sz w:val="24"/>
          <w:szCs w:val="24"/>
        </w:rPr>
        <w:t xml:space="preserve"> источников они должны передаваться в специализированные организации для захоронения.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6. Рекомендуемая литература: </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1. Общая и  военная гигиена. Учебник/Под </w:t>
      </w:r>
      <w:proofErr w:type="spellStart"/>
      <w:r w:rsidRPr="0033247A">
        <w:rPr>
          <w:rFonts w:ascii="Times New Roman" w:eastAsia="Calibri" w:hAnsi="Times New Roman" w:cs="Times New Roman"/>
          <w:spacing w:val="-6"/>
          <w:sz w:val="24"/>
          <w:szCs w:val="24"/>
          <w:lang w:val="x-none" w:eastAsia="ru-RU"/>
        </w:rPr>
        <w:t>ред.Б.И.Жолуса</w:t>
      </w:r>
      <w:proofErr w:type="spellEnd"/>
      <w:r w:rsidRPr="0033247A">
        <w:rPr>
          <w:rFonts w:ascii="Times New Roman" w:eastAsia="Calibri" w:hAnsi="Times New Roman" w:cs="Times New Roman"/>
          <w:spacing w:val="-6"/>
          <w:sz w:val="24"/>
          <w:szCs w:val="24"/>
          <w:lang w:val="x-none" w:eastAsia="ru-RU"/>
        </w:rPr>
        <w:t>.-С-Пб, 1997-472 с.</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lastRenderedPageBreak/>
        <w:t xml:space="preserve">2. Архангельский В.И., 2. Кириллов В.Ф., </w:t>
      </w:r>
      <w:proofErr w:type="spellStart"/>
      <w:r w:rsidRPr="0033247A">
        <w:rPr>
          <w:rFonts w:ascii="Times New Roman" w:eastAsia="Calibri" w:hAnsi="Times New Roman" w:cs="Times New Roman"/>
          <w:spacing w:val="-6"/>
          <w:sz w:val="24"/>
          <w:szCs w:val="24"/>
          <w:lang w:val="x-none" w:eastAsia="ru-RU"/>
        </w:rPr>
        <w:t>Коренков</w:t>
      </w:r>
      <w:proofErr w:type="spellEnd"/>
      <w:r w:rsidRPr="0033247A">
        <w:rPr>
          <w:rFonts w:ascii="Times New Roman" w:eastAsia="Calibri" w:hAnsi="Times New Roman" w:cs="Times New Roman"/>
          <w:spacing w:val="-6"/>
          <w:sz w:val="24"/>
          <w:szCs w:val="24"/>
          <w:lang w:val="x-none" w:eastAsia="ru-RU"/>
        </w:rPr>
        <w:t xml:space="preserve"> И.П. Радиационная гигиена: практикум: учебное пособие. — М.: ГЭОТАР–Медиа, 2009. — 352 с.</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3. </w:t>
      </w:r>
      <w:proofErr w:type="spellStart"/>
      <w:r w:rsidRPr="0033247A">
        <w:rPr>
          <w:rFonts w:ascii="Times New Roman" w:eastAsia="Calibri" w:hAnsi="Times New Roman" w:cs="Times New Roman"/>
          <w:spacing w:val="-6"/>
          <w:sz w:val="24"/>
          <w:szCs w:val="24"/>
          <w:lang w:val="x-none" w:eastAsia="ru-RU"/>
        </w:rPr>
        <w:t>Белозёрский</w:t>
      </w:r>
      <w:proofErr w:type="spellEnd"/>
      <w:r w:rsidRPr="0033247A">
        <w:rPr>
          <w:rFonts w:ascii="Times New Roman" w:eastAsia="Calibri" w:hAnsi="Times New Roman" w:cs="Times New Roman"/>
          <w:spacing w:val="-6"/>
          <w:sz w:val="24"/>
          <w:szCs w:val="24"/>
          <w:lang w:val="x-none" w:eastAsia="ru-RU"/>
        </w:rPr>
        <w:t xml:space="preserve"> Г.Н. Радиационная экология: учеб. для студ. </w:t>
      </w:r>
      <w:proofErr w:type="spellStart"/>
      <w:r w:rsidRPr="0033247A">
        <w:rPr>
          <w:rFonts w:ascii="Times New Roman" w:eastAsia="Calibri" w:hAnsi="Times New Roman" w:cs="Times New Roman"/>
          <w:spacing w:val="-6"/>
          <w:sz w:val="24"/>
          <w:szCs w:val="24"/>
          <w:lang w:val="x-none" w:eastAsia="ru-RU"/>
        </w:rPr>
        <w:t>высш</w:t>
      </w:r>
      <w:proofErr w:type="spellEnd"/>
      <w:r w:rsidRPr="0033247A">
        <w:rPr>
          <w:rFonts w:ascii="Times New Roman" w:eastAsia="Calibri" w:hAnsi="Times New Roman" w:cs="Times New Roman"/>
          <w:spacing w:val="-6"/>
          <w:sz w:val="24"/>
          <w:szCs w:val="24"/>
          <w:lang w:val="x-none" w:eastAsia="ru-RU"/>
        </w:rPr>
        <w:t>. учеб. заведений / Г.Н. Белозерский. — М.: Издательский центр «Академия, 2008. — 384 с.</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4. Военно-морская и радиационная гигиена. В 2-х </w:t>
      </w:r>
      <w:proofErr w:type="spellStart"/>
      <w:r w:rsidRPr="0033247A">
        <w:rPr>
          <w:rFonts w:ascii="Times New Roman" w:eastAsia="Calibri" w:hAnsi="Times New Roman" w:cs="Times New Roman"/>
          <w:spacing w:val="-6"/>
          <w:sz w:val="24"/>
          <w:szCs w:val="24"/>
          <w:lang w:val="x-none" w:eastAsia="ru-RU"/>
        </w:rPr>
        <w:t>томах.-СПб.:”ЛИО</w:t>
      </w:r>
      <w:proofErr w:type="spellEnd"/>
      <w:r w:rsidRPr="0033247A">
        <w:rPr>
          <w:rFonts w:ascii="Times New Roman" w:eastAsia="Calibri" w:hAnsi="Times New Roman" w:cs="Times New Roman"/>
          <w:spacing w:val="-6"/>
          <w:sz w:val="24"/>
          <w:szCs w:val="24"/>
          <w:lang w:val="x-none" w:eastAsia="ru-RU"/>
        </w:rPr>
        <w:t xml:space="preserve"> Редактор”,1998.-912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Calibri" w:hAnsi="Times New Roman" w:cs="Times New Roman"/>
          <w:spacing w:val="-6"/>
          <w:sz w:val="24"/>
          <w:szCs w:val="24"/>
          <w:lang w:val="x-none" w:eastAsia="ru-RU"/>
        </w:rPr>
        <w:t xml:space="preserve">5. Ильин Л.А., Кириллов В.Ф., </w:t>
      </w:r>
      <w:proofErr w:type="spellStart"/>
      <w:r w:rsidRPr="0033247A">
        <w:rPr>
          <w:rFonts w:ascii="Times New Roman" w:eastAsia="Calibri" w:hAnsi="Times New Roman" w:cs="Times New Roman"/>
          <w:spacing w:val="-6"/>
          <w:sz w:val="24"/>
          <w:szCs w:val="24"/>
          <w:lang w:val="x-none" w:eastAsia="ru-RU"/>
        </w:rPr>
        <w:t>Коренков</w:t>
      </w:r>
      <w:proofErr w:type="spellEnd"/>
      <w:r w:rsidRPr="0033247A">
        <w:rPr>
          <w:rFonts w:ascii="Times New Roman" w:eastAsia="Calibri" w:hAnsi="Times New Roman" w:cs="Times New Roman"/>
          <w:spacing w:val="-6"/>
          <w:sz w:val="24"/>
          <w:szCs w:val="24"/>
          <w:lang w:val="x-none" w:eastAsia="ru-RU"/>
        </w:rPr>
        <w:t xml:space="preserve"> И.П. Радиационная безопасность и защита. </w:t>
      </w:r>
      <w:proofErr w:type="spellStart"/>
      <w:r w:rsidRPr="0033247A">
        <w:rPr>
          <w:rFonts w:ascii="Times New Roman" w:eastAsia="Calibri" w:hAnsi="Times New Roman" w:cs="Times New Roman"/>
          <w:spacing w:val="-6"/>
          <w:sz w:val="24"/>
          <w:szCs w:val="24"/>
          <w:lang w:val="x-none" w:eastAsia="ru-RU"/>
        </w:rPr>
        <w:t>Справочник.-М.:Медицина</w:t>
      </w:r>
      <w:proofErr w:type="spellEnd"/>
      <w:r w:rsidRPr="0033247A">
        <w:rPr>
          <w:rFonts w:ascii="Times New Roman" w:eastAsia="Calibri" w:hAnsi="Times New Roman" w:cs="Times New Roman"/>
          <w:spacing w:val="-6"/>
          <w:sz w:val="24"/>
          <w:szCs w:val="24"/>
          <w:lang w:val="x-none" w:eastAsia="ru-RU"/>
        </w:rPr>
        <w:t>, 1996.-336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7. </w:t>
      </w:r>
      <w:proofErr w:type="spellStart"/>
      <w:r w:rsidRPr="0033247A">
        <w:rPr>
          <w:rFonts w:ascii="Times New Roman" w:eastAsia="Times New Roman" w:hAnsi="Times New Roman" w:cs="Times New Roman"/>
          <w:b/>
          <w:color w:val="000000"/>
          <w:sz w:val="24"/>
          <w:szCs w:val="24"/>
        </w:rPr>
        <w:t>Хронокарта</w:t>
      </w:r>
      <w:proofErr w:type="spellEnd"/>
      <w:r w:rsidRPr="0033247A">
        <w:rPr>
          <w:rFonts w:ascii="Times New Roman" w:eastAsia="Times New Roman" w:hAnsi="Times New Roman" w:cs="Times New Roman"/>
          <w:b/>
          <w:color w:val="000000"/>
          <w:sz w:val="24"/>
          <w:szCs w:val="24"/>
        </w:rPr>
        <w:t xml:space="preserve"> занятия</w:t>
      </w:r>
      <w:r w:rsidRPr="0033247A">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п</w:t>
            </w:r>
            <w:proofErr w:type="gramEnd"/>
            <w:r w:rsidRPr="0033247A">
              <w:rPr>
                <w:rFonts w:ascii="Times New Roman" w:eastAsia="Times New Roman" w:hAnsi="Times New Roman" w:cs="Times New Roman"/>
                <w:color w:val="000000"/>
                <w:sz w:val="24"/>
                <w:szCs w:val="24"/>
              </w:rPr>
              <w:t>/п</w:t>
            </w:r>
          </w:p>
        </w:tc>
        <w:tc>
          <w:tcPr>
            <w:tcW w:w="5482"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Используемые методы (в </w:t>
            </w:r>
            <w:proofErr w:type="spellStart"/>
            <w:r w:rsidRPr="0033247A">
              <w:rPr>
                <w:rFonts w:ascii="Times New Roman" w:eastAsia="Times New Roman" w:hAnsi="Times New Roman" w:cs="Times New Roman"/>
                <w:color w:val="000000"/>
                <w:sz w:val="24"/>
                <w:szCs w:val="24"/>
              </w:rPr>
              <w:t>т.ч</w:t>
            </w:r>
            <w:proofErr w:type="spellEnd"/>
            <w:r w:rsidRPr="0033247A">
              <w:rPr>
                <w:rFonts w:ascii="Times New Roman" w:eastAsia="Times New Roman" w:hAnsi="Times New Roman" w:cs="Times New Roman"/>
                <w:color w:val="000000"/>
                <w:sz w:val="24"/>
                <w:szCs w:val="24"/>
              </w:rPr>
              <w:t>., интерактивные)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Время </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1.1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1.2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1.3 </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Организационный момент.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посещаемости, дисциплина, успеваемость и т.д.</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Объявление темы, цели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3247A" w:rsidRPr="0033247A" w:rsidRDefault="0033247A" w:rsidP="0033247A">
            <w:pPr>
              <w:spacing w:after="0" w:line="240" w:lineRule="auto"/>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10</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Отработка практических умений и навыков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Разбор теоретического</w:t>
            </w:r>
            <w:r w:rsidRPr="0033247A">
              <w:rPr>
                <w:rFonts w:ascii="Calibri" w:eastAsia="Times New Roman" w:hAnsi="Calibri" w:cs="Times New Roman"/>
              </w:rPr>
              <w:t xml:space="preserve"> </w:t>
            </w:r>
            <w:r w:rsidRPr="0033247A">
              <w:rPr>
                <w:rFonts w:ascii="Times New Roman" w:eastAsia="Times New Roman" w:hAnsi="Times New Roman" w:cs="Times New Roman"/>
                <w:color w:val="000000"/>
                <w:sz w:val="24"/>
                <w:szCs w:val="24"/>
              </w:rPr>
              <w:t xml:space="preserve">материала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Самостоятельная практическая работа студентов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Решение задач</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Фронтальный опрос</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4.3</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Заключительная часть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Обобщение, выводы по теме.</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решения задач</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Проверка практической работы</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tc>
      </w:tr>
    </w:tbl>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8. Форма организации занятия </w:t>
      </w:r>
      <w:r w:rsidRPr="0033247A">
        <w:rPr>
          <w:rFonts w:ascii="Times New Roman" w:eastAsia="Times New Roman" w:hAnsi="Times New Roman" w:cs="Times New Roman"/>
          <w:color w:val="000000"/>
          <w:sz w:val="24"/>
          <w:szCs w:val="24"/>
        </w:rPr>
        <w:t>- практическое занятие.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9. Средства обучения: </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дидактические - </w:t>
      </w:r>
      <w:r w:rsidRPr="0033247A">
        <w:rPr>
          <w:rFonts w:ascii="Times New Roman" w:eastAsia="Times New Roman" w:hAnsi="Times New Roman" w:cs="Times New Roman"/>
          <w:i/>
          <w:color w:val="000000"/>
          <w:sz w:val="24"/>
          <w:szCs w:val="24"/>
        </w:rPr>
        <w:t>таблицы, схемы, плакаты.</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материально-технические - </w:t>
      </w:r>
      <w:r w:rsidRPr="0033247A">
        <w:rPr>
          <w:rFonts w:ascii="Times New Roman" w:eastAsia="Times New Roman" w:hAnsi="Times New Roman" w:cs="Times New Roman"/>
          <w:i/>
          <w:color w:val="000000"/>
          <w:sz w:val="24"/>
          <w:szCs w:val="24"/>
        </w:rPr>
        <w:t>мел, доска, приборы и оборудование.</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w:t>
      </w:r>
      <w:r w:rsidRPr="0033247A">
        <w:rPr>
          <w:rFonts w:ascii="Times New Roman" w:eastAsia="Times New Roman" w:hAnsi="Times New Roman" w:cs="Times New Roman"/>
          <w:b/>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Практическое занятие №6.</w:t>
      </w: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1. Тема: Гигиена труда при работе с открытыми и закрытыми источниками ионизирующих излучений.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2. Цель:</w:t>
      </w:r>
      <w:r w:rsidRPr="0033247A">
        <w:rPr>
          <w:rFonts w:ascii="Times New Roman" w:eastAsia="Times New Roman" w:hAnsi="Times New Roman" w:cs="Times New Roman"/>
          <w:color w:val="000000"/>
          <w:sz w:val="24"/>
          <w:szCs w:val="24"/>
        </w:rPr>
        <w:t xml:space="preserve"> дать понимание вопросов обеспечения радиационной безопасности при работе с открытыми и закрытыми источниками ионизирующих излучений.</w:t>
      </w: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3. Задачи:</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Обучающая</w:t>
      </w:r>
      <w:proofErr w:type="gramEnd"/>
      <w:r w:rsidRPr="0033247A">
        <w:rPr>
          <w:rFonts w:ascii="Times New Roman" w:eastAsia="Times New Roman" w:hAnsi="Times New Roman" w:cs="Times New Roman"/>
          <w:color w:val="000000"/>
          <w:sz w:val="24"/>
          <w:szCs w:val="24"/>
        </w:rPr>
        <w:t>: сформировать у студентов понимание принципов организации работ с открытыми и закрытыми источниками ионизирующих излучений.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lastRenderedPageBreak/>
        <w:t>Развивающая</w:t>
      </w:r>
      <w:proofErr w:type="gramEnd"/>
      <w:r w:rsidRPr="0033247A">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определять и оценивать мероприятия по радиационной безопасности при работе с открытыми и закрытыми источниками ионизирующих излучений.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Воспитывающая</w:t>
      </w:r>
      <w:proofErr w:type="gramEnd"/>
      <w:r w:rsidRPr="0033247A">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4. Вопросы для рассмотрения:</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 Понятие о закрытых источниках ионизирующих излучений, их классификация.</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r w:rsidRPr="0033247A">
        <w:rPr>
          <w:rFonts w:ascii="Times New Roman" w:eastAsia="Times New Roman" w:hAnsi="Times New Roman" w:cs="Times New Roman"/>
          <w:color w:val="000000"/>
          <w:sz w:val="24"/>
          <w:szCs w:val="24"/>
        </w:rPr>
        <w:tab/>
        <w:t>Понятие об открытых источниках ионизирующих излучений, их классификация.</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r w:rsidRPr="0033247A">
        <w:rPr>
          <w:rFonts w:ascii="Times New Roman" w:eastAsia="Times New Roman" w:hAnsi="Times New Roman" w:cs="Times New Roman"/>
          <w:color w:val="000000"/>
          <w:sz w:val="24"/>
          <w:szCs w:val="24"/>
        </w:rPr>
        <w:tab/>
        <w:t>Принципы и методы защиты при работе с закрытыми источниками ионизирующих излучений (защита количеством, временем, расстоянием, экраном).</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r w:rsidRPr="0033247A">
        <w:rPr>
          <w:rFonts w:ascii="Times New Roman" w:eastAsia="Times New Roman" w:hAnsi="Times New Roman" w:cs="Times New Roman"/>
          <w:color w:val="000000"/>
          <w:sz w:val="24"/>
          <w:szCs w:val="24"/>
        </w:rPr>
        <w:tab/>
        <w:t>Гигиена труда при работе с закрытыми источниками в медицинской практике в соответствии с «ОСПОРБ - 99/2010».</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r w:rsidRPr="0033247A">
        <w:rPr>
          <w:rFonts w:ascii="Times New Roman" w:eastAsia="Times New Roman" w:hAnsi="Times New Roman" w:cs="Times New Roman"/>
          <w:color w:val="000000"/>
          <w:sz w:val="24"/>
          <w:szCs w:val="24"/>
        </w:rPr>
        <w:tab/>
        <w:t>Открытые источники ионизирующего излучения. Характеристика радиоактивных веществ, наиболее часто применяющихся в открытом виде, классов опасности работ с радиоактивными веществами.</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w:t>
      </w:r>
      <w:r w:rsidRPr="0033247A">
        <w:rPr>
          <w:rFonts w:ascii="Times New Roman" w:eastAsia="Times New Roman" w:hAnsi="Times New Roman" w:cs="Times New Roman"/>
          <w:color w:val="000000"/>
          <w:sz w:val="24"/>
          <w:szCs w:val="24"/>
        </w:rPr>
        <w:tab/>
        <w:t xml:space="preserve">Гигиенические принципы планировки помещений, предназначенных для работ с радиоактивными веществами в открытом виде при различных классах работ.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7.</w:t>
      </w:r>
      <w:r w:rsidRPr="0033247A">
        <w:rPr>
          <w:rFonts w:ascii="Times New Roman" w:eastAsia="Times New Roman" w:hAnsi="Times New Roman" w:cs="Times New Roman"/>
          <w:color w:val="000000"/>
          <w:sz w:val="24"/>
          <w:szCs w:val="24"/>
        </w:rPr>
        <w:tab/>
        <w:t xml:space="preserve">Санитарно-технические системы обеспечения работ с открытыми источниками ионизирующего излучения (вентиляция, </w:t>
      </w:r>
      <w:proofErr w:type="spellStart"/>
      <w:r w:rsidRPr="0033247A">
        <w:rPr>
          <w:rFonts w:ascii="Times New Roman" w:eastAsia="Times New Roman" w:hAnsi="Times New Roman" w:cs="Times New Roman"/>
          <w:color w:val="000000"/>
          <w:sz w:val="24"/>
          <w:szCs w:val="24"/>
        </w:rPr>
        <w:t>воздухоочистка</w:t>
      </w:r>
      <w:proofErr w:type="spellEnd"/>
      <w:r w:rsidRPr="0033247A">
        <w:rPr>
          <w:rFonts w:ascii="Times New Roman" w:eastAsia="Times New Roman" w:hAnsi="Times New Roman" w:cs="Times New Roman"/>
          <w:color w:val="000000"/>
          <w:sz w:val="24"/>
          <w:szCs w:val="24"/>
        </w:rPr>
        <w:t xml:space="preserve">, водоснабжение, канализация). Организация санпропускников и </w:t>
      </w:r>
      <w:proofErr w:type="spellStart"/>
      <w:r w:rsidRPr="0033247A">
        <w:rPr>
          <w:rFonts w:ascii="Times New Roman" w:eastAsia="Times New Roman" w:hAnsi="Times New Roman" w:cs="Times New Roman"/>
          <w:color w:val="000000"/>
          <w:sz w:val="24"/>
          <w:szCs w:val="24"/>
        </w:rPr>
        <w:t>саншлюзов</w:t>
      </w:r>
      <w:proofErr w:type="spellEnd"/>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8.</w:t>
      </w:r>
      <w:r w:rsidRPr="0033247A">
        <w:rPr>
          <w:rFonts w:ascii="Times New Roman" w:eastAsia="Times New Roman" w:hAnsi="Times New Roman" w:cs="Times New Roman"/>
          <w:color w:val="000000"/>
          <w:sz w:val="24"/>
          <w:szCs w:val="24"/>
        </w:rPr>
        <w:tab/>
        <w:t>Меры личной безопасности, средства индивидуальной защиты, методы санитарной обработки персонала.</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9.</w:t>
      </w:r>
      <w:r w:rsidRPr="0033247A">
        <w:rPr>
          <w:rFonts w:ascii="Times New Roman" w:eastAsia="Times New Roman" w:hAnsi="Times New Roman" w:cs="Times New Roman"/>
          <w:color w:val="000000"/>
          <w:sz w:val="24"/>
          <w:szCs w:val="24"/>
        </w:rPr>
        <w:tab/>
        <w:t xml:space="preserve">Медицинский </w:t>
      </w:r>
      <w:proofErr w:type="gramStart"/>
      <w:r w:rsidRPr="0033247A">
        <w:rPr>
          <w:rFonts w:ascii="Times New Roman" w:eastAsia="Times New Roman" w:hAnsi="Times New Roman" w:cs="Times New Roman"/>
          <w:color w:val="000000"/>
          <w:sz w:val="24"/>
          <w:szCs w:val="24"/>
        </w:rPr>
        <w:t>контроль за</w:t>
      </w:r>
      <w:proofErr w:type="gramEnd"/>
      <w:r w:rsidRPr="0033247A">
        <w:rPr>
          <w:rFonts w:ascii="Times New Roman" w:eastAsia="Times New Roman" w:hAnsi="Times New Roman" w:cs="Times New Roman"/>
          <w:color w:val="000000"/>
          <w:sz w:val="24"/>
          <w:szCs w:val="24"/>
        </w:rPr>
        <w:t xml:space="preserve"> персоналом, работающим с открытыми источниками ионизирующих излучений (предварительные и периодические медицинские осмотры). Противопоказания для приема на работу с источниками ионизирующих излучений.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10.</w:t>
      </w:r>
      <w:r w:rsidRPr="0033247A">
        <w:rPr>
          <w:rFonts w:ascii="Times New Roman" w:eastAsia="Times New Roman" w:hAnsi="Times New Roman" w:cs="Times New Roman"/>
          <w:color w:val="000000"/>
          <w:sz w:val="24"/>
          <w:szCs w:val="24"/>
        </w:rPr>
        <w:tab/>
        <w:t>Дозиметрический контроль на объектах, использующих источники ионизирующего излучения (общий, индивидуальный).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4. Основные понятия темы</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10"/>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 </w:t>
      </w:r>
      <w:r w:rsidRPr="0033247A">
        <w:rPr>
          <w:rFonts w:ascii="Times New Roman" w:eastAsia="Times New Roman" w:hAnsi="Times New Roman" w:cs="Times New Roman"/>
          <w:b/>
          <w:color w:val="000000"/>
          <w:sz w:val="24"/>
          <w:szCs w:val="24"/>
        </w:rPr>
        <w:t>Закрытые</w:t>
      </w:r>
      <w:r w:rsidRPr="0033247A">
        <w:rPr>
          <w:rFonts w:ascii="Times New Roman" w:eastAsia="Times New Roman" w:hAnsi="Times New Roman" w:cs="Times New Roman"/>
          <w:color w:val="000000"/>
          <w:sz w:val="24"/>
          <w:szCs w:val="24"/>
        </w:rPr>
        <w:t xml:space="preserve"> источники ионизирующих излучений – это такие источники, устройство которого исключает поступление радиоактивного вещества во внешнюю среду. </w:t>
      </w:r>
      <w:proofErr w:type="gramStart"/>
      <w:r w:rsidRPr="0033247A">
        <w:rPr>
          <w:rFonts w:ascii="Times New Roman" w:eastAsia="Times New Roman" w:hAnsi="Times New Roman" w:cs="Times New Roman"/>
          <w:color w:val="000000"/>
          <w:sz w:val="24"/>
          <w:szCs w:val="24"/>
        </w:rPr>
        <w:t xml:space="preserve">В медицине и биологии широко используются рентгеновские аппараты, ускорители заряженных частиц, </w:t>
      </w:r>
      <w:proofErr w:type="spellStart"/>
      <w:r w:rsidRPr="0033247A">
        <w:rPr>
          <w:rFonts w:ascii="Times New Roman" w:eastAsia="Times New Roman" w:hAnsi="Times New Roman" w:cs="Times New Roman"/>
          <w:color w:val="000000"/>
          <w:sz w:val="24"/>
          <w:szCs w:val="24"/>
        </w:rPr>
        <w:t>телегамматерапия</w:t>
      </w:r>
      <w:proofErr w:type="spellEnd"/>
      <w:r w:rsidRPr="0033247A">
        <w:rPr>
          <w:rFonts w:ascii="Times New Roman" w:eastAsia="Times New Roman" w:hAnsi="Times New Roman" w:cs="Times New Roman"/>
          <w:color w:val="000000"/>
          <w:sz w:val="24"/>
          <w:szCs w:val="24"/>
        </w:rPr>
        <w:t>, кобальтовая пушка, аппараты для стерилизации перевязочного материала, искусственные водители сердечного ритма (на основе плутония238) и др. В промышленности закрытые источники применяются в качестве индикаторов уровня жидких и сыпучих продуктов, измерителей плотности жидкостей, толщины материалов, а также для обнаружения дефектов в различных деталях (γ-дефектоскопы).</w:t>
      </w:r>
      <w:proofErr w:type="gramEnd"/>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r w:rsidRPr="0033247A">
        <w:rPr>
          <w:rFonts w:ascii="Calibri" w:eastAsia="Times New Roman" w:hAnsi="Calibri" w:cs="Times New Roman"/>
        </w:rPr>
        <w:t xml:space="preserve"> </w:t>
      </w:r>
      <w:r w:rsidRPr="0033247A">
        <w:rPr>
          <w:rFonts w:ascii="Times New Roman" w:eastAsia="Times New Roman" w:hAnsi="Times New Roman" w:cs="Times New Roman"/>
          <w:b/>
          <w:color w:val="000000"/>
          <w:sz w:val="24"/>
          <w:szCs w:val="24"/>
        </w:rPr>
        <w:t>Открытые</w:t>
      </w:r>
      <w:r w:rsidRPr="0033247A">
        <w:rPr>
          <w:rFonts w:ascii="Times New Roman" w:eastAsia="Times New Roman" w:hAnsi="Times New Roman" w:cs="Times New Roman"/>
          <w:color w:val="000000"/>
          <w:sz w:val="24"/>
          <w:szCs w:val="24"/>
        </w:rPr>
        <w:t xml:space="preserve"> источники – это </w:t>
      </w:r>
      <w:proofErr w:type="spellStart"/>
      <w:r w:rsidRPr="0033247A">
        <w:rPr>
          <w:rFonts w:ascii="Times New Roman" w:eastAsia="Times New Roman" w:hAnsi="Times New Roman" w:cs="Times New Roman"/>
          <w:color w:val="000000"/>
          <w:sz w:val="24"/>
          <w:szCs w:val="24"/>
        </w:rPr>
        <w:t>радионуклидные</w:t>
      </w:r>
      <w:proofErr w:type="spellEnd"/>
      <w:r w:rsidRPr="0033247A">
        <w:rPr>
          <w:rFonts w:ascii="Times New Roman" w:eastAsia="Times New Roman" w:hAnsi="Times New Roman" w:cs="Times New Roman"/>
          <w:color w:val="000000"/>
          <w:sz w:val="24"/>
          <w:szCs w:val="24"/>
        </w:rPr>
        <w:t xml:space="preserve"> источники ионизирующих излучений, при использовании которых возможно поступление содержащихся в них радионуклидов в окружающую среду. Они применяются в ядерной энергетике, машиностроении (контроль </w:t>
      </w:r>
      <w:proofErr w:type="spellStart"/>
      <w:r w:rsidRPr="0033247A">
        <w:rPr>
          <w:rFonts w:ascii="Times New Roman" w:eastAsia="Times New Roman" w:hAnsi="Times New Roman" w:cs="Times New Roman"/>
          <w:color w:val="000000"/>
          <w:sz w:val="24"/>
          <w:szCs w:val="24"/>
        </w:rPr>
        <w:t>тезнологических</w:t>
      </w:r>
      <w:proofErr w:type="spellEnd"/>
      <w:r w:rsidRPr="0033247A">
        <w:rPr>
          <w:rFonts w:ascii="Times New Roman" w:eastAsia="Times New Roman" w:hAnsi="Times New Roman" w:cs="Times New Roman"/>
          <w:color w:val="000000"/>
          <w:sz w:val="24"/>
          <w:szCs w:val="24"/>
        </w:rPr>
        <w:t xml:space="preserve"> процессов, износоустойчивость материалов), науке (метод «</w:t>
      </w:r>
      <w:proofErr w:type="gramStart"/>
      <w:r w:rsidRPr="0033247A">
        <w:rPr>
          <w:rFonts w:ascii="Times New Roman" w:eastAsia="Times New Roman" w:hAnsi="Times New Roman" w:cs="Times New Roman"/>
          <w:color w:val="000000"/>
          <w:sz w:val="24"/>
          <w:szCs w:val="24"/>
        </w:rPr>
        <w:t>меченных</w:t>
      </w:r>
      <w:proofErr w:type="gramEnd"/>
      <w:r w:rsidRPr="0033247A">
        <w:rPr>
          <w:rFonts w:ascii="Times New Roman" w:eastAsia="Times New Roman" w:hAnsi="Times New Roman" w:cs="Times New Roman"/>
          <w:color w:val="000000"/>
          <w:sz w:val="24"/>
          <w:szCs w:val="24"/>
        </w:rPr>
        <w:t xml:space="preserve"> атомов», радиоактивационный анализ), медицине (радиоизотопная диагностика и терапия, </w:t>
      </w:r>
      <w:proofErr w:type="spellStart"/>
      <w:r w:rsidRPr="0033247A">
        <w:rPr>
          <w:rFonts w:ascii="Times New Roman" w:eastAsia="Times New Roman" w:hAnsi="Times New Roman" w:cs="Times New Roman"/>
          <w:color w:val="000000"/>
          <w:sz w:val="24"/>
          <w:szCs w:val="24"/>
        </w:rPr>
        <w:t>радонолечение</w:t>
      </w:r>
      <w:proofErr w:type="spellEnd"/>
      <w:r w:rsidRPr="0033247A">
        <w:rPr>
          <w:rFonts w:ascii="Times New Roman" w:eastAsia="Times New Roman" w:hAnsi="Times New Roman" w:cs="Times New Roman"/>
          <w:color w:val="000000"/>
          <w:sz w:val="24"/>
          <w:szCs w:val="24"/>
        </w:rPr>
        <w:t xml:space="preserve">). Для лечебных и </w:t>
      </w:r>
      <w:r w:rsidRPr="0033247A">
        <w:rPr>
          <w:rFonts w:ascii="Times New Roman" w:eastAsia="Times New Roman" w:hAnsi="Times New Roman" w:cs="Times New Roman"/>
          <w:color w:val="000000"/>
          <w:sz w:val="24"/>
          <w:szCs w:val="24"/>
        </w:rPr>
        <w:lastRenderedPageBreak/>
        <w:t>диагностических целей (</w:t>
      </w:r>
      <w:proofErr w:type="spellStart"/>
      <w:r w:rsidRPr="0033247A">
        <w:rPr>
          <w:rFonts w:ascii="Times New Roman" w:eastAsia="Times New Roman" w:hAnsi="Times New Roman" w:cs="Times New Roman"/>
          <w:color w:val="000000"/>
          <w:sz w:val="24"/>
          <w:szCs w:val="24"/>
        </w:rPr>
        <w:t>скенирования</w:t>
      </w:r>
      <w:proofErr w:type="spellEnd"/>
      <w:r w:rsidRPr="0033247A">
        <w:rPr>
          <w:rFonts w:ascii="Times New Roman" w:eastAsia="Times New Roman" w:hAnsi="Times New Roman" w:cs="Times New Roman"/>
          <w:color w:val="000000"/>
          <w:sz w:val="24"/>
          <w:szCs w:val="24"/>
        </w:rPr>
        <w:t>) введение препаратов осуществляется при приеме внутрь, внутривенном введении, вдыхании  и т.д.</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Известны 4 пути воздействия радиоактивных веществ на организм: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 </w:t>
      </w:r>
      <w:proofErr w:type="spellStart"/>
      <w:r w:rsidRPr="0033247A">
        <w:rPr>
          <w:rFonts w:ascii="Times New Roman" w:eastAsia="Times New Roman" w:hAnsi="Times New Roman" w:cs="Times New Roman"/>
          <w:color w:val="000000"/>
          <w:sz w:val="24"/>
          <w:szCs w:val="24"/>
        </w:rPr>
        <w:t>Дистантный</w:t>
      </w:r>
      <w:proofErr w:type="spellEnd"/>
      <w:r w:rsidRPr="0033247A">
        <w:rPr>
          <w:rFonts w:ascii="Times New Roman" w:eastAsia="Times New Roman" w:hAnsi="Times New Roman" w:cs="Times New Roman"/>
          <w:color w:val="000000"/>
          <w:sz w:val="24"/>
          <w:szCs w:val="24"/>
        </w:rPr>
        <w:t xml:space="preserve"> – от радиоактивных веществ, расположенных вне тела человека.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 Контактный.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 Ингаляционный.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 Пероральный.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Поведение РВ в местах поступления и внутри организма определяется его агрегатным состоянием, растворимостью, способностью к гидролизу, </w:t>
      </w:r>
      <w:proofErr w:type="spellStart"/>
      <w:r w:rsidRPr="0033247A">
        <w:rPr>
          <w:rFonts w:ascii="Times New Roman" w:eastAsia="Times New Roman" w:hAnsi="Times New Roman" w:cs="Times New Roman"/>
          <w:color w:val="000000"/>
          <w:sz w:val="24"/>
          <w:szCs w:val="24"/>
        </w:rPr>
        <w:t>комплексообразованию</w:t>
      </w:r>
      <w:proofErr w:type="spellEnd"/>
      <w:r w:rsidRPr="0033247A">
        <w:rPr>
          <w:rFonts w:ascii="Times New Roman" w:eastAsia="Times New Roman" w:hAnsi="Times New Roman" w:cs="Times New Roman"/>
          <w:color w:val="000000"/>
          <w:sz w:val="24"/>
          <w:szCs w:val="24"/>
        </w:rPr>
        <w:t xml:space="preserve"> и ионному обмену.</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3. </w:t>
      </w:r>
      <w:r w:rsidRPr="0033247A">
        <w:rPr>
          <w:rFonts w:ascii="Times New Roman" w:eastAsia="Times New Roman" w:hAnsi="Times New Roman" w:cs="Times New Roman"/>
          <w:b/>
          <w:color w:val="000000"/>
          <w:sz w:val="24"/>
          <w:szCs w:val="24"/>
        </w:rPr>
        <w:t>Принципы</w:t>
      </w:r>
      <w:r w:rsidRPr="0033247A">
        <w:rPr>
          <w:rFonts w:ascii="Times New Roman" w:eastAsia="Times New Roman" w:hAnsi="Times New Roman" w:cs="Times New Roman"/>
          <w:color w:val="000000"/>
          <w:sz w:val="24"/>
          <w:szCs w:val="24"/>
        </w:rPr>
        <w:t xml:space="preserve"> обеспечения радиационной защиты при работе с </w:t>
      </w:r>
      <w:r w:rsidRPr="0033247A">
        <w:rPr>
          <w:rFonts w:ascii="Times New Roman" w:eastAsia="Times New Roman" w:hAnsi="Times New Roman" w:cs="Times New Roman"/>
          <w:b/>
          <w:color w:val="000000"/>
          <w:sz w:val="24"/>
          <w:szCs w:val="24"/>
        </w:rPr>
        <w:t>закрытыми источниками</w:t>
      </w:r>
      <w:r w:rsidRPr="0033247A">
        <w:rPr>
          <w:rFonts w:ascii="Times New Roman" w:eastAsia="Times New Roman" w:hAnsi="Times New Roman" w:cs="Times New Roman"/>
          <w:color w:val="000000"/>
          <w:sz w:val="24"/>
          <w:szCs w:val="24"/>
        </w:rPr>
        <w:t xml:space="preserve"> ионизирующих излучений: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 Защита количеством (мощность источника)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 Защита временем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 Расстоянием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 Экранирование источников ионизирующих излучений.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4. Использование закрытых </w:t>
      </w:r>
      <w:proofErr w:type="spellStart"/>
      <w:r w:rsidRPr="0033247A">
        <w:rPr>
          <w:rFonts w:ascii="Times New Roman" w:eastAsia="Times New Roman" w:hAnsi="Times New Roman" w:cs="Times New Roman"/>
          <w:color w:val="000000"/>
          <w:sz w:val="24"/>
          <w:szCs w:val="24"/>
        </w:rPr>
        <w:t>радионуклидных</w:t>
      </w:r>
      <w:proofErr w:type="spellEnd"/>
      <w:r w:rsidRPr="0033247A">
        <w:rPr>
          <w:rFonts w:ascii="Times New Roman" w:eastAsia="Times New Roman" w:hAnsi="Times New Roman" w:cs="Times New Roman"/>
          <w:color w:val="000000"/>
          <w:sz w:val="24"/>
          <w:szCs w:val="24"/>
        </w:rPr>
        <w:t xml:space="preserve"> источников и устройств, генерирующих ионизирующее излучение, регламентируется требованиями «ОСПОРБ - 99/2010», государственных стандартов и технической документации на источники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Не допускается использование закрытых </w:t>
      </w:r>
      <w:proofErr w:type="spellStart"/>
      <w:r w:rsidRPr="0033247A">
        <w:rPr>
          <w:rFonts w:ascii="Times New Roman" w:eastAsia="Times New Roman" w:hAnsi="Times New Roman" w:cs="Times New Roman"/>
          <w:color w:val="000000"/>
          <w:sz w:val="24"/>
          <w:szCs w:val="24"/>
        </w:rPr>
        <w:t>радионуклидных</w:t>
      </w:r>
      <w:proofErr w:type="spellEnd"/>
      <w:r w:rsidRPr="0033247A">
        <w:rPr>
          <w:rFonts w:ascii="Times New Roman" w:eastAsia="Times New Roman" w:hAnsi="Times New Roman" w:cs="Times New Roman"/>
          <w:color w:val="000000"/>
          <w:sz w:val="24"/>
          <w:szCs w:val="24"/>
        </w:rPr>
        <w:t xml:space="preserve"> источников в случае нарушения их герметичности, а также по истечении установленного срока эксплуатации.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Устройство, в которое помещен закрытый </w:t>
      </w:r>
      <w:proofErr w:type="spellStart"/>
      <w:r w:rsidRPr="0033247A">
        <w:rPr>
          <w:rFonts w:ascii="Times New Roman" w:eastAsia="Times New Roman" w:hAnsi="Times New Roman" w:cs="Times New Roman"/>
          <w:color w:val="000000"/>
          <w:sz w:val="24"/>
          <w:szCs w:val="24"/>
        </w:rPr>
        <w:t>радионуклидный</w:t>
      </w:r>
      <w:proofErr w:type="spellEnd"/>
      <w:r w:rsidRPr="0033247A">
        <w:rPr>
          <w:rFonts w:ascii="Times New Roman" w:eastAsia="Times New Roman" w:hAnsi="Times New Roman" w:cs="Times New Roman"/>
          <w:color w:val="000000"/>
          <w:sz w:val="24"/>
          <w:szCs w:val="24"/>
        </w:rPr>
        <w:t xml:space="preserve"> источник, должно быть устойчивым к механическим, химическим, температурным и другим воздействиям, иметь знак радиационной опасности.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 нерабочем положении закрытые </w:t>
      </w:r>
      <w:proofErr w:type="spellStart"/>
      <w:r w:rsidRPr="0033247A">
        <w:rPr>
          <w:rFonts w:ascii="Times New Roman" w:eastAsia="Times New Roman" w:hAnsi="Times New Roman" w:cs="Times New Roman"/>
          <w:color w:val="000000"/>
          <w:sz w:val="24"/>
          <w:szCs w:val="24"/>
        </w:rPr>
        <w:t>радионуклидные</w:t>
      </w:r>
      <w:proofErr w:type="spellEnd"/>
      <w:r w:rsidRPr="0033247A">
        <w:rPr>
          <w:rFonts w:ascii="Times New Roman" w:eastAsia="Times New Roman" w:hAnsi="Times New Roman" w:cs="Times New Roman"/>
          <w:color w:val="000000"/>
          <w:sz w:val="24"/>
          <w:szCs w:val="24"/>
        </w:rPr>
        <w:t xml:space="preserve"> источники должны находиться в защитных устройствах, а устройства, генерирующие ионизирующее излучение, должны быть обесточены.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Для извлечения закрытого </w:t>
      </w:r>
      <w:proofErr w:type="spellStart"/>
      <w:r w:rsidRPr="0033247A">
        <w:rPr>
          <w:rFonts w:ascii="Times New Roman" w:eastAsia="Times New Roman" w:hAnsi="Times New Roman" w:cs="Times New Roman"/>
          <w:color w:val="000000"/>
          <w:sz w:val="24"/>
          <w:szCs w:val="24"/>
        </w:rPr>
        <w:t>радионуклидного</w:t>
      </w:r>
      <w:proofErr w:type="spellEnd"/>
      <w:r w:rsidRPr="0033247A">
        <w:rPr>
          <w:rFonts w:ascii="Times New Roman" w:eastAsia="Times New Roman" w:hAnsi="Times New Roman" w:cs="Times New Roman"/>
          <w:color w:val="000000"/>
          <w:sz w:val="24"/>
          <w:szCs w:val="24"/>
        </w:rPr>
        <w:t xml:space="preserve"> источника из контейнера следует пользоваться дистанционным инструментом или специальными приспособлениями. При работе с закрытым </w:t>
      </w:r>
      <w:proofErr w:type="spellStart"/>
      <w:r w:rsidRPr="0033247A">
        <w:rPr>
          <w:rFonts w:ascii="Times New Roman" w:eastAsia="Times New Roman" w:hAnsi="Times New Roman" w:cs="Times New Roman"/>
          <w:color w:val="000000"/>
          <w:sz w:val="24"/>
          <w:szCs w:val="24"/>
        </w:rPr>
        <w:t>радионуклидным</w:t>
      </w:r>
      <w:proofErr w:type="spellEnd"/>
      <w:r w:rsidRPr="0033247A">
        <w:rPr>
          <w:rFonts w:ascii="Times New Roman" w:eastAsia="Times New Roman" w:hAnsi="Times New Roman" w:cs="Times New Roman"/>
          <w:color w:val="000000"/>
          <w:sz w:val="24"/>
          <w:szCs w:val="24"/>
        </w:rPr>
        <w:t xml:space="preserve"> источником, извлеченным из защитного контейнера, должны применяться защитные экраны и манипуляторы, а при работе с источником, создающим мощность эквивалентной дозы более 2 </w:t>
      </w:r>
      <w:proofErr w:type="spellStart"/>
      <w:r w:rsidRPr="0033247A">
        <w:rPr>
          <w:rFonts w:ascii="Times New Roman" w:eastAsia="Times New Roman" w:hAnsi="Times New Roman" w:cs="Times New Roman"/>
          <w:color w:val="000000"/>
          <w:sz w:val="24"/>
          <w:szCs w:val="24"/>
        </w:rPr>
        <w:t>мЗв</w:t>
      </w:r>
      <w:proofErr w:type="spellEnd"/>
      <w:r w:rsidRPr="0033247A">
        <w:rPr>
          <w:rFonts w:ascii="Times New Roman" w:eastAsia="Times New Roman" w:hAnsi="Times New Roman" w:cs="Times New Roman"/>
          <w:color w:val="000000"/>
          <w:sz w:val="24"/>
          <w:szCs w:val="24"/>
        </w:rPr>
        <w:t>/ч на расстоянии 1 м - специальные защитные устройства с дистанционным управлением.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Мощность эквивалентной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закрытых </w:t>
      </w:r>
      <w:proofErr w:type="spellStart"/>
      <w:r w:rsidRPr="0033247A">
        <w:rPr>
          <w:rFonts w:ascii="Times New Roman" w:eastAsia="Times New Roman" w:hAnsi="Times New Roman" w:cs="Times New Roman"/>
          <w:color w:val="000000"/>
          <w:sz w:val="24"/>
          <w:szCs w:val="24"/>
        </w:rPr>
        <w:t>радионуклидных</w:t>
      </w:r>
      <w:proofErr w:type="spellEnd"/>
      <w:r w:rsidRPr="0033247A">
        <w:rPr>
          <w:rFonts w:ascii="Times New Roman" w:eastAsia="Times New Roman" w:hAnsi="Times New Roman" w:cs="Times New Roman"/>
          <w:color w:val="000000"/>
          <w:sz w:val="24"/>
          <w:szCs w:val="24"/>
        </w:rPr>
        <w:t xml:space="preserve"> источников, не должна превышать 20 </w:t>
      </w:r>
      <w:proofErr w:type="spellStart"/>
      <w:r w:rsidRPr="0033247A">
        <w:rPr>
          <w:rFonts w:ascii="Times New Roman" w:eastAsia="Times New Roman" w:hAnsi="Times New Roman" w:cs="Times New Roman"/>
          <w:color w:val="000000"/>
          <w:sz w:val="24"/>
          <w:szCs w:val="24"/>
        </w:rPr>
        <w:t>мкЗв</w:t>
      </w:r>
      <w:proofErr w:type="spellEnd"/>
      <w:r w:rsidRPr="0033247A">
        <w:rPr>
          <w:rFonts w:ascii="Times New Roman" w:eastAsia="Times New Roman" w:hAnsi="Times New Roman" w:cs="Times New Roman"/>
          <w:color w:val="000000"/>
          <w:sz w:val="24"/>
          <w:szCs w:val="24"/>
        </w:rPr>
        <w:t>/ч на расстоянии 1 м от поверхности защитного блока с источником.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Для радиоизотопных приборов, предназначенных для использования в производственных условиях, мощность эквивалентной дозы излучения у поверхности блока с закрытым </w:t>
      </w:r>
      <w:proofErr w:type="spellStart"/>
      <w:r w:rsidRPr="0033247A">
        <w:rPr>
          <w:rFonts w:ascii="Times New Roman" w:eastAsia="Times New Roman" w:hAnsi="Times New Roman" w:cs="Times New Roman"/>
          <w:color w:val="000000"/>
          <w:sz w:val="24"/>
          <w:szCs w:val="24"/>
        </w:rPr>
        <w:t>радионуклидным</w:t>
      </w:r>
      <w:proofErr w:type="spellEnd"/>
      <w:r w:rsidRPr="0033247A">
        <w:rPr>
          <w:rFonts w:ascii="Times New Roman" w:eastAsia="Times New Roman" w:hAnsi="Times New Roman" w:cs="Times New Roman"/>
          <w:color w:val="000000"/>
          <w:sz w:val="24"/>
          <w:szCs w:val="24"/>
        </w:rPr>
        <w:t xml:space="preserve"> источником не должна превышать 100 </w:t>
      </w:r>
      <w:proofErr w:type="spellStart"/>
      <w:r w:rsidRPr="0033247A">
        <w:rPr>
          <w:rFonts w:ascii="Times New Roman" w:eastAsia="Times New Roman" w:hAnsi="Times New Roman" w:cs="Times New Roman"/>
          <w:color w:val="000000"/>
          <w:sz w:val="24"/>
          <w:szCs w:val="24"/>
        </w:rPr>
        <w:t>мкЗв</w:t>
      </w:r>
      <w:proofErr w:type="spellEnd"/>
      <w:r w:rsidRPr="0033247A">
        <w:rPr>
          <w:rFonts w:ascii="Times New Roman" w:eastAsia="Times New Roman" w:hAnsi="Times New Roman" w:cs="Times New Roman"/>
          <w:color w:val="000000"/>
          <w:sz w:val="24"/>
          <w:szCs w:val="24"/>
        </w:rPr>
        <w:t xml:space="preserve">/ч, а на расстоянии 1 м от нее – 3,0 </w:t>
      </w:r>
      <w:proofErr w:type="spellStart"/>
      <w:r w:rsidRPr="0033247A">
        <w:rPr>
          <w:rFonts w:ascii="Times New Roman" w:eastAsia="Times New Roman" w:hAnsi="Times New Roman" w:cs="Times New Roman"/>
          <w:color w:val="000000"/>
          <w:sz w:val="24"/>
          <w:szCs w:val="24"/>
        </w:rPr>
        <w:t>мкЗв</w:t>
      </w:r>
      <w:proofErr w:type="spellEnd"/>
      <w:r w:rsidRPr="0033247A">
        <w:rPr>
          <w:rFonts w:ascii="Times New Roman" w:eastAsia="Times New Roman" w:hAnsi="Times New Roman" w:cs="Times New Roman"/>
          <w:color w:val="000000"/>
          <w:sz w:val="24"/>
          <w:szCs w:val="24"/>
        </w:rPr>
        <w:t>/ч.</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Мощность эквивалентной дозы излучения от устройств, при работе которых возникает сопутствующее неиспользуемое рентгеновское излучение, не должна превышать 3,0 </w:t>
      </w:r>
      <w:proofErr w:type="spellStart"/>
      <w:r w:rsidRPr="0033247A">
        <w:rPr>
          <w:rFonts w:ascii="Times New Roman" w:eastAsia="Times New Roman" w:hAnsi="Times New Roman" w:cs="Times New Roman"/>
          <w:color w:val="000000"/>
          <w:sz w:val="24"/>
          <w:szCs w:val="24"/>
        </w:rPr>
        <w:t>мкЗв</w:t>
      </w:r>
      <w:proofErr w:type="spellEnd"/>
      <w:r w:rsidRPr="0033247A">
        <w:rPr>
          <w:rFonts w:ascii="Times New Roman" w:eastAsia="Times New Roman" w:hAnsi="Times New Roman" w:cs="Times New Roman"/>
          <w:color w:val="000000"/>
          <w:sz w:val="24"/>
          <w:szCs w:val="24"/>
        </w:rPr>
        <w:t>/ч на расстоянии 0,1 м от любой внешней поверхности.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 xml:space="preserve">Рабочая часть стационарных аппаратов и установок с неограниченным по направлению пучком излучения должна размещаться в отдельном помещении (преимущественно в отдельном здании или отдельном крыле здания); материал и толщина стен, пола, потолка этого помещения при любых положениях источника и направлении </w:t>
      </w:r>
      <w:r w:rsidRPr="0033247A">
        <w:rPr>
          <w:rFonts w:ascii="Times New Roman" w:eastAsia="Times New Roman" w:hAnsi="Times New Roman" w:cs="Times New Roman"/>
          <w:color w:val="000000"/>
          <w:sz w:val="24"/>
          <w:szCs w:val="24"/>
        </w:rPr>
        <w:lastRenderedPageBreak/>
        <w:t>пучка излучения должны обеспечивать ослабление ионизирующего излучения в смежных помещениях и на территории организации до допустимых значений.</w:t>
      </w:r>
      <w:proofErr w:type="gramEnd"/>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Пульт управления таким аппаратом (установкой) должен размещаться в отдельном от источника излучения помещении. Входная дверь в помещение, где находится аппарат, должна блокироваться с механизмом перемещения источника излучения или с включением высокого (ускоряющего) напряжения так, чтобы исключить возможность случайного облучения персонала.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Помещения, где проводятся работы на стационарных установках с закрытыми </w:t>
      </w:r>
      <w:proofErr w:type="spellStart"/>
      <w:r w:rsidRPr="0033247A">
        <w:rPr>
          <w:rFonts w:ascii="Times New Roman" w:eastAsia="Times New Roman" w:hAnsi="Times New Roman" w:cs="Times New Roman"/>
          <w:color w:val="000000"/>
          <w:sz w:val="24"/>
          <w:szCs w:val="24"/>
        </w:rPr>
        <w:t>радионуклидными</w:t>
      </w:r>
      <w:proofErr w:type="spellEnd"/>
      <w:r w:rsidRPr="0033247A">
        <w:rPr>
          <w:rFonts w:ascii="Times New Roman" w:eastAsia="Times New Roman" w:hAnsi="Times New Roman" w:cs="Times New Roman"/>
          <w:color w:val="000000"/>
          <w:sz w:val="24"/>
          <w:szCs w:val="24"/>
        </w:rPr>
        <w:t xml:space="preserve"> источниками, должны быть оборудованы системами блокировки и сигнализации о положении источника (блока источников). Кроме того, должно быть предусмотрено устройство для принудительного дистанционного перемещения закрытого </w:t>
      </w:r>
      <w:proofErr w:type="spellStart"/>
      <w:r w:rsidRPr="0033247A">
        <w:rPr>
          <w:rFonts w:ascii="Times New Roman" w:eastAsia="Times New Roman" w:hAnsi="Times New Roman" w:cs="Times New Roman"/>
          <w:color w:val="000000"/>
          <w:sz w:val="24"/>
          <w:szCs w:val="24"/>
        </w:rPr>
        <w:t>радионуклидного</w:t>
      </w:r>
      <w:proofErr w:type="spellEnd"/>
      <w:r w:rsidRPr="0033247A">
        <w:rPr>
          <w:rFonts w:ascii="Times New Roman" w:eastAsia="Times New Roman" w:hAnsi="Times New Roman" w:cs="Times New Roman"/>
          <w:color w:val="000000"/>
          <w:sz w:val="24"/>
          <w:szCs w:val="24"/>
        </w:rPr>
        <w:t xml:space="preserve"> источника в положение хранения в случае отключения энергопитания установки или в случае любой другой нештатной ситуации.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При подводном хранении закрытых </w:t>
      </w:r>
      <w:proofErr w:type="spellStart"/>
      <w:r w:rsidRPr="0033247A">
        <w:rPr>
          <w:rFonts w:ascii="Times New Roman" w:eastAsia="Times New Roman" w:hAnsi="Times New Roman" w:cs="Times New Roman"/>
          <w:color w:val="000000"/>
          <w:sz w:val="24"/>
          <w:szCs w:val="24"/>
        </w:rPr>
        <w:t>радионуклидных</w:t>
      </w:r>
      <w:proofErr w:type="spellEnd"/>
      <w:r w:rsidRPr="0033247A">
        <w:rPr>
          <w:rFonts w:ascii="Times New Roman" w:eastAsia="Times New Roman" w:hAnsi="Times New Roman" w:cs="Times New Roman"/>
          <w:color w:val="000000"/>
          <w:sz w:val="24"/>
          <w:szCs w:val="24"/>
        </w:rPr>
        <w:t xml:space="preserve"> источников должны быть предусмотрены системы автоматического поддержания уровня воды в бассейне, сигнализации об изменении уровня воды и о повышении мощности дозы в рабочем помещении.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При работе с закрытыми </w:t>
      </w:r>
      <w:proofErr w:type="spellStart"/>
      <w:r w:rsidRPr="0033247A">
        <w:rPr>
          <w:rFonts w:ascii="Times New Roman" w:eastAsia="Times New Roman" w:hAnsi="Times New Roman" w:cs="Times New Roman"/>
          <w:color w:val="000000"/>
          <w:sz w:val="24"/>
          <w:szCs w:val="24"/>
        </w:rPr>
        <w:t>радионуклидными</w:t>
      </w:r>
      <w:proofErr w:type="spellEnd"/>
      <w:r w:rsidRPr="0033247A">
        <w:rPr>
          <w:rFonts w:ascii="Times New Roman" w:eastAsia="Times New Roman" w:hAnsi="Times New Roman" w:cs="Times New Roman"/>
          <w:color w:val="000000"/>
          <w:sz w:val="24"/>
          <w:szCs w:val="24"/>
        </w:rPr>
        <w:t xml:space="preserve"> источниками специальные требования к отделке помещений не предъявляются. Поверхности стен, пола и потолка должны быть гладкими, легко очищаемыми и допускать влажную уборку.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При использовании приборов с закрытыми </w:t>
      </w:r>
      <w:proofErr w:type="spellStart"/>
      <w:r w:rsidRPr="0033247A">
        <w:rPr>
          <w:rFonts w:ascii="Times New Roman" w:eastAsia="Times New Roman" w:hAnsi="Times New Roman" w:cs="Times New Roman"/>
          <w:color w:val="000000"/>
          <w:sz w:val="24"/>
          <w:szCs w:val="24"/>
        </w:rPr>
        <w:t>радионуклидными</w:t>
      </w:r>
      <w:proofErr w:type="spellEnd"/>
      <w:r w:rsidRPr="0033247A">
        <w:rPr>
          <w:rFonts w:ascii="Times New Roman" w:eastAsia="Times New Roman" w:hAnsi="Times New Roman" w:cs="Times New Roman"/>
          <w:color w:val="000000"/>
          <w:sz w:val="24"/>
          <w:szCs w:val="24"/>
        </w:rPr>
        <w:t xml:space="preserve"> источниками и устройств, генерирующих ионизирующее излучение, вне помещений или в общих производственных помещениях, должен быть исключен доступ посторонних лиц к источникам излучения и обеспечена их сохранность.</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 целях обеспечения радиационной безопасности персонала и населения следует:</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направлять ионизирующее излучение в сторону земли или туда, где отсутствуют люди;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удалять источники излучения от обслуживающего персонала и других лиц на возможно большее расстояние;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ограничивать время пребывания людей вблизи источников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вывешивать знак радиационной опасности и предупредительные плакаты, которые должны быть отчетливо видны с расстояния не менее 3 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8"/>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 Радионуклиды как потенциальные источники внутреннего облучения разделяются по степени радиационной опасности на четыре группы в зависимости от минимально значимой активности (МЗА):</w:t>
      </w:r>
    </w:p>
    <w:p w:rsidR="0033247A" w:rsidRPr="0033247A" w:rsidRDefault="0033247A" w:rsidP="0033247A">
      <w:pPr>
        <w:spacing w:after="0" w:line="240" w:lineRule="auto"/>
        <w:ind w:firstLine="708"/>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группа</w:t>
      </w:r>
      <w:proofErr w:type="gramStart"/>
      <w:r w:rsidRPr="0033247A">
        <w:rPr>
          <w:rFonts w:ascii="Times New Roman" w:eastAsia="Times New Roman" w:hAnsi="Times New Roman" w:cs="Times New Roman"/>
          <w:color w:val="000000"/>
          <w:sz w:val="24"/>
          <w:szCs w:val="24"/>
        </w:rPr>
        <w:t xml:space="preserve"> А</w:t>
      </w:r>
      <w:proofErr w:type="gramEnd"/>
      <w:r w:rsidRPr="0033247A">
        <w:rPr>
          <w:rFonts w:ascii="Times New Roman" w:eastAsia="Times New Roman" w:hAnsi="Times New Roman" w:cs="Times New Roman"/>
          <w:color w:val="000000"/>
          <w:sz w:val="24"/>
          <w:szCs w:val="24"/>
        </w:rPr>
        <w:t xml:space="preserve"> - радионуклиды с минимально значимой активностью 103 Бк;</w:t>
      </w:r>
    </w:p>
    <w:p w:rsidR="0033247A" w:rsidRPr="0033247A" w:rsidRDefault="0033247A" w:rsidP="0033247A">
      <w:pPr>
        <w:spacing w:after="0" w:line="240" w:lineRule="auto"/>
        <w:ind w:firstLine="708"/>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группа</w:t>
      </w:r>
      <w:proofErr w:type="gramStart"/>
      <w:r w:rsidRPr="0033247A">
        <w:rPr>
          <w:rFonts w:ascii="Times New Roman" w:eastAsia="Times New Roman" w:hAnsi="Times New Roman" w:cs="Times New Roman"/>
          <w:color w:val="000000"/>
          <w:sz w:val="24"/>
          <w:szCs w:val="24"/>
        </w:rPr>
        <w:t xml:space="preserve"> Б</w:t>
      </w:r>
      <w:proofErr w:type="gramEnd"/>
      <w:r w:rsidRPr="0033247A">
        <w:rPr>
          <w:rFonts w:ascii="Times New Roman" w:eastAsia="Times New Roman" w:hAnsi="Times New Roman" w:cs="Times New Roman"/>
          <w:color w:val="000000"/>
          <w:sz w:val="24"/>
          <w:szCs w:val="24"/>
        </w:rPr>
        <w:t xml:space="preserve"> - радионуклиды с минимально значимой активностью 104 и 105Бк;</w:t>
      </w:r>
    </w:p>
    <w:p w:rsidR="0033247A" w:rsidRPr="0033247A" w:rsidRDefault="0033247A" w:rsidP="0033247A">
      <w:pPr>
        <w:spacing w:after="0" w:line="240" w:lineRule="auto"/>
        <w:ind w:firstLine="708"/>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группа</w:t>
      </w:r>
      <w:proofErr w:type="gramStart"/>
      <w:r w:rsidRPr="0033247A">
        <w:rPr>
          <w:rFonts w:ascii="Times New Roman" w:eastAsia="Times New Roman" w:hAnsi="Times New Roman" w:cs="Times New Roman"/>
          <w:color w:val="000000"/>
          <w:sz w:val="24"/>
          <w:szCs w:val="24"/>
        </w:rPr>
        <w:t xml:space="preserve"> В</w:t>
      </w:r>
      <w:proofErr w:type="gramEnd"/>
      <w:r w:rsidRPr="0033247A">
        <w:rPr>
          <w:rFonts w:ascii="Times New Roman" w:eastAsia="Times New Roman" w:hAnsi="Times New Roman" w:cs="Times New Roman"/>
          <w:color w:val="000000"/>
          <w:sz w:val="24"/>
          <w:szCs w:val="24"/>
        </w:rPr>
        <w:t xml:space="preserve"> - радионуклиды с минимально значимой активностью 106 и 107 Бк;</w:t>
      </w:r>
    </w:p>
    <w:p w:rsidR="0033247A" w:rsidRPr="0033247A" w:rsidRDefault="0033247A" w:rsidP="0033247A">
      <w:pPr>
        <w:spacing w:after="0" w:line="240" w:lineRule="auto"/>
        <w:ind w:firstLine="708"/>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группа Г - радионуклиды с минимально значимой активностью 108 Бк и более.</w:t>
      </w:r>
    </w:p>
    <w:p w:rsidR="0033247A" w:rsidRPr="0033247A" w:rsidRDefault="0033247A" w:rsidP="0033247A">
      <w:pPr>
        <w:spacing w:after="0" w:line="240" w:lineRule="auto"/>
        <w:ind w:firstLine="708"/>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8"/>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Все работы с использованием открытых источников излучения разделяются на три класса. Класс работ устанавливается по таблице 3.8.1 в зависимости от группы радиационной опасности радионуклида и его активности на рабочем месте, при условии, что удельная активность радионуклида превышает его  МЗУА.</w:t>
      </w:r>
    </w:p>
    <w:p w:rsidR="0033247A" w:rsidRPr="0033247A" w:rsidRDefault="0033247A" w:rsidP="0033247A">
      <w:pPr>
        <w:spacing w:after="0" w:line="240" w:lineRule="auto"/>
        <w:ind w:firstLine="708"/>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Класс работ с открытыми источниками излучения</w:t>
      </w:r>
    </w:p>
    <w:tbl>
      <w:tblPr>
        <w:tblW w:w="0" w:type="auto"/>
        <w:jc w:val="center"/>
        <w:tblLayout w:type="fixed"/>
        <w:tblCellMar>
          <w:left w:w="28" w:type="dxa"/>
          <w:right w:w="28" w:type="dxa"/>
        </w:tblCellMar>
        <w:tblLook w:val="0000" w:firstRow="0" w:lastRow="0" w:firstColumn="0" w:lastColumn="0" w:noHBand="0" w:noVBand="0"/>
      </w:tblPr>
      <w:tblGrid>
        <w:gridCol w:w="1720"/>
        <w:gridCol w:w="4423"/>
      </w:tblGrid>
      <w:tr w:rsidR="0033247A" w:rsidRPr="0033247A" w:rsidTr="00005629">
        <w:tblPrEx>
          <w:tblCellMar>
            <w:top w:w="0" w:type="dxa"/>
            <w:bottom w:w="0" w:type="dxa"/>
          </w:tblCellMar>
        </w:tblPrEx>
        <w:trPr>
          <w:jc w:val="center"/>
        </w:trPr>
        <w:tc>
          <w:tcPr>
            <w:tcW w:w="1720" w:type="dxa"/>
            <w:tcBorders>
              <w:top w:val="single" w:sz="6" w:space="0" w:color="auto"/>
              <w:left w:val="single" w:sz="6" w:space="0" w:color="auto"/>
              <w:bottom w:val="single" w:sz="6" w:space="0" w:color="auto"/>
              <w:right w:val="single" w:sz="6" w:space="0" w:color="auto"/>
            </w:tcBorders>
          </w:tcPr>
          <w:p w:rsidR="0033247A" w:rsidRPr="0033247A" w:rsidRDefault="0033247A" w:rsidP="0033247A">
            <w:pPr>
              <w:widowControl w:val="0"/>
              <w:spacing w:after="0" w:line="360" w:lineRule="auto"/>
              <w:ind w:firstLine="166"/>
              <w:jc w:val="both"/>
              <w:rPr>
                <w:rFonts w:ascii="Times New Roman" w:eastAsia="Times New Roman" w:hAnsi="Times New Roman" w:cs="Times New Roman"/>
                <w:snapToGrid w:val="0"/>
                <w:lang w:eastAsia="ru-RU"/>
              </w:rPr>
            </w:pPr>
            <w:r w:rsidRPr="0033247A">
              <w:rPr>
                <w:rFonts w:ascii="Times New Roman" w:eastAsia="Times New Roman" w:hAnsi="Times New Roman" w:cs="Times New Roman"/>
                <w:snapToGrid w:val="0"/>
                <w:lang w:eastAsia="ru-RU"/>
              </w:rPr>
              <w:t>Класс работ</w:t>
            </w:r>
          </w:p>
        </w:tc>
        <w:tc>
          <w:tcPr>
            <w:tcW w:w="4423" w:type="dxa"/>
            <w:tcBorders>
              <w:top w:val="single" w:sz="6" w:space="0" w:color="auto"/>
              <w:left w:val="single" w:sz="6" w:space="0" w:color="auto"/>
              <w:bottom w:val="single" w:sz="6" w:space="0" w:color="auto"/>
              <w:right w:val="single" w:sz="6" w:space="0" w:color="auto"/>
            </w:tcBorders>
          </w:tcPr>
          <w:p w:rsidR="0033247A" w:rsidRPr="0033247A" w:rsidRDefault="0033247A" w:rsidP="0033247A">
            <w:pPr>
              <w:widowControl w:val="0"/>
              <w:spacing w:after="0" w:line="360" w:lineRule="auto"/>
              <w:ind w:firstLine="66"/>
              <w:jc w:val="center"/>
              <w:rPr>
                <w:rFonts w:ascii="Times New Roman" w:eastAsia="Times New Roman" w:hAnsi="Times New Roman" w:cs="Times New Roman"/>
                <w:snapToGrid w:val="0"/>
                <w:lang w:eastAsia="ru-RU"/>
              </w:rPr>
            </w:pPr>
            <w:r w:rsidRPr="0033247A">
              <w:rPr>
                <w:rFonts w:ascii="Times New Roman" w:eastAsia="Times New Roman" w:hAnsi="Times New Roman" w:cs="Times New Roman"/>
                <w:snapToGrid w:val="0"/>
                <w:lang w:eastAsia="ru-RU"/>
              </w:rPr>
              <w:t>Суммарная активность на рабочем месте, приведенная к группе</w:t>
            </w:r>
            <w:proofErr w:type="gramStart"/>
            <w:r w:rsidRPr="0033247A">
              <w:rPr>
                <w:rFonts w:ascii="Times New Roman" w:eastAsia="Times New Roman" w:hAnsi="Times New Roman" w:cs="Times New Roman"/>
                <w:snapToGrid w:val="0"/>
                <w:lang w:eastAsia="ru-RU"/>
              </w:rPr>
              <w:t xml:space="preserve"> А</w:t>
            </w:r>
            <w:proofErr w:type="gramEnd"/>
            <w:r w:rsidRPr="0033247A">
              <w:rPr>
                <w:rFonts w:ascii="Times New Roman" w:eastAsia="Times New Roman" w:hAnsi="Times New Roman" w:cs="Times New Roman"/>
                <w:snapToGrid w:val="0"/>
                <w:lang w:eastAsia="ru-RU"/>
              </w:rPr>
              <w:t>, Бк</w:t>
            </w:r>
          </w:p>
        </w:tc>
      </w:tr>
      <w:tr w:rsidR="0033247A" w:rsidRPr="0033247A" w:rsidTr="00005629">
        <w:tblPrEx>
          <w:tblCellMar>
            <w:top w:w="0" w:type="dxa"/>
            <w:bottom w:w="0" w:type="dxa"/>
          </w:tblCellMar>
        </w:tblPrEx>
        <w:trPr>
          <w:jc w:val="center"/>
        </w:trPr>
        <w:tc>
          <w:tcPr>
            <w:tcW w:w="1720" w:type="dxa"/>
            <w:tcBorders>
              <w:top w:val="single" w:sz="6" w:space="0" w:color="auto"/>
              <w:left w:val="single" w:sz="6" w:space="0" w:color="auto"/>
              <w:bottom w:val="single" w:sz="6" w:space="0" w:color="auto"/>
              <w:right w:val="single" w:sz="6" w:space="0" w:color="auto"/>
            </w:tcBorders>
          </w:tcPr>
          <w:p w:rsidR="0033247A" w:rsidRPr="0033247A" w:rsidRDefault="0033247A" w:rsidP="0033247A">
            <w:pPr>
              <w:widowControl w:val="0"/>
              <w:spacing w:after="0" w:line="360" w:lineRule="auto"/>
              <w:ind w:firstLine="166"/>
              <w:jc w:val="both"/>
              <w:rPr>
                <w:rFonts w:ascii="Times New Roman" w:eastAsia="Times New Roman" w:hAnsi="Times New Roman" w:cs="Times New Roman"/>
                <w:snapToGrid w:val="0"/>
                <w:lang w:eastAsia="ru-RU"/>
              </w:rPr>
            </w:pPr>
            <w:r w:rsidRPr="0033247A">
              <w:rPr>
                <w:rFonts w:ascii="Times New Roman" w:eastAsia="Times New Roman" w:hAnsi="Times New Roman" w:cs="Times New Roman"/>
                <w:noProof/>
                <w:snapToGrid w:val="0"/>
                <w:lang w:eastAsia="ru-RU"/>
              </w:rPr>
              <w:t>I</w:t>
            </w:r>
            <w:r w:rsidRPr="0033247A">
              <w:rPr>
                <w:rFonts w:ascii="Times New Roman" w:eastAsia="Times New Roman" w:hAnsi="Times New Roman" w:cs="Times New Roman"/>
                <w:snapToGrid w:val="0"/>
                <w:lang w:eastAsia="ru-RU"/>
              </w:rPr>
              <w:t xml:space="preserve"> класс</w:t>
            </w:r>
          </w:p>
        </w:tc>
        <w:tc>
          <w:tcPr>
            <w:tcW w:w="4423" w:type="dxa"/>
            <w:tcBorders>
              <w:top w:val="single" w:sz="6" w:space="0" w:color="auto"/>
              <w:left w:val="single" w:sz="6" w:space="0" w:color="auto"/>
              <w:bottom w:val="single" w:sz="6" w:space="0" w:color="auto"/>
              <w:right w:val="single" w:sz="6" w:space="0" w:color="auto"/>
            </w:tcBorders>
          </w:tcPr>
          <w:p w:rsidR="0033247A" w:rsidRPr="0033247A" w:rsidRDefault="0033247A" w:rsidP="0033247A">
            <w:pPr>
              <w:widowControl w:val="0"/>
              <w:spacing w:after="0" w:line="360" w:lineRule="auto"/>
              <w:ind w:firstLine="720"/>
              <w:jc w:val="both"/>
              <w:rPr>
                <w:rFonts w:ascii="Times New Roman" w:eastAsia="Times New Roman" w:hAnsi="Times New Roman" w:cs="Times New Roman"/>
                <w:snapToGrid w:val="0"/>
                <w:lang w:eastAsia="ru-RU"/>
              </w:rPr>
            </w:pPr>
            <w:r w:rsidRPr="0033247A">
              <w:rPr>
                <w:rFonts w:ascii="Times New Roman" w:eastAsia="Times New Roman" w:hAnsi="Times New Roman" w:cs="Times New Roman"/>
                <w:snapToGrid w:val="0"/>
                <w:lang w:eastAsia="ru-RU"/>
              </w:rPr>
              <w:t>Более 10</w:t>
            </w:r>
            <w:r w:rsidRPr="0033247A">
              <w:rPr>
                <w:rFonts w:ascii="Times New Roman" w:eastAsia="Times New Roman" w:hAnsi="Times New Roman" w:cs="Times New Roman"/>
                <w:snapToGrid w:val="0"/>
                <w:vertAlign w:val="superscript"/>
                <w:lang w:eastAsia="ru-RU"/>
              </w:rPr>
              <w:t>8</w:t>
            </w:r>
          </w:p>
        </w:tc>
      </w:tr>
      <w:tr w:rsidR="0033247A" w:rsidRPr="0033247A" w:rsidTr="00005629">
        <w:tblPrEx>
          <w:tblCellMar>
            <w:top w:w="0" w:type="dxa"/>
            <w:bottom w:w="0" w:type="dxa"/>
          </w:tblCellMar>
        </w:tblPrEx>
        <w:trPr>
          <w:jc w:val="center"/>
        </w:trPr>
        <w:tc>
          <w:tcPr>
            <w:tcW w:w="1720" w:type="dxa"/>
            <w:tcBorders>
              <w:top w:val="single" w:sz="6" w:space="0" w:color="auto"/>
              <w:left w:val="single" w:sz="6" w:space="0" w:color="auto"/>
              <w:bottom w:val="single" w:sz="6" w:space="0" w:color="auto"/>
              <w:right w:val="single" w:sz="6" w:space="0" w:color="auto"/>
            </w:tcBorders>
          </w:tcPr>
          <w:p w:rsidR="0033247A" w:rsidRPr="0033247A" w:rsidRDefault="0033247A" w:rsidP="0033247A">
            <w:pPr>
              <w:widowControl w:val="0"/>
              <w:spacing w:after="0" w:line="360" w:lineRule="auto"/>
              <w:ind w:firstLine="166"/>
              <w:jc w:val="both"/>
              <w:rPr>
                <w:rFonts w:ascii="Times New Roman" w:eastAsia="Times New Roman" w:hAnsi="Times New Roman" w:cs="Times New Roman"/>
                <w:snapToGrid w:val="0"/>
                <w:lang w:eastAsia="ru-RU"/>
              </w:rPr>
            </w:pPr>
            <w:r w:rsidRPr="0033247A">
              <w:rPr>
                <w:rFonts w:ascii="Times New Roman" w:eastAsia="Times New Roman" w:hAnsi="Times New Roman" w:cs="Times New Roman"/>
                <w:noProof/>
                <w:snapToGrid w:val="0"/>
                <w:lang w:eastAsia="ru-RU"/>
              </w:rPr>
              <w:t>II</w:t>
            </w:r>
            <w:r w:rsidRPr="0033247A">
              <w:rPr>
                <w:rFonts w:ascii="Times New Roman" w:eastAsia="Times New Roman" w:hAnsi="Times New Roman" w:cs="Times New Roman"/>
                <w:snapToGrid w:val="0"/>
                <w:lang w:eastAsia="ru-RU"/>
              </w:rPr>
              <w:t xml:space="preserve"> класс</w:t>
            </w:r>
          </w:p>
        </w:tc>
        <w:tc>
          <w:tcPr>
            <w:tcW w:w="4423" w:type="dxa"/>
            <w:tcBorders>
              <w:top w:val="single" w:sz="6" w:space="0" w:color="auto"/>
              <w:left w:val="single" w:sz="6" w:space="0" w:color="auto"/>
              <w:bottom w:val="single" w:sz="6" w:space="0" w:color="auto"/>
              <w:right w:val="single" w:sz="6" w:space="0" w:color="auto"/>
            </w:tcBorders>
          </w:tcPr>
          <w:p w:rsidR="0033247A" w:rsidRPr="0033247A" w:rsidRDefault="0033247A" w:rsidP="0033247A">
            <w:pPr>
              <w:widowControl w:val="0"/>
              <w:spacing w:after="0" w:line="360" w:lineRule="auto"/>
              <w:ind w:firstLine="720"/>
              <w:jc w:val="both"/>
              <w:rPr>
                <w:rFonts w:ascii="Times New Roman" w:eastAsia="Times New Roman" w:hAnsi="Times New Roman" w:cs="Times New Roman"/>
                <w:snapToGrid w:val="0"/>
                <w:lang w:eastAsia="ru-RU"/>
              </w:rPr>
            </w:pPr>
            <w:r w:rsidRPr="0033247A">
              <w:rPr>
                <w:rFonts w:ascii="Times New Roman" w:eastAsia="Times New Roman" w:hAnsi="Times New Roman" w:cs="Times New Roman"/>
                <w:snapToGrid w:val="0"/>
                <w:lang w:eastAsia="ru-RU"/>
              </w:rPr>
              <w:t>Более 10</w:t>
            </w:r>
            <w:r w:rsidRPr="0033247A">
              <w:rPr>
                <w:rFonts w:ascii="Times New Roman" w:eastAsia="Times New Roman" w:hAnsi="Times New Roman" w:cs="Times New Roman"/>
                <w:snapToGrid w:val="0"/>
                <w:vertAlign w:val="superscript"/>
                <w:lang w:eastAsia="ru-RU"/>
              </w:rPr>
              <w:t>5</w:t>
            </w:r>
            <w:r w:rsidRPr="0033247A">
              <w:rPr>
                <w:rFonts w:ascii="Times New Roman" w:eastAsia="Times New Roman" w:hAnsi="Times New Roman" w:cs="Times New Roman"/>
                <w:snapToGrid w:val="0"/>
                <w:lang w:eastAsia="ru-RU"/>
              </w:rPr>
              <w:t xml:space="preserve"> до</w:t>
            </w:r>
            <w:r w:rsidRPr="0033247A">
              <w:rPr>
                <w:rFonts w:ascii="Times New Roman" w:eastAsia="Times New Roman" w:hAnsi="Times New Roman" w:cs="Times New Roman"/>
                <w:noProof/>
                <w:snapToGrid w:val="0"/>
                <w:lang w:eastAsia="ru-RU"/>
              </w:rPr>
              <w:t xml:space="preserve"> 10</w:t>
            </w:r>
            <w:r w:rsidRPr="0033247A">
              <w:rPr>
                <w:rFonts w:ascii="Times New Roman" w:eastAsia="Times New Roman" w:hAnsi="Times New Roman" w:cs="Times New Roman"/>
                <w:noProof/>
                <w:snapToGrid w:val="0"/>
                <w:vertAlign w:val="superscript"/>
                <w:lang w:eastAsia="ru-RU"/>
              </w:rPr>
              <w:t>8</w:t>
            </w:r>
          </w:p>
        </w:tc>
      </w:tr>
      <w:tr w:rsidR="0033247A" w:rsidRPr="0033247A" w:rsidTr="00005629">
        <w:tblPrEx>
          <w:tblCellMar>
            <w:top w:w="0" w:type="dxa"/>
            <w:bottom w:w="0" w:type="dxa"/>
          </w:tblCellMar>
        </w:tblPrEx>
        <w:trPr>
          <w:jc w:val="center"/>
        </w:trPr>
        <w:tc>
          <w:tcPr>
            <w:tcW w:w="1720" w:type="dxa"/>
            <w:tcBorders>
              <w:top w:val="single" w:sz="6" w:space="0" w:color="auto"/>
              <w:left w:val="single" w:sz="6" w:space="0" w:color="auto"/>
              <w:bottom w:val="single" w:sz="6" w:space="0" w:color="auto"/>
              <w:right w:val="single" w:sz="6" w:space="0" w:color="auto"/>
            </w:tcBorders>
          </w:tcPr>
          <w:p w:rsidR="0033247A" w:rsidRPr="0033247A" w:rsidRDefault="0033247A" w:rsidP="0033247A">
            <w:pPr>
              <w:widowControl w:val="0"/>
              <w:spacing w:after="0" w:line="360" w:lineRule="auto"/>
              <w:ind w:firstLine="166"/>
              <w:jc w:val="both"/>
              <w:rPr>
                <w:rFonts w:ascii="Times New Roman" w:eastAsia="Times New Roman" w:hAnsi="Times New Roman" w:cs="Times New Roman"/>
                <w:snapToGrid w:val="0"/>
                <w:lang w:eastAsia="ru-RU"/>
              </w:rPr>
            </w:pPr>
            <w:r w:rsidRPr="0033247A">
              <w:rPr>
                <w:rFonts w:ascii="Times New Roman" w:eastAsia="Times New Roman" w:hAnsi="Times New Roman" w:cs="Times New Roman"/>
                <w:snapToGrid w:val="0"/>
                <w:lang w:val="en-US" w:eastAsia="ru-RU"/>
              </w:rPr>
              <w:lastRenderedPageBreak/>
              <w:t>III</w:t>
            </w:r>
            <w:r w:rsidRPr="0033247A">
              <w:rPr>
                <w:rFonts w:ascii="Times New Roman" w:eastAsia="Times New Roman" w:hAnsi="Times New Roman" w:cs="Times New Roman"/>
                <w:snapToGrid w:val="0"/>
                <w:lang w:eastAsia="ru-RU"/>
              </w:rPr>
              <w:t xml:space="preserve"> класс</w:t>
            </w:r>
          </w:p>
        </w:tc>
        <w:tc>
          <w:tcPr>
            <w:tcW w:w="4423" w:type="dxa"/>
            <w:tcBorders>
              <w:top w:val="single" w:sz="6" w:space="0" w:color="auto"/>
              <w:left w:val="single" w:sz="6" w:space="0" w:color="auto"/>
              <w:bottom w:val="single" w:sz="6" w:space="0" w:color="auto"/>
              <w:right w:val="single" w:sz="6" w:space="0" w:color="auto"/>
            </w:tcBorders>
          </w:tcPr>
          <w:p w:rsidR="0033247A" w:rsidRPr="0033247A" w:rsidRDefault="0033247A" w:rsidP="0033247A">
            <w:pPr>
              <w:widowControl w:val="0"/>
              <w:spacing w:after="0" w:line="360" w:lineRule="auto"/>
              <w:ind w:firstLine="720"/>
              <w:jc w:val="both"/>
              <w:rPr>
                <w:rFonts w:ascii="Times New Roman" w:eastAsia="Times New Roman" w:hAnsi="Times New Roman" w:cs="Times New Roman"/>
                <w:snapToGrid w:val="0"/>
                <w:lang w:eastAsia="ru-RU"/>
              </w:rPr>
            </w:pPr>
            <w:r w:rsidRPr="0033247A">
              <w:rPr>
                <w:rFonts w:ascii="Times New Roman" w:eastAsia="Times New Roman" w:hAnsi="Times New Roman" w:cs="Times New Roman"/>
                <w:noProof/>
                <w:snapToGrid w:val="0"/>
                <w:lang w:eastAsia="ru-RU"/>
              </w:rPr>
              <w:t>Более 1</w:t>
            </w:r>
            <w:r w:rsidRPr="0033247A">
              <w:rPr>
                <w:rFonts w:ascii="Times New Roman" w:eastAsia="Times New Roman" w:hAnsi="Times New Roman" w:cs="Times New Roman"/>
                <w:snapToGrid w:val="0"/>
                <w:lang w:eastAsia="ru-RU"/>
              </w:rPr>
              <w:t>0</w:t>
            </w:r>
            <w:r w:rsidRPr="0033247A">
              <w:rPr>
                <w:rFonts w:ascii="Times New Roman" w:eastAsia="Times New Roman" w:hAnsi="Times New Roman" w:cs="Times New Roman"/>
                <w:snapToGrid w:val="0"/>
                <w:vertAlign w:val="superscript"/>
                <w:lang w:eastAsia="ru-RU"/>
              </w:rPr>
              <w:t>3</w:t>
            </w:r>
            <w:r w:rsidRPr="0033247A">
              <w:rPr>
                <w:rFonts w:ascii="Times New Roman" w:eastAsia="Times New Roman" w:hAnsi="Times New Roman" w:cs="Times New Roman"/>
                <w:snapToGrid w:val="0"/>
                <w:lang w:eastAsia="ru-RU"/>
              </w:rPr>
              <w:t xml:space="preserve"> до</w:t>
            </w:r>
            <w:r w:rsidRPr="0033247A">
              <w:rPr>
                <w:rFonts w:ascii="Times New Roman" w:eastAsia="Times New Roman" w:hAnsi="Times New Roman" w:cs="Times New Roman"/>
                <w:noProof/>
                <w:snapToGrid w:val="0"/>
                <w:lang w:eastAsia="ru-RU"/>
              </w:rPr>
              <w:t xml:space="preserve"> 1</w:t>
            </w:r>
            <w:r w:rsidRPr="0033247A">
              <w:rPr>
                <w:rFonts w:ascii="Times New Roman" w:eastAsia="Times New Roman" w:hAnsi="Times New Roman" w:cs="Times New Roman"/>
                <w:snapToGrid w:val="0"/>
                <w:lang w:eastAsia="ru-RU"/>
              </w:rPr>
              <w:t>0</w:t>
            </w:r>
            <w:r w:rsidRPr="0033247A">
              <w:rPr>
                <w:rFonts w:ascii="Times New Roman" w:eastAsia="Times New Roman" w:hAnsi="Times New Roman" w:cs="Times New Roman"/>
                <w:snapToGrid w:val="0"/>
                <w:vertAlign w:val="superscript"/>
                <w:lang w:eastAsia="ru-RU"/>
              </w:rPr>
              <w:t>5</w:t>
            </w:r>
          </w:p>
        </w:tc>
      </w:tr>
    </w:tbl>
    <w:p w:rsidR="0033247A" w:rsidRPr="0033247A" w:rsidRDefault="0033247A" w:rsidP="0033247A">
      <w:pPr>
        <w:spacing w:after="0" w:line="240" w:lineRule="auto"/>
        <w:ind w:firstLine="708"/>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8"/>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color w:val="000000"/>
          <w:sz w:val="24"/>
          <w:szCs w:val="24"/>
        </w:rPr>
        <w:t>Основные</w:t>
      </w:r>
      <w:r w:rsidRPr="0033247A">
        <w:rPr>
          <w:rFonts w:ascii="Times New Roman" w:eastAsia="Times New Roman" w:hAnsi="Times New Roman" w:cs="Times New Roman"/>
          <w:sz w:val="24"/>
          <w:szCs w:val="24"/>
          <w:lang w:eastAsia="ru-RU"/>
        </w:rPr>
        <w:t xml:space="preserve"> </w:t>
      </w:r>
      <w:r w:rsidRPr="0033247A">
        <w:rPr>
          <w:rFonts w:ascii="Times New Roman" w:eastAsia="Times New Roman" w:hAnsi="Times New Roman" w:cs="Times New Roman"/>
          <w:b/>
          <w:sz w:val="24"/>
          <w:szCs w:val="24"/>
          <w:lang w:eastAsia="ru-RU"/>
        </w:rPr>
        <w:t>принципы защиты</w:t>
      </w:r>
      <w:r w:rsidRPr="0033247A">
        <w:rPr>
          <w:rFonts w:ascii="Times New Roman" w:eastAsia="Times New Roman" w:hAnsi="Times New Roman" w:cs="Times New Roman"/>
          <w:sz w:val="24"/>
          <w:szCs w:val="24"/>
          <w:lang w:eastAsia="ru-RU"/>
        </w:rPr>
        <w:t xml:space="preserve"> при работе с </w:t>
      </w:r>
      <w:r w:rsidRPr="0033247A">
        <w:rPr>
          <w:rFonts w:ascii="Times New Roman" w:eastAsia="Times New Roman" w:hAnsi="Times New Roman" w:cs="Times New Roman"/>
          <w:b/>
          <w:sz w:val="24"/>
          <w:szCs w:val="24"/>
          <w:lang w:eastAsia="ru-RU"/>
        </w:rPr>
        <w:t>открытыми источниками</w:t>
      </w:r>
      <w:r w:rsidRPr="0033247A">
        <w:rPr>
          <w:rFonts w:ascii="Times New Roman" w:eastAsia="Times New Roman" w:hAnsi="Times New Roman" w:cs="Times New Roman"/>
          <w:sz w:val="24"/>
          <w:szCs w:val="24"/>
          <w:lang w:eastAsia="ru-RU"/>
        </w:rPr>
        <w:t xml:space="preserve"> ионизирующих излучений </w:t>
      </w:r>
    </w:p>
    <w:p w:rsidR="0033247A" w:rsidRPr="0033247A" w:rsidRDefault="0033247A" w:rsidP="0033247A">
      <w:pPr>
        <w:numPr>
          <w:ilvl w:val="0"/>
          <w:numId w:val="3"/>
        </w:numPr>
        <w:spacing w:after="0" w:line="240" w:lineRule="auto"/>
        <w:jc w:val="both"/>
        <w:rPr>
          <w:rFonts w:ascii="Times New Roman" w:eastAsia="Times New Roman" w:hAnsi="Times New Roman" w:cs="Times New Roman"/>
          <w:sz w:val="24"/>
          <w:szCs w:val="24"/>
          <w:lang w:eastAsia="ru-RU"/>
        </w:rPr>
      </w:pPr>
      <w:proofErr w:type="gramStart"/>
      <w:r w:rsidRPr="0033247A">
        <w:rPr>
          <w:rFonts w:ascii="Times New Roman" w:eastAsia="Times New Roman" w:hAnsi="Times New Roman" w:cs="Times New Roman"/>
          <w:sz w:val="24"/>
          <w:szCs w:val="24"/>
          <w:lang w:eastAsia="ru-RU"/>
        </w:rPr>
        <w:t>Использование принципов защиты, предусмотренных для работы с закрытыми с источниками ионизирующих излучений.</w:t>
      </w:r>
      <w:proofErr w:type="gramEnd"/>
    </w:p>
    <w:p w:rsidR="0033247A" w:rsidRPr="0033247A" w:rsidRDefault="0033247A" w:rsidP="0033247A">
      <w:pPr>
        <w:numPr>
          <w:ilvl w:val="0"/>
          <w:numId w:val="3"/>
        </w:numPr>
        <w:spacing w:after="0" w:line="240" w:lineRule="auto"/>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Герметизация производственного оборудования.</w:t>
      </w:r>
    </w:p>
    <w:p w:rsidR="0033247A" w:rsidRPr="0033247A" w:rsidRDefault="0033247A" w:rsidP="0033247A">
      <w:pPr>
        <w:numPr>
          <w:ilvl w:val="0"/>
          <w:numId w:val="3"/>
        </w:numPr>
        <w:spacing w:after="0" w:line="240" w:lineRule="auto"/>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xml:space="preserve">Мероприятия планировочного характера – зонирование территории на </w:t>
      </w:r>
      <w:r w:rsidRPr="0033247A">
        <w:rPr>
          <w:rFonts w:ascii="Times New Roman" w:eastAsia="Times New Roman" w:hAnsi="Times New Roman" w:cs="Times New Roman"/>
          <w:b/>
          <w:sz w:val="24"/>
          <w:szCs w:val="24"/>
          <w:lang w:eastAsia="ru-RU"/>
        </w:rPr>
        <w:t>3 зоны</w:t>
      </w:r>
    </w:p>
    <w:p w:rsidR="0033247A" w:rsidRPr="0033247A" w:rsidRDefault="0033247A" w:rsidP="0033247A">
      <w:pPr>
        <w:numPr>
          <w:ilvl w:val="0"/>
          <w:numId w:val="3"/>
        </w:numPr>
        <w:spacing w:after="0" w:line="240" w:lineRule="auto"/>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 xml:space="preserve">Применение санитарно-технических устройств и оборудования (вентиляция и </w:t>
      </w:r>
      <w:proofErr w:type="spellStart"/>
      <w:r w:rsidRPr="0033247A">
        <w:rPr>
          <w:rFonts w:ascii="Times New Roman" w:eastAsia="Times New Roman" w:hAnsi="Times New Roman" w:cs="Times New Roman"/>
          <w:sz w:val="24"/>
          <w:szCs w:val="24"/>
          <w:lang w:eastAsia="ru-RU"/>
        </w:rPr>
        <w:t>пылегазоочистка</w:t>
      </w:r>
      <w:proofErr w:type="spellEnd"/>
      <w:r w:rsidRPr="0033247A">
        <w:rPr>
          <w:rFonts w:ascii="Times New Roman" w:eastAsia="Times New Roman" w:hAnsi="Times New Roman" w:cs="Times New Roman"/>
          <w:sz w:val="24"/>
          <w:szCs w:val="24"/>
          <w:lang w:eastAsia="ru-RU"/>
        </w:rPr>
        <w:t xml:space="preserve">). </w:t>
      </w:r>
    </w:p>
    <w:p w:rsidR="0033247A" w:rsidRPr="0033247A" w:rsidRDefault="0033247A" w:rsidP="0033247A">
      <w:pPr>
        <w:numPr>
          <w:ilvl w:val="0"/>
          <w:numId w:val="3"/>
        </w:numPr>
        <w:spacing w:after="0" w:line="240" w:lineRule="auto"/>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Использования средств индивидуальной защиты и их санитарная обработка.</w:t>
      </w:r>
    </w:p>
    <w:p w:rsidR="0033247A" w:rsidRPr="0033247A" w:rsidRDefault="0033247A" w:rsidP="0033247A">
      <w:pPr>
        <w:numPr>
          <w:ilvl w:val="0"/>
          <w:numId w:val="3"/>
        </w:numPr>
        <w:spacing w:after="0" w:line="240" w:lineRule="auto"/>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Личная гигиена.</w:t>
      </w:r>
    </w:p>
    <w:p w:rsidR="0033247A" w:rsidRPr="0033247A" w:rsidRDefault="0033247A" w:rsidP="0033247A">
      <w:pPr>
        <w:numPr>
          <w:ilvl w:val="0"/>
          <w:numId w:val="3"/>
        </w:numPr>
        <w:spacing w:after="0" w:line="240" w:lineRule="auto"/>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Очистка от радиоактивных веществ загрязненных поверхностей помещений, оборудования.</w:t>
      </w:r>
    </w:p>
    <w:p w:rsidR="0033247A" w:rsidRPr="0033247A" w:rsidRDefault="0033247A" w:rsidP="0033247A">
      <w:pPr>
        <w:numPr>
          <w:ilvl w:val="0"/>
          <w:numId w:val="3"/>
        </w:numPr>
        <w:spacing w:after="0" w:line="240" w:lineRule="auto"/>
        <w:jc w:val="both"/>
        <w:rPr>
          <w:rFonts w:ascii="Times New Roman" w:eastAsia="Times New Roman" w:hAnsi="Times New Roman" w:cs="Times New Roman"/>
          <w:sz w:val="24"/>
          <w:szCs w:val="24"/>
          <w:lang w:eastAsia="ru-RU"/>
        </w:rPr>
      </w:pPr>
      <w:r w:rsidRPr="0033247A">
        <w:rPr>
          <w:rFonts w:ascii="Times New Roman" w:eastAsia="Times New Roman" w:hAnsi="Times New Roman" w:cs="Times New Roman"/>
          <w:sz w:val="24"/>
          <w:szCs w:val="24"/>
          <w:lang w:eastAsia="ru-RU"/>
        </w:rPr>
        <w:t>Радиационный и медицинский контроль.</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6. </w:t>
      </w:r>
      <w:r w:rsidRPr="0033247A">
        <w:rPr>
          <w:rFonts w:ascii="Times New Roman" w:eastAsia="Times New Roman" w:hAnsi="Times New Roman" w:cs="Times New Roman"/>
          <w:b/>
          <w:color w:val="000000"/>
          <w:sz w:val="24"/>
          <w:szCs w:val="24"/>
        </w:rPr>
        <w:t>Работы I класса</w:t>
      </w:r>
      <w:r w:rsidRPr="0033247A">
        <w:rPr>
          <w:rFonts w:ascii="Times New Roman" w:eastAsia="Times New Roman" w:hAnsi="Times New Roman" w:cs="Times New Roman"/>
          <w:color w:val="000000"/>
          <w:sz w:val="24"/>
          <w:szCs w:val="24"/>
        </w:rPr>
        <w:t xml:space="preserve"> должны проводиться в отдельном здании или изолированной части здания с отдельным входом только через санпропускник. Рабочие помещения должны быть оборудованы боксами, камерами, каньонами или другим герметичным оборудованием. Помещения, разделяются на три зоны: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1 зона</w:t>
      </w:r>
      <w:r w:rsidRPr="0033247A">
        <w:rPr>
          <w:rFonts w:ascii="Times New Roman" w:eastAsia="Times New Roman" w:hAnsi="Times New Roman" w:cs="Times New Roman"/>
          <w:color w:val="000000"/>
          <w:sz w:val="24"/>
          <w:szCs w:val="24"/>
        </w:rPr>
        <w:t xml:space="preserve"> - необслуживаемые помещения, где размещаются технологическое оборудование и коммуникации, являющиеся основными источниками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2 зона</w:t>
      </w:r>
      <w:r w:rsidRPr="0033247A">
        <w:rPr>
          <w:rFonts w:ascii="Times New Roman" w:eastAsia="Times New Roman" w:hAnsi="Times New Roman" w:cs="Times New Roman"/>
          <w:color w:val="000000"/>
          <w:sz w:val="24"/>
          <w:szCs w:val="24"/>
        </w:rPr>
        <w:t xml:space="preserve"> – помещения временного пребывания персонала, предназначенные для ремонта оборудования, других работ, связанны</w:t>
      </w:r>
      <w:proofErr w:type="gramStart"/>
      <w:r w:rsidRPr="0033247A">
        <w:rPr>
          <w:rFonts w:ascii="Times New Roman" w:eastAsia="Times New Roman" w:hAnsi="Times New Roman" w:cs="Times New Roman"/>
          <w:color w:val="000000"/>
          <w:sz w:val="24"/>
          <w:szCs w:val="24"/>
        </w:rPr>
        <w:t>х с вскр</w:t>
      </w:r>
      <w:proofErr w:type="gramEnd"/>
      <w:r w:rsidRPr="0033247A">
        <w:rPr>
          <w:rFonts w:ascii="Times New Roman" w:eastAsia="Times New Roman" w:hAnsi="Times New Roman" w:cs="Times New Roman"/>
          <w:color w:val="000000"/>
          <w:sz w:val="24"/>
          <w:szCs w:val="24"/>
        </w:rPr>
        <w:t>ытием технологического оборудования, размещения узлов загрузки и выгрузки радиоактивных веществ, временного хранения сырья, готовой продукции и радиоактивных отходов;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3 зона</w:t>
      </w:r>
      <w:r w:rsidRPr="0033247A">
        <w:rPr>
          <w:rFonts w:ascii="Times New Roman" w:eastAsia="Times New Roman" w:hAnsi="Times New Roman" w:cs="Times New Roman"/>
          <w:color w:val="000000"/>
          <w:sz w:val="24"/>
          <w:szCs w:val="24"/>
        </w:rPr>
        <w:t xml:space="preserve"> - помещения постоянного пребывания персонала (пульты управления, ординаторские).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Для исключения распространения радиоактивного загрязнения между 2 и 3 зонами оборудуются </w:t>
      </w:r>
      <w:proofErr w:type="spellStart"/>
      <w:r w:rsidRPr="0033247A">
        <w:rPr>
          <w:rFonts w:ascii="Times New Roman" w:eastAsia="Times New Roman" w:hAnsi="Times New Roman" w:cs="Times New Roman"/>
          <w:color w:val="000000"/>
          <w:sz w:val="24"/>
          <w:szCs w:val="24"/>
        </w:rPr>
        <w:t>саншлюзы</w:t>
      </w:r>
      <w:proofErr w:type="spellEnd"/>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Работы III класса</w:t>
      </w:r>
      <w:r w:rsidRPr="0033247A">
        <w:rPr>
          <w:rFonts w:ascii="Times New Roman" w:eastAsia="Times New Roman" w:hAnsi="Times New Roman" w:cs="Times New Roman"/>
          <w:color w:val="000000"/>
          <w:sz w:val="24"/>
          <w:szCs w:val="24"/>
        </w:rPr>
        <w:t xml:space="preserve"> должны проводиться в отдельных помещениях.  В составе этих помещений предусматривается устройство </w:t>
      </w:r>
      <w:proofErr w:type="spellStart"/>
      <w:r w:rsidRPr="0033247A">
        <w:rPr>
          <w:rFonts w:ascii="Times New Roman" w:eastAsia="Times New Roman" w:hAnsi="Times New Roman" w:cs="Times New Roman"/>
          <w:color w:val="000000"/>
          <w:sz w:val="24"/>
          <w:szCs w:val="24"/>
        </w:rPr>
        <w:t>общеобменной</w:t>
      </w:r>
      <w:proofErr w:type="spellEnd"/>
      <w:r w:rsidRPr="0033247A">
        <w:rPr>
          <w:rFonts w:ascii="Times New Roman" w:eastAsia="Times New Roman" w:hAnsi="Times New Roman" w:cs="Times New Roman"/>
          <w:color w:val="000000"/>
          <w:sz w:val="24"/>
          <w:szCs w:val="24"/>
        </w:rPr>
        <w:t xml:space="preserve"> и местной  приточно-вытяжной вентиляции и душевой. Работы, связанные с возможностью радиоактивного загрязнения воздуха (операции с порошками, упаривание растворов, работа с </w:t>
      </w:r>
      <w:proofErr w:type="spellStart"/>
      <w:r w:rsidRPr="0033247A">
        <w:rPr>
          <w:rFonts w:ascii="Times New Roman" w:eastAsia="Times New Roman" w:hAnsi="Times New Roman" w:cs="Times New Roman"/>
          <w:color w:val="000000"/>
          <w:sz w:val="24"/>
          <w:szCs w:val="24"/>
        </w:rPr>
        <w:t>эманирующими</w:t>
      </w:r>
      <w:proofErr w:type="spellEnd"/>
      <w:r w:rsidRPr="0033247A">
        <w:rPr>
          <w:rFonts w:ascii="Times New Roman" w:eastAsia="Times New Roman" w:hAnsi="Times New Roman" w:cs="Times New Roman"/>
          <w:color w:val="000000"/>
          <w:sz w:val="24"/>
          <w:szCs w:val="24"/>
        </w:rPr>
        <w:t xml:space="preserve"> и летучими веществами), должны проводиться в вытяжных шкафах. Поверхности помещений должна быть гладкими, без повреждений и допускать влажную уборку и дезактивацию.</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Работы II класса</w:t>
      </w:r>
      <w:r w:rsidRPr="0033247A">
        <w:rPr>
          <w:rFonts w:ascii="Times New Roman" w:eastAsia="Times New Roman" w:hAnsi="Times New Roman" w:cs="Times New Roman"/>
          <w:color w:val="000000"/>
          <w:sz w:val="24"/>
          <w:szCs w:val="24"/>
        </w:rPr>
        <w:t xml:space="preserve"> должны проводиться в помещениях, скомпонованных в отдельной части здания изолированно от других помещений. При проведении в одной организации работ II и III классов, связанных единой технологией, можно выделить общий блок помещений, оборудованных в соответствии с требованиями, предъявляемыми к работам II класса.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При планировке выделяются помещения постоянного и временного пребывания персонала.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 составе этих помещений должен быть санпропускник или </w:t>
      </w:r>
      <w:proofErr w:type="spellStart"/>
      <w:r w:rsidRPr="0033247A">
        <w:rPr>
          <w:rFonts w:ascii="Times New Roman" w:eastAsia="Times New Roman" w:hAnsi="Times New Roman" w:cs="Times New Roman"/>
          <w:color w:val="000000"/>
          <w:sz w:val="24"/>
          <w:szCs w:val="24"/>
        </w:rPr>
        <w:t>саншлюз</w:t>
      </w:r>
      <w:proofErr w:type="spellEnd"/>
      <w:r w:rsidRPr="0033247A">
        <w:rPr>
          <w:rFonts w:ascii="Times New Roman" w:eastAsia="Times New Roman" w:hAnsi="Times New Roman" w:cs="Times New Roman"/>
          <w:color w:val="000000"/>
          <w:sz w:val="24"/>
          <w:szCs w:val="24"/>
        </w:rPr>
        <w:t>. Помещения для работ II класса должны быть оборудованы вытяжными шкафами или боксами.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7. При работе с открытыми источниками излучения вентиляционные и </w:t>
      </w:r>
      <w:proofErr w:type="spellStart"/>
      <w:r w:rsidRPr="0033247A">
        <w:rPr>
          <w:rFonts w:ascii="Times New Roman" w:eastAsia="Times New Roman" w:hAnsi="Times New Roman" w:cs="Times New Roman"/>
          <w:color w:val="000000"/>
          <w:sz w:val="24"/>
          <w:szCs w:val="24"/>
        </w:rPr>
        <w:t>воздухоочистные</w:t>
      </w:r>
      <w:proofErr w:type="spellEnd"/>
      <w:r w:rsidRPr="0033247A">
        <w:rPr>
          <w:rFonts w:ascii="Times New Roman" w:eastAsia="Times New Roman" w:hAnsi="Times New Roman" w:cs="Times New Roman"/>
          <w:color w:val="000000"/>
          <w:sz w:val="24"/>
          <w:szCs w:val="24"/>
        </w:rPr>
        <w:t xml:space="preserve"> устройства должны обеспечивать защиту от радиоактивного загрязнения </w:t>
      </w:r>
      <w:r w:rsidRPr="0033247A">
        <w:rPr>
          <w:rFonts w:ascii="Times New Roman" w:eastAsia="Times New Roman" w:hAnsi="Times New Roman" w:cs="Times New Roman"/>
          <w:color w:val="000000"/>
          <w:sz w:val="24"/>
          <w:szCs w:val="24"/>
        </w:rPr>
        <w:lastRenderedPageBreak/>
        <w:t xml:space="preserve">воздуха рабочих помещений и атмосферного воздуха. Рабочие помещения, вытяжные шкафы, боксы, каньоны и другое технологическое оборудование должны быть так устроены, чтобы поток воздуха был направлен из менее загрязненных пространств </w:t>
      </w:r>
      <w:proofErr w:type="gramStart"/>
      <w:r w:rsidRPr="0033247A">
        <w:rPr>
          <w:rFonts w:ascii="Times New Roman" w:eastAsia="Times New Roman" w:hAnsi="Times New Roman" w:cs="Times New Roman"/>
          <w:color w:val="000000"/>
          <w:sz w:val="24"/>
          <w:szCs w:val="24"/>
        </w:rPr>
        <w:t>к</w:t>
      </w:r>
      <w:proofErr w:type="gramEnd"/>
      <w:r w:rsidRPr="0033247A">
        <w:rPr>
          <w:rFonts w:ascii="Times New Roman" w:eastAsia="Times New Roman" w:hAnsi="Times New Roman" w:cs="Times New Roman"/>
          <w:color w:val="000000"/>
          <w:sz w:val="24"/>
          <w:szCs w:val="24"/>
        </w:rPr>
        <w:t xml:space="preserve"> более загрязненным.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Для работ с </w:t>
      </w:r>
      <w:proofErr w:type="spellStart"/>
      <w:r w:rsidRPr="0033247A">
        <w:rPr>
          <w:rFonts w:ascii="Times New Roman" w:eastAsia="Times New Roman" w:hAnsi="Times New Roman" w:cs="Times New Roman"/>
          <w:color w:val="000000"/>
          <w:sz w:val="24"/>
          <w:szCs w:val="24"/>
        </w:rPr>
        <w:t>эманирующими</w:t>
      </w:r>
      <w:proofErr w:type="spellEnd"/>
      <w:r w:rsidRPr="0033247A">
        <w:rPr>
          <w:rFonts w:ascii="Times New Roman" w:eastAsia="Times New Roman" w:hAnsi="Times New Roman" w:cs="Times New Roman"/>
          <w:color w:val="000000"/>
          <w:sz w:val="24"/>
          <w:szCs w:val="24"/>
        </w:rPr>
        <w:t xml:space="preserve"> и летучими радиоактивными веществами должна быть предусмотрена постоянно действующая система вытяжной вентиляции хранилищ, рабочих помещений и боксов.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Радиационные объекты, где ведутся работы с открытыми источниками излучения всех классов, должны иметь холодное и горячее водоснабжение и канализацию. Исключение допускается для полевых лабораторий, ведущих работы III класса и располагающихся вне населенных пунктов или в населенных пунктах, не имеющих центрального водоснабжения.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 помещениях для работ I и II классов краны для воды, подаваемой к раковинам, должны иметь смесители и открываться при помощи педального, локтевого или бесконтактного устройства. В умывальных помещениях должны быть электросушилки для рук.</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Система специальной канализации должна предусматривать дезактивацию сточных вод и возможность их повторного использования для технологических целей.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Санпропускник</w:t>
      </w:r>
      <w:r w:rsidRPr="0033247A">
        <w:rPr>
          <w:rFonts w:ascii="Times New Roman" w:eastAsia="Times New Roman" w:hAnsi="Times New Roman" w:cs="Times New Roman"/>
          <w:color w:val="000000"/>
          <w:sz w:val="24"/>
          <w:szCs w:val="24"/>
        </w:rPr>
        <w:t xml:space="preserve"> должен размещаться в здании, в котором проводятся работы с открытыми источниками излучения, или в отдельном здании, соединенном с производственным корпусом  закрытой галереей.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 состав санпропускника входят: душевые, гардеробная домашней одежды, гардеробная спецодежды, помещения для хранения средств индивидуальной защиты, пункт радиометрического контроля кожных покровов и спецодежды, душевые, </w:t>
      </w:r>
      <w:proofErr w:type="spellStart"/>
      <w:r w:rsidRPr="0033247A">
        <w:rPr>
          <w:rFonts w:ascii="Times New Roman" w:eastAsia="Times New Roman" w:hAnsi="Times New Roman" w:cs="Times New Roman"/>
          <w:color w:val="000000"/>
          <w:sz w:val="24"/>
          <w:szCs w:val="24"/>
        </w:rPr>
        <w:t>термокамера</w:t>
      </w:r>
      <w:proofErr w:type="spellEnd"/>
      <w:r w:rsidRPr="0033247A">
        <w:rPr>
          <w:rFonts w:ascii="Times New Roman" w:eastAsia="Times New Roman" w:hAnsi="Times New Roman" w:cs="Times New Roman"/>
          <w:color w:val="000000"/>
          <w:sz w:val="24"/>
          <w:szCs w:val="24"/>
        </w:rPr>
        <w:t>, кладовая грязной спецодежды, кладовая чистой спецодежды, комната гигиены женщин, туалетные комнаты.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Планировка санпропускника должна исключать возможность пересечения потоков персонала в личной и специальной одежде. Возможность прохода из помещений зоны свободного доступа в помещения зоны контролируемого доступа, минуя санпропускник, должна быть исключена.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Стационарные </w:t>
      </w:r>
      <w:proofErr w:type="spellStart"/>
      <w:r w:rsidRPr="0033247A">
        <w:rPr>
          <w:rFonts w:ascii="Times New Roman" w:eastAsia="Times New Roman" w:hAnsi="Times New Roman" w:cs="Times New Roman"/>
          <w:color w:val="000000"/>
          <w:sz w:val="24"/>
          <w:szCs w:val="24"/>
        </w:rPr>
        <w:t>саншлюзы</w:t>
      </w:r>
      <w:proofErr w:type="spellEnd"/>
      <w:r w:rsidRPr="0033247A">
        <w:rPr>
          <w:rFonts w:ascii="Times New Roman" w:eastAsia="Times New Roman" w:hAnsi="Times New Roman" w:cs="Times New Roman"/>
          <w:color w:val="000000"/>
          <w:sz w:val="24"/>
          <w:szCs w:val="24"/>
        </w:rPr>
        <w:t xml:space="preserve"> размещаются между 2-ой и 3-ей зонами рабочих помещений, в которых проводятся работы с открытыми источниками излучения. В </w:t>
      </w:r>
      <w:proofErr w:type="spellStart"/>
      <w:r w:rsidRPr="0033247A">
        <w:rPr>
          <w:rFonts w:ascii="Times New Roman" w:eastAsia="Times New Roman" w:hAnsi="Times New Roman" w:cs="Times New Roman"/>
          <w:color w:val="000000"/>
          <w:sz w:val="24"/>
          <w:szCs w:val="24"/>
        </w:rPr>
        <w:t>саншлюзах</w:t>
      </w:r>
      <w:proofErr w:type="spellEnd"/>
      <w:r w:rsidRPr="0033247A">
        <w:rPr>
          <w:rFonts w:ascii="Times New Roman" w:eastAsia="Times New Roman" w:hAnsi="Times New Roman" w:cs="Times New Roman"/>
          <w:color w:val="000000"/>
          <w:sz w:val="24"/>
          <w:szCs w:val="24"/>
        </w:rPr>
        <w:t xml:space="preserve"> предусматриваются: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места для переодевания, хранения и предварительной дезактивации дополнительных средств индивидуальной защиты;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пункт радиационного контроля;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умывальники.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8. Все работающие с источниками излучения или посещающие участки, где производятся такие работы, должны обеспечиваться сертифицированными спецодеждой, </w:t>
      </w:r>
      <w:proofErr w:type="spellStart"/>
      <w:r w:rsidRPr="0033247A">
        <w:rPr>
          <w:rFonts w:ascii="Times New Roman" w:eastAsia="Times New Roman" w:hAnsi="Times New Roman" w:cs="Times New Roman"/>
          <w:color w:val="000000"/>
          <w:sz w:val="24"/>
          <w:szCs w:val="24"/>
        </w:rPr>
        <w:t>спецобувью</w:t>
      </w:r>
      <w:proofErr w:type="spellEnd"/>
      <w:r w:rsidRPr="0033247A">
        <w:rPr>
          <w:rFonts w:ascii="Times New Roman" w:eastAsia="Times New Roman" w:hAnsi="Times New Roman" w:cs="Times New Roman"/>
          <w:color w:val="000000"/>
          <w:sz w:val="24"/>
          <w:szCs w:val="24"/>
        </w:rPr>
        <w:t xml:space="preserve"> и другими средствами индивидуальной защиты в соответствии с видом и классом работ.</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3.14.2. При работах с радиоактивными веществами в открытом виде I и II класса персонал должен иметь комплект основных средств индивидуальной защиты, а также дополнительные средства защиты в зависимости от уровня и характера возможного радиоактивного загрязнения.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Основной комплект средств индивидуальной защиты включает: </w:t>
      </w:r>
      <w:proofErr w:type="spellStart"/>
      <w:r w:rsidRPr="0033247A">
        <w:rPr>
          <w:rFonts w:ascii="Times New Roman" w:eastAsia="Times New Roman" w:hAnsi="Times New Roman" w:cs="Times New Roman"/>
          <w:color w:val="000000"/>
          <w:sz w:val="24"/>
          <w:szCs w:val="24"/>
        </w:rPr>
        <w:t>спецбелье</w:t>
      </w:r>
      <w:proofErr w:type="spellEnd"/>
      <w:r w:rsidRPr="0033247A">
        <w:rPr>
          <w:rFonts w:ascii="Times New Roman" w:eastAsia="Times New Roman" w:hAnsi="Times New Roman" w:cs="Times New Roman"/>
          <w:color w:val="000000"/>
          <w:sz w:val="24"/>
          <w:szCs w:val="24"/>
        </w:rPr>
        <w:t xml:space="preserve">, носки, комбинезон или костюм (куртка, брюки), </w:t>
      </w:r>
      <w:proofErr w:type="spellStart"/>
      <w:r w:rsidRPr="0033247A">
        <w:rPr>
          <w:rFonts w:ascii="Times New Roman" w:eastAsia="Times New Roman" w:hAnsi="Times New Roman" w:cs="Times New Roman"/>
          <w:color w:val="000000"/>
          <w:sz w:val="24"/>
          <w:szCs w:val="24"/>
        </w:rPr>
        <w:t>спецобувь</w:t>
      </w:r>
      <w:proofErr w:type="spellEnd"/>
      <w:r w:rsidRPr="0033247A">
        <w:rPr>
          <w:rFonts w:ascii="Times New Roman" w:eastAsia="Times New Roman" w:hAnsi="Times New Roman" w:cs="Times New Roman"/>
          <w:color w:val="000000"/>
          <w:sz w:val="24"/>
          <w:szCs w:val="24"/>
        </w:rPr>
        <w:t>, шапочку или шлем, перчатки, полотенца и носовые платки одноразовые, средства защиты органов дыхания (в зависимости от загрязнения воздуха).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При работах III класса персонал должен быть обеспечен халатами, шапочками, перчатками, </w:t>
      </w:r>
      <w:proofErr w:type="spellStart"/>
      <w:r w:rsidRPr="0033247A">
        <w:rPr>
          <w:rFonts w:ascii="Times New Roman" w:eastAsia="Times New Roman" w:hAnsi="Times New Roman" w:cs="Times New Roman"/>
          <w:color w:val="000000"/>
          <w:sz w:val="24"/>
          <w:szCs w:val="24"/>
        </w:rPr>
        <w:t>спецобувью</w:t>
      </w:r>
      <w:proofErr w:type="spellEnd"/>
      <w:r w:rsidRPr="0033247A">
        <w:rPr>
          <w:rFonts w:ascii="Times New Roman" w:eastAsia="Times New Roman" w:hAnsi="Times New Roman" w:cs="Times New Roman"/>
          <w:color w:val="000000"/>
          <w:sz w:val="24"/>
          <w:szCs w:val="24"/>
        </w:rPr>
        <w:t xml:space="preserve"> и, при необходимости, средствами защиты органов дыхания.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Средства защиты органов дыхания (фильтрующие или изолирующие) необходимо применять при работах в условиях возможного аэрозольного загрязнения воздуха помещений радиоактивными веществами (работа с порошками, выпаривание радиоактивных растворов).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При работах, когда применение фильтрующих средств не обеспечивает радиационную безопасность, следует применять изолирующие защитные средства (</w:t>
      </w:r>
      <w:proofErr w:type="spellStart"/>
      <w:r w:rsidRPr="0033247A">
        <w:rPr>
          <w:rFonts w:ascii="Times New Roman" w:eastAsia="Times New Roman" w:hAnsi="Times New Roman" w:cs="Times New Roman"/>
          <w:color w:val="000000"/>
          <w:sz w:val="24"/>
          <w:szCs w:val="24"/>
        </w:rPr>
        <w:t>пневмокостюмы</w:t>
      </w:r>
      <w:proofErr w:type="spellEnd"/>
      <w:r w:rsidRPr="0033247A">
        <w:rPr>
          <w:rFonts w:ascii="Times New Roman" w:eastAsia="Times New Roman" w:hAnsi="Times New Roman" w:cs="Times New Roman"/>
          <w:color w:val="000000"/>
          <w:sz w:val="24"/>
          <w:szCs w:val="24"/>
        </w:rPr>
        <w:t xml:space="preserve">, </w:t>
      </w:r>
      <w:proofErr w:type="spellStart"/>
      <w:r w:rsidRPr="0033247A">
        <w:rPr>
          <w:rFonts w:ascii="Times New Roman" w:eastAsia="Times New Roman" w:hAnsi="Times New Roman" w:cs="Times New Roman"/>
          <w:color w:val="000000"/>
          <w:sz w:val="24"/>
          <w:szCs w:val="24"/>
        </w:rPr>
        <w:t>пневмошлемы</w:t>
      </w:r>
      <w:proofErr w:type="spellEnd"/>
      <w:r w:rsidRPr="0033247A">
        <w:rPr>
          <w:rFonts w:ascii="Times New Roman" w:eastAsia="Times New Roman" w:hAnsi="Times New Roman" w:cs="Times New Roman"/>
          <w:color w:val="000000"/>
          <w:sz w:val="24"/>
          <w:szCs w:val="24"/>
        </w:rPr>
        <w:t>, а в отдельных случаях - автономные изолирующие аппараты).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При переходе персонала из помещений высокого класса работ в помещения более низкого класса необходимо контролировать уровни радиоактивного загрязнения средств индивидуальной защиты, а при переходе из 2 в 3 зону необходимо снимать дополнительные средства индивидуальной защиты.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В помещениях для работ с радиоактивными веществами в открытом виде не допускается: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пребывание сотрудников без необходимых средств индивидуальной защиты;</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прием пищи, курение, пользование косметическими принадлежностями;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хранение пищевых продуктов, табачных изделий, домашней одежды, косметических принадлежностей и других предметов, не имеющих отношения к работе.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При выходе из помещений, где проводятся работы с радиоактивными веществами, следует проверить чистоту спецодежды и других средств индивидуальной защиты. При выявлении радиоактивного загрязнения свыше установленных допустимых (контрольных) уровней необходимо  направить на дезактивацию загрязненные спецодежду и дополнительные средства индивидуальной защиты,  а самому работнику - вымыться под душем.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Для приема пищи должно быть предусмотрено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9. Медицинское обеспечение радиационной безопасности персонала и населения, подвергающихся облучению, включает медицинские обследования (медосмотр), профилактику заболеваний, а в случае необходимости, лечение и реабилитацию лиц, у которых выявлены отклонения в состоянии здоровья. Все работающие с источниками ионизирующего излучения (персонал группы А) должны проходить</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предварительные (при поступлении на работу) и периодические профилактические медицинские осмотры в соответствии со ст. 34 Федерального закона "О </w:t>
      </w:r>
      <w:proofErr w:type="spellStart"/>
      <w:r w:rsidRPr="0033247A">
        <w:rPr>
          <w:rFonts w:ascii="Times New Roman" w:eastAsia="Times New Roman" w:hAnsi="Times New Roman" w:cs="Times New Roman"/>
          <w:color w:val="000000"/>
          <w:sz w:val="24"/>
          <w:szCs w:val="24"/>
        </w:rPr>
        <w:t>санитарно</w:t>
      </w:r>
      <w:proofErr w:type="spellEnd"/>
      <w:r w:rsidRPr="0033247A">
        <w:rPr>
          <w:rFonts w:ascii="Times New Roman" w:eastAsia="Times New Roman" w:hAnsi="Times New Roman" w:cs="Times New Roman"/>
          <w:color w:val="000000"/>
          <w:sz w:val="24"/>
          <w:szCs w:val="24"/>
        </w:rPr>
        <w:t xml:space="preserve"> - эпидемиологическом благополучии населения" в порядке, определяемом Министерством здравоохранения РФ. Работники, отказывающиеся от прохождения профилактических медицинских осмотров, не допускаются к работе.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При выполнении определенных видов деятельности в области использования атомной энергии в соответствии со ст. 27 Федерального закона "Об использовании атомной энергии" требования к проведению медицинских осмотров и психофизиологических обследований, перечень медицинских противопоказаний и перечень должностей, на которые распространены данные противопоказания, определяются Правительством РФ. Лица, проживающие в населенных пунктах, для которых установлен статус зон </w:t>
      </w:r>
      <w:proofErr w:type="gramStart"/>
      <w:r w:rsidRPr="0033247A">
        <w:rPr>
          <w:rFonts w:ascii="Times New Roman" w:eastAsia="Times New Roman" w:hAnsi="Times New Roman" w:cs="Times New Roman"/>
          <w:color w:val="000000"/>
          <w:sz w:val="24"/>
          <w:szCs w:val="24"/>
        </w:rPr>
        <w:t>радиоактивного</w:t>
      </w:r>
      <w:proofErr w:type="gramEnd"/>
      <w:r w:rsidRPr="0033247A">
        <w:rPr>
          <w:rFonts w:ascii="Times New Roman" w:eastAsia="Times New Roman" w:hAnsi="Times New Roman" w:cs="Times New Roman"/>
          <w:color w:val="000000"/>
          <w:sz w:val="24"/>
          <w:szCs w:val="24"/>
        </w:rPr>
        <w:t xml:space="preserve"> загрязнения, проходят медицинское обследование в порядке, установленном законодательством. В случаях, когда персонал может подвергаться воздействию других вредных факторов (физических, химических, биологических и др.), меры медицинской защиты должны проводиться с учетом сочетанного воздействия всех вредных производственных факторов. После проведения периодического профилактического медицинского осмотра целесообразно выделение </w:t>
      </w:r>
      <w:r w:rsidRPr="0033247A">
        <w:rPr>
          <w:rFonts w:ascii="Times New Roman" w:eastAsia="Times New Roman" w:hAnsi="Times New Roman" w:cs="Times New Roman"/>
          <w:color w:val="000000"/>
          <w:sz w:val="24"/>
          <w:szCs w:val="24"/>
        </w:rPr>
        <w:lastRenderedPageBreak/>
        <w:t xml:space="preserve">групп диспансерного учета в соответствии с комплексом воздействующих неблагоприятных факторов.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 xml:space="preserve">При выявлении в состоянии здоровья лиц из персонала отклонений, препятствующих продолжению работы с источниками излучения, вопрос о временном или постоянном переводе этих лиц на работу вне контакта с ионизирующим излучением решается в каждом конкретном случае индивидуально, с учетом </w:t>
      </w:r>
      <w:proofErr w:type="spellStart"/>
      <w:r w:rsidRPr="0033247A">
        <w:rPr>
          <w:rFonts w:ascii="Times New Roman" w:eastAsia="Times New Roman" w:hAnsi="Times New Roman" w:cs="Times New Roman"/>
          <w:color w:val="000000"/>
          <w:sz w:val="24"/>
          <w:szCs w:val="24"/>
        </w:rPr>
        <w:t>санитарно</w:t>
      </w:r>
      <w:proofErr w:type="spellEnd"/>
      <w:r w:rsidRPr="0033247A">
        <w:rPr>
          <w:rFonts w:ascii="Times New Roman" w:eastAsia="Times New Roman" w:hAnsi="Times New Roman" w:cs="Times New Roman"/>
          <w:color w:val="000000"/>
          <w:sz w:val="24"/>
          <w:szCs w:val="24"/>
        </w:rPr>
        <w:t xml:space="preserve"> - гигиенической характеристики условий труда, стойкости и тяжести выявленной патологии, а также социальных мотивов.</w:t>
      </w:r>
      <w:proofErr w:type="gramEnd"/>
      <w:r w:rsidRPr="0033247A">
        <w:rPr>
          <w:rFonts w:ascii="Times New Roman" w:eastAsia="Times New Roman" w:hAnsi="Times New Roman" w:cs="Times New Roman"/>
          <w:color w:val="000000"/>
          <w:sz w:val="24"/>
          <w:szCs w:val="24"/>
        </w:rPr>
        <w:t xml:space="preserve"> При периодических медицинских осмотрах должны выявляться лица, требующие лечения, лица с высокой степенью риска возникновения </w:t>
      </w:r>
      <w:proofErr w:type="spellStart"/>
      <w:r w:rsidRPr="0033247A">
        <w:rPr>
          <w:rFonts w:ascii="Times New Roman" w:eastAsia="Times New Roman" w:hAnsi="Times New Roman" w:cs="Times New Roman"/>
          <w:color w:val="000000"/>
          <w:sz w:val="24"/>
          <w:szCs w:val="24"/>
        </w:rPr>
        <w:t>радиационно</w:t>
      </w:r>
      <w:proofErr w:type="spellEnd"/>
      <w:r w:rsidRPr="0033247A">
        <w:rPr>
          <w:rFonts w:ascii="Times New Roman" w:eastAsia="Times New Roman" w:hAnsi="Times New Roman" w:cs="Times New Roman"/>
          <w:color w:val="000000"/>
          <w:sz w:val="24"/>
          <w:szCs w:val="24"/>
        </w:rPr>
        <w:t xml:space="preserve"> зависимых заболеваний, в отношении которых должна осуществляться система мер профилактики. Лица с выявленными заболеваниями должны быть направлены на амбулаторное или стационарное лечение, а при необходимости и на реабилитацию. В медицинском учреждении, обслуживающем организацию, где проводятся работы с источниками излучения, на случай аварийного облучения должны быть: приборы радиационного контроля; средства дезактивации кожных покровов, ожогов и ран (при работах с радиоактивными веществами в открытом виде); средства ускорения выведения радионуклидов из организма; радиопротекторы.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Периодическое медицинское обследование лиц из персонала группы</w:t>
      </w:r>
      <w:proofErr w:type="gramStart"/>
      <w:r w:rsidRPr="0033247A">
        <w:rPr>
          <w:rFonts w:ascii="Times New Roman" w:eastAsia="Times New Roman" w:hAnsi="Times New Roman" w:cs="Times New Roman"/>
          <w:color w:val="000000"/>
          <w:sz w:val="24"/>
          <w:szCs w:val="24"/>
        </w:rPr>
        <w:t xml:space="preserve"> А</w:t>
      </w:r>
      <w:proofErr w:type="gramEnd"/>
      <w:r w:rsidRPr="0033247A">
        <w:rPr>
          <w:rFonts w:ascii="Times New Roman" w:eastAsia="Times New Roman" w:hAnsi="Times New Roman" w:cs="Times New Roman"/>
          <w:color w:val="000000"/>
          <w:sz w:val="24"/>
          <w:szCs w:val="24"/>
        </w:rPr>
        <w:t xml:space="preserve"> после прекращения ими работы с источниками излучения проводится в том же медицинском учреждении, что и во время указанных работ, или в другом медицинском учреждении ведомства, в котором они работали с источниками излучения.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Медицинское обследование лиц из населения, подвергшихся за год облучению в эффективной дозе более 200 </w:t>
      </w:r>
      <w:proofErr w:type="spellStart"/>
      <w:r w:rsidRPr="0033247A">
        <w:rPr>
          <w:rFonts w:ascii="Times New Roman" w:eastAsia="Times New Roman" w:hAnsi="Times New Roman" w:cs="Times New Roman"/>
          <w:color w:val="000000"/>
          <w:sz w:val="24"/>
          <w:szCs w:val="24"/>
        </w:rPr>
        <w:t>мЗв</w:t>
      </w:r>
      <w:proofErr w:type="spellEnd"/>
      <w:r w:rsidRPr="0033247A">
        <w:rPr>
          <w:rFonts w:ascii="Times New Roman" w:eastAsia="Times New Roman" w:hAnsi="Times New Roman" w:cs="Times New Roman"/>
          <w:color w:val="000000"/>
          <w:sz w:val="24"/>
          <w:szCs w:val="24"/>
        </w:rPr>
        <w:t xml:space="preserve"> или с накопленной дозой более 500 </w:t>
      </w:r>
      <w:proofErr w:type="spellStart"/>
      <w:r w:rsidRPr="0033247A">
        <w:rPr>
          <w:rFonts w:ascii="Times New Roman" w:eastAsia="Times New Roman" w:hAnsi="Times New Roman" w:cs="Times New Roman"/>
          <w:color w:val="000000"/>
          <w:sz w:val="24"/>
          <w:szCs w:val="24"/>
        </w:rPr>
        <w:t>мЗв</w:t>
      </w:r>
      <w:proofErr w:type="spellEnd"/>
      <w:r w:rsidRPr="0033247A">
        <w:rPr>
          <w:rFonts w:ascii="Times New Roman" w:eastAsia="Times New Roman" w:hAnsi="Times New Roman" w:cs="Times New Roman"/>
          <w:color w:val="000000"/>
          <w:sz w:val="24"/>
          <w:szCs w:val="24"/>
        </w:rPr>
        <w:t xml:space="preserve"> от одного из основных источников облучения, или 1000 </w:t>
      </w:r>
      <w:proofErr w:type="spellStart"/>
      <w:r w:rsidRPr="0033247A">
        <w:rPr>
          <w:rFonts w:ascii="Times New Roman" w:eastAsia="Times New Roman" w:hAnsi="Times New Roman" w:cs="Times New Roman"/>
          <w:color w:val="000000"/>
          <w:sz w:val="24"/>
          <w:szCs w:val="24"/>
        </w:rPr>
        <w:t>мЗв</w:t>
      </w:r>
      <w:proofErr w:type="spellEnd"/>
      <w:r w:rsidRPr="0033247A">
        <w:rPr>
          <w:rFonts w:ascii="Times New Roman" w:eastAsia="Times New Roman" w:hAnsi="Times New Roman" w:cs="Times New Roman"/>
          <w:color w:val="000000"/>
          <w:sz w:val="24"/>
          <w:szCs w:val="24"/>
        </w:rPr>
        <w:t xml:space="preserve"> от всех источников облучения, организуется территориальным управлением здравоохранения.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 целях оценки влияния ионизирующего излучения на здоровье персонала и населения Министерством здравоохранения РФ ведется государственный </w:t>
      </w:r>
      <w:proofErr w:type="spellStart"/>
      <w:r w:rsidRPr="0033247A">
        <w:rPr>
          <w:rFonts w:ascii="Times New Roman" w:eastAsia="Times New Roman" w:hAnsi="Times New Roman" w:cs="Times New Roman"/>
          <w:color w:val="000000"/>
          <w:sz w:val="24"/>
          <w:szCs w:val="24"/>
        </w:rPr>
        <w:t>радиационно</w:t>
      </w:r>
      <w:proofErr w:type="spellEnd"/>
      <w:r w:rsidRPr="0033247A">
        <w:rPr>
          <w:rFonts w:ascii="Times New Roman" w:eastAsia="Times New Roman" w:hAnsi="Times New Roman" w:cs="Times New Roman"/>
          <w:color w:val="000000"/>
          <w:sz w:val="24"/>
          <w:szCs w:val="24"/>
        </w:rPr>
        <w:t xml:space="preserve"> - эпидемиологический регистр, порядок организации которого определяется Правительством РФ.</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10. Радиационный контроль  является частью производственного контроля и должен охватывать все основные виды воздействия ионизирующего излучения на человека.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Целью</w:t>
      </w:r>
      <w:r w:rsidRPr="0033247A">
        <w:rPr>
          <w:rFonts w:ascii="Times New Roman" w:eastAsia="Times New Roman" w:hAnsi="Times New Roman" w:cs="Times New Roman"/>
          <w:color w:val="000000"/>
          <w:sz w:val="24"/>
          <w:szCs w:val="24"/>
        </w:rPr>
        <w:t xml:space="preserve"> радиационного контроля является получение информации об индивидуальных и коллективных дозах облучения персонала, пациентов и населения, а также показателях, характеризующих радиационную обстановку.</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Объектами</w:t>
      </w:r>
      <w:r w:rsidRPr="0033247A">
        <w:rPr>
          <w:rFonts w:ascii="Times New Roman" w:eastAsia="Times New Roman" w:hAnsi="Times New Roman" w:cs="Times New Roman"/>
          <w:color w:val="000000"/>
          <w:sz w:val="24"/>
          <w:szCs w:val="24"/>
        </w:rPr>
        <w:t xml:space="preserve"> радиационного контроля являются: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персонал групп</w:t>
      </w:r>
      <w:proofErr w:type="gramStart"/>
      <w:r w:rsidRPr="0033247A">
        <w:rPr>
          <w:rFonts w:ascii="Times New Roman" w:eastAsia="Times New Roman" w:hAnsi="Times New Roman" w:cs="Times New Roman"/>
          <w:color w:val="000000"/>
          <w:sz w:val="24"/>
          <w:szCs w:val="24"/>
        </w:rPr>
        <w:t xml:space="preserve"> А</w:t>
      </w:r>
      <w:proofErr w:type="gramEnd"/>
      <w:r w:rsidRPr="0033247A">
        <w:rPr>
          <w:rFonts w:ascii="Times New Roman" w:eastAsia="Times New Roman" w:hAnsi="Times New Roman" w:cs="Times New Roman"/>
          <w:color w:val="000000"/>
          <w:sz w:val="24"/>
          <w:szCs w:val="24"/>
        </w:rPr>
        <w:t xml:space="preserve"> и Б при воздействии на них ионизирующего излучения в производственных условиях;</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пациенты при выполнении медицинских рентгенорадиологических процедур;</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население при воздействии на него природных и техногенных источников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среда обитания человека.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Индивидуальный дозиметрический контроль</w:t>
      </w:r>
      <w:r w:rsidRPr="0033247A">
        <w:rPr>
          <w:rFonts w:ascii="Times New Roman" w:eastAsia="Times New Roman" w:hAnsi="Times New Roman" w:cs="Times New Roman"/>
          <w:color w:val="000000"/>
          <w:sz w:val="24"/>
          <w:szCs w:val="24"/>
        </w:rPr>
        <w:t xml:space="preserve"> за облучением персонала группы</w:t>
      </w:r>
      <w:proofErr w:type="gramStart"/>
      <w:r w:rsidRPr="0033247A">
        <w:rPr>
          <w:rFonts w:ascii="Times New Roman" w:eastAsia="Times New Roman" w:hAnsi="Times New Roman" w:cs="Times New Roman"/>
          <w:color w:val="000000"/>
          <w:sz w:val="24"/>
          <w:szCs w:val="24"/>
        </w:rPr>
        <w:t xml:space="preserve"> А</w:t>
      </w:r>
      <w:proofErr w:type="gramEnd"/>
      <w:r w:rsidRPr="0033247A">
        <w:rPr>
          <w:rFonts w:ascii="Times New Roman" w:eastAsia="Times New Roman" w:hAnsi="Times New Roman" w:cs="Times New Roman"/>
          <w:color w:val="000000"/>
          <w:sz w:val="24"/>
          <w:szCs w:val="24"/>
        </w:rPr>
        <w:t xml:space="preserve"> в зависимости от характера проводимых работ включает: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контроль за</w:t>
      </w:r>
      <w:proofErr w:type="gramEnd"/>
      <w:r w:rsidRPr="0033247A">
        <w:rPr>
          <w:rFonts w:ascii="Times New Roman" w:eastAsia="Times New Roman" w:hAnsi="Times New Roman" w:cs="Times New Roman"/>
          <w:color w:val="000000"/>
          <w:sz w:val="24"/>
          <w:szCs w:val="24"/>
        </w:rPr>
        <w:t xml:space="preserve"> характером, динамикой и уровнями поступления </w:t>
      </w:r>
      <w:proofErr w:type="spellStart"/>
      <w:r w:rsidRPr="0033247A">
        <w:rPr>
          <w:rFonts w:ascii="Times New Roman" w:eastAsia="Times New Roman" w:hAnsi="Times New Roman" w:cs="Times New Roman"/>
          <w:color w:val="000000"/>
          <w:sz w:val="24"/>
          <w:szCs w:val="24"/>
        </w:rPr>
        <w:t>ра¬дионуклидов</w:t>
      </w:r>
      <w:proofErr w:type="spellEnd"/>
      <w:r w:rsidRPr="0033247A">
        <w:rPr>
          <w:rFonts w:ascii="Times New Roman" w:eastAsia="Times New Roman" w:hAnsi="Times New Roman" w:cs="Times New Roman"/>
          <w:color w:val="000000"/>
          <w:sz w:val="24"/>
          <w:szCs w:val="24"/>
        </w:rPr>
        <w:t xml:space="preserve"> в организм с использованием методов прямой и/или косвенной радиометрии;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контроль за</w:t>
      </w:r>
      <w:proofErr w:type="gramEnd"/>
      <w:r w:rsidRPr="0033247A">
        <w:rPr>
          <w:rFonts w:ascii="Times New Roman" w:eastAsia="Times New Roman" w:hAnsi="Times New Roman" w:cs="Times New Roman"/>
          <w:color w:val="000000"/>
          <w:sz w:val="24"/>
          <w:szCs w:val="24"/>
        </w:rPr>
        <w:t xml:space="preserve"> эффективной дозой внешнего облучения персонала;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контроль за</w:t>
      </w:r>
      <w:proofErr w:type="gramEnd"/>
      <w:r w:rsidRPr="0033247A">
        <w:rPr>
          <w:rFonts w:ascii="Times New Roman" w:eastAsia="Times New Roman" w:hAnsi="Times New Roman" w:cs="Times New Roman"/>
          <w:color w:val="000000"/>
          <w:sz w:val="24"/>
          <w:szCs w:val="24"/>
        </w:rPr>
        <w:t xml:space="preserve"> эквивалентными дозами облучения хрусталиков глаз, кожи, кистей и стоп персонала с использованием индивидуальных дозиметров или расчетным способом.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 xml:space="preserve">По результатам индивидуального дозиметрического контроля должны быть получены значения эффективных доз персонала и определены, при необходимости, значения  эквивалентных доз облучения в коже, хрусталике глаза, кистях и стопах.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b/>
          <w:color w:val="000000"/>
          <w:sz w:val="24"/>
          <w:szCs w:val="24"/>
        </w:rPr>
        <w:t>Контроль за</w:t>
      </w:r>
      <w:proofErr w:type="gramEnd"/>
      <w:r w:rsidRPr="0033247A">
        <w:rPr>
          <w:rFonts w:ascii="Times New Roman" w:eastAsia="Times New Roman" w:hAnsi="Times New Roman" w:cs="Times New Roman"/>
          <w:b/>
          <w:color w:val="000000"/>
          <w:sz w:val="24"/>
          <w:szCs w:val="24"/>
        </w:rPr>
        <w:t xml:space="preserve"> радиационной обстановкой</w:t>
      </w:r>
      <w:r w:rsidRPr="0033247A">
        <w:rPr>
          <w:rFonts w:ascii="Times New Roman" w:eastAsia="Times New Roman" w:hAnsi="Times New Roman" w:cs="Times New Roman"/>
          <w:color w:val="000000"/>
          <w:sz w:val="24"/>
          <w:szCs w:val="24"/>
        </w:rPr>
        <w:t xml:space="preserve"> в зависимости от характера проводимых работ включает:</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измерение мощности дозы рентгеновского, гамм</w:t>
      </w:r>
      <w:proofErr w:type="gramStart"/>
      <w:r w:rsidRPr="0033247A">
        <w:rPr>
          <w:rFonts w:ascii="Times New Roman" w:eastAsia="Times New Roman" w:hAnsi="Times New Roman" w:cs="Times New Roman"/>
          <w:color w:val="000000"/>
          <w:sz w:val="24"/>
          <w:szCs w:val="24"/>
        </w:rPr>
        <w:t>а-</w:t>
      </w:r>
      <w:proofErr w:type="gramEnd"/>
      <w:r w:rsidRPr="0033247A">
        <w:rPr>
          <w:rFonts w:ascii="Times New Roman" w:eastAsia="Times New Roman" w:hAnsi="Times New Roman" w:cs="Times New Roman"/>
          <w:color w:val="000000"/>
          <w:sz w:val="24"/>
          <w:szCs w:val="24"/>
        </w:rPr>
        <w:t xml:space="preserve"> и нейтронного излучений, плотности потоков частиц ионизирующего излучения на рабочих местах, в смежных помещениях, на территории радиационного объекта в санитарно-защитной зоне и зоне наблюдения;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 определение объемной активности газов и аэрозолей в воздухе рабочих помещений, их </w:t>
      </w:r>
      <w:proofErr w:type="spellStart"/>
      <w:r w:rsidRPr="0033247A">
        <w:rPr>
          <w:rFonts w:ascii="Times New Roman" w:eastAsia="Times New Roman" w:hAnsi="Times New Roman" w:cs="Times New Roman"/>
          <w:color w:val="000000"/>
          <w:sz w:val="24"/>
          <w:szCs w:val="24"/>
        </w:rPr>
        <w:t>нуклидного</w:t>
      </w:r>
      <w:proofErr w:type="spellEnd"/>
      <w:r w:rsidRPr="0033247A">
        <w:rPr>
          <w:rFonts w:ascii="Times New Roman" w:eastAsia="Times New Roman" w:hAnsi="Times New Roman" w:cs="Times New Roman"/>
          <w:color w:val="000000"/>
          <w:sz w:val="24"/>
          <w:szCs w:val="24"/>
        </w:rPr>
        <w:t xml:space="preserve"> состава, дисперсности и типа при ингаляции;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измерение или оценку активности выбросов и сбросов радиоактивных веществ;</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определение уровней радиоактивного загрязнения объектов окружающей среды в санитарно-защитной зоне и зоне наблюдения.</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6. Рекомендуемая литература: </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1. Общая и  военная гигиена. Учебник/Под </w:t>
      </w:r>
      <w:proofErr w:type="spellStart"/>
      <w:r w:rsidRPr="0033247A">
        <w:rPr>
          <w:rFonts w:ascii="Times New Roman" w:eastAsia="Calibri" w:hAnsi="Times New Roman" w:cs="Times New Roman"/>
          <w:spacing w:val="-6"/>
          <w:sz w:val="24"/>
          <w:szCs w:val="24"/>
          <w:lang w:val="x-none" w:eastAsia="ru-RU"/>
        </w:rPr>
        <w:t>ред.Б.И.Жолуса</w:t>
      </w:r>
      <w:proofErr w:type="spellEnd"/>
      <w:r w:rsidRPr="0033247A">
        <w:rPr>
          <w:rFonts w:ascii="Times New Roman" w:eastAsia="Calibri" w:hAnsi="Times New Roman" w:cs="Times New Roman"/>
          <w:spacing w:val="-6"/>
          <w:sz w:val="24"/>
          <w:szCs w:val="24"/>
          <w:lang w:val="x-none" w:eastAsia="ru-RU"/>
        </w:rPr>
        <w:t>.-С-Пб, 1997-472 с.</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2. Архангельский В.И., 2. Кириллов В.Ф., </w:t>
      </w:r>
      <w:proofErr w:type="spellStart"/>
      <w:r w:rsidRPr="0033247A">
        <w:rPr>
          <w:rFonts w:ascii="Times New Roman" w:eastAsia="Calibri" w:hAnsi="Times New Roman" w:cs="Times New Roman"/>
          <w:spacing w:val="-6"/>
          <w:sz w:val="24"/>
          <w:szCs w:val="24"/>
          <w:lang w:val="x-none" w:eastAsia="ru-RU"/>
        </w:rPr>
        <w:t>Коренков</w:t>
      </w:r>
      <w:proofErr w:type="spellEnd"/>
      <w:r w:rsidRPr="0033247A">
        <w:rPr>
          <w:rFonts w:ascii="Times New Roman" w:eastAsia="Calibri" w:hAnsi="Times New Roman" w:cs="Times New Roman"/>
          <w:spacing w:val="-6"/>
          <w:sz w:val="24"/>
          <w:szCs w:val="24"/>
          <w:lang w:val="x-none" w:eastAsia="ru-RU"/>
        </w:rPr>
        <w:t xml:space="preserve"> И.П. Радиационная гигиена: практикум: учебное пособие. — М.: ГЭОТАР–Медиа, 2009. — 352 с.</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3. </w:t>
      </w:r>
      <w:proofErr w:type="spellStart"/>
      <w:r w:rsidRPr="0033247A">
        <w:rPr>
          <w:rFonts w:ascii="Times New Roman" w:eastAsia="Calibri" w:hAnsi="Times New Roman" w:cs="Times New Roman"/>
          <w:spacing w:val="-6"/>
          <w:sz w:val="24"/>
          <w:szCs w:val="24"/>
          <w:lang w:val="x-none" w:eastAsia="ru-RU"/>
        </w:rPr>
        <w:t>Белозёрский</w:t>
      </w:r>
      <w:proofErr w:type="spellEnd"/>
      <w:r w:rsidRPr="0033247A">
        <w:rPr>
          <w:rFonts w:ascii="Times New Roman" w:eastAsia="Calibri" w:hAnsi="Times New Roman" w:cs="Times New Roman"/>
          <w:spacing w:val="-6"/>
          <w:sz w:val="24"/>
          <w:szCs w:val="24"/>
          <w:lang w:val="x-none" w:eastAsia="ru-RU"/>
        </w:rPr>
        <w:t xml:space="preserve"> Г.Н. Радиационная экология: учеб. для студ. </w:t>
      </w:r>
      <w:proofErr w:type="spellStart"/>
      <w:r w:rsidRPr="0033247A">
        <w:rPr>
          <w:rFonts w:ascii="Times New Roman" w:eastAsia="Calibri" w:hAnsi="Times New Roman" w:cs="Times New Roman"/>
          <w:spacing w:val="-6"/>
          <w:sz w:val="24"/>
          <w:szCs w:val="24"/>
          <w:lang w:val="x-none" w:eastAsia="ru-RU"/>
        </w:rPr>
        <w:t>высш</w:t>
      </w:r>
      <w:proofErr w:type="spellEnd"/>
      <w:r w:rsidRPr="0033247A">
        <w:rPr>
          <w:rFonts w:ascii="Times New Roman" w:eastAsia="Calibri" w:hAnsi="Times New Roman" w:cs="Times New Roman"/>
          <w:spacing w:val="-6"/>
          <w:sz w:val="24"/>
          <w:szCs w:val="24"/>
          <w:lang w:val="x-none" w:eastAsia="ru-RU"/>
        </w:rPr>
        <w:t>. учеб. заведений / Г.Н. Белозерский. — М.: Издательский центр «Академия, 2008. — 384 с.</w:t>
      </w:r>
    </w:p>
    <w:p w:rsidR="0033247A" w:rsidRPr="0033247A" w:rsidRDefault="0033247A" w:rsidP="0033247A">
      <w:pPr>
        <w:spacing w:after="0" w:line="240" w:lineRule="auto"/>
        <w:ind w:firstLine="709"/>
        <w:jc w:val="both"/>
        <w:rPr>
          <w:rFonts w:ascii="Times New Roman" w:eastAsia="Calibri" w:hAnsi="Times New Roman" w:cs="Times New Roman"/>
          <w:spacing w:val="-6"/>
          <w:sz w:val="24"/>
          <w:szCs w:val="24"/>
          <w:lang w:val="x-none" w:eastAsia="ru-RU"/>
        </w:rPr>
      </w:pPr>
      <w:r w:rsidRPr="0033247A">
        <w:rPr>
          <w:rFonts w:ascii="Times New Roman" w:eastAsia="Calibri" w:hAnsi="Times New Roman" w:cs="Times New Roman"/>
          <w:spacing w:val="-6"/>
          <w:sz w:val="24"/>
          <w:szCs w:val="24"/>
          <w:lang w:val="x-none" w:eastAsia="ru-RU"/>
        </w:rPr>
        <w:t xml:space="preserve">4. Военно-морская и радиационная гигиена. В 2-х </w:t>
      </w:r>
      <w:proofErr w:type="spellStart"/>
      <w:r w:rsidRPr="0033247A">
        <w:rPr>
          <w:rFonts w:ascii="Times New Roman" w:eastAsia="Calibri" w:hAnsi="Times New Roman" w:cs="Times New Roman"/>
          <w:spacing w:val="-6"/>
          <w:sz w:val="24"/>
          <w:szCs w:val="24"/>
          <w:lang w:val="x-none" w:eastAsia="ru-RU"/>
        </w:rPr>
        <w:t>томах.-СПб.:”ЛИО</w:t>
      </w:r>
      <w:proofErr w:type="spellEnd"/>
      <w:r w:rsidRPr="0033247A">
        <w:rPr>
          <w:rFonts w:ascii="Times New Roman" w:eastAsia="Calibri" w:hAnsi="Times New Roman" w:cs="Times New Roman"/>
          <w:spacing w:val="-6"/>
          <w:sz w:val="24"/>
          <w:szCs w:val="24"/>
          <w:lang w:val="x-none" w:eastAsia="ru-RU"/>
        </w:rPr>
        <w:t xml:space="preserve"> Редактор”,1998.-912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Calibri" w:hAnsi="Times New Roman" w:cs="Times New Roman"/>
          <w:spacing w:val="-6"/>
          <w:sz w:val="24"/>
          <w:szCs w:val="24"/>
          <w:lang w:val="x-none" w:eastAsia="ru-RU"/>
        </w:rPr>
        <w:t xml:space="preserve">5. Ильин Л.А., Кириллов В.Ф., </w:t>
      </w:r>
      <w:proofErr w:type="spellStart"/>
      <w:r w:rsidRPr="0033247A">
        <w:rPr>
          <w:rFonts w:ascii="Times New Roman" w:eastAsia="Calibri" w:hAnsi="Times New Roman" w:cs="Times New Roman"/>
          <w:spacing w:val="-6"/>
          <w:sz w:val="24"/>
          <w:szCs w:val="24"/>
          <w:lang w:val="x-none" w:eastAsia="ru-RU"/>
        </w:rPr>
        <w:t>Коренков</w:t>
      </w:r>
      <w:proofErr w:type="spellEnd"/>
      <w:r w:rsidRPr="0033247A">
        <w:rPr>
          <w:rFonts w:ascii="Times New Roman" w:eastAsia="Calibri" w:hAnsi="Times New Roman" w:cs="Times New Roman"/>
          <w:spacing w:val="-6"/>
          <w:sz w:val="24"/>
          <w:szCs w:val="24"/>
          <w:lang w:val="x-none" w:eastAsia="ru-RU"/>
        </w:rPr>
        <w:t xml:space="preserve"> И.П. Радиационная безопасность и защита. </w:t>
      </w:r>
      <w:proofErr w:type="spellStart"/>
      <w:r w:rsidRPr="0033247A">
        <w:rPr>
          <w:rFonts w:ascii="Times New Roman" w:eastAsia="Calibri" w:hAnsi="Times New Roman" w:cs="Times New Roman"/>
          <w:spacing w:val="-6"/>
          <w:sz w:val="24"/>
          <w:szCs w:val="24"/>
          <w:lang w:val="x-none" w:eastAsia="ru-RU"/>
        </w:rPr>
        <w:t>Справочник.-М.:Медицина</w:t>
      </w:r>
      <w:proofErr w:type="spellEnd"/>
      <w:r w:rsidRPr="0033247A">
        <w:rPr>
          <w:rFonts w:ascii="Times New Roman" w:eastAsia="Calibri" w:hAnsi="Times New Roman" w:cs="Times New Roman"/>
          <w:spacing w:val="-6"/>
          <w:sz w:val="24"/>
          <w:szCs w:val="24"/>
          <w:lang w:val="x-none" w:eastAsia="ru-RU"/>
        </w:rPr>
        <w:t>, 1996.-336 с.</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7. </w:t>
      </w:r>
      <w:proofErr w:type="spellStart"/>
      <w:r w:rsidRPr="0033247A">
        <w:rPr>
          <w:rFonts w:ascii="Times New Roman" w:eastAsia="Times New Roman" w:hAnsi="Times New Roman" w:cs="Times New Roman"/>
          <w:b/>
          <w:color w:val="000000"/>
          <w:sz w:val="24"/>
          <w:szCs w:val="24"/>
        </w:rPr>
        <w:t>Хронокарта</w:t>
      </w:r>
      <w:proofErr w:type="spellEnd"/>
      <w:r w:rsidRPr="0033247A">
        <w:rPr>
          <w:rFonts w:ascii="Times New Roman" w:eastAsia="Times New Roman" w:hAnsi="Times New Roman" w:cs="Times New Roman"/>
          <w:b/>
          <w:color w:val="000000"/>
          <w:sz w:val="24"/>
          <w:szCs w:val="24"/>
        </w:rPr>
        <w:t xml:space="preserve"> занятия</w:t>
      </w:r>
      <w:r w:rsidRPr="0033247A">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п</w:t>
            </w:r>
            <w:proofErr w:type="gramEnd"/>
            <w:r w:rsidRPr="0033247A">
              <w:rPr>
                <w:rFonts w:ascii="Times New Roman" w:eastAsia="Times New Roman" w:hAnsi="Times New Roman" w:cs="Times New Roman"/>
                <w:color w:val="000000"/>
                <w:sz w:val="24"/>
                <w:szCs w:val="24"/>
              </w:rPr>
              <w:t>/п</w:t>
            </w:r>
          </w:p>
        </w:tc>
        <w:tc>
          <w:tcPr>
            <w:tcW w:w="5482"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Используемые методы (в </w:t>
            </w:r>
            <w:proofErr w:type="spellStart"/>
            <w:r w:rsidRPr="0033247A">
              <w:rPr>
                <w:rFonts w:ascii="Times New Roman" w:eastAsia="Times New Roman" w:hAnsi="Times New Roman" w:cs="Times New Roman"/>
                <w:color w:val="000000"/>
                <w:sz w:val="24"/>
                <w:szCs w:val="24"/>
              </w:rPr>
              <w:t>т.ч</w:t>
            </w:r>
            <w:proofErr w:type="spellEnd"/>
            <w:r w:rsidRPr="0033247A">
              <w:rPr>
                <w:rFonts w:ascii="Times New Roman" w:eastAsia="Times New Roman" w:hAnsi="Times New Roman" w:cs="Times New Roman"/>
                <w:color w:val="000000"/>
                <w:sz w:val="24"/>
                <w:szCs w:val="24"/>
              </w:rPr>
              <w:t>., интерактивные)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Время </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1.1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1.2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1.3 </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Организационный момент.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посещаемости, дисциплина, успеваемость и т.д.</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Объявление темы, цели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3247A" w:rsidRPr="0033247A" w:rsidRDefault="0033247A" w:rsidP="0033247A">
            <w:pPr>
              <w:spacing w:after="0" w:line="240" w:lineRule="auto"/>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10</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3.2</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Отработка практических умений и навыков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Разбор теоретического</w:t>
            </w:r>
            <w:r w:rsidRPr="0033247A">
              <w:rPr>
                <w:rFonts w:ascii="Calibri" w:eastAsia="Times New Roman" w:hAnsi="Calibri" w:cs="Times New Roman"/>
              </w:rPr>
              <w:t xml:space="preserve"> </w:t>
            </w:r>
            <w:r w:rsidRPr="0033247A">
              <w:rPr>
                <w:rFonts w:ascii="Times New Roman" w:eastAsia="Times New Roman" w:hAnsi="Times New Roman" w:cs="Times New Roman"/>
                <w:color w:val="000000"/>
                <w:sz w:val="24"/>
                <w:szCs w:val="24"/>
              </w:rPr>
              <w:t xml:space="preserve">материала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Самостоятельная практическая работа студентов</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Решение задач</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Фронтальный опрос</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Письменные упражнения</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4.3</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lastRenderedPageBreak/>
              <w:t>Заключительная часть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Обобщение, выводы по теме.</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w:t>
            </w:r>
            <w:r w:rsidRPr="0033247A">
              <w:rPr>
                <w:rFonts w:ascii="Times New Roman" w:eastAsia="Times New Roman" w:hAnsi="Times New Roman" w:cs="Times New Roman"/>
                <w:color w:val="000000"/>
                <w:sz w:val="24"/>
                <w:szCs w:val="24"/>
              </w:rPr>
              <w:lastRenderedPageBreak/>
              <w:t>теме занятия – проверка решения задач</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Проверка практической </w:t>
            </w:r>
            <w:r w:rsidRPr="0033247A">
              <w:rPr>
                <w:rFonts w:ascii="Times New Roman" w:eastAsia="Times New Roman" w:hAnsi="Times New Roman" w:cs="Times New Roman"/>
                <w:color w:val="000000"/>
                <w:sz w:val="24"/>
                <w:szCs w:val="24"/>
              </w:rPr>
              <w:lastRenderedPageBreak/>
              <w:t>работы</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tc>
        <w:tc>
          <w:tcPr>
            <w:tcW w:w="1718"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tc>
      </w:tr>
    </w:tbl>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8. Форма организации занятия </w:t>
      </w:r>
      <w:r w:rsidRPr="0033247A">
        <w:rPr>
          <w:rFonts w:ascii="Times New Roman" w:eastAsia="Times New Roman" w:hAnsi="Times New Roman" w:cs="Times New Roman"/>
          <w:color w:val="000000"/>
          <w:sz w:val="24"/>
          <w:szCs w:val="24"/>
        </w:rPr>
        <w:t>- практическое занятие.</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9. Средства обучения: </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дидактические - </w:t>
      </w:r>
      <w:r w:rsidRPr="0033247A">
        <w:rPr>
          <w:rFonts w:ascii="Times New Roman" w:eastAsia="Times New Roman" w:hAnsi="Times New Roman" w:cs="Times New Roman"/>
          <w:i/>
          <w:color w:val="000000"/>
          <w:sz w:val="24"/>
          <w:szCs w:val="24"/>
        </w:rPr>
        <w:t>таблицы, схемы, плакаты.</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материально-технические - </w:t>
      </w:r>
      <w:r w:rsidRPr="0033247A">
        <w:rPr>
          <w:rFonts w:ascii="Times New Roman" w:eastAsia="Times New Roman" w:hAnsi="Times New Roman" w:cs="Times New Roman"/>
          <w:i/>
          <w:color w:val="000000"/>
          <w:sz w:val="24"/>
          <w:szCs w:val="24"/>
        </w:rPr>
        <w:t>мел, доска, приборы и оборудование.</w:t>
      </w:r>
    </w:p>
    <w:p w:rsidR="0033247A" w:rsidRPr="0033247A" w:rsidRDefault="0033247A" w:rsidP="0033247A">
      <w:pPr>
        <w:spacing w:after="0" w:line="240" w:lineRule="auto"/>
        <w:ind w:firstLine="709"/>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Практическое занятие №7.</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1. Тема: Актуальные проблемы радиобиологии.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2. Цель:</w:t>
      </w:r>
      <w:r w:rsidRPr="0033247A">
        <w:rPr>
          <w:rFonts w:ascii="Times New Roman" w:eastAsia="Times New Roman" w:hAnsi="Times New Roman" w:cs="Times New Roman"/>
          <w:color w:val="000000"/>
          <w:sz w:val="24"/>
          <w:szCs w:val="24"/>
        </w:rPr>
        <w:t xml:space="preserve"> углубление, расширение, детализация полученных на лекциях и практических занятиях знаний.</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3. Задачи:</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Обучающая</w:t>
      </w:r>
      <w:proofErr w:type="gramEnd"/>
      <w:r w:rsidRPr="0033247A">
        <w:rPr>
          <w:rFonts w:ascii="Times New Roman" w:eastAsia="Times New Roman" w:hAnsi="Times New Roman" w:cs="Times New Roman"/>
          <w:color w:val="000000"/>
          <w:sz w:val="24"/>
          <w:szCs w:val="24"/>
        </w:rPr>
        <w:t>: закрепить и расширить знания основных особенностей действия ионизирующего излучения на организм человека.</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Развивающая</w:t>
      </w:r>
      <w:proofErr w:type="gramEnd"/>
      <w:r w:rsidRPr="0033247A">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анализа, синтеза и обобщения разнообразных теоретических положений и фактов, навыки работы с литературой.</w:t>
      </w:r>
    </w:p>
    <w:p w:rsidR="0033247A" w:rsidRPr="0033247A" w:rsidRDefault="0033247A" w:rsidP="0033247A">
      <w:pPr>
        <w:spacing w:after="0" w:line="240" w:lineRule="auto"/>
        <w:ind w:firstLine="1080"/>
        <w:jc w:val="both"/>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Воспитывающая</w:t>
      </w:r>
      <w:proofErr w:type="gramEnd"/>
      <w:r w:rsidRPr="0033247A">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4. Предлагаемые темы УИРС (учебно-исследовательская работа студентов):</w:t>
      </w:r>
      <w:r w:rsidRPr="0033247A">
        <w:rPr>
          <w:rFonts w:ascii="Times New Roman" w:eastAsia="Times New Roman" w:hAnsi="Times New Roman" w:cs="Times New Roman"/>
          <w:color w:val="000000"/>
          <w:sz w:val="24"/>
          <w:szCs w:val="24"/>
        </w:rPr>
        <w:t xml:space="preserve">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r w:rsidRPr="0033247A">
        <w:rPr>
          <w:rFonts w:ascii="Times New Roman" w:eastAsia="Times New Roman" w:hAnsi="Times New Roman" w:cs="Times New Roman"/>
          <w:color w:val="000000"/>
          <w:sz w:val="24"/>
          <w:szCs w:val="24"/>
        </w:rPr>
        <w:tab/>
        <w:t>Острая лучевая болезнь. Костномозговая форма.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r w:rsidRPr="0033247A">
        <w:rPr>
          <w:rFonts w:ascii="Times New Roman" w:eastAsia="Times New Roman" w:hAnsi="Times New Roman" w:cs="Times New Roman"/>
          <w:color w:val="000000"/>
          <w:sz w:val="24"/>
          <w:szCs w:val="24"/>
        </w:rPr>
        <w:tab/>
        <w:t>Острая лучевая болезнь. Кишечная форма.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r w:rsidRPr="0033247A">
        <w:rPr>
          <w:rFonts w:ascii="Times New Roman" w:eastAsia="Times New Roman" w:hAnsi="Times New Roman" w:cs="Times New Roman"/>
          <w:color w:val="000000"/>
          <w:sz w:val="24"/>
          <w:szCs w:val="24"/>
        </w:rPr>
        <w:tab/>
        <w:t xml:space="preserve">Острая лучевая болезнь. </w:t>
      </w:r>
      <w:proofErr w:type="spellStart"/>
      <w:r w:rsidRPr="0033247A">
        <w:rPr>
          <w:rFonts w:ascii="Times New Roman" w:eastAsia="Times New Roman" w:hAnsi="Times New Roman" w:cs="Times New Roman"/>
          <w:color w:val="000000"/>
          <w:sz w:val="24"/>
          <w:szCs w:val="24"/>
        </w:rPr>
        <w:t>Токсемическая</w:t>
      </w:r>
      <w:proofErr w:type="spellEnd"/>
      <w:r w:rsidRPr="0033247A">
        <w:rPr>
          <w:rFonts w:ascii="Times New Roman" w:eastAsia="Times New Roman" w:hAnsi="Times New Roman" w:cs="Times New Roman"/>
          <w:color w:val="000000"/>
          <w:sz w:val="24"/>
          <w:szCs w:val="24"/>
        </w:rPr>
        <w:t xml:space="preserve"> форма.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r w:rsidRPr="0033247A">
        <w:rPr>
          <w:rFonts w:ascii="Times New Roman" w:eastAsia="Times New Roman" w:hAnsi="Times New Roman" w:cs="Times New Roman"/>
          <w:color w:val="000000"/>
          <w:sz w:val="24"/>
          <w:szCs w:val="24"/>
        </w:rPr>
        <w:tab/>
        <w:t>Острая лучевая болезнь. Церебральная форма.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r w:rsidRPr="0033247A">
        <w:rPr>
          <w:rFonts w:ascii="Times New Roman" w:eastAsia="Times New Roman" w:hAnsi="Times New Roman" w:cs="Times New Roman"/>
          <w:color w:val="000000"/>
          <w:sz w:val="24"/>
          <w:szCs w:val="24"/>
        </w:rPr>
        <w:tab/>
        <w:t>Хроническая лучевая болезнь.</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6.</w:t>
      </w:r>
      <w:r w:rsidRPr="0033247A">
        <w:rPr>
          <w:rFonts w:ascii="Times New Roman" w:eastAsia="Times New Roman" w:hAnsi="Times New Roman" w:cs="Times New Roman"/>
          <w:color w:val="000000"/>
          <w:sz w:val="24"/>
          <w:szCs w:val="24"/>
        </w:rPr>
        <w:tab/>
        <w:t>Лучевые ожоги.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7.</w:t>
      </w:r>
      <w:r w:rsidRPr="0033247A">
        <w:rPr>
          <w:rFonts w:ascii="Times New Roman" w:eastAsia="Times New Roman" w:hAnsi="Times New Roman" w:cs="Times New Roman"/>
          <w:color w:val="000000"/>
          <w:sz w:val="24"/>
          <w:szCs w:val="24"/>
        </w:rPr>
        <w:tab/>
        <w:t>Генетические эффекты от воздействия радиации на организм человека.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8.</w:t>
      </w:r>
      <w:r w:rsidRPr="0033247A">
        <w:rPr>
          <w:rFonts w:ascii="Times New Roman" w:eastAsia="Times New Roman" w:hAnsi="Times New Roman" w:cs="Times New Roman"/>
          <w:color w:val="000000"/>
          <w:sz w:val="24"/>
          <w:szCs w:val="24"/>
        </w:rPr>
        <w:tab/>
        <w:t>Стохастические соматические эффекты радиационного воздействия. Механизм канцерогенеза.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9.</w:t>
      </w:r>
      <w:r w:rsidRPr="0033247A">
        <w:rPr>
          <w:rFonts w:ascii="Times New Roman" w:eastAsia="Times New Roman" w:hAnsi="Times New Roman" w:cs="Times New Roman"/>
          <w:color w:val="000000"/>
          <w:sz w:val="24"/>
          <w:szCs w:val="24"/>
        </w:rPr>
        <w:tab/>
        <w:t xml:space="preserve">Действие малых доз радиации на организм. Концепция линейного </w:t>
      </w:r>
      <w:proofErr w:type="spellStart"/>
      <w:r w:rsidRPr="0033247A">
        <w:rPr>
          <w:rFonts w:ascii="Times New Roman" w:eastAsia="Times New Roman" w:hAnsi="Times New Roman" w:cs="Times New Roman"/>
          <w:color w:val="000000"/>
          <w:sz w:val="24"/>
          <w:szCs w:val="24"/>
        </w:rPr>
        <w:t>беспорогового</w:t>
      </w:r>
      <w:proofErr w:type="spellEnd"/>
      <w:r w:rsidRPr="0033247A">
        <w:rPr>
          <w:rFonts w:ascii="Times New Roman" w:eastAsia="Times New Roman" w:hAnsi="Times New Roman" w:cs="Times New Roman"/>
          <w:color w:val="000000"/>
          <w:sz w:val="24"/>
          <w:szCs w:val="24"/>
        </w:rPr>
        <w:t xml:space="preserve"> действия ионизирующих излучений. </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10.</w:t>
      </w:r>
      <w:r w:rsidRPr="0033247A">
        <w:rPr>
          <w:rFonts w:ascii="Times New Roman" w:eastAsia="Times New Roman" w:hAnsi="Times New Roman" w:cs="Times New Roman"/>
          <w:color w:val="000000"/>
          <w:sz w:val="24"/>
          <w:szCs w:val="24"/>
        </w:rPr>
        <w:tab/>
        <w:t xml:space="preserve">Биологическое действие наиболее опасных для здоровья человека радионуклидов с органным типом распределения: </w:t>
      </w:r>
      <w:r w:rsidRPr="0033247A">
        <w:rPr>
          <w:rFonts w:ascii="Times New Roman" w:eastAsia="Times New Roman" w:hAnsi="Times New Roman" w:cs="Times New Roman"/>
          <w:color w:val="000000"/>
          <w:sz w:val="24"/>
          <w:szCs w:val="24"/>
          <w:vertAlign w:val="superscript"/>
        </w:rPr>
        <w:t>131</w:t>
      </w:r>
      <w:r w:rsidRPr="0033247A">
        <w:rPr>
          <w:rFonts w:ascii="Times New Roman" w:eastAsia="Times New Roman" w:hAnsi="Times New Roman" w:cs="Times New Roman"/>
          <w:color w:val="000000"/>
          <w:sz w:val="24"/>
          <w:szCs w:val="24"/>
          <w:lang w:val="en-US"/>
        </w:rPr>
        <w:t>I</w:t>
      </w:r>
      <w:r w:rsidRPr="0033247A">
        <w:rPr>
          <w:rFonts w:ascii="Times New Roman" w:eastAsia="Times New Roman" w:hAnsi="Times New Roman" w:cs="Times New Roman"/>
          <w:color w:val="000000"/>
          <w:sz w:val="24"/>
          <w:szCs w:val="24"/>
        </w:rPr>
        <w:t xml:space="preserve">, </w:t>
      </w:r>
      <w:r w:rsidRPr="0033247A">
        <w:rPr>
          <w:rFonts w:ascii="Times New Roman" w:eastAsia="Times New Roman" w:hAnsi="Times New Roman" w:cs="Times New Roman"/>
          <w:color w:val="000000"/>
          <w:sz w:val="24"/>
          <w:szCs w:val="24"/>
          <w:vertAlign w:val="superscript"/>
        </w:rPr>
        <w:t>90</w:t>
      </w:r>
      <w:proofErr w:type="spellStart"/>
      <w:r w:rsidRPr="0033247A">
        <w:rPr>
          <w:rFonts w:ascii="Times New Roman" w:eastAsia="Times New Roman" w:hAnsi="Times New Roman" w:cs="Times New Roman"/>
          <w:color w:val="000000"/>
          <w:sz w:val="24"/>
          <w:szCs w:val="24"/>
          <w:lang w:val="en-US"/>
        </w:rPr>
        <w:t>Sr</w:t>
      </w:r>
      <w:proofErr w:type="spellEnd"/>
      <w:r w:rsidRPr="0033247A">
        <w:rPr>
          <w:rFonts w:ascii="Times New Roman" w:eastAsia="Times New Roman" w:hAnsi="Times New Roman" w:cs="Times New Roman"/>
          <w:color w:val="000000"/>
          <w:sz w:val="24"/>
          <w:szCs w:val="24"/>
        </w:rPr>
        <w:t xml:space="preserve">, </w:t>
      </w:r>
      <w:r w:rsidRPr="0033247A">
        <w:rPr>
          <w:rFonts w:ascii="Times New Roman" w:eastAsia="Times New Roman" w:hAnsi="Times New Roman" w:cs="Times New Roman"/>
          <w:color w:val="000000"/>
          <w:sz w:val="24"/>
          <w:szCs w:val="24"/>
          <w:vertAlign w:val="superscript"/>
        </w:rPr>
        <w:t>239</w:t>
      </w:r>
      <w:r w:rsidRPr="0033247A">
        <w:rPr>
          <w:rFonts w:ascii="Times New Roman" w:eastAsia="Times New Roman" w:hAnsi="Times New Roman" w:cs="Times New Roman"/>
          <w:color w:val="000000"/>
          <w:sz w:val="24"/>
          <w:szCs w:val="24"/>
          <w:lang w:val="en-US"/>
        </w:rPr>
        <w:t>Pu</w:t>
      </w:r>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11.</w:t>
      </w:r>
      <w:r w:rsidRPr="0033247A">
        <w:rPr>
          <w:rFonts w:ascii="Times New Roman" w:eastAsia="Times New Roman" w:hAnsi="Times New Roman" w:cs="Times New Roman"/>
          <w:color w:val="000000"/>
          <w:sz w:val="24"/>
          <w:szCs w:val="24"/>
        </w:rPr>
        <w:tab/>
        <w:t xml:space="preserve">Биологическое действие наиболее опасных для здоровья человека радионуклидов с равномерным типом распределения: окись трития, </w:t>
      </w:r>
      <w:r w:rsidRPr="0033247A">
        <w:rPr>
          <w:rFonts w:ascii="Times New Roman" w:eastAsia="Times New Roman" w:hAnsi="Times New Roman" w:cs="Times New Roman"/>
          <w:color w:val="000000"/>
          <w:sz w:val="24"/>
          <w:szCs w:val="24"/>
          <w:vertAlign w:val="superscript"/>
        </w:rPr>
        <w:t>14</w:t>
      </w:r>
      <w:r w:rsidRPr="0033247A">
        <w:rPr>
          <w:rFonts w:ascii="Times New Roman" w:eastAsia="Times New Roman" w:hAnsi="Times New Roman" w:cs="Times New Roman"/>
          <w:color w:val="000000"/>
          <w:sz w:val="24"/>
          <w:szCs w:val="24"/>
        </w:rPr>
        <w:t xml:space="preserve">С, </w:t>
      </w:r>
      <w:r w:rsidRPr="0033247A">
        <w:rPr>
          <w:rFonts w:ascii="Times New Roman" w:eastAsia="Times New Roman" w:hAnsi="Times New Roman" w:cs="Times New Roman"/>
          <w:color w:val="000000"/>
          <w:sz w:val="24"/>
          <w:szCs w:val="24"/>
          <w:vertAlign w:val="superscript"/>
        </w:rPr>
        <w:t>137</w:t>
      </w:r>
      <w:r w:rsidRPr="0033247A">
        <w:rPr>
          <w:rFonts w:ascii="Times New Roman" w:eastAsia="Times New Roman" w:hAnsi="Times New Roman" w:cs="Times New Roman"/>
          <w:color w:val="000000"/>
          <w:sz w:val="24"/>
          <w:szCs w:val="24"/>
          <w:lang w:val="en-US"/>
        </w:rPr>
        <w:t>Cs</w:t>
      </w:r>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12.</w:t>
      </w:r>
      <w:r w:rsidRPr="0033247A">
        <w:rPr>
          <w:rFonts w:ascii="Times New Roman" w:eastAsia="Times New Roman" w:hAnsi="Times New Roman" w:cs="Times New Roman"/>
          <w:color w:val="000000"/>
          <w:sz w:val="24"/>
          <w:szCs w:val="24"/>
        </w:rPr>
        <w:tab/>
        <w:t>Последствия атомных бомбардировок Хиросимы и Нагасаки.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13.</w:t>
      </w:r>
      <w:r w:rsidRPr="0033247A">
        <w:rPr>
          <w:rFonts w:ascii="Times New Roman" w:eastAsia="Times New Roman" w:hAnsi="Times New Roman" w:cs="Times New Roman"/>
          <w:color w:val="000000"/>
          <w:sz w:val="24"/>
          <w:szCs w:val="24"/>
        </w:rPr>
        <w:tab/>
        <w:t>Лучевые поражения первых исследователей ионизирующего излучения.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14.</w:t>
      </w:r>
      <w:r w:rsidRPr="0033247A">
        <w:rPr>
          <w:rFonts w:ascii="Times New Roman" w:eastAsia="Times New Roman" w:hAnsi="Times New Roman" w:cs="Times New Roman"/>
          <w:color w:val="000000"/>
          <w:sz w:val="24"/>
          <w:szCs w:val="24"/>
        </w:rPr>
        <w:tab/>
        <w:t>Оценка риска стохастических эффектов. Концепция приемлемого риска.</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15.</w:t>
      </w:r>
      <w:r w:rsidRPr="0033247A">
        <w:rPr>
          <w:rFonts w:ascii="Times New Roman" w:eastAsia="Times New Roman" w:hAnsi="Times New Roman" w:cs="Times New Roman"/>
          <w:color w:val="000000"/>
          <w:sz w:val="24"/>
          <w:szCs w:val="24"/>
        </w:rPr>
        <w:tab/>
        <w:t>Особенности радиационных поражений при неравномерном облучении.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16.</w:t>
      </w:r>
      <w:r w:rsidRPr="0033247A">
        <w:rPr>
          <w:rFonts w:ascii="Times New Roman" w:eastAsia="Times New Roman" w:hAnsi="Times New Roman" w:cs="Times New Roman"/>
          <w:color w:val="000000"/>
          <w:sz w:val="24"/>
          <w:szCs w:val="24"/>
        </w:rPr>
        <w:tab/>
        <w:t>Неотложная помощь при инкорпорации радионуклидов в организм.</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5. Рекомендуемая литература: </w:t>
      </w:r>
    </w:p>
    <w:p w:rsidR="0033247A" w:rsidRPr="0033247A" w:rsidRDefault="0033247A" w:rsidP="0033247A">
      <w:pPr>
        <w:spacing w:after="0" w:line="240" w:lineRule="auto"/>
        <w:ind w:firstLine="709"/>
        <w:jc w:val="both"/>
        <w:rPr>
          <w:rFonts w:ascii="Times New Roman" w:eastAsia="Times New Roman" w:hAnsi="Times New Roman" w:cs="Times New Roman"/>
          <w:spacing w:val="-6"/>
          <w:sz w:val="24"/>
          <w:szCs w:val="24"/>
        </w:rPr>
      </w:pPr>
      <w:r w:rsidRPr="0033247A">
        <w:rPr>
          <w:rFonts w:ascii="Times New Roman" w:eastAsia="Calibri" w:hAnsi="Times New Roman" w:cs="Times New Roman"/>
          <w:spacing w:val="-6"/>
          <w:sz w:val="24"/>
          <w:szCs w:val="24"/>
          <w:lang w:eastAsia="ru-RU"/>
        </w:rPr>
        <w:t>М</w:t>
      </w:r>
      <w:proofErr w:type="spellStart"/>
      <w:r w:rsidRPr="0033247A">
        <w:rPr>
          <w:rFonts w:ascii="Times New Roman" w:eastAsia="Calibri" w:hAnsi="Times New Roman" w:cs="Times New Roman"/>
          <w:spacing w:val="-6"/>
          <w:sz w:val="24"/>
          <w:szCs w:val="24"/>
          <w:lang w:val="x-none" w:eastAsia="ru-RU"/>
        </w:rPr>
        <w:t>онографии</w:t>
      </w:r>
      <w:proofErr w:type="spellEnd"/>
      <w:r w:rsidRPr="0033247A">
        <w:rPr>
          <w:rFonts w:ascii="Times New Roman" w:eastAsia="Calibri" w:hAnsi="Times New Roman" w:cs="Times New Roman"/>
          <w:spacing w:val="-6"/>
          <w:sz w:val="24"/>
          <w:szCs w:val="24"/>
          <w:lang w:val="x-none" w:eastAsia="ru-RU"/>
        </w:rPr>
        <w:t>, статьи из печатных изданий (журналы «</w:t>
      </w:r>
      <w:r w:rsidRPr="0033247A">
        <w:rPr>
          <w:rFonts w:ascii="Times New Roman" w:eastAsia="Calibri" w:hAnsi="Times New Roman" w:cs="Times New Roman"/>
          <w:spacing w:val="-6"/>
          <w:sz w:val="24"/>
          <w:szCs w:val="24"/>
          <w:lang w:eastAsia="ru-RU"/>
        </w:rPr>
        <w:t>Медицинская радиобиология и радиационная безопасность</w:t>
      </w:r>
      <w:r w:rsidRPr="0033247A">
        <w:rPr>
          <w:rFonts w:ascii="Times New Roman" w:eastAsia="Calibri" w:hAnsi="Times New Roman" w:cs="Times New Roman"/>
          <w:spacing w:val="-6"/>
          <w:sz w:val="24"/>
          <w:szCs w:val="24"/>
          <w:lang w:val="x-none" w:eastAsia="ru-RU"/>
        </w:rPr>
        <w:t>»</w:t>
      </w:r>
      <w:r w:rsidRPr="0033247A">
        <w:rPr>
          <w:rFonts w:ascii="Times New Roman" w:eastAsia="Calibri" w:hAnsi="Times New Roman" w:cs="Times New Roman"/>
          <w:spacing w:val="-6"/>
          <w:sz w:val="24"/>
          <w:szCs w:val="24"/>
          <w:lang w:eastAsia="ru-RU"/>
        </w:rPr>
        <w:t xml:space="preserve">, </w:t>
      </w:r>
      <w:r w:rsidRPr="0033247A">
        <w:rPr>
          <w:rFonts w:ascii="Times New Roman" w:eastAsia="Calibri" w:hAnsi="Times New Roman" w:cs="Times New Roman"/>
          <w:spacing w:val="-6"/>
          <w:sz w:val="24"/>
          <w:szCs w:val="24"/>
          <w:lang w:val="x-none" w:eastAsia="ru-RU"/>
        </w:rPr>
        <w:t xml:space="preserve">«Гигиена и санитария», «Медицина труда и промышленная экология», «Экология человека» и др.). Использование Интернет-ресурсов допускается, если </w:t>
      </w:r>
      <w:r w:rsidRPr="0033247A">
        <w:rPr>
          <w:rFonts w:ascii="Times New Roman" w:eastAsia="Calibri" w:hAnsi="Times New Roman" w:cs="Times New Roman"/>
          <w:spacing w:val="-6"/>
          <w:sz w:val="24"/>
          <w:szCs w:val="24"/>
          <w:lang w:val="x-none" w:eastAsia="ru-RU"/>
        </w:rPr>
        <w:lastRenderedPageBreak/>
        <w:t>они составляют не более 25-30% от общего объема информации с четким указанием на источник информации.</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24"/>
          <w:szCs w:val="24"/>
        </w:rPr>
      </w:pPr>
      <w:r w:rsidRPr="0033247A">
        <w:rPr>
          <w:rFonts w:ascii="Times New Roman" w:eastAsia="Times New Roman" w:hAnsi="Times New Roman" w:cs="Times New Roman"/>
          <w:b/>
          <w:color w:val="000000"/>
          <w:sz w:val="24"/>
          <w:szCs w:val="24"/>
        </w:rPr>
        <w:t xml:space="preserve">6. </w:t>
      </w:r>
      <w:proofErr w:type="spellStart"/>
      <w:r w:rsidRPr="0033247A">
        <w:rPr>
          <w:rFonts w:ascii="Times New Roman" w:eastAsia="Times New Roman" w:hAnsi="Times New Roman" w:cs="Times New Roman"/>
          <w:b/>
          <w:color w:val="000000"/>
          <w:sz w:val="24"/>
          <w:szCs w:val="24"/>
        </w:rPr>
        <w:t>Хронокарта</w:t>
      </w:r>
      <w:proofErr w:type="spellEnd"/>
      <w:r w:rsidRPr="0033247A">
        <w:rPr>
          <w:rFonts w:ascii="Times New Roman" w:eastAsia="Times New Roman" w:hAnsi="Times New Roman" w:cs="Times New Roman"/>
          <w:b/>
          <w:color w:val="000000"/>
          <w:sz w:val="24"/>
          <w:szCs w:val="24"/>
        </w:rPr>
        <w:t xml:space="preserve"> занятия</w:t>
      </w:r>
      <w:r w:rsidRPr="0033247A">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
        <w:gridCol w:w="4797"/>
        <w:gridCol w:w="2726"/>
        <w:gridCol w:w="1313"/>
      </w:tblGrid>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roofErr w:type="gramStart"/>
            <w:r w:rsidRPr="0033247A">
              <w:rPr>
                <w:rFonts w:ascii="Times New Roman" w:eastAsia="Times New Roman" w:hAnsi="Times New Roman" w:cs="Times New Roman"/>
                <w:color w:val="000000"/>
                <w:sz w:val="24"/>
                <w:szCs w:val="24"/>
              </w:rPr>
              <w:t>п</w:t>
            </w:r>
            <w:proofErr w:type="gramEnd"/>
            <w:r w:rsidRPr="0033247A">
              <w:rPr>
                <w:rFonts w:ascii="Times New Roman" w:eastAsia="Times New Roman" w:hAnsi="Times New Roman" w:cs="Times New Roman"/>
                <w:color w:val="000000"/>
                <w:sz w:val="24"/>
                <w:szCs w:val="24"/>
              </w:rPr>
              <w:t>/п</w:t>
            </w:r>
          </w:p>
        </w:tc>
        <w:tc>
          <w:tcPr>
            <w:tcW w:w="5482"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Используемые методы (в </w:t>
            </w:r>
            <w:proofErr w:type="spellStart"/>
            <w:r w:rsidRPr="0033247A">
              <w:rPr>
                <w:rFonts w:ascii="Times New Roman" w:eastAsia="Times New Roman" w:hAnsi="Times New Roman" w:cs="Times New Roman"/>
                <w:color w:val="000000"/>
                <w:sz w:val="24"/>
                <w:szCs w:val="24"/>
              </w:rPr>
              <w:t>т.ч</w:t>
            </w:r>
            <w:proofErr w:type="spellEnd"/>
            <w:r w:rsidRPr="0033247A">
              <w:rPr>
                <w:rFonts w:ascii="Times New Roman" w:eastAsia="Times New Roman" w:hAnsi="Times New Roman" w:cs="Times New Roman"/>
                <w:color w:val="000000"/>
                <w:sz w:val="24"/>
                <w:szCs w:val="24"/>
              </w:rPr>
              <w:t>., интерактивные)</w:t>
            </w:r>
          </w:p>
        </w:tc>
        <w:tc>
          <w:tcPr>
            <w:tcW w:w="1427"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Время </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1.1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1.2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1.3 </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Организационный момент.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Контроль посещаемости, дисциплина, успеваемость и т.д.</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Объявление темы, цели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c>
          <w:tcPr>
            <w:tcW w:w="5482" w:type="dxa"/>
          </w:tcPr>
          <w:p w:rsidR="0033247A" w:rsidRPr="0033247A" w:rsidRDefault="0033247A" w:rsidP="0033247A">
            <w:pPr>
              <w:spacing w:after="0" w:line="240" w:lineRule="auto"/>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Обсуждение возникших у студентов при самоподготовке вопросов</w:t>
            </w:r>
          </w:p>
        </w:tc>
        <w:tc>
          <w:tcPr>
            <w:tcW w:w="2811"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rPr>
                <w:rFonts w:ascii="Times New Roman" w:eastAsia="Times New Roman" w:hAnsi="Times New Roman" w:cs="Times New Roman"/>
                <w:color w:val="000000"/>
                <w:sz w:val="24"/>
                <w:szCs w:val="24"/>
              </w:rPr>
            </w:pPr>
          </w:p>
        </w:tc>
        <w:tc>
          <w:tcPr>
            <w:tcW w:w="1427"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5</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3.1</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Выступление студентов с докладами по предлагаемым темам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Обсуждение заслушанных докладов</w:t>
            </w:r>
          </w:p>
        </w:tc>
        <w:tc>
          <w:tcPr>
            <w:tcW w:w="2811"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Устный доклад</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Дискуссия</w:t>
            </w:r>
          </w:p>
        </w:tc>
        <w:tc>
          <w:tcPr>
            <w:tcW w:w="1427"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100</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15</w:t>
            </w:r>
          </w:p>
        </w:tc>
      </w:tr>
      <w:tr w:rsidR="0033247A" w:rsidRPr="0033247A" w:rsidTr="00005629">
        <w:trPr>
          <w:jc w:val="center"/>
        </w:trPr>
        <w:tc>
          <w:tcPr>
            <w:tcW w:w="648" w:type="dxa"/>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4.1</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4.2</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4.3</w:t>
            </w:r>
          </w:p>
        </w:tc>
        <w:tc>
          <w:tcPr>
            <w:tcW w:w="5482" w:type="dxa"/>
          </w:tcPr>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Заключительная часть занятия:</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Обобщение, выводы по теме.</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дисциплине – итоговое тестирование </w:t>
            </w:r>
          </w:p>
          <w:p w:rsidR="0033247A" w:rsidRPr="0033247A" w:rsidRDefault="0033247A" w:rsidP="0033247A">
            <w:pPr>
              <w:spacing w:after="0" w:line="240" w:lineRule="auto"/>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 xml:space="preserve">Программированный контроль </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Объяснение</w:t>
            </w:r>
          </w:p>
        </w:tc>
        <w:tc>
          <w:tcPr>
            <w:tcW w:w="1427" w:type="dxa"/>
            <w:shd w:val="clear" w:color="auto" w:fill="auto"/>
          </w:tcPr>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3</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40</w:t>
            </w: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p>
          <w:p w:rsidR="0033247A" w:rsidRPr="0033247A" w:rsidRDefault="0033247A" w:rsidP="0033247A">
            <w:pPr>
              <w:spacing w:after="0" w:line="240" w:lineRule="auto"/>
              <w:jc w:val="center"/>
              <w:rPr>
                <w:rFonts w:ascii="Times New Roman" w:eastAsia="Times New Roman" w:hAnsi="Times New Roman" w:cs="Times New Roman"/>
                <w:color w:val="000000"/>
                <w:sz w:val="24"/>
                <w:szCs w:val="24"/>
              </w:rPr>
            </w:pPr>
            <w:r w:rsidRPr="0033247A">
              <w:rPr>
                <w:rFonts w:ascii="Times New Roman" w:eastAsia="Times New Roman" w:hAnsi="Times New Roman" w:cs="Times New Roman"/>
                <w:color w:val="000000"/>
                <w:sz w:val="24"/>
                <w:szCs w:val="24"/>
              </w:rPr>
              <w:t>2</w:t>
            </w:r>
          </w:p>
        </w:tc>
      </w:tr>
    </w:tbl>
    <w:p w:rsidR="0033247A" w:rsidRPr="0033247A" w:rsidRDefault="0033247A" w:rsidP="0033247A">
      <w:pPr>
        <w:spacing w:after="0" w:line="240" w:lineRule="auto"/>
        <w:ind w:firstLine="709"/>
        <w:jc w:val="both"/>
        <w:rPr>
          <w:rFonts w:ascii="Times New Roman" w:eastAsia="Times New Roman" w:hAnsi="Times New Roman" w:cs="Times New Roman"/>
          <w:i/>
          <w:color w:val="000000"/>
          <w:spacing w:val="-4"/>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24"/>
          <w:szCs w:val="24"/>
        </w:rPr>
      </w:pPr>
      <w:r w:rsidRPr="0033247A">
        <w:rPr>
          <w:rFonts w:ascii="Times New Roman" w:eastAsia="Times New Roman" w:hAnsi="Times New Roman" w:cs="Times New Roman"/>
          <w:b/>
          <w:color w:val="000000"/>
          <w:sz w:val="24"/>
          <w:szCs w:val="24"/>
        </w:rPr>
        <w:t xml:space="preserve">7. Форма организации занятия </w:t>
      </w:r>
      <w:r w:rsidRPr="0033247A">
        <w:rPr>
          <w:rFonts w:ascii="Times New Roman" w:eastAsia="Times New Roman" w:hAnsi="Times New Roman" w:cs="Times New Roman"/>
          <w:color w:val="000000"/>
          <w:sz w:val="24"/>
          <w:szCs w:val="24"/>
        </w:rPr>
        <w:t>- практическое занятие - конференция</w:t>
      </w:r>
    </w:p>
    <w:p w:rsidR="0033247A" w:rsidRPr="0033247A" w:rsidRDefault="0033247A" w:rsidP="0033247A">
      <w:pPr>
        <w:spacing w:after="0" w:line="240" w:lineRule="auto"/>
        <w:ind w:firstLine="709"/>
        <w:jc w:val="both"/>
        <w:rPr>
          <w:rFonts w:ascii="Times New Roman" w:eastAsia="Times New Roman" w:hAnsi="Times New Roman" w:cs="Times New Roman"/>
          <w:color w:val="000000"/>
          <w:sz w:val="8"/>
          <w:szCs w:val="24"/>
        </w:rPr>
      </w:pPr>
    </w:p>
    <w:p w:rsidR="0033247A" w:rsidRPr="0033247A" w:rsidRDefault="0033247A" w:rsidP="0033247A">
      <w:pPr>
        <w:spacing w:after="0" w:line="240" w:lineRule="auto"/>
        <w:ind w:firstLine="709"/>
        <w:jc w:val="both"/>
        <w:rPr>
          <w:rFonts w:ascii="Times New Roman" w:eastAsia="Times New Roman" w:hAnsi="Times New Roman" w:cs="Times New Roman"/>
          <w:b/>
          <w:color w:val="000000"/>
          <w:sz w:val="24"/>
          <w:szCs w:val="24"/>
        </w:rPr>
      </w:pPr>
      <w:r w:rsidRPr="0033247A">
        <w:rPr>
          <w:rFonts w:ascii="Times New Roman" w:eastAsia="Times New Roman" w:hAnsi="Times New Roman" w:cs="Times New Roman"/>
          <w:b/>
          <w:color w:val="000000"/>
          <w:sz w:val="24"/>
          <w:szCs w:val="24"/>
        </w:rPr>
        <w:t xml:space="preserve">8. Средства обучения: </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дидактические - </w:t>
      </w:r>
      <w:r w:rsidRPr="0033247A">
        <w:rPr>
          <w:rFonts w:ascii="Times New Roman" w:eastAsia="Times New Roman" w:hAnsi="Times New Roman" w:cs="Times New Roman"/>
          <w:i/>
          <w:color w:val="000000"/>
          <w:sz w:val="24"/>
          <w:szCs w:val="24"/>
        </w:rPr>
        <w:t>таблицы, схемы, плакаты.</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r w:rsidRPr="0033247A">
        <w:rPr>
          <w:rFonts w:ascii="Times New Roman" w:eastAsia="Times New Roman" w:hAnsi="Times New Roman" w:cs="Times New Roman"/>
          <w:color w:val="000000"/>
          <w:sz w:val="24"/>
          <w:szCs w:val="24"/>
        </w:rPr>
        <w:t xml:space="preserve">- </w:t>
      </w:r>
      <w:proofErr w:type="gramStart"/>
      <w:r w:rsidRPr="0033247A">
        <w:rPr>
          <w:rFonts w:ascii="Times New Roman" w:eastAsia="Times New Roman" w:hAnsi="Times New Roman" w:cs="Times New Roman"/>
          <w:color w:val="000000"/>
          <w:sz w:val="24"/>
          <w:szCs w:val="24"/>
        </w:rPr>
        <w:t>материально-технические</w:t>
      </w:r>
      <w:proofErr w:type="gramEnd"/>
      <w:r w:rsidRPr="0033247A">
        <w:rPr>
          <w:rFonts w:ascii="Times New Roman" w:eastAsia="Times New Roman" w:hAnsi="Times New Roman" w:cs="Times New Roman"/>
          <w:color w:val="000000"/>
          <w:sz w:val="24"/>
          <w:szCs w:val="24"/>
        </w:rPr>
        <w:t xml:space="preserve"> - </w:t>
      </w:r>
      <w:r w:rsidRPr="0033247A">
        <w:rPr>
          <w:rFonts w:ascii="Times New Roman" w:eastAsia="Times New Roman" w:hAnsi="Times New Roman" w:cs="Times New Roman"/>
          <w:i/>
          <w:color w:val="000000"/>
          <w:sz w:val="24"/>
          <w:szCs w:val="24"/>
        </w:rPr>
        <w:t>мел, доска,</w:t>
      </w:r>
      <w:r w:rsidRPr="0033247A">
        <w:rPr>
          <w:rFonts w:ascii="Calibri" w:eastAsia="Times New Roman" w:hAnsi="Calibri" w:cs="Times New Roman"/>
        </w:rPr>
        <w:t xml:space="preserve"> </w:t>
      </w:r>
      <w:r w:rsidRPr="0033247A">
        <w:rPr>
          <w:rFonts w:ascii="Times New Roman" w:eastAsia="Times New Roman" w:hAnsi="Times New Roman" w:cs="Times New Roman"/>
          <w:i/>
          <w:color w:val="000000"/>
          <w:sz w:val="24"/>
          <w:szCs w:val="24"/>
        </w:rPr>
        <w:t>мультимедийный проектор.</w:t>
      </w:r>
    </w:p>
    <w:p w:rsidR="0033247A" w:rsidRPr="0033247A" w:rsidRDefault="0033247A" w:rsidP="0033247A">
      <w:pPr>
        <w:spacing w:after="0" w:line="240" w:lineRule="auto"/>
        <w:ind w:firstLine="709"/>
        <w:jc w:val="both"/>
        <w:rPr>
          <w:rFonts w:ascii="Times New Roman" w:eastAsia="Times New Roman" w:hAnsi="Times New Roman" w:cs="Times New Roman"/>
          <w:i/>
          <w:color w:val="000000"/>
          <w:sz w:val="24"/>
          <w:szCs w:val="24"/>
        </w:rPr>
      </w:pPr>
    </w:p>
    <w:p w:rsidR="00360253" w:rsidRDefault="00360253"/>
    <w:sectPr w:rsidR="00360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4C91"/>
    <w:multiLevelType w:val="hybridMultilevel"/>
    <w:tmpl w:val="B5480612"/>
    <w:lvl w:ilvl="0" w:tplc="C04A57F2">
      <w:start w:val="1"/>
      <w:numFmt w:val="decimal"/>
      <w:lvlText w:val="%1."/>
      <w:lvlJc w:val="left"/>
      <w:pPr>
        <w:tabs>
          <w:tab w:val="num" w:pos="720"/>
        </w:tabs>
        <w:ind w:left="720" w:hanging="360"/>
      </w:pPr>
      <w:rPr>
        <w:rFonts w:ascii="Times New Roman" w:eastAsia="Times New Roman" w:hAnsi="Times New Roman" w:cs="Times New Roman"/>
      </w:rPr>
    </w:lvl>
    <w:lvl w:ilvl="1" w:tplc="551A5DAA">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BE3C11"/>
    <w:multiLevelType w:val="hybridMultilevel"/>
    <w:tmpl w:val="ACE8E98A"/>
    <w:lvl w:ilvl="0" w:tplc="FB7A025A">
      <w:numFmt w:val="bullet"/>
      <w:lvlText w:val="-"/>
      <w:lvlJc w:val="left"/>
      <w:pPr>
        <w:tabs>
          <w:tab w:val="num" w:pos="1069"/>
        </w:tabs>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55835CAD"/>
    <w:multiLevelType w:val="hybridMultilevel"/>
    <w:tmpl w:val="83A267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7A"/>
    <w:rsid w:val="0033247A"/>
    <w:rsid w:val="00360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247A"/>
    <w:pPr>
      <w:keepNext/>
      <w:spacing w:after="0" w:line="240" w:lineRule="auto"/>
      <w:jc w:val="both"/>
      <w:outlineLvl w:val="0"/>
    </w:pPr>
    <w:rPr>
      <w:rFonts w:ascii="Times New Roman" w:eastAsia="Calibri" w:hAnsi="Times New Roman" w:cs="Times New Roman"/>
      <w:sz w:val="20"/>
      <w:szCs w:val="20"/>
      <w:lang w:val="x-none" w:eastAsia="ru-RU"/>
    </w:rPr>
  </w:style>
  <w:style w:type="paragraph" w:styleId="2">
    <w:name w:val="heading 2"/>
    <w:basedOn w:val="a"/>
    <w:next w:val="a"/>
    <w:link w:val="20"/>
    <w:qFormat/>
    <w:rsid w:val="0033247A"/>
    <w:pPr>
      <w:keepNext/>
      <w:spacing w:after="0" w:line="240" w:lineRule="auto"/>
      <w:ind w:left="1418" w:hanging="1418"/>
      <w:jc w:val="center"/>
      <w:outlineLvl w:val="1"/>
    </w:pPr>
    <w:rPr>
      <w:rFonts w:ascii="Times New Roman" w:eastAsia="Calibri" w:hAnsi="Times New Roman" w:cs="Times New Roman"/>
      <w:b/>
      <w:sz w:val="20"/>
      <w:szCs w:val="20"/>
      <w:u w:val="single"/>
      <w:lang w:val="x-none" w:eastAsia="ru-RU"/>
    </w:rPr>
  </w:style>
  <w:style w:type="paragraph" w:styleId="3">
    <w:name w:val="heading 3"/>
    <w:basedOn w:val="a"/>
    <w:next w:val="a"/>
    <w:link w:val="30"/>
    <w:unhideWhenUsed/>
    <w:qFormat/>
    <w:rsid w:val="0033247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33247A"/>
    <w:pPr>
      <w:keepNext/>
      <w:widowControl w:val="0"/>
      <w:tabs>
        <w:tab w:val="left" w:pos="144"/>
        <w:tab w:val="left" w:pos="432"/>
        <w:tab w:val="left" w:pos="576"/>
        <w:tab w:val="left" w:pos="720"/>
        <w:tab w:val="left" w:pos="864"/>
        <w:tab w:val="left" w:pos="1008"/>
        <w:tab w:val="left" w:pos="1296"/>
        <w:tab w:val="left" w:pos="1728"/>
        <w:tab w:val="left" w:pos="2736"/>
      </w:tabs>
      <w:spacing w:after="0" w:line="240" w:lineRule="auto"/>
      <w:ind w:left="1008" w:hanging="1008"/>
      <w:outlineLvl w:val="3"/>
    </w:pPr>
    <w:rPr>
      <w:rFonts w:ascii="Times New Roman" w:eastAsia="Times New Roman" w:hAnsi="Times New Roman" w:cs="Times New Roman"/>
      <w:snapToGrid w:val="0"/>
      <w:sz w:val="28"/>
      <w:szCs w:val="24"/>
      <w:lang w:eastAsia="ru-RU"/>
    </w:rPr>
  </w:style>
  <w:style w:type="paragraph" w:styleId="7">
    <w:name w:val="heading 7"/>
    <w:basedOn w:val="a"/>
    <w:next w:val="a"/>
    <w:link w:val="70"/>
    <w:qFormat/>
    <w:rsid w:val="0033247A"/>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47A"/>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247A"/>
    <w:rPr>
      <w:rFonts w:ascii="Times New Roman" w:eastAsia="Calibri" w:hAnsi="Times New Roman" w:cs="Times New Roman"/>
      <w:b/>
      <w:sz w:val="20"/>
      <w:szCs w:val="20"/>
      <w:u w:val="single"/>
      <w:lang w:val="x-none" w:eastAsia="ru-RU"/>
    </w:rPr>
  </w:style>
  <w:style w:type="character" w:customStyle="1" w:styleId="30">
    <w:name w:val="Заголовок 3 Знак"/>
    <w:basedOn w:val="a0"/>
    <w:link w:val="3"/>
    <w:rsid w:val="0033247A"/>
    <w:rPr>
      <w:rFonts w:ascii="Cambria" w:eastAsia="Times New Roman" w:hAnsi="Cambria" w:cs="Times New Roman"/>
      <w:b/>
      <w:bCs/>
      <w:sz w:val="26"/>
      <w:szCs w:val="26"/>
    </w:rPr>
  </w:style>
  <w:style w:type="character" w:customStyle="1" w:styleId="40">
    <w:name w:val="Заголовок 4 Знак"/>
    <w:basedOn w:val="a0"/>
    <w:link w:val="4"/>
    <w:rsid w:val="0033247A"/>
    <w:rPr>
      <w:rFonts w:ascii="Times New Roman" w:eastAsia="Times New Roman" w:hAnsi="Times New Roman" w:cs="Times New Roman"/>
      <w:snapToGrid w:val="0"/>
      <w:sz w:val="28"/>
      <w:szCs w:val="24"/>
      <w:lang w:eastAsia="ru-RU"/>
    </w:rPr>
  </w:style>
  <w:style w:type="character" w:customStyle="1" w:styleId="70">
    <w:name w:val="Заголовок 7 Знак"/>
    <w:basedOn w:val="a0"/>
    <w:link w:val="7"/>
    <w:rsid w:val="0033247A"/>
    <w:rPr>
      <w:rFonts w:ascii="Times New Roman" w:eastAsia="Calibri" w:hAnsi="Times New Roman" w:cs="Times New Roman"/>
      <w:sz w:val="24"/>
      <w:szCs w:val="24"/>
      <w:lang w:val="x-none" w:eastAsia="x-none"/>
    </w:rPr>
  </w:style>
  <w:style w:type="numbering" w:customStyle="1" w:styleId="11">
    <w:name w:val="Нет списка1"/>
    <w:next w:val="a2"/>
    <w:semiHidden/>
    <w:rsid w:val="0033247A"/>
  </w:style>
  <w:style w:type="paragraph" w:customStyle="1" w:styleId="ListParagraph">
    <w:name w:val="List Paragraph"/>
    <w:basedOn w:val="a"/>
    <w:rsid w:val="0033247A"/>
    <w:pPr>
      <w:ind w:left="720"/>
      <w:contextualSpacing/>
    </w:pPr>
    <w:rPr>
      <w:rFonts w:ascii="Calibri" w:eastAsia="Times New Roman" w:hAnsi="Calibri" w:cs="Times New Roman"/>
    </w:rPr>
  </w:style>
  <w:style w:type="paragraph" w:styleId="a3">
    <w:name w:val="Body Text Indent"/>
    <w:basedOn w:val="a"/>
    <w:link w:val="a4"/>
    <w:rsid w:val="0033247A"/>
    <w:pPr>
      <w:spacing w:after="0" w:line="240" w:lineRule="auto"/>
      <w:ind w:left="1418" w:hanging="1418"/>
      <w:jc w:val="both"/>
    </w:pPr>
    <w:rPr>
      <w:rFonts w:ascii="Times New Roman" w:eastAsia="Calibri" w:hAnsi="Times New Roman" w:cs="Times New Roman"/>
      <w:sz w:val="20"/>
      <w:szCs w:val="20"/>
      <w:lang w:val="x-none" w:eastAsia="ru-RU"/>
    </w:rPr>
  </w:style>
  <w:style w:type="character" w:customStyle="1" w:styleId="a4">
    <w:name w:val="Основной текст с отступом Знак"/>
    <w:basedOn w:val="a0"/>
    <w:link w:val="a3"/>
    <w:rsid w:val="0033247A"/>
    <w:rPr>
      <w:rFonts w:ascii="Times New Roman" w:eastAsia="Calibri" w:hAnsi="Times New Roman" w:cs="Times New Roman"/>
      <w:sz w:val="20"/>
      <w:szCs w:val="20"/>
      <w:lang w:val="x-none" w:eastAsia="ru-RU"/>
    </w:rPr>
  </w:style>
  <w:style w:type="paragraph" w:styleId="a5">
    <w:name w:val="Body Text"/>
    <w:basedOn w:val="a"/>
    <w:link w:val="a6"/>
    <w:rsid w:val="0033247A"/>
    <w:pPr>
      <w:spacing w:after="120" w:line="240" w:lineRule="auto"/>
    </w:pPr>
    <w:rPr>
      <w:rFonts w:ascii="Times New Roman" w:eastAsia="Calibri" w:hAnsi="Times New Roman" w:cs="Times New Roman"/>
      <w:sz w:val="24"/>
      <w:szCs w:val="24"/>
      <w:lang w:val="x-none" w:eastAsia="x-none"/>
    </w:rPr>
  </w:style>
  <w:style w:type="character" w:customStyle="1" w:styleId="a6">
    <w:name w:val="Основной текст Знак"/>
    <w:basedOn w:val="a0"/>
    <w:link w:val="a5"/>
    <w:rsid w:val="0033247A"/>
    <w:rPr>
      <w:rFonts w:ascii="Times New Roman" w:eastAsia="Calibri" w:hAnsi="Times New Roman" w:cs="Times New Roman"/>
      <w:sz w:val="24"/>
      <w:szCs w:val="24"/>
      <w:lang w:val="x-none" w:eastAsia="x-none"/>
    </w:rPr>
  </w:style>
  <w:style w:type="table" w:styleId="a7">
    <w:name w:val="Table Grid"/>
    <w:basedOn w:val="a1"/>
    <w:rsid w:val="0033247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33247A"/>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footer"/>
    <w:basedOn w:val="a"/>
    <w:link w:val="aa"/>
    <w:rsid w:val="0033247A"/>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rsid w:val="0033247A"/>
    <w:rPr>
      <w:rFonts w:ascii="Calibri" w:eastAsia="Times New Roman" w:hAnsi="Calibri" w:cs="Times New Roman"/>
    </w:rPr>
  </w:style>
  <w:style w:type="character" w:styleId="ab">
    <w:name w:val="page number"/>
    <w:basedOn w:val="a0"/>
    <w:rsid w:val="0033247A"/>
  </w:style>
  <w:style w:type="paragraph" w:styleId="ac">
    <w:name w:val="header"/>
    <w:basedOn w:val="a"/>
    <w:link w:val="ad"/>
    <w:rsid w:val="0033247A"/>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rsid w:val="0033247A"/>
    <w:rPr>
      <w:rFonts w:ascii="Calibri" w:eastAsia="Times New Roman" w:hAnsi="Calibri" w:cs="Times New Roman"/>
    </w:rPr>
  </w:style>
  <w:style w:type="paragraph" w:customStyle="1" w:styleId="Default">
    <w:name w:val="Default"/>
    <w:rsid w:val="0033247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alloon Text"/>
    <w:basedOn w:val="a"/>
    <w:link w:val="af"/>
    <w:rsid w:val="0033247A"/>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33247A"/>
    <w:rPr>
      <w:rFonts w:ascii="Tahoma" w:eastAsia="Times New Roman" w:hAnsi="Tahoma" w:cs="Tahoma"/>
      <w:sz w:val="16"/>
      <w:szCs w:val="16"/>
    </w:rPr>
  </w:style>
  <w:style w:type="paragraph" w:styleId="af0">
    <w:name w:val="Title"/>
    <w:basedOn w:val="a"/>
    <w:link w:val="af1"/>
    <w:qFormat/>
    <w:rsid w:val="0033247A"/>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33247A"/>
    <w:rPr>
      <w:rFonts w:ascii="Times New Roman" w:eastAsia="Times New Roman" w:hAnsi="Times New Roman" w:cs="Times New Roman"/>
      <w:sz w:val="28"/>
      <w:szCs w:val="24"/>
      <w:lang w:eastAsia="ru-RU"/>
    </w:rPr>
  </w:style>
  <w:style w:type="paragraph" w:styleId="31">
    <w:name w:val="Body Text Indent 3"/>
    <w:basedOn w:val="a"/>
    <w:link w:val="32"/>
    <w:rsid w:val="0033247A"/>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33247A"/>
    <w:rPr>
      <w:rFonts w:ascii="Calibri" w:eastAsia="Times New Roman" w:hAnsi="Calibri" w:cs="Times New Roman"/>
      <w:sz w:val="16"/>
      <w:szCs w:val="16"/>
    </w:rPr>
  </w:style>
  <w:style w:type="character" w:styleId="af2">
    <w:name w:val="Hyperlink"/>
    <w:unhideWhenUsed/>
    <w:rsid w:val="0033247A"/>
    <w:rPr>
      <w:color w:val="0000FF"/>
      <w:u w:val="single"/>
    </w:rPr>
  </w:style>
  <w:style w:type="table" w:customStyle="1" w:styleId="12">
    <w:name w:val="Сетка таблицы1"/>
    <w:basedOn w:val="a1"/>
    <w:next w:val="a7"/>
    <w:rsid w:val="00332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3247A"/>
    <w:pPr>
      <w:ind w:left="720"/>
      <w:contextualSpacing/>
    </w:pPr>
    <w:rPr>
      <w:rFonts w:ascii="Calibri" w:eastAsia="Times New Roman" w:hAnsi="Calibri" w:cs="Times New Roman"/>
    </w:rPr>
  </w:style>
  <w:style w:type="numbering" w:customStyle="1" w:styleId="110">
    <w:name w:val="Нет списка11"/>
    <w:next w:val="a2"/>
    <w:semiHidden/>
    <w:rsid w:val="0033247A"/>
  </w:style>
  <w:style w:type="paragraph" w:styleId="af4">
    <w:name w:val="Plain Text"/>
    <w:basedOn w:val="a"/>
    <w:link w:val="af5"/>
    <w:rsid w:val="0033247A"/>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33247A"/>
    <w:rPr>
      <w:rFonts w:ascii="Courier New" w:eastAsia="Times New Roman" w:hAnsi="Courier New" w:cs="Courier New"/>
      <w:sz w:val="20"/>
      <w:szCs w:val="20"/>
      <w:lang w:eastAsia="ru-RU"/>
    </w:rPr>
  </w:style>
  <w:style w:type="paragraph" w:styleId="21">
    <w:name w:val="Body Text 2"/>
    <w:basedOn w:val="a"/>
    <w:link w:val="22"/>
    <w:rsid w:val="0033247A"/>
    <w:pPr>
      <w:widowControl w:val="0"/>
      <w:tabs>
        <w:tab w:val="left" w:pos="576"/>
        <w:tab w:val="left" w:pos="720"/>
        <w:tab w:val="left" w:pos="1296"/>
        <w:tab w:val="left" w:pos="1728"/>
        <w:tab w:val="left" w:pos="1872"/>
        <w:tab w:val="left" w:pos="2016"/>
        <w:tab w:val="left" w:pos="2448"/>
        <w:tab w:val="left" w:pos="2880"/>
      </w:tabs>
      <w:spacing w:after="0" w:line="240" w:lineRule="auto"/>
      <w:jc w:val="both"/>
    </w:pPr>
    <w:rPr>
      <w:rFonts w:ascii="Times New Roman" w:eastAsia="Times New Roman" w:hAnsi="Times New Roman" w:cs="Times New Roman"/>
      <w:snapToGrid w:val="0"/>
      <w:sz w:val="28"/>
      <w:szCs w:val="24"/>
      <w:lang w:eastAsia="ru-RU"/>
    </w:rPr>
  </w:style>
  <w:style w:type="character" w:customStyle="1" w:styleId="22">
    <w:name w:val="Основной текст 2 Знак"/>
    <w:basedOn w:val="a0"/>
    <w:link w:val="21"/>
    <w:rsid w:val="0033247A"/>
    <w:rPr>
      <w:rFonts w:ascii="Times New Roman" w:eastAsia="Times New Roman" w:hAnsi="Times New Roman" w:cs="Times New Roman"/>
      <w:snapToGrid w:val="0"/>
      <w:sz w:val="28"/>
      <w:szCs w:val="24"/>
      <w:lang w:eastAsia="ru-RU"/>
    </w:rPr>
  </w:style>
  <w:style w:type="paragraph" w:styleId="23">
    <w:name w:val="Body Text Indent 2"/>
    <w:basedOn w:val="a"/>
    <w:link w:val="24"/>
    <w:rsid w:val="0033247A"/>
    <w:pPr>
      <w:widowControl w:val="0"/>
      <w:tabs>
        <w:tab w:val="decimal" w:pos="1008"/>
        <w:tab w:val="left" w:pos="1584"/>
        <w:tab w:val="left" w:pos="1872"/>
      </w:tabs>
      <w:spacing w:after="0" w:line="240" w:lineRule="auto"/>
      <w:ind w:left="1260" w:hanging="1260"/>
      <w:jc w:val="both"/>
    </w:pPr>
    <w:rPr>
      <w:rFonts w:ascii="Times New Roman" w:eastAsia="Times New Roman" w:hAnsi="Times New Roman" w:cs="Times New Roman"/>
      <w:snapToGrid w:val="0"/>
      <w:sz w:val="28"/>
      <w:szCs w:val="24"/>
      <w:lang w:eastAsia="ru-RU"/>
    </w:rPr>
  </w:style>
  <w:style w:type="character" w:customStyle="1" w:styleId="24">
    <w:name w:val="Основной текст с отступом 2 Знак"/>
    <w:basedOn w:val="a0"/>
    <w:link w:val="23"/>
    <w:rsid w:val="0033247A"/>
    <w:rPr>
      <w:rFonts w:ascii="Times New Roman" w:eastAsia="Times New Roman" w:hAnsi="Times New Roman" w:cs="Times New Roman"/>
      <w:snapToGrid w:val="0"/>
      <w:sz w:val="28"/>
      <w:szCs w:val="24"/>
      <w:lang w:eastAsia="ru-RU"/>
    </w:rPr>
  </w:style>
  <w:style w:type="paragraph" w:styleId="33">
    <w:name w:val="Body Text 3"/>
    <w:basedOn w:val="a"/>
    <w:link w:val="34"/>
    <w:rsid w:val="0033247A"/>
    <w:pPr>
      <w:widowControl w:val="0"/>
      <w:tabs>
        <w:tab w:val="left" w:pos="144"/>
        <w:tab w:val="left" w:pos="432"/>
        <w:tab w:val="left" w:pos="576"/>
        <w:tab w:val="left" w:pos="720"/>
        <w:tab w:val="left" w:pos="864"/>
        <w:tab w:val="left" w:pos="1008"/>
        <w:tab w:val="left" w:pos="1296"/>
        <w:tab w:val="left" w:pos="1728"/>
        <w:tab w:val="left" w:pos="2736"/>
      </w:tabs>
      <w:spacing w:after="0" w:line="240" w:lineRule="auto"/>
    </w:pPr>
    <w:rPr>
      <w:rFonts w:ascii="Times New Roman" w:eastAsia="Times New Roman" w:hAnsi="Times New Roman" w:cs="Times New Roman"/>
      <w:snapToGrid w:val="0"/>
      <w:sz w:val="28"/>
      <w:szCs w:val="24"/>
      <w:lang w:eastAsia="ru-RU"/>
    </w:rPr>
  </w:style>
  <w:style w:type="character" w:customStyle="1" w:styleId="34">
    <w:name w:val="Основной текст 3 Знак"/>
    <w:basedOn w:val="a0"/>
    <w:link w:val="33"/>
    <w:rsid w:val="0033247A"/>
    <w:rPr>
      <w:rFonts w:ascii="Times New Roman" w:eastAsia="Times New Roman" w:hAnsi="Times New Roman" w:cs="Times New Roman"/>
      <w:snapToGrid w:val="0"/>
      <w:sz w:val="28"/>
      <w:szCs w:val="24"/>
      <w:lang w:eastAsia="ru-RU"/>
    </w:rPr>
  </w:style>
  <w:style w:type="paragraph" w:styleId="af6">
    <w:name w:val="Subtitle"/>
    <w:basedOn w:val="a"/>
    <w:link w:val="af7"/>
    <w:qFormat/>
    <w:rsid w:val="0033247A"/>
    <w:pPr>
      <w:widowControl w:val="0"/>
      <w:tabs>
        <w:tab w:val="left" w:pos="864"/>
        <w:tab w:val="left" w:pos="1152"/>
        <w:tab w:val="left" w:pos="1872"/>
        <w:tab w:val="left" w:pos="2448"/>
        <w:tab w:val="left" w:pos="3744"/>
        <w:tab w:val="left" w:pos="4032"/>
        <w:tab w:val="left" w:pos="6624"/>
      </w:tabs>
      <w:spacing w:after="0" w:line="240" w:lineRule="auto"/>
      <w:jc w:val="center"/>
    </w:pPr>
    <w:rPr>
      <w:rFonts w:ascii="Times New Roman" w:eastAsia="Times New Roman" w:hAnsi="Times New Roman" w:cs="Times New Roman"/>
      <w:caps/>
      <w:snapToGrid w:val="0"/>
      <w:sz w:val="28"/>
      <w:szCs w:val="24"/>
      <w:lang w:eastAsia="ru-RU"/>
    </w:rPr>
  </w:style>
  <w:style w:type="character" w:customStyle="1" w:styleId="af7">
    <w:name w:val="Подзаголовок Знак"/>
    <w:basedOn w:val="a0"/>
    <w:link w:val="af6"/>
    <w:rsid w:val="0033247A"/>
    <w:rPr>
      <w:rFonts w:ascii="Times New Roman" w:eastAsia="Times New Roman" w:hAnsi="Times New Roman" w:cs="Times New Roman"/>
      <w:caps/>
      <w:snapToGrid w:val="0"/>
      <w:sz w:val="28"/>
      <w:szCs w:val="24"/>
      <w:lang w:eastAsia="ru-RU"/>
    </w:rPr>
  </w:style>
  <w:style w:type="paragraph" w:customStyle="1" w:styleId="PlainText">
    <w:name w:val="Plain Text"/>
    <w:basedOn w:val="a"/>
    <w:rsid w:val="0033247A"/>
    <w:pPr>
      <w:spacing w:after="0" w:line="240" w:lineRule="auto"/>
    </w:pPr>
    <w:rPr>
      <w:rFonts w:ascii="Courier New" w:eastAsia="Times New Roman" w:hAnsi="Courier New" w:cs="Times New Roman"/>
      <w:sz w:val="20"/>
      <w:szCs w:val="20"/>
      <w:lang w:eastAsia="ru-RU"/>
    </w:rPr>
  </w:style>
  <w:style w:type="table" w:customStyle="1" w:styleId="25">
    <w:name w:val="Сетка таблицы2"/>
    <w:basedOn w:val="a1"/>
    <w:next w:val="a7"/>
    <w:rsid w:val="00332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Для таблиц по центру"/>
    <w:basedOn w:val="a"/>
    <w:rsid w:val="0033247A"/>
    <w:pPr>
      <w:spacing w:after="0" w:line="240" w:lineRule="auto"/>
      <w:jc w:val="center"/>
    </w:pPr>
    <w:rPr>
      <w:rFonts w:ascii="Times New Roman" w:eastAsia="MS Mincho" w:hAnsi="Times New Roman" w:cs="Times New Roman"/>
      <w:sz w:val="18"/>
      <w:szCs w:val="18"/>
      <w:lang w:eastAsia="ru-RU"/>
    </w:rPr>
  </w:style>
  <w:style w:type="paragraph" w:customStyle="1" w:styleId="af9">
    <w:name w:val="Для таблиц по ширине"/>
    <w:basedOn w:val="a"/>
    <w:rsid w:val="0033247A"/>
    <w:pPr>
      <w:spacing w:after="0" w:line="240" w:lineRule="auto"/>
      <w:jc w:val="both"/>
    </w:pPr>
    <w:rPr>
      <w:rFonts w:ascii="Times New Roman" w:eastAsia="MS Mincho" w:hAnsi="Times New Roman" w:cs="Times New Roman"/>
      <w:sz w:val="18"/>
      <w:szCs w:val="18"/>
      <w:lang w:eastAsia="ru-RU"/>
    </w:rPr>
  </w:style>
  <w:style w:type="paragraph" w:customStyle="1" w:styleId="afa">
    <w:name w:val="Заголовок таблицы"/>
    <w:basedOn w:val="a"/>
    <w:rsid w:val="0033247A"/>
    <w:pPr>
      <w:keepNext/>
      <w:keepLines/>
      <w:spacing w:after="0" w:line="240" w:lineRule="auto"/>
      <w:jc w:val="center"/>
    </w:pPr>
    <w:rPr>
      <w:rFonts w:ascii="Times New Roman" w:eastAsia="MS Mincho" w:hAnsi="Times New Roman" w:cs="Times New Roman"/>
      <w:b/>
      <w:bCs/>
      <w:sz w:val="18"/>
      <w:szCs w:val="18"/>
      <w:lang w:eastAsia="ru-RU"/>
    </w:rPr>
  </w:style>
  <w:style w:type="paragraph" w:customStyle="1" w:styleId="13">
    <w:name w:val="Для таблиц перечисления 1"/>
    <w:basedOn w:val="a"/>
    <w:rsid w:val="0033247A"/>
    <w:pPr>
      <w:spacing w:after="0" w:line="240" w:lineRule="auto"/>
      <w:ind w:left="709" w:hanging="284"/>
      <w:jc w:val="both"/>
    </w:pPr>
    <w:rPr>
      <w:rFonts w:ascii="Times New Roman" w:eastAsia="MS Mincho" w:hAnsi="Times New Roman" w:cs="Times New Roman"/>
      <w:sz w:val="18"/>
      <w:szCs w:val="18"/>
      <w:lang w:eastAsia="ru-RU"/>
    </w:rPr>
  </w:style>
  <w:style w:type="paragraph" w:customStyle="1" w:styleId="FR1">
    <w:name w:val="FR1"/>
    <w:rsid w:val="0033247A"/>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customStyle="1" w:styleId="Normal">
    <w:name w:val="Normal"/>
    <w:rsid w:val="0033247A"/>
    <w:pPr>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247A"/>
    <w:pPr>
      <w:keepNext/>
      <w:spacing w:after="0" w:line="240" w:lineRule="auto"/>
      <w:jc w:val="both"/>
      <w:outlineLvl w:val="0"/>
    </w:pPr>
    <w:rPr>
      <w:rFonts w:ascii="Times New Roman" w:eastAsia="Calibri" w:hAnsi="Times New Roman" w:cs="Times New Roman"/>
      <w:sz w:val="20"/>
      <w:szCs w:val="20"/>
      <w:lang w:val="x-none" w:eastAsia="ru-RU"/>
    </w:rPr>
  </w:style>
  <w:style w:type="paragraph" w:styleId="2">
    <w:name w:val="heading 2"/>
    <w:basedOn w:val="a"/>
    <w:next w:val="a"/>
    <w:link w:val="20"/>
    <w:qFormat/>
    <w:rsid w:val="0033247A"/>
    <w:pPr>
      <w:keepNext/>
      <w:spacing w:after="0" w:line="240" w:lineRule="auto"/>
      <w:ind w:left="1418" w:hanging="1418"/>
      <w:jc w:val="center"/>
      <w:outlineLvl w:val="1"/>
    </w:pPr>
    <w:rPr>
      <w:rFonts w:ascii="Times New Roman" w:eastAsia="Calibri" w:hAnsi="Times New Roman" w:cs="Times New Roman"/>
      <w:b/>
      <w:sz w:val="20"/>
      <w:szCs w:val="20"/>
      <w:u w:val="single"/>
      <w:lang w:val="x-none" w:eastAsia="ru-RU"/>
    </w:rPr>
  </w:style>
  <w:style w:type="paragraph" w:styleId="3">
    <w:name w:val="heading 3"/>
    <w:basedOn w:val="a"/>
    <w:next w:val="a"/>
    <w:link w:val="30"/>
    <w:unhideWhenUsed/>
    <w:qFormat/>
    <w:rsid w:val="0033247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33247A"/>
    <w:pPr>
      <w:keepNext/>
      <w:widowControl w:val="0"/>
      <w:tabs>
        <w:tab w:val="left" w:pos="144"/>
        <w:tab w:val="left" w:pos="432"/>
        <w:tab w:val="left" w:pos="576"/>
        <w:tab w:val="left" w:pos="720"/>
        <w:tab w:val="left" w:pos="864"/>
        <w:tab w:val="left" w:pos="1008"/>
        <w:tab w:val="left" w:pos="1296"/>
        <w:tab w:val="left" w:pos="1728"/>
        <w:tab w:val="left" w:pos="2736"/>
      </w:tabs>
      <w:spacing w:after="0" w:line="240" w:lineRule="auto"/>
      <w:ind w:left="1008" w:hanging="1008"/>
      <w:outlineLvl w:val="3"/>
    </w:pPr>
    <w:rPr>
      <w:rFonts w:ascii="Times New Roman" w:eastAsia="Times New Roman" w:hAnsi="Times New Roman" w:cs="Times New Roman"/>
      <w:snapToGrid w:val="0"/>
      <w:sz w:val="28"/>
      <w:szCs w:val="24"/>
      <w:lang w:eastAsia="ru-RU"/>
    </w:rPr>
  </w:style>
  <w:style w:type="paragraph" w:styleId="7">
    <w:name w:val="heading 7"/>
    <w:basedOn w:val="a"/>
    <w:next w:val="a"/>
    <w:link w:val="70"/>
    <w:qFormat/>
    <w:rsid w:val="0033247A"/>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47A"/>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247A"/>
    <w:rPr>
      <w:rFonts w:ascii="Times New Roman" w:eastAsia="Calibri" w:hAnsi="Times New Roman" w:cs="Times New Roman"/>
      <w:b/>
      <w:sz w:val="20"/>
      <w:szCs w:val="20"/>
      <w:u w:val="single"/>
      <w:lang w:val="x-none" w:eastAsia="ru-RU"/>
    </w:rPr>
  </w:style>
  <w:style w:type="character" w:customStyle="1" w:styleId="30">
    <w:name w:val="Заголовок 3 Знак"/>
    <w:basedOn w:val="a0"/>
    <w:link w:val="3"/>
    <w:rsid w:val="0033247A"/>
    <w:rPr>
      <w:rFonts w:ascii="Cambria" w:eastAsia="Times New Roman" w:hAnsi="Cambria" w:cs="Times New Roman"/>
      <w:b/>
      <w:bCs/>
      <w:sz w:val="26"/>
      <w:szCs w:val="26"/>
    </w:rPr>
  </w:style>
  <w:style w:type="character" w:customStyle="1" w:styleId="40">
    <w:name w:val="Заголовок 4 Знак"/>
    <w:basedOn w:val="a0"/>
    <w:link w:val="4"/>
    <w:rsid w:val="0033247A"/>
    <w:rPr>
      <w:rFonts w:ascii="Times New Roman" w:eastAsia="Times New Roman" w:hAnsi="Times New Roman" w:cs="Times New Roman"/>
      <w:snapToGrid w:val="0"/>
      <w:sz w:val="28"/>
      <w:szCs w:val="24"/>
      <w:lang w:eastAsia="ru-RU"/>
    </w:rPr>
  </w:style>
  <w:style w:type="character" w:customStyle="1" w:styleId="70">
    <w:name w:val="Заголовок 7 Знак"/>
    <w:basedOn w:val="a0"/>
    <w:link w:val="7"/>
    <w:rsid w:val="0033247A"/>
    <w:rPr>
      <w:rFonts w:ascii="Times New Roman" w:eastAsia="Calibri" w:hAnsi="Times New Roman" w:cs="Times New Roman"/>
      <w:sz w:val="24"/>
      <w:szCs w:val="24"/>
      <w:lang w:val="x-none" w:eastAsia="x-none"/>
    </w:rPr>
  </w:style>
  <w:style w:type="numbering" w:customStyle="1" w:styleId="11">
    <w:name w:val="Нет списка1"/>
    <w:next w:val="a2"/>
    <w:semiHidden/>
    <w:rsid w:val="0033247A"/>
  </w:style>
  <w:style w:type="paragraph" w:customStyle="1" w:styleId="ListParagraph">
    <w:name w:val="List Paragraph"/>
    <w:basedOn w:val="a"/>
    <w:rsid w:val="0033247A"/>
    <w:pPr>
      <w:ind w:left="720"/>
      <w:contextualSpacing/>
    </w:pPr>
    <w:rPr>
      <w:rFonts w:ascii="Calibri" w:eastAsia="Times New Roman" w:hAnsi="Calibri" w:cs="Times New Roman"/>
    </w:rPr>
  </w:style>
  <w:style w:type="paragraph" w:styleId="a3">
    <w:name w:val="Body Text Indent"/>
    <w:basedOn w:val="a"/>
    <w:link w:val="a4"/>
    <w:rsid w:val="0033247A"/>
    <w:pPr>
      <w:spacing w:after="0" w:line="240" w:lineRule="auto"/>
      <w:ind w:left="1418" w:hanging="1418"/>
      <w:jc w:val="both"/>
    </w:pPr>
    <w:rPr>
      <w:rFonts w:ascii="Times New Roman" w:eastAsia="Calibri" w:hAnsi="Times New Roman" w:cs="Times New Roman"/>
      <w:sz w:val="20"/>
      <w:szCs w:val="20"/>
      <w:lang w:val="x-none" w:eastAsia="ru-RU"/>
    </w:rPr>
  </w:style>
  <w:style w:type="character" w:customStyle="1" w:styleId="a4">
    <w:name w:val="Основной текст с отступом Знак"/>
    <w:basedOn w:val="a0"/>
    <w:link w:val="a3"/>
    <w:rsid w:val="0033247A"/>
    <w:rPr>
      <w:rFonts w:ascii="Times New Roman" w:eastAsia="Calibri" w:hAnsi="Times New Roman" w:cs="Times New Roman"/>
      <w:sz w:val="20"/>
      <w:szCs w:val="20"/>
      <w:lang w:val="x-none" w:eastAsia="ru-RU"/>
    </w:rPr>
  </w:style>
  <w:style w:type="paragraph" w:styleId="a5">
    <w:name w:val="Body Text"/>
    <w:basedOn w:val="a"/>
    <w:link w:val="a6"/>
    <w:rsid w:val="0033247A"/>
    <w:pPr>
      <w:spacing w:after="120" w:line="240" w:lineRule="auto"/>
    </w:pPr>
    <w:rPr>
      <w:rFonts w:ascii="Times New Roman" w:eastAsia="Calibri" w:hAnsi="Times New Roman" w:cs="Times New Roman"/>
      <w:sz w:val="24"/>
      <w:szCs w:val="24"/>
      <w:lang w:val="x-none" w:eastAsia="x-none"/>
    </w:rPr>
  </w:style>
  <w:style w:type="character" w:customStyle="1" w:styleId="a6">
    <w:name w:val="Основной текст Знак"/>
    <w:basedOn w:val="a0"/>
    <w:link w:val="a5"/>
    <w:rsid w:val="0033247A"/>
    <w:rPr>
      <w:rFonts w:ascii="Times New Roman" w:eastAsia="Calibri" w:hAnsi="Times New Roman" w:cs="Times New Roman"/>
      <w:sz w:val="24"/>
      <w:szCs w:val="24"/>
      <w:lang w:val="x-none" w:eastAsia="x-none"/>
    </w:rPr>
  </w:style>
  <w:style w:type="table" w:styleId="a7">
    <w:name w:val="Table Grid"/>
    <w:basedOn w:val="a1"/>
    <w:rsid w:val="0033247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33247A"/>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footer"/>
    <w:basedOn w:val="a"/>
    <w:link w:val="aa"/>
    <w:rsid w:val="0033247A"/>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rsid w:val="0033247A"/>
    <w:rPr>
      <w:rFonts w:ascii="Calibri" w:eastAsia="Times New Roman" w:hAnsi="Calibri" w:cs="Times New Roman"/>
    </w:rPr>
  </w:style>
  <w:style w:type="character" w:styleId="ab">
    <w:name w:val="page number"/>
    <w:basedOn w:val="a0"/>
    <w:rsid w:val="0033247A"/>
  </w:style>
  <w:style w:type="paragraph" w:styleId="ac">
    <w:name w:val="header"/>
    <w:basedOn w:val="a"/>
    <w:link w:val="ad"/>
    <w:rsid w:val="0033247A"/>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rsid w:val="0033247A"/>
    <w:rPr>
      <w:rFonts w:ascii="Calibri" w:eastAsia="Times New Roman" w:hAnsi="Calibri" w:cs="Times New Roman"/>
    </w:rPr>
  </w:style>
  <w:style w:type="paragraph" w:customStyle="1" w:styleId="Default">
    <w:name w:val="Default"/>
    <w:rsid w:val="0033247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alloon Text"/>
    <w:basedOn w:val="a"/>
    <w:link w:val="af"/>
    <w:rsid w:val="0033247A"/>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33247A"/>
    <w:rPr>
      <w:rFonts w:ascii="Tahoma" w:eastAsia="Times New Roman" w:hAnsi="Tahoma" w:cs="Tahoma"/>
      <w:sz w:val="16"/>
      <w:szCs w:val="16"/>
    </w:rPr>
  </w:style>
  <w:style w:type="paragraph" w:styleId="af0">
    <w:name w:val="Title"/>
    <w:basedOn w:val="a"/>
    <w:link w:val="af1"/>
    <w:qFormat/>
    <w:rsid w:val="0033247A"/>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33247A"/>
    <w:rPr>
      <w:rFonts w:ascii="Times New Roman" w:eastAsia="Times New Roman" w:hAnsi="Times New Roman" w:cs="Times New Roman"/>
      <w:sz w:val="28"/>
      <w:szCs w:val="24"/>
      <w:lang w:eastAsia="ru-RU"/>
    </w:rPr>
  </w:style>
  <w:style w:type="paragraph" w:styleId="31">
    <w:name w:val="Body Text Indent 3"/>
    <w:basedOn w:val="a"/>
    <w:link w:val="32"/>
    <w:rsid w:val="0033247A"/>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33247A"/>
    <w:rPr>
      <w:rFonts w:ascii="Calibri" w:eastAsia="Times New Roman" w:hAnsi="Calibri" w:cs="Times New Roman"/>
      <w:sz w:val="16"/>
      <w:szCs w:val="16"/>
    </w:rPr>
  </w:style>
  <w:style w:type="character" w:styleId="af2">
    <w:name w:val="Hyperlink"/>
    <w:unhideWhenUsed/>
    <w:rsid w:val="0033247A"/>
    <w:rPr>
      <w:color w:val="0000FF"/>
      <w:u w:val="single"/>
    </w:rPr>
  </w:style>
  <w:style w:type="table" w:customStyle="1" w:styleId="12">
    <w:name w:val="Сетка таблицы1"/>
    <w:basedOn w:val="a1"/>
    <w:next w:val="a7"/>
    <w:rsid w:val="00332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3247A"/>
    <w:pPr>
      <w:ind w:left="720"/>
      <w:contextualSpacing/>
    </w:pPr>
    <w:rPr>
      <w:rFonts w:ascii="Calibri" w:eastAsia="Times New Roman" w:hAnsi="Calibri" w:cs="Times New Roman"/>
    </w:rPr>
  </w:style>
  <w:style w:type="numbering" w:customStyle="1" w:styleId="110">
    <w:name w:val="Нет списка11"/>
    <w:next w:val="a2"/>
    <w:semiHidden/>
    <w:rsid w:val="0033247A"/>
  </w:style>
  <w:style w:type="paragraph" w:styleId="af4">
    <w:name w:val="Plain Text"/>
    <w:basedOn w:val="a"/>
    <w:link w:val="af5"/>
    <w:rsid w:val="0033247A"/>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33247A"/>
    <w:rPr>
      <w:rFonts w:ascii="Courier New" w:eastAsia="Times New Roman" w:hAnsi="Courier New" w:cs="Courier New"/>
      <w:sz w:val="20"/>
      <w:szCs w:val="20"/>
      <w:lang w:eastAsia="ru-RU"/>
    </w:rPr>
  </w:style>
  <w:style w:type="paragraph" w:styleId="21">
    <w:name w:val="Body Text 2"/>
    <w:basedOn w:val="a"/>
    <w:link w:val="22"/>
    <w:rsid w:val="0033247A"/>
    <w:pPr>
      <w:widowControl w:val="0"/>
      <w:tabs>
        <w:tab w:val="left" w:pos="576"/>
        <w:tab w:val="left" w:pos="720"/>
        <w:tab w:val="left" w:pos="1296"/>
        <w:tab w:val="left" w:pos="1728"/>
        <w:tab w:val="left" w:pos="1872"/>
        <w:tab w:val="left" w:pos="2016"/>
        <w:tab w:val="left" w:pos="2448"/>
        <w:tab w:val="left" w:pos="2880"/>
      </w:tabs>
      <w:spacing w:after="0" w:line="240" w:lineRule="auto"/>
      <w:jc w:val="both"/>
    </w:pPr>
    <w:rPr>
      <w:rFonts w:ascii="Times New Roman" w:eastAsia="Times New Roman" w:hAnsi="Times New Roman" w:cs="Times New Roman"/>
      <w:snapToGrid w:val="0"/>
      <w:sz w:val="28"/>
      <w:szCs w:val="24"/>
      <w:lang w:eastAsia="ru-RU"/>
    </w:rPr>
  </w:style>
  <w:style w:type="character" w:customStyle="1" w:styleId="22">
    <w:name w:val="Основной текст 2 Знак"/>
    <w:basedOn w:val="a0"/>
    <w:link w:val="21"/>
    <w:rsid w:val="0033247A"/>
    <w:rPr>
      <w:rFonts w:ascii="Times New Roman" w:eastAsia="Times New Roman" w:hAnsi="Times New Roman" w:cs="Times New Roman"/>
      <w:snapToGrid w:val="0"/>
      <w:sz w:val="28"/>
      <w:szCs w:val="24"/>
      <w:lang w:eastAsia="ru-RU"/>
    </w:rPr>
  </w:style>
  <w:style w:type="paragraph" w:styleId="23">
    <w:name w:val="Body Text Indent 2"/>
    <w:basedOn w:val="a"/>
    <w:link w:val="24"/>
    <w:rsid w:val="0033247A"/>
    <w:pPr>
      <w:widowControl w:val="0"/>
      <w:tabs>
        <w:tab w:val="decimal" w:pos="1008"/>
        <w:tab w:val="left" w:pos="1584"/>
        <w:tab w:val="left" w:pos="1872"/>
      </w:tabs>
      <w:spacing w:after="0" w:line="240" w:lineRule="auto"/>
      <w:ind w:left="1260" w:hanging="1260"/>
      <w:jc w:val="both"/>
    </w:pPr>
    <w:rPr>
      <w:rFonts w:ascii="Times New Roman" w:eastAsia="Times New Roman" w:hAnsi="Times New Roman" w:cs="Times New Roman"/>
      <w:snapToGrid w:val="0"/>
      <w:sz w:val="28"/>
      <w:szCs w:val="24"/>
      <w:lang w:eastAsia="ru-RU"/>
    </w:rPr>
  </w:style>
  <w:style w:type="character" w:customStyle="1" w:styleId="24">
    <w:name w:val="Основной текст с отступом 2 Знак"/>
    <w:basedOn w:val="a0"/>
    <w:link w:val="23"/>
    <w:rsid w:val="0033247A"/>
    <w:rPr>
      <w:rFonts w:ascii="Times New Roman" w:eastAsia="Times New Roman" w:hAnsi="Times New Roman" w:cs="Times New Roman"/>
      <w:snapToGrid w:val="0"/>
      <w:sz w:val="28"/>
      <w:szCs w:val="24"/>
      <w:lang w:eastAsia="ru-RU"/>
    </w:rPr>
  </w:style>
  <w:style w:type="paragraph" w:styleId="33">
    <w:name w:val="Body Text 3"/>
    <w:basedOn w:val="a"/>
    <w:link w:val="34"/>
    <w:rsid w:val="0033247A"/>
    <w:pPr>
      <w:widowControl w:val="0"/>
      <w:tabs>
        <w:tab w:val="left" w:pos="144"/>
        <w:tab w:val="left" w:pos="432"/>
        <w:tab w:val="left" w:pos="576"/>
        <w:tab w:val="left" w:pos="720"/>
        <w:tab w:val="left" w:pos="864"/>
        <w:tab w:val="left" w:pos="1008"/>
        <w:tab w:val="left" w:pos="1296"/>
        <w:tab w:val="left" w:pos="1728"/>
        <w:tab w:val="left" w:pos="2736"/>
      </w:tabs>
      <w:spacing w:after="0" w:line="240" w:lineRule="auto"/>
    </w:pPr>
    <w:rPr>
      <w:rFonts w:ascii="Times New Roman" w:eastAsia="Times New Roman" w:hAnsi="Times New Roman" w:cs="Times New Roman"/>
      <w:snapToGrid w:val="0"/>
      <w:sz w:val="28"/>
      <w:szCs w:val="24"/>
      <w:lang w:eastAsia="ru-RU"/>
    </w:rPr>
  </w:style>
  <w:style w:type="character" w:customStyle="1" w:styleId="34">
    <w:name w:val="Основной текст 3 Знак"/>
    <w:basedOn w:val="a0"/>
    <w:link w:val="33"/>
    <w:rsid w:val="0033247A"/>
    <w:rPr>
      <w:rFonts w:ascii="Times New Roman" w:eastAsia="Times New Roman" w:hAnsi="Times New Roman" w:cs="Times New Roman"/>
      <w:snapToGrid w:val="0"/>
      <w:sz w:val="28"/>
      <w:szCs w:val="24"/>
      <w:lang w:eastAsia="ru-RU"/>
    </w:rPr>
  </w:style>
  <w:style w:type="paragraph" w:styleId="af6">
    <w:name w:val="Subtitle"/>
    <w:basedOn w:val="a"/>
    <w:link w:val="af7"/>
    <w:qFormat/>
    <w:rsid w:val="0033247A"/>
    <w:pPr>
      <w:widowControl w:val="0"/>
      <w:tabs>
        <w:tab w:val="left" w:pos="864"/>
        <w:tab w:val="left" w:pos="1152"/>
        <w:tab w:val="left" w:pos="1872"/>
        <w:tab w:val="left" w:pos="2448"/>
        <w:tab w:val="left" w:pos="3744"/>
        <w:tab w:val="left" w:pos="4032"/>
        <w:tab w:val="left" w:pos="6624"/>
      </w:tabs>
      <w:spacing w:after="0" w:line="240" w:lineRule="auto"/>
      <w:jc w:val="center"/>
    </w:pPr>
    <w:rPr>
      <w:rFonts w:ascii="Times New Roman" w:eastAsia="Times New Roman" w:hAnsi="Times New Roman" w:cs="Times New Roman"/>
      <w:caps/>
      <w:snapToGrid w:val="0"/>
      <w:sz w:val="28"/>
      <w:szCs w:val="24"/>
      <w:lang w:eastAsia="ru-RU"/>
    </w:rPr>
  </w:style>
  <w:style w:type="character" w:customStyle="1" w:styleId="af7">
    <w:name w:val="Подзаголовок Знак"/>
    <w:basedOn w:val="a0"/>
    <w:link w:val="af6"/>
    <w:rsid w:val="0033247A"/>
    <w:rPr>
      <w:rFonts w:ascii="Times New Roman" w:eastAsia="Times New Roman" w:hAnsi="Times New Roman" w:cs="Times New Roman"/>
      <w:caps/>
      <w:snapToGrid w:val="0"/>
      <w:sz w:val="28"/>
      <w:szCs w:val="24"/>
      <w:lang w:eastAsia="ru-RU"/>
    </w:rPr>
  </w:style>
  <w:style w:type="paragraph" w:customStyle="1" w:styleId="PlainText">
    <w:name w:val="Plain Text"/>
    <w:basedOn w:val="a"/>
    <w:rsid w:val="0033247A"/>
    <w:pPr>
      <w:spacing w:after="0" w:line="240" w:lineRule="auto"/>
    </w:pPr>
    <w:rPr>
      <w:rFonts w:ascii="Courier New" w:eastAsia="Times New Roman" w:hAnsi="Courier New" w:cs="Times New Roman"/>
      <w:sz w:val="20"/>
      <w:szCs w:val="20"/>
      <w:lang w:eastAsia="ru-RU"/>
    </w:rPr>
  </w:style>
  <w:style w:type="table" w:customStyle="1" w:styleId="25">
    <w:name w:val="Сетка таблицы2"/>
    <w:basedOn w:val="a1"/>
    <w:next w:val="a7"/>
    <w:rsid w:val="00332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Для таблиц по центру"/>
    <w:basedOn w:val="a"/>
    <w:rsid w:val="0033247A"/>
    <w:pPr>
      <w:spacing w:after="0" w:line="240" w:lineRule="auto"/>
      <w:jc w:val="center"/>
    </w:pPr>
    <w:rPr>
      <w:rFonts w:ascii="Times New Roman" w:eastAsia="MS Mincho" w:hAnsi="Times New Roman" w:cs="Times New Roman"/>
      <w:sz w:val="18"/>
      <w:szCs w:val="18"/>
      <w:lang w:eastAsia="ru-RU"/>
    </w:rPr>
  </w:style>
  <w:style w:type="paragraph" w:customStyle="1" w:styleId="af9">
    <w:name w:val="Для таблиц по ширине"/>
    <w:basedOn w:val="a"/>
    <w:rsid w:val="0033247A"/>
    <w:pPr>
      <w:spacing w:after="0" w:line="240" w:lineRule="auto"/>
      <w:jc w:val="both"/>
    </w:pPr>
    <w:rPr>
      <w:rFonts w:ascii="Times New Roman" w:eastAsia="MS Mincho" w:hAnsi="Times New Roman" w:cs="Times New Roman"/>
      <w:sz w:val="18"/>
      <w:szCs w:val="18"/>
      <w:lang w:eastAsia="ru-RU"/>
    </w:rPr>
  </w:style>
  <w:style w:type="paragraph" w:customStyle="1" w:styleId="afa">
    <w:name w:val="Заголовок таблицы"/>
    <w:basedOn w:val="a"/>
    <w:rsid w:val="0033247A"/>
    <w:pPr>
      <w:keepNext/>
      <w:keepLines/>
      <w:spacing w:after="0" w:line="240" w:lineRule="auto"/>
      <w:jc w:val="center"/>
    </w:pPr>
    <w:rPr>
      <w:rFonts w:ascii="Times New Roman" w:eastAsia="MS Mincho" w:hAnsi="Times New Roman" w:cs="Times New Roman"/>
      <w:b/>
      <w:bCs/>
      <w:sz w:val="18"/>
      <w:szCs w:val="18"/>
      <w:lang w:eastAsia="ru-RU"/>
    </w:rPr>
  </w:style>
  <w:style w:type="paragraph" w:customStyle="1" w:styleId="13">
    <w:name w:val="Для таблиц перечисления 1"/>
    <w:basedOn w:val="a"/>
    <w:rsid w:val="0033247A"/>
    <w:pPr>
      <w:spacing w:after="0" w:line="240" w:lineRule="auto"/>
      <w:ind w:left="709" w:hanging="284"/>
      <w:jc w:val="both"/>
    </w:pPr>
    <w:rPr>
      <w:rFonts w:ascii="Times New Roman" w:eastAsia="MS Mincho" w:hAnsi="Times New Roman" w:cs="Times New Roman"/>
      <w:sz w:val="18"/>
      <w:szCs w:val="18"/>
      <w:lang w:eastAsia="ru-RU"/>
    </w:rPr>
  </w:style>
  <w:style w:type="paragraph" w:customStyle="1" w:styleId="FR1">
    <w:name w:val="FR1"/>
    <w:rsid w:val="0033247A"/>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customStyle="1" w:styleId="Normal">
    <w:name w:val="Normal"/>
    <w:rsid w:val="0033247A"/>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14644</Words>
  <Characters>83473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97922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 И.Л.</dc:creator>
  <cp:lastModifiedBy>Карпенко И.Л.</cp:lastModifiedBy>
  <cp:revision>1</cp:revision>
  <dcterms:created xsi:type="dcterms:W3CDTF">2016-01-20T11:03:00Z</dcterms:created>
  <dcterms:modified xsi:type="dcterms:W3CDTF">2016-01-20T11:04:00Z</dcterms:modified>
</cp:coreProperties>
</file>