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D1442">
        <w:rPr>
          <w:b/>
          <w:sz w:val="28"/>
        </w:rPr>
        <w:t>УКАЗАНИЯ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D1732B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 w:rsidR="00FE73AC">
        <w:rPr>
          <w:sz w:val="28"/>
          <w:szCs w:val="28"/>
        </w:rPr>
        <w:t xml:space="preserve"> УПРАВЛЕНИЯ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E45F9F" w:rsidP="002B247B">
      <w:pPr>
        <w:jc w:val="center"/>
        <w:rPr>
          <w:sz w:val="28"/>
          <w:szCs w:val="24"/>
        </w:rPr>
      </w:pPr>
      <w:r w:rsidRPr="00E45F9F">
        <w:rPr>
          <w:sz w:val="28"/>
          <w:szCs w:val="24"/>
        </w:rPr>
        <w:t>Направление подготовки (</w:t>
      </w:r>
      <w:proofErr w:type="spellStart"/>
      <w:r w:rsidRPr="00E45F9F">
        <w:rPr>
          <w:sz w:val="28"/>
          <w:szCs w:val="24"/>
        </w:rPr>
        <w:t>бакалавриат</w:t>
      </w:r>
      <w:proofErr w:type="spellEnd"/>
      <w:r w:rsidRPr="00E45F9F">
        <w:rPr>
          <w:sz w:val="28"/>
          <w:szCs w:val="24"/>
        </w:rPr>
        <w:t xml:space="preserve"> академический)</w:t>
      </w:r>
      <w:bookmarkStart w:id="0" w:name="_GoBack"/>
      <w:bookmarkEnd w:id="0"/>
    </w:p>
    <w:p w:rsidR="00FB05F5" w:rsidRPr="00FB05F5" w:rsidRDefault="00FB05F5" w:rsidP="00FB05F5">
      <w:pPr>
        <w:jc w:val="center"/>
        <w:rPr>
          <w:sz w:val="28"/>
          <w:szCs w:val="28"/>
        </w:rPr>
      </w:pPr>
      <w:r w:rsidRPr="00FB05F5">
        <w:rPr>
          <w:sz w:val="28"/>
          <w:szCs w:val="28"/>
          <w:shd w:val="clear" w:color="auto" w:fill="FFFFFF"/>
        </w:rPr>
        <w:t>34.03.01 Сестринское дело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</w:t>
      </w:r>
      <w:r w:rsidR="00FB05F5">
        <w:rPr>
          <w:color w:val="000000"/>
          <w:sz w:val="24"/>
          <w:szCs w:val="24"/>
        </w:rPr>
        <w:t xml:space="preserve"> </w:t>
      </w:r>
      <w:r w:rsidR="00FB05F5" w:rsidRPr="00FB05F5">
        <w:rPr>
          <w:sz w:val="24"/>
          <w:szCs w:val="24"/>
          <w:shd w:val="clear" w:color="auto" w:fill="FFFFFF"/>
        </w:rPr>
        <w:t>34.03.01 Сестринское дело</w:t>
      </w:r>
      <w:r w:rsidRPr="002B247B">
        <w:rPr>
          <w:color w:val="000000"/>
          <w:sz w:val="24"/>
          <w:szCs w:val="24"/>
        </w:rPr>
        <w:t xml:space="preserve">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875CA9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8E488A">
        <w:rPr>
          <w:sz w:val="28"/>
        </w:rPr>
        <w:t xml:space="preserve"> др.).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>зация знаний в области психо</w:t>
      </w:r>
      <w:r w:rsidR="00FD1442">
        <w:rPr>
          <w:sz w:val="28"/>
        </w:rPr>
        <w:t>логии</w:t>
      </w:r>
      <w:r w:rsidR="00BB4D7B">
        <w:rPr>
          <w:sz w:val="28"/>
        </w:rPr>
        <w:t xml:space="preserve"> управления</w:t>
      </w:r>
      <w:r w:rsidR="002B247B">
        <w:rPr>
          <w:sz w:val="28"/>
        </w:rPr>
        <w:t>, а также формирования умений и</w:t>
      </w:r>
      <w:r w:rsidR="002B247B">
        <w:rPr>
          <w:sz w:val="28"/>
        </w:rPr>
        <w:t>с</w:t>
      </w:r>
      <w:r w:rsidR="002B247B">
        <w:rPr>
          <w:sz w:val="28"/>
        </w:rPr>
        <w:t>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410"/>
        <w:gridCol w:w="1701"/>
        <w:gridCol w:w="66"/>
      </w:tblGrid>
      <w:tr w:rsidR="006F14A4" w:rsidRPr="00033367" w:rsidTr="009128C4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293C9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128C4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9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128C4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A5757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Те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ретические осн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вы психологии управления</w:t>
            </w:r>
            <w:r w:rsidRPr="00033367">
              <w:rPr>
                <w:sz w:val="28"/>
              </w:rPr>
              <w:t>»</w:t>
            </w:r>
            <w:r w:rsidR="00C67DA2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C67DA2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материалом, </w:t>
            </w:r>
            <w:r w:rsidR="006A6BE1">
              <w:rPr>
                <w:sz w:val="28"/>
              </w:rPr>
              <w:t>конспектирование текста, составл</w:t>
            </w:r>
            <w:r w:rsidR="006A6BE1">
              <w:rPr>
                <w:sz w:val="28"/>
              </w:rPr>
              <w:t>е</w:t>
            </w:r>
            <w:r w:rsidR="006A6BE1">
              <w:rPr>
                <w:sz w:val="28"/>
              </w:rPr>
              <w:t xml:space="preserve">ние плана ответа. 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7C4703" w:rsidRPr="00033367" w:rsidRDefault="009128C4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A6BE1">
              <w:rPr>
                <w:sz w:val="28"/>
              </w:rPr>
              <w:t>ный опрос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128C4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A575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</w:t>
            </w:r>
            <w:r w:rsidR="009A5757" w:rsidRPr="009A5757">
              <w:rPr>
                <w:sz w:val="28"/>
              </w:rPr>
              <w:t>и</w:t>
            </w:r>
            <w:r w:rsidR="009A5757" w:rsidRPr="009A5757">
              <w:rPr>
                <w:sz w:val="28"/>
              </w:rPr>
              <w:t>хологические о</w:t>
            </w:r>
            <w:r w:rsidR="009A5757" w:rsidRPr="009A5757">
              <w:rPr>
                <w:sz w:val="28"/>
              </w:rPr>
              <w:t>с</w:t>
            </w:r>
            <w:r w:rsidR="009A5757" w:rsidRPr="009A5757">
              <w:rPr>
                <w:sz w:val="28"/>
              </w:rPr>
              <w:lastRenderedPageBreak/>
              <w:t>новы деятельн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сти личности (р</w:t>
            </w:r>
            <w:r w:rsidR="009A5757" w:rsidRPr="009A5757">
              <w:rPr>
                <w:sz w:val="28"/>
              </w:rPr>
              <w:t>у</w:t>
            </w:r>
            <w:r w:rsidR="009A5757" w:rsidRPr="009A5757">
              <w:rPr>
                <w:sz w:val="28"/>
              </w:rPr>
              <w:t>ководитель – по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чиненный)</w:t>
            </w:r>
            <w:r w:rsidRPr="00033367">
              <w:rPr>
                <w:sz w:val="28"/>
              </w:rPr>
              <w:t>»</w:t>
            </w:r>
            <w:r w:rsidR="00C42DA9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7DA2" w:rsidP="006A6BE1">
            <w:pPr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материалом, </w:t>
            </w:r>
            <w:r>
              <w:rPr>
                <w:sz w:val="28"/>
              </w:rPr>
              <w:lastRenderedPageBreak/>
              <w:t>конспектирование текста, составление плана ответа.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9978D9" w:rsidRPr="00033367" w:rsidRDefault="009128C4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письмен</w:t>
            </w:r>
            <w:r w:rsidR="006A6BE1">
              <w:rPr>
                <w:sz w:val="28"/>
              </w:rPr>
              <w:t>ный опрос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="00551618">
              <w:rPr>
                <w:sz w:val="28"/>
              </w:rPr>
              <w:t>ная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lastRenderedPageBreak/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9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9A5757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Теоретические основы психологии управления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9E3310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D46FF" w:rsidRDefault="006F14A4" w:rsidP="009A5757">
            <w:pPr>
              <w:pStyle w:val="aa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9A5757" w:rsidRPr="009A5757">
              <w:rPr>
                <w:sz w:val="28"/>
              </w:rPr>
              <w:t>Основные понятия 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гии управления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187A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упражнений</w:t>
            </w:r>
            <w:r w:rsidR="00FF7F6B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F14A4" w:rsidRPr="009E3310" w:rsidRDefault="00FA2D8F" w:rsidP="00FA2D8F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9E3310">
              <w:rPr>
                <w:sz w:val="28"/>
              </w:rPr>
              <w:t>ный опрос, контроль выполнения практических з</w:t>
            </w:r>
            <w:r w:rsidR="009E3310">
              <w:rPr>
                <w:sz w:val="28"/>
              </w:rPr>
              <w:t>а</w:t>
            </w:r>
            <w:r w:rsidR="009E3310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FA1D3B" w:rsidRDefault="006F14A4" w:rsidP="001D3D56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A5757" w:rsidRPr="009A5757">
              <w:rPr>
                <w:sz w:val="28"/>
              </w:rPr>
              <w:t>Системы управления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FA2D8F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9E3310">
              <w:rPr>
                <w:sz w:val="28"/>
              </w:rPr>
              <w:t>ный опрос, контроль выполнения практических з</w:t>
            </w:r>
            <w:r w:rsidR="009E3310">
              <w:rPr>
                <w:sz w:val="28"/>
              </w:rPr>
              <w:t>а</w:t>
            </w:r>
            <w:r w:rsidR="009E3310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гия объекта и субъекта упра</w:t>
            </w:r>
            <w:r w:rsidR="009A5757" w:rsidRPr="009A5757">
              <w:rPr>
                <w:sz w:val="28"/>
              </w:rPr>
              <w:t>в</w:t>
            </w:r>
            <w:r w:rsidR="009A5757" w:rsidRPr="009A5757">
              <w:rPr>
                <w:sz w:val="28"/>
              </w:rPr>
              <w:t>ленческой де</w:t>
            </w:r>
            <w:r w:rsidR="009A5757" w:rsidRPr="009A5757">
              <w:rPr>
                <w:sz w:val="28"/>
              </w:rPr>
              <w:t>я</w:t>
            </w:r>
            <w:r w:rsidR="009A5757" w:rsidRPr="009A5757">
              <w:rPr>
                <w:sz w:val="28"/>
              </w:rPr>
              <w:t>тельности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51618" w:rsidRDefault="00FA2D8F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551618">
              <w:rPr>
                <w:sz w:val="28"/>
              </w:rPr>
              <w:t>ный опрос, контроль выполнения практических з</w:t>
            </w:r>
            <w:r w:rsidR="00551618">
              <w:rPr>
                <w:sz w:val="28"/>
              </w:rPr>
              <w:t>а</w:t>
            </w:r>
            <w:r w:rsidR="00551618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гические проце</w:t>
            </w:r>
            <w:r w:rsidR="009A5757" w:rsidRPr="009A5757">
              <w:rPr>
                <w:sz w:val="28"/>
              </w:rPr>
              <w:t>с</w:t>
            </w:r>
            <w:r w:rsidR="009A5757" w:rsidRPr="009A5757">
              <w:rPr>
                <w:sz w:val="28"/>
              </w:rPr>
              <w:t>сы в управленч</w:t>
            </w:r>
            <w:r w:rsidR="009A5757" w:rsidRPr="009A5757">
              <w:rPr>
                <w:sz w:val="28"/>
              </w:rPr>
              <w:t>е</w:t>
            </w:r>
            <w:r w:rsidR="009A5757" w:rsidRPr="009A5757">
              <w:rPr>
                <w:sz w:val="28"/>
              </w:rPr>
              <w:t>ской деятельн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сти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51618" w:rsidRDefault="00FA2D8F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551618">
              <w:rPr>
                <w:sz w:val="28"/>
              </w:rPr>
              <w:t>ный опрос, контроль выполнения практических з</w:t>
            </w:r>
            <w:r w:rsidR="00551618">
              <w:rPr>
                <w:sz w:val="28"/>
              </w:rPr>
              <w:t>а</w:t>
            </w:r>
            <w:r w:rsidR="00551618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lastRenderedPageBreak/>
              <w:t>гические крит</w:t>
            </w:r>
            <w:r w:rsidR="009A5757" w:rsidRPr="009A5757">
              <w:rPr>
                <w:sz w:val="28"/>
              </w:rPr>
              <w:t>е</w:t>
            </w:r>
            <w:r w:rsidR="009A5757" w:rsidRPr="009A5757">
              <w:rPr>
                <w:sz w:val="28"/>
              </w:rPr>
              <w:t>рии эффективного управления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lastRenderedPageBreak/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51618" w:rsidRDefault="00202A7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Письмен</w:t>
            </w:r>
            <w:r w:rsidR="00551618">
              <w:rPr>
                <w:sz w:val="28"/>
              </w:rPr>
              <w:t xml:space="preserve">ный </w:t>
            </w:r>
            <w:r w:rsidR="00551618">
              <w:rPr>
                <w:sz w:val="28"/>
              </w:rPr>
              <w:lastRenderedPageBreak/>
              <w:t>опрос, контроль выполнения практических з</w:t>
            </w:r>
            <w:r w:rsidR="00551618">
              <w:rPr>
                <w:sz w:val="28"/>
              </w:rPr>
              <w:t>а</w:t>
            </w:r>
            <w:r w:rsidR="00551618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551618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Конфликт как среда и сре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ство управления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51618" w:rsidRDefault="00202A7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551618">
              <w:rPr>
                <w:sz w:val="28"/>
              </w:rPr>
              <w:t>ный опрос, контроль выполнения практических з</w:t>
            </w:r>
            <w:r w:rsidR="00551618">
              <w:rPr>
                <w:sz w:val="28"/>
              </w:rPr>
              <w:t>а</w:t>
            </w:r>
            <w:r w:rsidR="00551618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551618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9E2247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2247">
              <w:rPr>
                <w:color w:val="000000"/>
                <w:sz w:val="28"/>
                <w:szCs w:val="28"/>
              </w:rPr>
              <w:t>Рубежный контроль по м</w:t>
            </w:r>
            <w:r w:rsidR="009E2247">
              <w:rPr>
                <w:color w:val="000000"/>
                <w:sz w:val="28"/>
                <w:szCs w:val="28"/>
              </w:rPr>
              <w:t>о</w:t>
            </w:r>
            <w:r w:rsidR="009E2247">
              <w:rPr>
                <w:color w:val="000000"/>
                <w:sz w:val="28"/>
                <w:szCs w:val="28"/>
              </w:rPr>
              <w:t>дулю 1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</w:t>
            </w:r>
          </w:p>
        </w:tc>
        <w:tc>
          <w:tcPr>
            <w:tcW w:w="2410" w:type="dxa"/>
            <w:shd w:val="clear" w:color="auto" w:fill="auto"/>
          </w:tcPr>
          <w:p w:rsidR="00FA1D3B" w:rsidRPr="00033367" w:rsidRDefault="00202A78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C7636">
              <w:rPr>
                <w:sz w:val="28"/>
              </w:rPr>
              <w:t>ный опрос</w:t>
            </w:r>
            <w:r w:rsidR="009E2247">
              <w:rPr>
                <w:sz w:val="28"/>
              </w:rPr>
              <w:t>, термин</w:t>
            </w:r>
            <w:r w:rsidR="009E2247">
              <w:rPr>
                <w:sz w:val="28"/>
              </w:rPr>
              <w:t>о</w:t>
            </w:r>
            <w:r w:rsidR="009E2247">
              <w:rPr>
                <w:sz w:val="28"/>
              </w:rPr>
              <w:t>логический ди</w:t>
            </w:r>
            <w:r w:rsidR="009E2247">
              <w:rPr>
                <w:sz w:val="28"/>
              </w:rPr>
              <w:t>к</w:t>
            </w:r>
            <w:r w:rsidR="009E2247">
              <w:rPr>
                <w:sz w:val="28"/>
              </w:rPr>
              <w:t>тант, тестиров</w:t>
            </w:r>
            <w:r w:rsidR="009E2247">
              <w:rPr>
                <w:sz w:val="28"/>
              </w:rPr>
              <w:t>а</w:t>
            </w:r>
            <w:r w:rsidR="009E2247">
              <w:rPr>
                <w:sz w:val="28"/>
              </w:rPr>
              <w:t>ние</w:t>
            </w:r>
            <w:r>
              <w:rPr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8"/>
            <w:shd w:val="clear" w:color="auto" w:fill="auto"/>
          </w:tcPr>
          <w:p w:rsidR="006A6BE1" w:rsidRPr="00033367" w:rsidRDefault="006A6BE1" w:rsidP="009A5757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  <w:r w:rsidR="00126A40">
              <w:rPr>
                <w:i/>
                <w:sz w:val="28"/>
              </w:rPr>
              <w:t xml:space="preserve"> м</w:t>
            </w:r>
            <w:r w:rsidRPr="006A6BE1">
              <w:rPr>
                <w:i/>
                <w:sz w:val="28"/>
              </w:rPr>
              <w:t>одуля</w:t>
            </w:r>
            <w:r w:rsidR="00126A40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Психологические основы деятельности личности (руководитель – по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чиненный)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6A6BE1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Личность р</w:t>
            </w:r>
            <w:r w:rsidR="0090393E" w:rsidRPr="0090393E">
              <w:rPr>
                <w:sz w:val="28"/>
              </w:rPr>
              <w:t>у</w:t>
            </w:r>
            <w:r w:rsidR="0090393E" w:rsidRPr="0090393E">
              <w:rPr>
                <w:sz w:val="28"/>
              </w:rPr>
              <w:t>ководителя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B47A3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6A6BE1" w:rsidRPr="00033367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B47A35">
              <w:rPr>
                <w:sz w:val="28"/>
              </w:rPr>
              <w:t>ный опрос,</w:t>
            </w:r>
            <w:r w:rsidR="006C7636">
              <w:rPr>
                <w:sz w:val="28"/>
              </w:rPr>
              <w:t xml:space="preserve"> контроль выполнения практических з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Личность по</w:t>
            </w:r>
            <w:r w:rsidR="0090393E" w:rsidRPr="0090393E">
              <w:rPr>
                <w:sz w:val="28"/>
              </w:rPr>
              <w:t>д</w:t>
            </w:r>
            <w:r w:rsidR="0090393E" w:rsidRPr="0090393E">
              <w:rPr>
                <w:sz w:val="28"/>
              </w:rPr>
              <w:t>чиненного как объект управления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4703" w:rsidRPr="00033367" w:rsidRDefault="00702FF8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6A6BE1" w:rsidRPr="00033367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C7636">
              <w:rPr>
                <w:sz w:val="28"/>
              </w:rPr>
              <w:t>ный опрос, контроль выполнения практических з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Подготовка и принятие управле</w:t>
            </w:r>
            <w:r w:rsidR="0090393E" w:rsidRPr="0090393E">
              <w:rPr>
                <w:sz w:val="28"/>
              </w:rPr>
              <w:t>н</w:t>
            </w:r>
            <w:r w:rsidR="0090393E" w:rsidRPr="0090393E">
              <w:rPr>
                <w:sz w:val="28"/>
              </w:rPr>
              <w:t>ческих решений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1847CB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Письменн</w:t>
            </w:r>
            <w:r w:rsidR="006D1AA2">
              <w:rPr>
                <w:sz w:val="28"/>
              </w:rPr>
              <w:t>ый опрос, контроль выполнения практических з</w:t>
            </w:r>
            <w:r w:rsidR="006D1AA2">
              <w:rPr>
                <w:sz w:val="28"/>
              </w:rPr>
              <w:t>а</w:t>
            </w:r>
            <w:r w:rsidR="006D1AA2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Управленч</w:t>
            </w:r>
            <w:r w:rsidR="0090393E" w:rsidRPr="0090393E">
              <w:rPr>
                <w:sz w:val="28"/>
              </w:rPr>
              <w:t>е</w:t>
            </w:r>
            <w:r w:rsidR="0090393E" w:rsidRPr="0090393E">
              <w:rPr>
                <w:sz w:val="28"/>
              </w:rPr>
              <w:t>ское общение в де</w:t>
            </w:r>
            <w:r w:rsidR="0090393E" w:rsidRPr="0090393E">
              <w:rPr>
                <w:sz w:val="28"/>
              </w:rPr>
              <w:t>я</w:t>
            </w:r>
            <w:r w:rsidR="0090393E" w:rsidRPr="0090393E">
              <w:rPr>
                <w:sz w:val="28"/>
              </w:rPr>
              <w:t>тельности руковод</w:t>
            </w:r>
            <w:r w:rsidR="0090393E" w:rsidRPr="0090393E">
              <w:rPr>
                <w:sz w:val="28"/>
              </w:rPr>
              <w:t>и</w:t>
            </w:r>
            <w:r w:rsidR="0090393E" w:rsidRPr="0090393E">
              <w:rPr>
                <w:sz w:val="28"/>
              </w:rPr>
              <w:t>теля. Особенности управленческого о</w:t>
            </w:r>
            <w:r w:rsidR="0090393E" w:rsidRPr="0090393E">
              <w:rPr>
                <w:sz w:val="28"/>
              </w:rPr>
              <w:t>б</w:t>
            </w:r>
            <w:r w:rsidR="0090393E" w:rsidRPr="0090393E">
              <w:rPr>
                <w:sz w:val="28"/>
              </w:rPr>
              <w:t>щения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1847CB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D1AA2">
              <w:rPr>
                <w:sz w:val="28"/>
              </w:rPr>
              <w:t>ный опрос, контроль выполнения практических з</w:t>
            </w:r>
            <w:r w:rsidR="006D1AA2">
              <w:rPr>
                <w:sz w:val="28"/>
              </w:rPr>
              <w:t>а</w:t>
            </w:r>
            <w:r w:rsidR="006D1AA2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удиторная</w:t>
            </w:r>
          </w:p>
        </w:tc>
      </w:tr>
      <w:tr w:rsidR="001847CB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Характерист</w:t>
            </w:r>
            <w:r w:rsidR="0090393E" w:rsidRPr="0090393E">
              <w:rPr>
                <w:sz w:val="28"/>
              </w:rPr>
              <w:t>и</w:t>
            </w:r>
            <w:r w:rsidR="0090393E" w:rsidRPr="0090393E">
              <w:rPr>
                <w:sz w:val="28"/>
              </w:rPr>
              <w:t>ка основных спос</w:t>
            </w:r>
            <w:r w:rsidR="0090393E" w:rsidRPr="0090393E">
              <w:rPr>
                <w:sz w:val="28"/>
              </w:rPr>
              <w:t>о</w:t>
            </w:r>
            <w:r w:rsidR="0090393E" w:rsidRPr="0090393E">
              <w:rPr>
                <w:sz w:val="28"/>
              </w:rPr>
              <w:t>бов управленческого воздействия</w:t>
            </w:r>
            <w:r w:rsidRPr="00033367">
              <w:rPr>
                <w:sz w:val="28"/>
              </w:rPr>
              <w:t>»</w:t>
            </w:r>
            <w:r w:rsidR="0042442B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1847CB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D1AA2">
              <w:rPr>
                <w:sz w:val="28"/>
              </w:rPr>
              <w:t>ный опрос, контроль выполнения практических з</w:t>
            </w:r>
            <w:r w:rsidR="006D1AA2">
              <w:rPr>
                <w:sz w:val="28"/>
              </w:rPr>
              <w:t>а</w:t>
            </w:r>
            <w:r w:rsidR="006D1AA2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1847C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2442B" w:rsidRPr="0042442B">
              <w:rPr>
                <w:sz w:val="28"/>
              </w:rPr>
              <w:t>Психология управления ко</w:t>
            </w:r>
            <w:r w:rsidR="0042442B" w:rsidRPr="0042442B">
              <w:rPr>
                <w:sz w:val="28"/>
              </w:rPr>
              <w:t>н</w:t>
            </w:r>
            <w:r w:rsidR="0042442B" w:rsidRPr="0042442B">
              <w:rPr>
                <w:sz w:val="28"/>
              </w:rPr>
              <w:t>фликтными ситуац</w:t>
            </w:r>
            <w:r w:rsidR="0042442B" w:rsidRPr="0042442B">
              <w:rPr>
                <w:sz w:val="28"/>
              </w:rPr>
              <w:t>и</w:t>
            </w:r>
            <w:r w:rsidR="0042442B" w:rsidRPr="0042442B">
              <w:rPr>
                <w:sz w:val="28"/>
              </w:rPr>
              <w:t>ями в деятельности руководителя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6A6BE1" w:rsidRPr="00033367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C7636">
              <w:rPr>
                <w:sz w:val="28"/>
              </w:rPr>
              <w:t>ный опрос, контроль выполнения практических з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2442B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2442B" w:rsidRDefault="0042442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2442B" w:rsidRPr="00033367" w:rsidRDefault="0042442B" w:rsidP="0042442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2442B">
              <w:rPr>
                <w:sz w:val="28"/>
              </w:rPr>
              <w:t>Психология управления групп</w:t>
            </w:r>
            <w:r w:rsidRPr="0042442B">
              <w:rPr>
                <w:sz w:val="28"/>
              </w:rPr>
              <w:t>о</w:t>
            </w:r>
            <w:r w:rsidRPr="0042442B">
              <w:rPr>
                <w:sz w:val="28"/>
              </w:rPr>
              <w:t>выми явлениями и процессами в де</w:t>
            </w:r>
            <w:r w:rsidRPr="0042442B">
              <w:rPr>
                <w:sz w:val="28"/>
              </w:rPr>
              <w:t>я</w:t>
            </w:r>
            <w:r w:rsidRPr="0042442B">
              <w:rPr>
                <w:sz w:val="28"/>
              </w:rPr>
              <w:t>тельности руковод</w:t>
            </w:r>
            <w:r w:rsidRPr="0042442B">
              <w:rPr>
                <w:sz w:val="28"/>
              </w:rPr>
              <w:t>и</w:t>
            </w:r>
            <w:r w:rsidRPr="0042442B">
              <w:rPr>
                <w:sz w:val="28"/>
              </w:rPr>
              <w:t>теля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442B" w:rsidRDefault="0042442B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тивных задач и </w:t>
            </w:r>
            <w:r>
              <w:rPr>
                <w:sz w:val="28"/>
              </w:rPr>
              <w:lastRenderedPageBreak/>
              <w:t>упражнений.</w:t>
            </w:r>
          </w:p>
        </w:tc>
        <w:tc>
          <w:tcPr>
            <w:tcW w:w="2410" w:type="dxa"/>
            <w:shd w:val="clear" w:color="auto" w:fill="auto"/>
          </w:tcPr>
          <w:p w:rsidR="0042442B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Письмен</w:t>
            </w:r>
            <w:r w:rsidR="0042442B">
              <w:rPr>
                <w:sz w:val="28"/>
              </w:rPr>
              <w:t>ный опрос, контроль выполнения практических з</w:t>
            </w:r>
            <w:r w:rsidR="0042442B">
              <w:rPr>
                <w:sz w:val="28"/>
              </w:rPr>
              <w:t>а</w:t>
            </w:r>
            <w:r w:rsidR="0042442B">
              <w:rPr>
                <w:sz w:val="28"/>
              </w:rPr>
              <w:t>даний.</w:t>
            </w:r>
          </w:p>
        </w:tc>
        <w:tc>
          <w:tcPr>
            <w:tcW w:w="1701" w:type="dxa"/>
            <w:shd w:val="clear" w:color="auto" w:fill="auto"/>
          </w:tcPr>
          <w:p w:rsidR="0042442B" w:rsidRDefault="0042442B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128C4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42442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C9481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9481B">
              <w:rPr>
                <w:color w:val="000000"/>
                <w:sz w:val="28"/>
                <w:szCs w:val="28"/>
              </w:rPr>
              <w:t>Рубежный контроль по модулю 2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6D1AA2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410" w:type="dxa"/>
            <w:shd w:val="clear" w:color="auto" w:fill="auto"/>
          </w:tcPr>
          <w:p w:rsidR="006A6BE1" w:rsidRPr="00033367" w:rsidRDefault="002C2597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Письмен</w:t>
            </w:r>
            <w:r w:rsidR="006C7636">
              <w:rPr>
                <w:sz w:val="28"/>
              </w:rPr>
              <w:t xml:space="preserve">ный опрос, </w:t>
            </w:r>
            <w:r w:rsidR="001E6899">
              <w:rPr>
                <w:sz w:val="28"/>
              </w:rPr>
              <w:t>термин</w:t>
            </w:r>
            <w:r w:rsidR="001E6899">
              <w:rPr>
                <w:sz w:val="28"/>
              </w:rPr>
              <w:t>о</w:t>
            </w:r>
            <w:r w:rsidR="001E6899">
              <w:rPr>
                <w:sz w:val="28"/>
              </w:rPr>
              <w:t>логический ди</w:t>
            </w:r>
            <w:r w:rsidR="001E6899">
              <w:rPr>
                <w:sz w:val="28"/>
              </w:rPr>
              <w:t>к</w:t>
            </w:r>
            <w:r w:rsidR="001E6899">
              <w:rPr>
                <w:sz w:val="28"/>
              </w:rPr>
              <w:t>тант, тестиров</w:t>
            </w:r>
            <w:r w:rsidR="001E6899">
              <w:rPr>
                <w:sz w:val="28"/>
              </w:rPr>
              <w:t>а</w:t>
            </w:r>
            <w:r w:rsidR="001E6899">
              <w:rPr>
                <w:sz w:val="28"/>
              </w:rPr>
              <w:t>ние</w:t>
            </w:r>
            <w:r w:rsidR="006C7636">
              <w:rPr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</w:t>
      </w:r>
      <w:r w:rsidR="00875CA9">
        <w:rPr>
          <w:b/>
          <w:sz w:val="28"/>
          <w:szCs w:val="28"/>
        </w:rPr>
        <w:t xml:space="preserve">ния </w:t>
      </w:r>
      <w:proofErr w:type="gramStart"/>
      <w:r w:rsidR="00875CA9">
        <w:rPr>
          <w:b/>
          <w:sz w:val="28"/>
          <w:szCs w:val="28"/>
        </w:rPr>
        <w:t>обучающимся</w:t>
      </w:r>
      <w:proofErr w:type="gramEnd"/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875CA9">
        <w:rPr>
          <w:b/>
          <w:sz w:val="28"/>
          <w:szCs w:val="28"/>
        </w:rPr>
        <w:t>тирования лекционного материала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</w:t>
      </w:r>
      <w:r w:rsidR="00293C94">
        <w:rPr>
          <w:color w:val="000000"/>
          <w:sz w:val="28"/>
          <w:szCs w:val="28"/>
        </w:rPr>
        <w:t>пешнее решать следующие задачи: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>разно д</w:t>
      </w:r>
      <w:r w:rsidR="00293C94">
        <w:rPr>
          <w:color w:val="000000"/>
          <w:sz w:val="28"/>
          <w:szCs w:val="28"/>
        </w:rPr>
        <w:t>елать пометки также карандашом: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EB65E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FF8F3B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AB426E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EB65E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EB8C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AB426E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="00293C94">
        <w:rPr>
          <w:color w:val="000000"/>
          <w:sz w:val="28"/>
          <w:szCs w:val="28"/>
        </w:rPr>
        <w:t>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="00293C94">
        <w:rPr>
          <w:color w:val="000000"/>
          <w:sz w:val="28"/>
          <w:szCs w:val="28"/>
        </w:rPr>
        <w:t>ля, либо чистые страницы.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 превратится в малопригодн</w:t>
      </w:r>
      <w:r w:rsidR="00293C94">
        <w:rPr>
          <w:color w:val="000000"/>
          <w:sz w:val="28"/>
          <w:szCs w:val="28"/>
        </w:rPr>
        <w:t>ый для чтения и усвоения текст.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</w:t>
      </w:r>
      <w:r w:rsidR="00293C94">
        <w:rPr>
          <w:color w:val="000000"/>
          <w:sz w:val="28"/>
          <w:szCs w:val="28"/>
        </w:rPr>
        <w:t xml:space="preserve"> сведения из других источников.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ли обозначены своим знаком (цифрой</w:t>
      </w:r>
      <w:r w:rsidR="00293C94">
        <w:rPr>
          <w:color w:val="000000"/>
          <w:sz w:val="28"/>
          <w:szCs w:val="28"/>
        </w:rPr>
        <w:t>, буквой) и отделены от других.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обычно идет очень важная информа</w:t>
      </w:r>
      <w:r w:rsidR="00293C94">
        <w:rPr>
          <w:color w:val="000000"/>
          <w:sz w:val="28"/>
          <w:szCs w:val="28"/>
        </w:rPr>
        <w:t>ция. Обращайте на них внимание.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определения, основные формулы, схемы, принципы, методы, законы, гипотезы, оцен</w:t>
      </w:r>
      <w:r w:rsidR="00293C94">
        <w:rPr>
          <w:color w:val="000000"/>
          <w:sz w:val="28"/>
          <w:szCs w:val="28"/>
        </w:rPr>
        <w:t>ки, выводы.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з</w:t>
      </w:r>
      <w:r w:rsidR="00293C94">
        <w:rPr>
          <w:color w:val="000000"/>
          <w:sz w:val="28"/>
          <w:szCs w:val="28"/>
        </w:rPr>
        <w:t>начают ключевые аспекты лекций.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вать вопросы, не отвлекаясь от во</w:t>
      </w:r>
      <w:r w:rsidR="00293C94">
        <w:rPr>
          <w:color w:val="000000"/>
          <w:sz w:val="28"/>
          <w:szCs w:val="28"/>
        </w:rPr>
        <w:t>сприятия содержания.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75CA9">
        <w:rPr>
          <w:b/>
          <w:sz w:val="28"/>
          <w:szCs w:val="28"/>
        </w:rPr>
        <w:t xml:space="preserve"> практическим занятиям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</w:t>
      </w:r>
      <w:r w:rsidR="001D3D56">
        <w:rPr>
          <w:sz w:val="28"/>
        </w:rPr>
        <w:t>под руководством преподавателя.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 w:rsidR="001D3D56">
        <w:rPr>
          <w:sz w:val="28"/>
        </w:rPr>
        <w:t>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 w:rsidR="00875CA9">
        <w:rPr>
          <w:sz w:val="28"/>
        </w:rPr>
        <w:t>гической последовательности.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875CA9" w:rsidP="00AB426E">
      <w:pPr>
        <w:ind w:firstLine="709"/>
        <w:jc w:val="both"/>
        <w:rPr>
          <w:sz w:val="28"/>
        </w:rPr>
      </w:pPr>
      <w:r>
        <w:rPr>
          <w:sz w:val="28"/>
        </w:rPr>
        <w:t>1. Во введение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В пр</w:t>
      </w:r>
      <w:r w:rsidR="00293C94">
        <w:rPr>
          <w:sz w:val="28"/>
        </w:rPr>
        <w:t>оцессе аргументации необходимо: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 w:rsidR="00875CA9"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 w:rsidR="00293C94">
        <w:rPr>
          <w:sz w:val="28"/>
        </w:rPr>
        <w:t>нию проблемы.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293C94">
        <w:rPr>
          <w:b/>
          <w:sz w:val="28"/>
        </w:rPr>
        <w:t>одготовке письменного конспекта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293C94">
        <w:rPr>
          <w:sz w:val="28"/>
        </w:rPr>
        <w:t>зисы.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="00293C94">
        <w:rPr>
          <w:sz w:val="28"/>
        </w:rPr>
        <w:t>точника информации;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293C94">
        <w:rPr>
          <w:sz w:val="28"/>
        </w:rPr>
        <w:t>нужно дать ответ;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разработка и освещение в конспективной фор</w:t>
      </w:r>
      <w:r w:rsidR="00293C94">
        <w:rPr>
          <w:sz w:val="28"/>
        </w:rPr>
        <w:t>ме определенного вопроса, темы;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>сун</w:t>
      </w:r>
      <w:r w:rsidR="00293C94">
        <w:rPr>
          <w:sz w:val="28"/>
        </w:rPr>
        <w:t>ков, цифр, ключевых слов и др.;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>ния, сравнения и</w:t>
      </w:r>
      <w:r w:rsidR="00293C94">
        <w:rPr>
          <w:sz w:val="28"/>
        </w:rPr>
        <w:t xml:space="preserve"> сведения к единой конструкции;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выбор из текста информации на определенну</w:t>
      </w:r>
      <w:r w:rsidR="00293C94">
        <w:rPr>
          <w:sz w:val="28"/>
        </w:rPr>
        <w:t>ю тему.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  <w:r w:rsidR="00875CA9">
        <w:rPr>
          <w:i/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>лиз структуры текста, обобщение, выделение лог</w:t>
      </w:r>
      <w:r w:rsidR="00293C94">
        <w:rPr>
          <w:sz w:val="28"/>
        </w:rPr>
        <w:t>ики развития событий и их сути;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="00293C94">
        <w:rPr>
          <w:sz w:val="28"/>
        </w:rPr>
        <w:t>водящая текст;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 w:rsidR="00875CA9">
        <w:rPr>
          <w:sz w:val="28"/>
        </w:rPr>
        <w:t>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1) определить цель составления консп</w:t>
      </w:r>
      <w:r w:rsidR="00293C94">
        <w:rPr>
          <w:sz w:val="28"/>
        </w:rPr>
        <w:t>екта;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2) записать</w:t>
      </w:r>
      <w:r w:rsidR="00293C94">
        <w:rPr>
          <w:sz w:val="28"/>
        </w:rPr>
        <w:t xml:space="preserve"> название текста или его части;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3) записать выходные данные текст</w:t>
      </w:r>
      <w:r w:rsidR="00293C94">
        <w:rPr>
          <w:sz w:val="28"/>
        </w:rPr>
        <w:t>а (автор, место и год издания);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4) выделить при первичном чтении о</w:t>
      </w:r>
      <w:r w:rsidR="00293C94">
        <w:rPr>
          <w:sz w:val="28"/>
        </w:rPr>
        <w:t>сновные смысловые части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5) выде</w:t>
      </w:r>
      <w:r w:rsidR="00293C94">
        <w:rPr>
          <w:sz w:val="28"/>
        </w:rPr>
        <w:t>лить основные положения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6) выделить понятия, термины, ко</w:t>
      </w:r>
      <w:r w:rsidR="00293C94">
        <w:rPr>
          <w:sz w:val="28"/>
        </w:rPr>
        <w:t>торые требуют разъяснений;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="00293C94">
        <w:rPr>
          <w:sz w:val="28"/>
        </w:rPr>
        <w:t>жения изучаемого материала;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>ками», различные способы подче</w:t>
      </w:r>
      <w:r w:rsidR="00293C94">
        <w:rPr>
          <w:sz w:val="28"/>
        </w:rPr>
        <w:t>ркивания, ручки разного цвета);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lastRenderedPageBreak/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>сбор и систематизация понятий или терминов, объединенных общей специфической тематикой, по одному либо</w:t>
      </w:r>
      <w:r w:rsidR="00875CA9">
        <w:rPr>
          <w:sz w:val="28"/>
        </w:rPr>
        <w:t xml:space="preserve"> нескольким источникам.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="00087173">
        <w:rPr>
          <w:sz w:val="28"/>
        </w:rPr>
        <w:t>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2) определить наибол</w:t>
      </w:r>
      <w:r w:rsidR="00087173">
        <w:rPr>
          <w:sz w:val="28"/>
        </w:rPr>
        <w:t>ее часто встречающиеся термины;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3) составить список терминов</w:t>
      </w:r>
      <w:r w:rsidR="00087173">
        <w:rPr>
          <w:sz w:val="28"/>
        </w:rPr>
        <w:t>, объединенных общей тематикой;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4) расположить термины в алфа</w:t>
      </w:r>
      <w:r w:rsidR="00087173">
        <w:rPr>
          <w:sz w:val="28"/>
        </w:rPr>
        <w:t>витном порядке;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87173">
        <w:rPr>
          <w:sz w:val="28"/>
        </w:rPr>
        <w:t>) составить статьи глоссария: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дать точную формулировку</w:t>
      </w:r>
      <w:r w:rsidR="00087173">
        <w:rPr>
          <w:sz w:val="28"/>
        </w:rPr>
        <w:t xml:space="preserve"> термина в именительном падеже;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 w:rsidR="00087173">
        <w:rPr>
          <w:sz w:val="28"/>
        </w:rPr>
        <w:t>.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B426E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33" w:rsidRDefault="00FF2F33" w:rsidP="00FD5B6B">
      <w:r>
        <w:separator/>
      </w:r>
    </w:p>
  </w:endnote>
  <w:endnote w:type="continuationSeparator" w:id="0">
    <w:p w:rsidR="00FF2F33" w:rsidRDefault="00FF2F3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3E" w:rsidRDefault="00E243E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45F9F">
      <w:rPr>
        <w:noProof/>
      </w:rPr>
      <w:t>6</w:t>
    </w:r>
    <w:r>
      <w:rPr>
        <w:noProof/>
      </w:rPr>
      <w:fldChar w:fldCharType="end"/>
    </w:r>
  </w:p>
  <w:p w:rsidR="0090393E" w:rsidRDefault="009039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33" w:rsidRDefault="00FF2F33" w:rsidP="00FD5B6B">
      <w:r>
        <w:separator/>
      </w:r>
    </w:p>
  </w:footnote>
  <w:footnote w:type="continuationSeparator" w:id="0">
    <w:p w:rsidR="00FF2F33" w:rsidRDefault="00FF2F3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1BD2"/>
    <w:rsid w:val="00033367"/>
    <w:rsid w:val="0003403A"/>
    <w:rsid w:val="0003524B"/>
    <w:rsid w:val="00083C34"/>
    <w:rsid w:val="00087173"/>
    <w:rsid w:val="000931E3"/>
    <w:rsid w:val="00126A40"/>
    <w:rsid w:val="001847CB"/>
    <w:rsid w:val="001C0D96"/>
    <w:rsid w:val="001D3D56"/>
    <w:rsid w:val="001E6899"/>
    <w:rsid w:val="001F5EE1"/>
    <w:rsid w:val="00202A78"/>
    <w:rsid w:val="0026698D"/>
    <w:rsid w:val="00293C94"/>
    <w:rsid w:val="002B247B"/>
    <w:rsid w:val="002C2597"/>
    <w:rsid w:val="002D2784"/>
    <w:rsid w:val="002D3B2D"/>
    <w:rsid w:val="00302496"/>
    <w:rsid w:val="003027D6"/>
    <w:rsid w:val="00316DBC"/>
    <w:rsid w:val="003A00B5"/>
    <w:rsid w:val="003B5F75"/>
    <w:rsid w:val="003C37BE"/>
    <w:rsid w:val="0042442B"/>
    <w:rsid w:val="00464CA1"/>
    <w:rsid w:val="00476000"/>
    <w:rsid w:val="004A2716"/>
    <w:rsid w:val="004B2C94"/>
    <w:rsid w:val="004C1386"/>
    <w:rsid w:val="004D1091"/>
    <w:rsid w:val="00520125"/>
    <w:rsid w:val="00523060"/>
    <w:rsid w:val="00551618"/>
    <w:rsid w:val="005677BE"/>
    <w:rsid w:val="00582BA5"/>
    <w:rsid w:val="00593334"/>
    <w:rsid w:val="006847B8"/>
    <w:rsid w:val="00693E11"/>
    <w:rsid w:val="006958EF"/>
    <w:rsid w:val="006A6BE1"/>
    <w:rsid w:val="006B6ED6"/>
    <w:rsid w:val="006C7636"/>
    <w:rsid w:val="006D1AA2"/>
    <w:rsid w:val="006F14A4"/>
    <w:rsid w:val="006F7AD8"/>
    <w:rsid w:val="00702FF8"/>
    <w:rsid w:val="00705BC2"/>
    <w:rsid w:val="00741DCA"/>
    <w:rsid w:val="00742208"/>
    <w:rsid w:val="00755609"/>
    <w:rsid w:val="0079237F"/>
    <w:rsid w:val="007C0E33"/>
    <w:rsid w:val="007C4703"/>
    <w:rsid w:val="007D46FF"/>
    <w:rsid w:val="008113A5"/>
    <w:rsid w:val="00832D24"/>
    <w:rsid w:val="00845C7D"/>
    <w:rsid w:val="00875CA9"/>
    <w:rsid w:val="008E488A"/>
    <w:rsid w:val="008F71B5"/>
    <w:rsid w:val="0090393E"/>
    <w:rsid w:val="009128C4"/>
    <w:rsid w:val="00943D3E"/>
    <w:rsid w:val="009511F7"/>
    <w:rsid w:val="00985E1D"/>
    <w:rsid w:val="009978D9"/>
    <w:rsid w:val="009A5757"/>
    <w:rsid w:val="009C2F35"/>
    <w:rsid w:val="009C4A0D"/>
    <w:rsid w:val="009E2247"/>
    <w:rsid w:val="009E3310"/>
    <w:rsid w:val="009F49C5"/>
    <w:rsid w:val="00A52F0D"/>
    <w:rsid w:val="00AB426E"/>
    <w:rsid w:val="00AD3EBB"/>
    <w:rsid w:val="00AF327C"/>
    <w:rsid w:val="00B277FA"/>
    <w:rsid w:val="00B350F3"/>
    <w:rsid w:val="00B47A35"/>
    <w:rsid w:val="00B63577"/>
    <w:rsid w:val="00B81FCF"/>
    <w:rsid w:val="00BB4D7B"/>
    <w:rsid w:val="00BF1CD1"/>
    <w:rsid w:val="00C35B2E"/>
    <w:rsid w:val="00C42DA9"/>
    <w:rsid w:val="00C50CEF"/>
    <w:rsid w:val="00C66968"/>
    <w:rsid w:val="00C67DA2"/>
    <w:rsid w:val="00C83AB7"/>
    <w:rsid w:val="00C9481B"/>
    <w:rsid w:val="00D06B87"/>
    <w:rsid w:val="00D1732B"/>
    <w:rsid w:val="00D22469"/>
    <w:rsid w:val="00D3187A"/>
    <w:rsid w:val="00D33524"/>
    <w:rsid w:val="00D35869"/>
    <w:rsid w:val="00D471E6"/>
    <w:rsid w:val="00E048AC"/>
    <w:rsid w:val="00E243E5"/>
    <w:rsid w:val="00E334CF"/>
    <w:rsid w:val="00E45F9F"/>
    <w:rsid w:val="00E57C66"/>
    <w:rsid w:val="00EB65E6"/>
    <w:rsid w:val="00F0689E"/>
    <w:rsid w:val="00F44E53"/>
    <w:rsid w:val="00F5136B"/>
    <w:rsid w:val="00F55788"/>
    <w:rsid w:val="00F8248C"/>
    <w:rsid w:val="00F8739C"/>
    <w:rsid w:val="00F922E9"/>
    <w:rsid w:val="00FA1D3B"/>
    <w:rsid w:val="00FA2D8F"/>
    <w:rsid w:val="00FB05F5"/>
    <w:rsid w:val="00FC16FC"/>
    <w:rsid w:val="00FD1442"/>
    <w:rsid w:val="00FD34ED"/>
    <w:rsid w:val="00FD5B6B"/>
    <w:rsid w:val="00FE73AC"/>
    <w:rsid w:val="00FF2F33"/>
    <w:rsid w:val="00FF50F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4458-462D-4BA5-B34F-03B0B6F9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Чигвинцева Ирина Владимировна</cp:lastModifiedBy>
  <cp:revision>2</cp:revision>
  <dcterms:created xsi:type="dcterms:W3CDTF">2019-10-11T07:33:00Z</dcterms:created>
  <dcterms:modified xsi:type="dcterms:W3CDTF">2019-10-11T07:33:00Z</dcterms:modified>
</cp:coreProperties>
</file>