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04746E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04746E" w:rsidRPr="002C7012" w:rsidRDefault="0004746E" w:rsidP="00372D34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46E">
              <w:rPr>
                <w:b/>
                <w:bCs/>
                <w:sz w:val="28"/>
                <w:szCs w:val="28"/>
              </w:rPr>
              <w:t>Алгоритм и методы исследования личности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D624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D6240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372D34" w:rsidRPr="001B1140" w:rsidRDefault="00372D34" w:rsidP="00372D34">
      <w:pPr>
        <w:jc w:val="both"/>
        <w:rPr>
          <w:rFonts w:eastAsia="Calibri"/>
          <w:sz w:val="28"/>
        </w:rPr>
      </w:pPr>
      <w:r w:rsidRPr="001B1140">
        <w:rPr>
          <w:rFonts w:eastAsia="Calibri"/>
          <w:b/>
          <w:sz w:val="28"/>
        </w:rPr>
        <w:lastRenderedPageBreak/>
        <w:t>1.</w:t>
      </w:r>
      <w:r w:rsidRPr="001B1140">
        <w:rPr>
          <w:rFonts w:eastAsia="Calibri"/>
          <w:sz w:val="28"/>
        </w:rPr>
        <w:t xml:space="preserve"> </w:t>
      </w:r>
    </w:p>
    <w:p w:rsidR="00372D34" w:rsidRPr="00372D34" w:rsidRDefault="00372D34" w:rsidP="00372D34">
      <w:pPr>
        <w:jc w:val="both"/>
        <w:rPr>
          <w:rFonts w:eastAsia="Calibri"/>
        </w:rPr>
      </w:pPr>
      <w:r w:rsidRPr="00372D34">
        <w:rPr>
          <w:rFonts w:eastAsia="Calibri"/>
          <w:i/>
        </w:rPr>
        <w:t>Инструкция:</w:t>
      </w:r>
      <w:r w:rsidRPr="00372D34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клинико-психологическим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экспериментально-психологическим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bCs/>
                <w:spacing w:val="-4"/>
                <w:sz w:val="22"/>
                <w:szCs w:val="22"/>
              </w:rPr>
              <w:t xml:space="preserve">К методам статистической обработки экспериментальных данных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преимущества и ограничения свободной беседы.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триада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Роджерса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какую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роль она играет в беседе?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виды психологического анамнеза различал А. Е.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Личко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? Как собрать психологический анамнез?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сведения о личности можно получить на основе наблюдения? (приведите несколько примеров)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два типа наблюдения выделяет А. Г. Шмелев? В чем их различие?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чем, по мнению Б. Д.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Карвасарского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, заключаются преимущества включенного наблюдения? (на примере наблюдения за поведением пациентов в ходе групповой психотерапевтической работы)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Назовите недостатки (ограничения) метода наблюдения и других клинико-психологических методов диагностики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группы тестов выделяют на основании классификации С. Розенцвейга? Дайте им краткую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«тест-опросник»? Какие виды опросников существуют?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эмоциональных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В чем преимущество опросника Спилбергера-Ханина перед другими методами измерения тревожности? Какие шкалы содержит опросник? Сколько утверждений содержит каждая шкала? Какие уровни тревожности он выявляет? Какой уровень тревожности является желательным?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 преимущества Госпитальной шкалы тревоги и депрессии перед другими методами оценки эмоционального состояния? В чем ограничения этой шкалы?  Сколько утверждений включает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тревоги и сколько –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депрессии?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пунктов содержит шкала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уровни депрессии выявляет эта шкала? Кто выполнил адаптацию шкалы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в России?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функциональных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представляет собой тест САН? Перечислите шкалы этой методики и дайте им короткую характеристику. Какие уровни существуют для каждой шкалы теста САН?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варианты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личностного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Айзенка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применяются в настоящее время? Сколько вопросов содержит каждый вариант? К какой подструктуре личности относятся характеристики, которые выявляет этот опросник?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опросника EPQ и дайте им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показатели экстраверсии-интроверсии 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нейротизма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-стабильности соответствуют каждому из четырех классических типов темперамента?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вопросов включает опросник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Шмишека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типы акцентуаций можно выявить с помощью этой методики? Какое значение шкалы свидетельствует об акцентуации?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направленности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Из какого количества утверждений состоит опросник терминальных ценностей И. Г. Сенина? Какие терминальные ценности позволяет оценить эта методика? В каких сферах жизни эти ценности могут быть представлены?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исследования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(самосознания).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пар противоположных утверждений включает тест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смысложизненных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ориентаций (СЖО)? Перечислите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субшкалы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теста СЖО и дайте им характеристику. Какой структурный компонент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позволяет оценить эта методика?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исследования способностей.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Каким тестам (в соответствии с классификацией С. Розенцвейга) отдается предпочтение при оценке способностей. Почему? Какие способности можно успешно измерять при помощи субъективных тестов. Приведите пример подобного теста.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черт и типологии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формы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. Сколько первичных факторов личности позволяет выявить этот опросник? Приведите примеры первичных факторов. Какие четыре группы личностных свойств образуют эти факторы?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вторичные факторы личности, которые позволяет выявить опросник </w:t>
            </w:r>
            <w:proofErr w:type="spellStart"/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дайте им характеристику.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методики </w:t>
            </w:r>
            <w:r w:rsidRPr="00372D34">
              <w:rPr>
                <w:rFonts w:eastAsia="Calibri"/>
                <w:spacing w:val="-4"/>
                <w:sz w:val="22"/>
                <w:szCs w:val="22"/>
                <w:lang w:val="en-US"/>
              </w:rPr>
              <w:t>MMPI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. С какой целью разрабатывалась эта методика и для чего применяется в настоящее время? Назовите русскоязычные варианты этого опросника.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Какая классификация объективных тестов приводится в работах В. В. Никандрова и В.В. Новочадова? Приведите примеры тестов каждой группы.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«ситуационный тест»? К какой группе тестов по классификации С. Розенцвейга относятся ситуационные тесты?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проективный тест? В чем преимущества и ограничения проективных тестов?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проективные методы исследования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4746E" w:rsidRDefault="0004746E" w:rsidP="00372D34"/>
    <w:p w:rsidR="001B1140" w:rsidRPr="001B1140" w:rsidRDefault="001B1140" w:rsidP="001B1140">
      <w:pPr>
        <w:jc w:val="both"/>
      </w:pPr>
    </w:p>
    <w:p w:rsidR="001B1140" w:rsidRPr="001B1140" w:rsidRDefault="001B1140" w:rsidP="001B1140">
      <w:pPr>
        <w:jc w:val="both"/>
        <w:rPr>
          <w:b/>
          <w:sz w:val="28"/>
        </w:rPr>
      </w:pPr>
      <w:r w:rsidRPr="001B1140">
        <w:rPr>
          <w:b/>
          <w:sz w:val="28"/>
        </w:rPr>
        <w:t>2.</w:t>
      </w:r>
    </w:p>
    <w:p w:rsidR="001B1140" w:rsidRPr="001B1140" w:rsidRDefault="001B1140" w:rsidP="001B1140">
      <w:pPr>
        <w:jc w:val="both"/>
      </w:pPr>
      <w:r w:rsidRPr="001B1140">
        <w:rPr>
          <w:i/>
        </w:rPr>
        <w:t>Инструкция:</w:t>
      </w:r>
      <w:r w:rsidRPr="001B1140">
        <w:t xml:space="preserve"> проинтерпретируйте результаты психодиагностического обследования и сформулируйте краткое психологическое заключение:</w:t>
      </w:r>
    </w:p>
    <w:p w:rsidR="001B1140" w:rsidRPr="001B1140" w:rsidRDefault="001B1140" w:rsidP="001B1140">
      <w:pPr>
        <w:jc w:val="both"/>
        <w:rPr>
          <w:b/>
        </w:rPr>
      </w:pPr>
    </w:p>
    <w:p w:rsidR="001B1140" w:rsidRPr="001B1140" w:rsidRDefault="001B1140" w:rsidP="001B1140">
      <w:pPr>
        <w:jc w:val="both"/>
      </w:pPr>
      <w:r w:rsidRPr="001B1140">
        <w:rPr>
          <w:b/>
        </w:rPr>
        <w:t xml:space="preserve">Пациент: </w:t>
      </w:r>
      <w:r w:rsidRPr="001B1140">
        <w:t xml:space="preserve">Николай, 23 года, студент 5 </w:t>
      </w:r>
      <w:r w:rsidRPr="001B1140">
        <w:rPr>
          <w:i/>
        </w:rPr>
        <w:t>(выпускного)</w:t>
      </w:r>
      <w:r w:rsidRPr="001B1140">
        <w:t xml:space="preserve"> курса медицинского ВУЗа</w:t>
      </w:r>
    </w:p>
    <w:p w:rsidR="001B1140" w:rsidRPr="001B1140" w:rsidRDefault="001B1140" w:rsidP="001B1140">
      <w:pPr>
        <w:jc w:val="both"/>
        <w:rPr>
          <w:b/>
        </w:rPr>
      </w:pPr>
    </w:p>
    <w:p w:rsidR="001B1140" w:rsidRPr="001B1140" w:rsidRDefault="001B1140" w:rsidP="001B1140">
      <w:pPr>
        <w:jc w:val="both"/>
      </w:pPr>
      <w:proofErr w:type="gramStart"/>
      <w:r w:rsidRPr="001B1140">
        <w:rPr>
          <w:b/>
        </w:rPr>
        <w:t xml:space="preserve">Жалобы: </w:t>
      </w:r>
      <w:r w:rsidRPr="001B1140">
        <w:t>сниженный аппетит, головные боли, медлительность, беспокойство, бессонница, подавленность, слезливость, проблемы во взаимоотношениях с членами семьи, друзьями, однокурсниками, преподавателями, коллегами по работе, избегание общения, чувство одиночества, страх перед будущим.</w:t>
      </w:r>
      <w:proofErr w:type="gramEnd"/>
    </w:p>
    <w:p w:rsidR="001B1140" w:rsidRPr="001B1140" w:rsidRDefault="001B1140" w:rsidP="001B1140">
      <w:pPr>
        <w:jc w:val="both"/>
        <w:rPr>
          <w:b/>
        </w:rPr>
      </w:pPr>
    </w:p>
    <w:p w:rsidR="001B1140" w:rsidRPr="001B1140" w:rsidRDefault="001B1140" w:rsidP="001B1140">
      <w:pPr>
        <w:jc w:val="both"/>
        <w:rPr>
          <w:b/>
        </w:rPr>
      </w:pPr>
      <w:r w:rsidRPr="001B1140">
        <w:rPr>
          <w:b/>
        </w:rPr>
        <w:lastRenderedPageBreak/>
        <w:t>Результаты психологического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183"/>
      </w:tblGrid>
      <w:tr w:rsidR="001B1140" w:rsidRPr="001B1140" w:rsidTr="001B1140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0" w:rsidRPr="001B1140" w:rsidRDefault="001B1140" w:rsidP="001B1140">
            <w:pPr>
              <w:jc w:val="both"/>
              <w:rPr>
                <w:b/>
              </w:rPr>
            </w:pPr>
            <w:r w:rsidRPr="001B1140">
              <w:rPr>
                <w:b/>
              </w:rPr>
              <w:t>Название методики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0" w:rsidRPr="001B1140" w:rsidRDefault="001B1140" w:rsidP="001B1140">
            <w:pPr>
              <w:jc w:val="both"/>
              <w:rPr>
                <w:b/>
              </w:rPr>
            </w:pPr>
            <w:r w:rsidRPr="001B1140">
              <w:rPr>
                <w:b/>
              </w:rPr>
              <w:t>Баллы</w:t>
            </w:r>
          </w:p>
        </w:tc>
      </w:tr>
      <w:tr w:rsidR="001B1140" w:rsidRPr="001B1140" w:rsidTr="001B1140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 xml:space="preserve">Шкала «Уровень </w:t>
            </w:r>
            <w:proofErr w:type="gramStart"/>
            <w:r w:rsidRPr="001B1140">
              <w:t>социальной</w:t>
            </w:r>
            <w:proofErr w:type="gramEnd"/>
            <w:r w:rsidRPr="001B1140">
              <w:t xml:space="preserve"> </w:t>
            </w:r>
            <w:proofErr w:type="spellStart"/>
            <w:r w:rsidRPr="001B1140">
              <w:t>фрустрированности</w:t>
            </w:r>
            <w:proofErr w:type="spellEnd"/>
            <w:r w:rsidRPr="001B1140"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2,5</w:t>
            </w:r>
          </w:p>
        </w:tc>
      </w:tr>
      <w:tr w:rsidR="001B1140" w:rsidRPr="001B1140" w:rsidTr="001B1140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Методика Спилбергера-Ханина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уровень ситуативной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51</w:t>
            </w:r>
          </w:p>
        </w:tc>
      </w:tr>
      <w:tr w:rsidR="001B1140" w:rsidRPr="001B1140" w:rsidTr="001B11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уровень личностной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41</w:t>
            </w:r>
          </w:p>
        </w:tc>
      </w:tr>
      <w:tr w:rsidR="001B1140" w:rsidRPr="001B1140" w:rsidTr="001B1140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Опросник CES-D (уровень депрессии)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10</w:t>
            </w:r>
          </w:p>
        </w:tc>
      </w:tr>
      <w:tr w:rsidR="001B1140" w:rsidRPr="001B1140" w:rsidTr="001B1140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Методика «Определение нервно–психического напряжения (НПН)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0" w:rsidRPr="001B1140" w:rsidRDefault="001B1140" w:rsidP="001B1140">
            <w:pPr>
              <w:jc w:val="both"/>
            </w:pPr>
            <w:r w:rsidRPr="001B1140">
              <w:t>46</w:t>
            </w:r>
          </w:p>
        </w:tc>
      </w:tr>
    </w:tbl>
    <w:p w:rsidR="001B1140" w:rsidRPr="001B1140" w:rsidRDefault="001B1140" w:rsidP="001B1140">
      <w:pPr>
        <w:jc w:val="both"/>
        <w:rPr>
          <w:b/>
        </w:rPr>
      </w:pPr>
    </w:p>
    <w:p w:rsidR="001B1140" w:rsidRPr="001B1140" w:rsidRDefault="001B1140" w:rsidP="001B1140">
      <w:pPr>
        <w:jc w:val="both"/>
        <w:rPr>
          <w:b/>
        </w:rPr>
      </w:pPr>
      <w:r w:rsidRPr="001B1140">
        <w:rPr>
          <w:b/>
        </w:rPr>
        <w:t>Интерпретация:</w:t>
      </w:r>
    </w:p>
    <w:p w:rsidR="001B1140" w:rsidRPr="001B1140" w:rsidRDefault="00196932" w:rsidP="001B1140">
      <w:pPr>
        <w:jc w:val="both"/>
      </w:pPr>
      <w:r>
        <w:t xml:space="preserve">… </w:t>
      </w:r>
      <w:r w:rsidR="001B1140" w:rsidRPr="001B1140">
        <w:t xml:space="preserve">.  </w:t>
      </w:r>
    </w:p>
    <w:p w:rsidR="001B1140" w:rsidRPr="001B1140" w:rsidRDefault="001B1140" w:rsidP="001B1140">
      <w:pPr>
        <w:jc w:val="both"/>
        <w:rPr>
          <w:b/>
          <w:bCs/>
        </w:rPr>
      </w:pPr>
    </w:p>
    <w:p w:rsidR="001B1140" w:rsidRPr="001B1140" w:rsidRDefault="001B1140" w:rsidP="001B1140">
      <w:pPr>
        <w:jc w:val="both"/>
      </w:pPr>
      <w:r w:rsidRPr="001B1140">
        <w:rPr>
          <w:b/>
          <w:bCs/>
        </w:rPr>
        <w:t xml:space="preserve">Заключение: </w:t>
      </w:r>
      <w:r w:rsidR="00196932">
        <w:rPr>
          <w:bCs/>
        </w:rPr>
        <w:t xml:space="preserve">… </w:t>
      </w:r>
      <w:bookmarkStart w:id="0" w:name="_GoBack"/>
      <w:bookmarkEnd w:id="0"/>
      <w:r w:rsidRPr="001B1140">
        <w:rPr>
          <w:bCs/>
        </w:rPr>
        <w:t>.</w:t>
      </w:r>
    </w:p>
    <w:p w:rsidR="0004746E" w:rsidRDefault="0004746E" w:rsidP="00372D34"/>
    <w:p w:rsidR="0004746E" w:rsidRDefault="0004746E" w:rsidP="00372D34"/>
    <w:p w:rsidR="00E63CE8" w:rsidRDefault="00E63CE8" w:rsidP="00372D34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AE8"/>
    <w:multiLevelType w:val="hybridMultilevel"/>
    <w:tmpl w:val="F818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196932"/>
    <w:rsid w:val="001B1140"/>
    <w:rsid w:val="002709D5"/>
    <w:rsid w:val="00372D34"/>
    <w:rsid w:val="004D703A"/>
    <w:rsid w:val="00871290"/>
    <w:rsid w:val="00D6240F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2021-02-05T10:10:00Z</dcterms:created>
  <dcterms:modified xsi:type="dcterms:W3CDTF">2021-02-05T10:12:00Z</dcterms:modified>
</cp:coreProperties>
</file>