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9B" w:rsidRDefault="003569AE">
      <w:r>
        <w:t xml:space="preserve">Задание 3 </w:t>
      </w:r>
    </w:p>
    <w:p w:rsidR="003569AE" w:rsidRDefault="003569AE">
      <w:r>
        <w:t>Заполните тест</w:t>
      </w:r>
    </w:p>
    <w:p w:rsidR="003569AE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материалы: 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тестовых заданий.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Действие факторов, к которым человек не адаптирован, определяет: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экстремальность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чрезвычайную ситуацию;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катастрофичный характер ситуации.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Экстремальная ситуация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внешние и внутренние условия, препятствующие реализации конкретной жизненной необходимости;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ситуация невозможности, требующая от человека перестройки и адаптации;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ситуация, в которой затруднена реализация какой-либо потребности человека;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будоражащая ситуация, вызывающая ощущение эйфории.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Экстремальные кризисные события, обладающие мощным негативным воздействием и требующие от человека экстраординарных усилий по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совладанию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ними, называются: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травматические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чрезвычайные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верны все варианты ответов.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из перечисленного не относится к объективным характеристикам экстремальной ситуации: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степень экстремальности воздействия;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возраст индивида, подвергшегося воздействию экстремальной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разрушение системы базовых убеждений человека;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материальное положение человека (семьи), подвергшегося воздействию экстремальной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внезапность наступления чрезвычайной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несвоевременность помощи.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Вставьте пропущенные слова: в экстремальной ситуации социального характера у человека разрушается привычная ____________, вместе с ней – вся система жизненных координат. Экстремальные ситуации разрушительно действуют на человека, дезорганизуют его поведение и могут привести к нарушению базовых структур всей его личностной организации - ___________.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система отношений, системы ценностей;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жизненного пространства, системы мировоззренческих ориентаций;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картины мира, образа мира;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система социальных контактов, образ «Я»;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жизненная ситуация, Я-концепция.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Массовое заболевание людей инфекционными болезнями (эпидемии) является: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медленно распространяющейся чрезвычайной (экстремальной) ситуацией;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умеренно распространяющейся чрезвычайной (экстремальной) ситуацией;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внезапно возникшей чрезвычайной (экстремальной) ситуацией.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адаптации человека к экстремальным ситуациям деятельности «ломка» функциональных систем психофизиологической организации, сложившихся на предыдущих этапах жизнедеятельности, характерна: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этапа острых психических реакций;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этапа завершающего напряжения;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этапа острых психических реакций и для этапа завершающего напряжения;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этапа острых психических реакций и этапа неустойчивой психической адаптации;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для этапа стартового психической адаптации и этапа завершающего напряжения.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Согласно концепции Ф.З. Меерсона, структурные изменения в клетках и органах, образующих функциональную систему индивидуальной фенотипической адаптации: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обеспечивают и первоначальную, и долговременную адаптацию в зависимости от объема структурных изменений;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обеспечивают первоначальную, несовершенную индивидуальную фенотипическую адаптацию;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никак не влияют на эффективность индивидуальной фенотипической адаптации;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являются основой долговременной фенотипической адаптации.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Развитие психогенных расстройств при экстремальных ситуациях зависит от: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характера экстремальной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особенностей индивидуального реагирования на происходящее;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осуществляемых социальных и медицинских мероприятий;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всех перечисленных факторов.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Спустя короткое время после возникновения экстремальной ситуации на возможность развития психогенных расстройств влияют: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экстремальной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индивидуального реагирования на произошедшее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характер экстремальной ситуации и особенности индивидуального реагирования на произошедшее;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осуществляемые медицинские и социальные мероприятия.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 мнению И.А. Баевой, экстремальный характер ситуации определяется: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избытком противоречивой информации;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угнетением вероятностного прогнозирования;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чрезмерным эмоциональным напряжением;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отношением человека к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фрустрацией потребности в психологической безопасности.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В процессе адаптации человека к экстремальным условиям деятельности оптимизация процессов переработки резко возросшего потока сигналов, высокая эффективность запоминания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значимой информации и сигналов, которые ей предшествуют, при снижении эффективности запоминания нейтральной информации характерны для: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этапа острых психических реакций;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этапа психической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этапа неустойчивой психической деятельности;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этапа стартового психического напряжения;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этапа завершающего напряжения.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Что из ниже перечисленного не является частью общего адаптационного синдрома: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тревоги;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фаза сопротивления;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фаза расслабления;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фаза истощения.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Согласно </w:t>
      </w:r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 физиологической реакции на стресс: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определяется природой стрессора;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зависит от состояния соматического здоровья человека;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зависит от природы стрессора и индивидуальных особенностей индивида;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определяется уровнем эмоционального и психологического благополучия человека.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Дополните недостающую стадию стресса в соответствии с концепцией «общего адаптационного синдрома» 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стадия тревоги; 2) стадия __________; 3) стадия истощения.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стадия шока;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стадия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стадия повышенной резистентности;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стадия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противошока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Какой из ниже перечисленных видов стресса не входит в научно-психологическую классификацию: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психологический;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информационный;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эмоциональный;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реальный.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 мнению Р.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Лазаруса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Эверли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 Розенфельда, необходимым условиям для развития эмоционального стресса является: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непосредственное воздействие неблагоприятных факторов на организм;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восприятие угрозы, когнитивная и эмоциональная оценка воздействующих на организм внешних и внутренних стимулов как угрожающих;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напряжение физиологических и психологических возможностей организма до уровней, близких к предельным.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 стресс-реализующим системам не относится: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активизация симпатического и парасимпатического звеньев вегетативной нервной системы;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реакции «битва – бегство»;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активизация эндокринных механизмов;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симпатоадреналовая реакция;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ГАМК-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эргическая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тиреотропных гормонов.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ситуации острого или хронического стресса нарушение соматического здоровья в характерно: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женщин в большей степени, чем для мужчин;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мужчин в большей степени, чем для женщин;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и для мужчин примерно в равной степени.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ситуации острого и хронического стресса различные аффективные нарушения развиваются: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чаще у женщин, чем у мужчин;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чаще у мужчин, чем у женщин;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 мужчин и женщин с одинаковой частотой;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 подростков чаще, чем у мужчин и женщин;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 мужчин, женщин и подростков с одинаковой частотой.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Из предложенного списка выберите стрессоры активной деятельности: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Из предложенного списка выберите стрессоры оценок: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л) стрессор ожидания угрозы;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Из предложенного списка выберите стрессоры рассогласования деятельности: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Из предложенного списка выберите стрессор, относящийся к группе физических и природных стрессоров: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К «событийным» стрессорам, по классификации Н.В.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Тарабриной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в боевых действиях;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стихийные бедствия и катастрофы;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положение беженцев;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потеря близкого человека;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онкологическое заболевание;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физическое и сексуальное насилие;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радиационная угроза.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 «невидимым» стрессорам, по классификации Н.В.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Тарабриной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в боевых действиях;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стихийные бедствия и катастрофы;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положение беженцев;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потеря близкого человека;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онкологическое заболевание;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физическое и сексуальное насилие;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радиационная угроза.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Сопротивляемость стрессу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способность избегать стрессовых ситуаций;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способность к сохранению организации поведения в условиях стресса;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бурное эмоциональное неприятие стрессовой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способность не испытывать стрессы.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Вставьте пропущенные слова: МПЗ «сублимация» – приемлемая для данной культуры трансформация ___________ инстинктов в какую-либо общепринятую сферу (художественную, интеллектуальную, социальную и т.д.), где они могли бы раскрыться.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самосохранения;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сексуальных;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доминирования;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продолжения рода;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смерти.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Вставьте пропущенные слова: МПЗ «рационализация» – для проблем, вызывающих страх, ищется __________ объяснение, чтобы избавить их от угрожающего содержания.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правильное;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научное;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разумное;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убедительное.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Вставьте пропущенные слова: МПЗ «отрицание» - потенциально травматическая реальность ______________ как таковая.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отрицается;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вытесняется;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воспринимается;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искажается.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Вставьте пропущенные слова: МПЗ «вытеснение» - мысли, образы или воспоминания, вызывающие страх, вытесняются в _____________.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подсознание;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бессознательное;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предсознание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Вставьте пропущенные слова: МПЗ «регрессия» - переход какой-то формы психической организации на более ________________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cтупень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раннюю;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зрелую;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прогрессивную.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Вставьте пропущенные слова: МПЗ «проекция» - желания или чувства, вызывающие страх, приписываются _____________.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себе;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родителям;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сиблингам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другим людям;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 объектам.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Протективные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психологической защиты: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являются относительно примитивными;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допускают травмирующую информацию в сознание, но интерпретируют ее «безболезненным» для себя образом;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снижают эмоциональную напряженность и предотвращают дезорганизацию поведения;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формируются в онтогенезе.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МПЗ «концептуализация», по мнению Ф.Б. Березина, состоит в: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искажении или фальсификации реальности;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переоценке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снижении уровня побуждений и обесценивании исходных потребностей;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устранении тревоги и модификации ее интерпретацию за счет формирования устойчивых концепций.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Когнитивные и поведенческие усилия по управлению специфическими внешними или внутренними требованиями, которые оцениваются как напрягающие или превышающие ресурсы личности – это определение: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стрессовой реакции;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защитного поведения;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процесса научения.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Какой пункт не входит в систематику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копинговых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 М.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проблему;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себя;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ситуацию;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оценку.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 мнению Л.А. Китаева-Смыка, перестройка функциональной системности, сформированной в обычных условиях жизнедеятельности, характерно для: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стадии тревоги;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стадии резистентности;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стадии истощения.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Более высокий уровень функциональной асимметрии полушарий головного мозга: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никак не влияет на адаптационные возможности индивида;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сочетается с более высоким уровнем стрессоустойчивости;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сочетается с повышенной тревожностью;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облегчает развитие стрессовых реакций.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 классификации, предложенной С.Л. Соловьевой, психическая травма относится к экстремальным состояниям: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психологического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В классификации, предложенной С.Л. Соловьевой, стресс относится к экстремальным состояниям: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42.В классификации, предложенной С.Л. Соловьевой, кризис относится к экстремальным состояниям: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В классификации, предложенной С.Л. Соловьевой, депривация относится к экстремальным состояниям: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Что из ниже перечисленного не является характеристикой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психотравмы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абсолютно разрушает обычную систему жизнедеятельности человека;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порождает ощущение беспомощности;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имеет источник внутри конфликтной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сопровождается чувством ужаса, страха.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Фрустрация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непреодолимые трудности, возникающие на пути достижения цели;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эмоциональная реакция на всякие жизненные трудности;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психическое состояние, вызываемое объективно непреодолимыми (или </w:t>
      </w:r>
      <w:proofErr w:type="spellStart"/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воспринимаемыми) трудностями на пути к цели;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состояние, характеризующееся упадком сил и апатией.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столкновение чего-то с чем-то в сознании человека;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субъективно неразрешимое противоречие мотивов;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столкновение желания с самоочевидным культурным запретом на его </w:t>
      </w:r>
      <w:proofErr w:type="spellStart"/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осуществле-ние</w:t>
      </w:r>
      <w:proofErr w:type="spellEnd"/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борьба противоположностей.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К какому типу «барьеров» относится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(в теории С. Розенцвейга):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внешнее пассивное;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внутреннее пассивное;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внешнее активное;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внутреннее активное.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Автором теория фрустрации – агрессии является (являются):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Дж.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Доллард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Автором теория фрустрации – фиксации является (являются):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Доллард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Автором теория фрустрации – регрессии является (являются):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Доллард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В отечественной психологии наиболее известны работы, посвященные психологическим аспектам психических состояний, принадлежат: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Ф.Е.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Н.Д.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Левитову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С.Л. Рубинштейну;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А.Н. Леонтьеву.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Критерии анализа поведения человека 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фрустрирующей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ситуации, по Ф.Е.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целенаправленность;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цели;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ориентация на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фрустрированную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мотивосообразность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целесообразность.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фрустрирующей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поведение человека характеризуется: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мотивосообразностью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организованностью первоначально намеченной целью;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сознательной заменой первоначальной цели на более адекватную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потерей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мотивосообразности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утратой ориентации на исходную цель;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быстрой и адекватной реакцией на происходящее.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Что не входит в структуру состояния фрустрации (по А.А.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Налчаджяну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насыщенных психической энергией целей и связывание с ними смысла собственного существования;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проблемная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комплекс защитных механизмов;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индивидуально-психологические и социально-психологические последствия фрустрации для личности человека.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Слишком изменчивая, хаотичная структура внешнего мира без четкого упорядочения и смысла, которая не дает возможности понимать, предвосхищать и регулировать происходящее во внешней среде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когнитивная депривация;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информационная депривация;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депривация значений;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экзистенциальная депривация.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Кризис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поворотный пункт жизненного пути, ситуация невозможности дальнейшей реализации жизненного замысла;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временное состояние в поведении и сознании человека, которое сопровождается различными эмоциональными реакциями, в основе которых лежит неопределенность, либо незнание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обострение, эмоциональный «взрыв», вызванный какой-либо проблемой;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жизненная ситуация, из которой нет выхода.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Выберите из приведенных ниже определений два, которые относятся к психологическому подходу в понимании кризиса: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- острое эмоциональное состояние, возникающее при блокировании целенаправленной жизнедеятельности человека; дискретный момент развития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– реакция на опасные события, которая переживается как болезненное состояние;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– это опасная возможность с сопутствующей тревогой;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кризис – это реакция личности на критическую ситуацию, которая выражается в неспособности личности разрешить эту ситуацию в короткое время и привычным способом; субъективно кризис переживается как «тупик».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кризисная ситуация – ситуация повышенного риска, предрасполагающая к возникновению реакций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Кризис, связанный с позитивными изменениями в жизни человека, но, тем не менее, часто вызывающими стресс в связи с длительным напряжением при освоении новых задач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развития;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перемен;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профессионального становления;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личностный кризис;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интеграционный кризис.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В кризисном состоянии для женщин наиболее характерно (из перечисленного):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попытка переключиться на исполнение служебных обязанностей;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трудности в выполнении обычных дел;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поведения;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суицидальное поведение.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В кризисной ситуации для мужчин наиболее характерно (из перечисленного):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использование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поведения;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трудности в выполнении обычных дел;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стремление делиться своими проблемами;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деформация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смысложизненных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ориентаций в форме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смыслах прошлого.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Какой вид кризиса (по Р.А.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Ахмерову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характеризуется различными формами переживания человеком непродуктивности своего жизненного пути?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кризиса возрастного развития;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биографический кризис;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утраты;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травматический кризис.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62. Затруднения в построении жизненных планов, представление о собственном будущем как о гарантированной скуке (по Р.А.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Ахмерову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свойственно человеку, переживающему: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нереализованности;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опустошенности;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любой тип биографического кризиса;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кризис бесперспективности.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Какие из перечисленных кризисов относятся к нормативным: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среднего возраста;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адаптации к жизни после развода;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отказа от материнства;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кризис подросткового возраста;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кризис самоопределения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кризис идентичности;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кризис заболевания ребенка;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)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 выхода на пенсию.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Мета-чувства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неприемлемые чувства;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чувства по поводу собственных чувств;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противоречивые чувства;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чувства, характеризующиеся высокой интенсивностью.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Косвенные защитные механизмы в ситуации фрустрации (по С. Розенцвейгу):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воздействуют на объекты, не входящие 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фрустрирующую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лишены прямого соответствия с ситуацией, носят общий характер;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обеспечивают целостность личности 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фрустрирующей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приводят к успеху.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Какой из перечисленных признаков не характеризует состояние аффекта: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кратковременность эмоциональной реакции;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«взрывной» характер эмоциональной реакции;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ощущение отсутствия чувств и мыслей;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предельно ограниченная волевая регуляция поведения;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восприятие эмоционального состояния как пассивно переживаемого.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Что из перечисленного не характерно для стадии аффективного взрыва: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благоприятное психофизиологическое состояние;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фрагментарность восприятия;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элементы искаженного (иллюзорного) восприятия;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элементы ощущения отчуждения своих действий;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 негативными эмоциональными переживаниями.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68.Что из перечисленного не является «нормальным» проявлением горя: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поглощенность образом утраченного;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чувство вины;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идентификация с утратой;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страх умереть от той же самой болезни, от которой умер близкий человек;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возникновение противоречивых чувств по отношению к умершему.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69. Сила эмоциональных переживаний и спектр поведенческих актов при реакции горя определяются: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индивидуально-психологическими особенностями человека, переживающего потерю;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степенью личностной значимости утраты;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психофизологическим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соматическим состоянием человека, переживающего потерю;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внезапностью или постепенностью потери;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интенсивностью социальных связей человека, переживающего потерю.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Что из перечисленного не относится к наиболее частым причинам возникновения патологической реакции горя: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двойственные, противоречивые чувства к ситуации потери;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неожиданность утраты;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отношения чрезмерной зависимости с умершим;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недостаточность системы социальной поддержки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постепенность утраты.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Патологические реакции горя, длительностью до 6 месяцев, относятся к: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ПТСР;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расстройству адаптации;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генерализованному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тревожному расстройству;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реактивной депрессии.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Стадии психологического реагирования личности на опасность или близость смерти впервые описаны: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Грофом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Яломом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Кублер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Ф.Е.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Василюком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К наиболее характерным психологическим реакциям на опасность или близость смерти (по Р. Конечному, М.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Боухалу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относится: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апатия и безразличие;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фантазии о бессмертии;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конструктивная деятельность;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формирование отношений чрезмерной зависимости по отношению к кому-либо из родных;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уход в будничные разговоры и события.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74.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Соматизация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переживаний, развитие ипохондрического синдрома при отсутствии осознания связи этих явлений со смертью близкого человека характерны для: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отсутствующего горя;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подавленного горя;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отставленного горя;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хронического горя.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Что не характерно для типичной динамики эмоционального возбуждения при аффекте: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субъективная внезапность развития эмоционального возбуждения;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постепенный характер нарастания эмоционального возбуждения;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субъективная неожиданность развития эмоционального возбуждения;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резкий, стремительный спад.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К поведенческим компонентам аффективного состояния не относится: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действий человека его ценностно-смысловой сфере, типичным способам реагирования;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нарушения экспрессивной и коммуникативной функций речи;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стремительность и непрерывность движений;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прогноза последствий действий;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наличие сложных форм поведения.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К когнитивным компонентам аффективного состояния не относится: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фрагментарность восприятия;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ощущение увеличения эмоционального расстояния, отделяющего человека от других людей;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ощущение отчуждения своих действий;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утрата чувства реальности окружающего.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78.Транзиторное расстройство значительной тяжести,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– это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кризисное состояние;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острая стрессовая реакция;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расстройство адаптации;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психический шок.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Переходный период как этап развития стрессовых расстройств выделен: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Тарабриной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Д.Н. Исаевым;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З.И.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Кекелидзе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Длительность переходного периода зависит: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индивидуальной уязвимости и адаптивных способностей;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наличия или отсутствия физического истощения;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длительности острой реакции на стресс;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 типа экстремальной (стрессовой)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 объема и качества психолого-психиатрической помощи.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 После переходного периода может развиваться: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посттравматическое стрессовое расстройство;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расстройство;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расстройство адаптации;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посттравматическое стрессовое расстройство или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расстройство;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посттравматическое стрессовое расстройство,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расстройство или расстройство адаптации;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расстройство или расстройство адаптации;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острая стрессовая реакция.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82. Кто предложил термин «посттравматическое стрессовое расстройство»?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З. Фрейд;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А.Б. Смулевич;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Кардинер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Д. Майерс;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Горовиц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83. Повторное переживание психотравмирующих событий, избегание стимулов, напоминающих 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повышенная возбудимость – это симптомы: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посттравматического стрессового расстройства;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психического заболевания;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переутомления;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перевозбуждения;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острой реакции на стресс;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аффективно-шоковой реакции.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Вставьте пропущенные слова: ПТСР – это ______________ реакция на травматический стресс, способный вызвать психические нарушения практически у любого человека, такой как природные и техногенные катастрофы, боевые действия, пытки, изнасилования и др.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психотическая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непсихотическая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отсроченная;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невротическая кратковременная;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долговременная адаптивная.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 Факторами риска возникновения ПТСР являются: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низкий уровень образования;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интенсивность и внезапность психотравмирующей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хронический стресс;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 Критерий ПТРС по DSM-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- постоянное избегание стимулов, связанных с травмой, 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numbing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блокировка эмоциональных реакций, оцепенение (не наблюдалось до травмы) определяется по наличию перечисленных ниже особенностей, за исключением: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усилия по избеганию мыслей, чувств или разговоров, связанных с травмой.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повторяющиеся тяжелые сны о событии.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заметно сниженный интерес или участие в ранее значимых видах деятельности.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чувство отстраненности или «отдаленности» от других людей.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чувство отсутствия перспективы.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сниженная выраженность аффекта.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 ПТСР – это синдром, обусловленный следующими психосоциальными факторами, за исключением: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уровень интеллектуального развития человека.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природа происходящего события.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свойства травмированной личности.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характеристики окружения.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материальные возможности.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88. В.М Волошин выделил следующие типы ПТСР: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острый, хронический, отстроченный;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тревожный, астенический,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дисфорический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соматоформный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активно-оборонительный, пассивно-оборонительный, деструктивный;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первичный, вторичный, повторный;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вегетативный, эмоциональная-поведенческий, когнитивный, социально-психологический;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 Травматические стрессовые реакции затрагивают: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эмоциональную и поведенческую сферы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уровни и сферы жизнедеятельности человека;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познавательную и поведенческую сферы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эмоциональную и телесную сферы личности.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90. К феноменам диссоциации при посттравматическом стрессовом расстройстве не относится: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абсорбация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галлюцинации;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рассеянность;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явления деперсонализации;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диссоциативные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идентичности;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амнезии.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 При посттравматическом стрессовом расстройстве психические нарушения (например, галлюцинации, депрессия)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«нормальная реакция на ненормальную ситуацию»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симптомы психического заболевания у клиента, требующие направления клиента к психиатру;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 один ответ не верен.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 Вставьте пропущенные слова: паника – это временное переживание _____________ страха, определяющее _______________ поведение людей, иногда с полной потерей самообладания.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чувства, неадекватное;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кратковременного, агрессивное;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гипертрофированного, неуправляемое, неспособностью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лительного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пассивное;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невротического, импульсивное.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 Психофизиологический механизм паники: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запредельное торможение коры головного мозга;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возбуждение подкорковых структур;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индукционное торможение больших участков коры головного мозга;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чрезмерное возбуждение в одном из участков коры головного мозга.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 Какие проявления не характерны для индивидуальной паники: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высокий уровень эмоционального возбуждения;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повышенная внушаемость;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поспешность и неадекватность поступков;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принятие явно ошибочных решений;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физическое и психическое истощение.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95. В каком из перечисленных ниже направлений психологической помощи при стрессовых расстройствах, психолог, вероятнее всего, мог бы утверждать, что «целое больше, чем сумма его частей»: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бихевиоральное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психоаналитическое направление;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-психология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 В рамках какого из перечисленных ниже направлений психологической помощи при стрессовых расстройствах акцент делается на наблюдении и обсуждении поведенческих реакций клиента: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бихевиоризм;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психоанализ;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экзистенциально-гуманистическое направление.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 Чему бы уделил внимание психолог, придерживающийся экзистенциально-гуманистического направления, в работе с клиентом, находящимся в кризисной или стрессовой ситуации: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организации психики;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неосознанным побуждениям;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способам поощрения;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свободе выбора.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 К какому направлению принадлежат психологи, которые при работе с кризисными и стрессовыми состояниями делают акцент на способах, которые клиент использует для переработки информации: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бихевиоральному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психоаналитическому направлению;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когнитивному направлению;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экзистенциально-гуманистическому направлению.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99. Какова цель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-поведенческого подхода к оказанию психологической помощи при кризисных и стрессовых расстройствах: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расширение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 Какова цель психодинамического подхода к оказанию психологической помощи при кризисных и стрессовых расстройствах: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расширение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 своих глубинных внутренних ощущений, исследование того, как потребности, желания и чувства 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кодируются в разных телесных состояниях, формирование творческого подхода к жизни;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101. Какова цель экзистенциально-гуманистического подхода к оказанию психологической помощи при кризисных и стрессовых расстройствах: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расширение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102. Выберите 5 характеристик квалифицированного психолога: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помогая клиенту в достижении целей, следует склонностям клиента;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способен работать в рамках одной концепции;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работает в рамках одной культуры;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рассматривает теорию как отражение реальности;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понимает, что его собственные убеждения основаны на манере мышления и вытекают из его культурной и половой принадлежности;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действует, не признавая своих ограничений, работает без наблюдения;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отрицает, что клиент находится под его влиянием во время консультирования;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честно общается с клиентом, использует множество моделей поведения;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проводит совместную работу с другими психологами по части теории, концепций, консультирования;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преследует собственные цели, не в состоянии дать направление и поддержку клиенту;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придает большое значение деталям из жизни клиента.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103. Выберите верные утверждения: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результативность консультативной помощи рассматривается как решение клиентом своих психологических проблем;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работе психолога-консультанта техники и приемы рефлективного общения – лишь средство для достижения более значимых психологических целей;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идентификация психологических проблем – процесс выяснения психологом того, какие психологические проблемы имеет человек, какие действительные причины и механизмы лежат в основе его психологических трудностей;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признаком успешного процесса психологического консультирования является длительность встречи (беседы) и повторные визиты клиента;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вопросы консультанта должны содержать возможность односложного ответа «да» или «нет».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104. Кто из следующих специалистов имеет квалификацию врача?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социальный работник;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клинический психолог;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психиатр;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психолог-консультант;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организационный психолог.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105. Работа с высвобождением чувств, эмоций клиента уместна в случаях, когда: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отсутствует конкретный запрос, проблема;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игнорируется активное вмешательство психолога;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клиент только что пережил эмоционально напряженную ситуацию;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ответы верны.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106. Эффективной позицией взаимодействия в консультировании является позиция: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«на равных»;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«сверху вниз»;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107. Выяснение скрытых мыслей и чувств через рефлексирование переживаний и чувств возможно, если: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обращать внимание на слова и выражения, употребляемые для определения чувств; уточнять эмоционально насыщенные слова;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отслеживать невербальные реакции клиента, замечать несоответствие вербальных и невербальных сообщений передаваемому значению;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точно идентифицировать и воссоздавать эмоции собеседника, проникаться его состоянием;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ответы верны.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108. Процесс психологического консультирования при стрессовых расстройствах начинается с: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формирования гипотезы и ее проверки;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заключения психологического контракта;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сбора информации;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установления контакта с клиентом.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Целеполагающим фактором психологического консультирования при стрессовых расстройствах является: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желание консультанта осуществить психологическую помощь;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желание клиента изменить что-то в своей жизни;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потребность в общении;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потребность в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110. Метод оказания психологической помощи человеку, находящемуся в кризисном состоянии, называется: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кризисная интервенция;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экстренная психологическая помощь;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психотерапия.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111. Цель кризисной интервенции: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здание возможностей для работы над проблемой;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разрешение кризисной ситуации;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разрешение ранее нерешенных «исторических» проблем.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 Объектом работы при кризисной интервенции является: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модель поведения в кризисных ситуациях;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интенсивные чувства, спровоцированные конкретным травмирующим событием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нерешенные «исторические» проблемы.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113. Задачами кризисной интервенции является: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выражение сильных, интенсивных эмоций;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 контроля над своим состоянием;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профилактика острых панических реакций, психогенных нервно-психических нарушений;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психотерапия пограничных нервно-психических нарушений.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114. Какие три из перечисленных принципов относятся к кризисной интервенции: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краткосрочность;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интенсивность и безопасность;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реалистичность;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приближенность к месту событий;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простота использования;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симптомоцентрированный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свободы клиента.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115. Какие из следующих принципов относятся к оказанию экстренной психологической помощи: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безотлагательность;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приближенность к месту событий (минимизация «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госпитализма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использование современных методов психологической помощи;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ожидание, что нормальное состояние восстановится;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единство и простота психологического воздействия;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работа с симптомом, а не с синдромом.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 Какие стратегии являются наиболее эффективными для преодоления состояния ПТСР: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целенаправленное возвращение к воспоминаниям о травмирующем событии в целях его анализа и полного осознания всех обстоятельств травмы;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осознание клиентом (носителем травматического опыта) значения травмирующего события;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избегание упоминаний о травме.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117. Психологическая помощь при ПТСР должна быть ориентирована на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снижение тревоги;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 чувства личностной целостности и контроля над происходящим;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верны оба варианта ответа;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ответ не верен.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118. Информирование клиента о характере и особенностях </w:t>
      </w:r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протекания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переживаемого им посттравматического стрессового расстройства является при оказании психологической помощи: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недопустимым;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одной из задач помощи;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допустимым, но при определенных условиях.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119. Целенаправленное возвращение клиента с ПТСР к воспоминаниям о травмирующем событии является: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одной из стратегий психологической помощи и непременным условием для интеграции опыта;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дополнительным психотравмирующим воздействием на личность клиента;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проявлением непрофессионализма психолога;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 один ответ не верен.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120. Изменения во внутреннем опыте консультанта, которые возникают в результате его эмпатической вовлеченности в отношения с клиентом, переживающим травматическое состояние, называются: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профессиональный стресс;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эмоциональное выгорание;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вторичная травма;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личностная деформация.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121. Определите правильную последовательность стадий цикла насилия в семье (Л.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Уолкер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насильственный инцидент, нарастание напряжения в семье, раскаяние и примирение, спокойный период в отношениях («медовый месяц);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спокойный период в отношениях («медовый месяц), насильственный инцидент, нарастание напряжения в семье, раскаяние и примирение;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нарастание напряжения в семье, насильственный инцидент, раскаяние и примирение; спокойный период в отношениях («медовый месяц);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122. Трафик – это: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один из видов насилия;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 психологической помощи пострадавшим от насилия;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название групп психологической реабилитации для пострадавших от насилия.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123. Что из перечисленного не относится к горизонтальным семейным стрессорам: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в семье одного из членов;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появление отчима;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рождение внебрачного ребенка;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бабушек и дедушек;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наличие больного члена семьи;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низкий уровень образования у родителей;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патологизирующее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семейное наследование.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124. Что из перечисленного не относится к семейным факторам, влияющим на тяжесть проявлений посттравматического стресса у детей: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особенности реагирования на травматическое событие родителей, которые фактически служат «моделями» управления несчастьем;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разлука с родителями после травмы;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предшествующие травме семейные дисфункции;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автономность членов семьи;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тяжелое соматическое или психическое заболевание у члена семьи;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характер травмирующего события.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125. Что из перечисленного не относится к причинам депривации, которая может возникнуть в условиях полной семьи: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алкоголизация родителей;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эмоциональная незрелость родителей;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жестокое обращение в детьми;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бабушек и дедушек;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расширение сферы родительских чувств;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психическое расстройство у отца или матери.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126. Аффективный уровень нервно-психического реагирования, по В.В. Ковалеву, является преобладающим (преимущественным) в возрасте: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3-5 лет;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6-10 лет;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11 – 17 лет.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127. Соматовегетативный уровень нервно-психического реагирования, по В.В. Ковалеву, является преобладающим (преимущественным) в возрасте: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128. Эмоционально-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идеаторный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нервно-психического реагирования, по В.В. Ковалеву, является преобладающим (преимущественным) в возрасте: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129. Психомоторный уровень нервно-психического реагирования, по В.В. Ковалеву, является преобладающим (преимущественным) в возрасте: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130. Не отмечавшаяся ранее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регрессивное поведение – проявления стрессового расстройства, характерные для: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эмоционально-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идеаторного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нервно-психического реагирования;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психомоторного уровня нервно-психического реагирования;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соматовегетативного уровня нервно-психического реагирования;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аффективного уровня нервно-психического реагирования;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131. Что из приведенного списка характерно для патологической поведенческой реакции в подростковом возрасте: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тенденция к генерализации;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утрата психологической понятности поведения;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присоединение невротических расстройств;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 патологического стереотипа;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повышение адаптивности поведения.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132. Какие формы личностных реакций более свойственны для детского возрастного периода: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имитации;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эмансипации;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реакция, связанная с усиленным вниманием к своему внутреннему миру;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реакция оппозиции: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реакция компенсации;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реакции – увлечения (хобби-реакции);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реакция группирования со сверстниками;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реакция отказа.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133. Какие формы личностных реакций более свойственны для подросткового возрастного периода: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имитации;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эмансипации;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реакция, связанная с усиленным вниманием к своему внутреннему миру;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оппозиции: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реакция компенсации;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реакции – увлечения (хобби-реакции);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реакция группирования со сверстниками;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реакция отказа.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134. Что из перечисленного не относится к основным последствиям физического насилия над детьми: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импульсивность поведения;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повышенная активность;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доверия к людям;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депрессии;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снижение способности к самовыражению.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135. Что из перечисленного не относится к отсроченным последствиям эмоционального насилия над детьми: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повышенная готовность к формированию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виктимного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пограничная структура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неразвитость или разрушение эмоциональных отношений с ближайшим окружением;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зависимость от актуальных потребностей, желаний и страхов остальных членов семьи;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обесценивание чувств и дефицит способности к их выражению;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задержка психического развития.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136. Что из перечисленного не относится к отсроченным последствиям сексуального насилия над детьми: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негативный образ «Я», в том числе, неприятие своего тела;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склонность к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созависимым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склонность к сексуальным провокациям или полный отказ от сексуальных отношений;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чувства вины, стыда, отвращения, беспомощности, испорченности; регрессивное поведение.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137. К особенностям протекания реакции горя у детей можно отнести следующие проявления, за исключением: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отсроченность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осознанность;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скрытость;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неожиданность;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неравномерность.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138. Вставьте пропущенные слова: под проигрыванием травматической ситуации следует понимать особые игры, в которых дети ____________, не изменяя _____________событий, ___________ их очередность, имевшую место при травме, _____________ один и тот же сюжет, отражающий их понимание ситуации. Эти игры не приносят ребенку облегчение. То же относится и к рисункам.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постоянно, сути, меняя, проигрывают;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часто, характера, игнорируя, изображают;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монотонно, последовательности, повторяя, повторяют;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иногда, хода, путая, пересказывают.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139. По мнению Эмиля Дюркгейма, суицидальные мысли появляются: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вследствие выраженных депрессивных состояний;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вследствие социально-психологической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результате разрыва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интерперсональных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личности;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результате конфликта между актуальной для личности потребность и преграды на пути ее удовлетворения.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140. Общей задачей суицидального поведения, по Э.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Шнедману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сообщение о своем намерении;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сужение когнитивной сферы;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прекращение потока осознания невыносимой боли;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бегство от решения проблемы.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141. Неверным стереотипом (мифом) в отношении суицида является следующее утверждение: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«знания о том, куда следует обратиться за помощью, могут предотвратить много самоубийств»;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«разговоры о суициде могут способствовать его совершению»;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оба варианта ответа.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142. Верно ли утверждение: «большинство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суицидентов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степени обращаются за помощью (дают знать о своих намерениях)»: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нет.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143. Верно ли утверждение: «склонность к самоубийству – явление, наследуемое генетически»: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144. Какая из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реакций, выделенных А.Г.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всего приводит к завершенному суициду: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отрицательного баланса;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эгоцентрического переключения;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реакция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психалгии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реакция негативных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интерперсональных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145. Какая из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реакций, выделенных А.Г.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всего приводит к повторяющимся суицидальным попыткам при сверхценном характере суицидального поведения: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реакция негативных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интерперсональных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реакция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психалгии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 отрицательного баланса;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эгоцентрического переключения.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146. Из непатологических ситуационных реакций (по А.Г.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наиболее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пессимистическая реакция;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отрицательного баланса;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реакция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деорганизации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эмоционального дисбаланса.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147. Состояние социально-психологической и психической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мотивационной готовности к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суицидогенезу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оформленных признаков суицидальной активности характерно для: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суицидальной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предиспозиции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манифестного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пресуицида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латентного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пресуицида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предиспозиционной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148. Понятие «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предиспозиционная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было введено: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Эдвином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Шнейдманом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Николаем Егоровичем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Бачериковым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Григорьевной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Эмилем Дюркгеймом.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149. С точки зрения, Эмиля Дюркгейма, эгоистический суицид: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возникает в ответ на серьезные нарушения взаимных связей индивида и социальной группы вследствие изменений социального строя;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возникает как следствие социально-психологической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</w:t>
      </w:r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переживаемых ею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микроконфликтов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характерен для личностей с недостаточной интеграцией в социальную группу;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характерен для личностей с чрезмерной интеграцией в социальную группу.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150. Длительный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пресуицидальный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наличие амбивалентности агрессивных 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аутоагрессивных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мотивов,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демонстративно-шантажный характер суицидальных действий характерны: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личностной реакции негативных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интерперсональных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личностной реакции отрицательного баланса;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непатологической ситуационной реакции эмоционального дисбаланса;</w:t>
      </w:r>
    </w:p>
    <w:p w:rsidR="003569AE" w:rsidRPr="00B60339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непатологической ситуационной реакции отрицательного баланса.</w:t>
      </w:r>
    </w:p>
    <w:p w:rsidR="003569AE" w:rsidRPr="00F10281" w:rsidRDefault="003569AE" w:rsidP="0035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9AE" w:rsidRDefault="003569AE">
      <w:bookmarkStart w:id="0" w:name="_GoBack"/>
      <w:bookmarkEnd w:id="0"/>
    </w:p>
    <w:sectPr w:rsidR="0035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15D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262"/>
    <w:multiLevelType w:val="hybridMultilevel"/>
    <w:tmpl w:val="60340702"/>
    <w:lvl w:ilvl="0" w:tplc="5BAC3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0304"/>
    <w:multiLevelType w:val="hybridMultilevel"/>
    <w:tmpl w:val="29CE3F38"/>
    <w:lvl w:ilvl="0" w:tplc="772E7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CDF"/>
    <w:multiLevelType w:val="hybridMultilevel"/>
    <w:tmpl w:val="DEE4622A"/>
    <w:lvl w:ilvl="0" w:tplc="53B23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787"/>
    <w:multiLevelType w:val="hybridMultilevel"/>
    <w:tmpl w:val="11D2E3A0"/>
    <w:lvl w:ilvl="0" w:tplc="A6080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1221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B4264"/>
    <w:multiLevelType w:val="hybridMultilevel"/>
    <w:tmpl w:val="A6C2124C"/>
    <w:lvl w:ilvl="0" w:tplc="2A764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753E5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84268"/>
    <w:multiLevelType w:val="hybridMultilevel"/>
    <w:tmpl w:val="FD6CE6D8"/>
    <w:lvl w:ilvl="0" w:tplc="7B4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577FC0"/>
    <w:multiLevelType w:val="hybridMultilevel"/>
    <w:tmpl w:val="208627E6"/>
    <w:lvl w:ilvl="0" w:tplc="29B08C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E"/>
    <w:rsid w:val="0006799B"/>
    <w:rsid w:val="003569AE"/>
    <w:rsid w:val="00623BB8"/>
    <w:rsid w:val="00CB5292"/>
    <w:rsid w:val="00D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3DFA"/>
  <w15:chartTrackingRefBased/>
  <w15:docId w15:val="{0B1F7A9E-0A0B-41BF-8E10-C66CAD76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69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69AE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3569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6956</Words>
  <Characters>39651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2020-10-19T08:20:00Z</dcterms:created>
  <dcterms:modified xsi:type="dcterms:W3CDTF">2020-10-19T08:21:00Z</dcterms:modified>
</cp:coreProperties>
</file>