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385">
        <w:rPr>
          <w:rFonts w:ascii="Times New Roman" w:hAnsi="Times New Roman"/>
          <w:b/>
          <w:sz w:val="28"/>
          <w:szCs w:val="28"/>
        </w:rPr>
        <w:t xml:space="preserve">ПСИХОЛОГИЯ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CEB" w:rsidRPr="008F7CEB" w:rsidRDefault="008F7CEB" w:rsidP="008F7CE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F7CEB">
        <w:rPr>
          <w:rFonts w:ascii="Times New Roman" w:hAnsi="Times New Roman"/>
          <w:sz w:val="28"/>
          <w:szCs w:val="24"/>
        </w:rPr>
        <w:t xml:space="preserve">по направлению подготовки </w:t>
      </w:r>
    </w:p>
    <w:p w:rsidR="008F7CEB" w:rsidRPr="008F7CEB" w:rsidRDefault="008F7CEB" w:rsidP="008F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CEB" w:rsidRPr="008F7CEB" w:rsidRDefault="008F7CEB" w:rsidP="008F7CEB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8F7CEB">
        <w:rPr>
          <w:rFonts w:ascii="Times New Roman" w:hAnsi="Times New Roman"/>
          <w:sz w:val="28"/>
          <w:szCs w:val="24"/>
          <w:u w:val="single"/>
        </w:rPr>
        <w:t>34.03.01 Сестринское дело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CEB" w:rsidRDefault="008F7CE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CEB" w:rsidRPr="00FD0FD1" w:rsidRDefault="008F7CE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CEB" w:rsidRPr="008F7CEB" w:rsidRDefault="008F7CEB" w:rsidP="008F7C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CE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34.03.01 «Сестринское дело», </w:t>
      </w:r>
      <w:r w:rsidRPr="008F7CEB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8F7CEB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8F7CEB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8F7CEB" w:rsidRPr="008F7CEB" w:rsidRDefault="008F7CEB" w:rsidP="008F7CEB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CEB" w:rsidRPr="008F7CEB" w:rsidRDefault="008F7CEB" w:rsidP="008F7CEB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8"/>
          <w:szCs w:val="28"/>
        </w:rPr>
      </w:pPr>
      <w:r w:rsidRPr="008F7CEB">
        <w:rPr>
          <w:rFonts w:ascii="Times New Roman" w:hAnsi="Times New Roman"/>
          <w:color w:val="000000"/>
          <w:sz w:val="28"/>
          <w:szCs w:val="28"/>
        </w:rPr>
        <w:t>протокол №  11  от «22» июня 2018года</w:t>
      </w:r>
    </w:p>
    <w:p w:rsidR="008F7CEB" w:rsidRPr="008F7CEB" w:rsidRDefault="008F7CEB" w:rsidP="008F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7CEB" w:rsidRDefault="008F7CE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7CEB" w:rsidRDefault="008F7CE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FD0F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</w:p>
    <w:p w:rsidR="00D11B27" w:rsidRPr="00FD0FD1" w:rsidRDefault="00D11B27">
      <w:pPr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Pr="00FD0FD1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8F7C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689" w:rsidRPr="00965689" w:rsidRDefault="00965689" w:rsidP="0025583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965689">
        <w:rPr>
          <w:rFonts w:ascii="Times New Roman" w:hAnsi="Times New Roman"/>
          <w:color w:val="000000"/>
          <w:sz w:val="28"/>
          <w:szCs w:val="28"/>
        </w:rPr>
        <w:t>.</w:t>
      </w:r>
    </w:p>
    <w:p w:rsidR="00965689" w:rsidRPr="00965689" w:rsidRDefault="00965689" w:rsidP="002558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Тема: Психология в системе наук о человеке.</w:t>
      </w:r>
    </w:p>
    <w:p w:rsidR="00965689" w:rsidRPr="00965689" w:rsidRDefault="00965689" w:rsidP="00965689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965689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психологии с целью формирования у обучающихся знаний об </w:t>
      </w:r>
      <w:r w:rsidRPr="009656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5689">
        <w:rPr>
          <w:rFonts w:ascii="Times New Roman" w:hAnsi="Times New Roman" w:cs="Times New Roman"/>
          <w:sz w:val="28"/>
          <w:szCs w:val="28"/>
        </w:rPr>
        <w:t>сновных исторических этапах развития психологии; взаимос</w:t>
      </w:r>
      <w:r w:rsidRPr="00965689">
        <w:rPr>
          <w:rFonts w:ascii="Times New Roman" w:hAnsi="Times New Roman" w:cs="Times New Roman"/>
          <w:iCs/>
          <w:sz w:val="28"/>
          <w:szCs w:val="28"/>
        </w:rPr>
        <w:t>в</w:t>
      </w:r>
      <w:r w:rsidRPr="00965689">
        <w:rPr>
          <w:rFonts w:ascii="Times New Roman" w:hAnsi="Times New Roman" w:cs="Times New Roman"/>
          <w:sz w:val="28"/>
          <w:szCs w:val="28"/>
        </w:rPr>
        <w:t>язи психологии с другими науками; психологических  составляющих профессиональной деятельности врача.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965689">
        <w:rPr>
          <w:rFonts w:ascii="Times New Roman" w:hAnsi="Times New Roman"/>
          <w:b/>
          <w:sz w:val="28"/>
          <w:szCs w:val="28"/>
        </w:rPr>
        <w:t xml:space="preserve">. </w:t>
      </w:r>
    </w:p>
    <w:p w:rsidR="00965689" w:rsidRPr="00965689" w:rsidRDefault="00965689" w:rsidP="0096568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 xml:space="preserve">Психология как наука: предмет, методы и задачи. </w:t>
      </w:r>
      <w:r w:rsidRPr="00965689">
        <w:rPr>
          <w:rFonts w:ascii="Times New Roman" w:hAnsi="Times New Roman"/>
          <w:sz w:val="28"/>
          <w:szCs w:val="28"/>
        </w:rPr>
        <w:t xml:space="preserve">Формы психологических знаний: житейская психология, научная психология, парапсихология. Объект, предмет  и задачи  психологии, как науки. Структура современной психологии: отрасли психологии. Взаимосвязь психологии с другими науками. Психология теоретическая и практическая. Основные методы психологии. </w:t>
      </w:r>
    </w:p>
    <w:p w:rsidR="00965689" w:rsidRPr="00965689" w:rsidRDefault="00965689" w:rsidP="0096568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Основные исторические этапы развития психологии.</w:t>
      </w:r>
      <w:r w:rsidRPr="00965689">
        <w:rPr>
          <w:rFonts w:ascii="Times New Roman" w:hAnsi="Times New Roman"/>
          <w:sz w:val="28"/>
          <w:szCs w:val="28"/>
        </w:rPr>
        <w:t xml:space="preserve"> Предыстория научной психологии</w:t>
      </w:r>
      <w:r w:rsidRPr="00965689">
        <w:rPr>
          <w:rFonts w:ascii="Times New Roman" w:hAnsi="Times New Roman"/>
          <w:bCs/>
          <w:iCs/>
          <w:sz w:val="28"/>
          <w:szCs w:val="28"/>
        </w:rPr>
        <w:t xml:space="preserve">. Возникновение научной психологии. </w:t>
      </w:r>
      <w:r w:rsidRPr="00965689">
        <w:rPr>
          <w:rFonts w:ascii="Times New Roman" w:hAnsi="Times New Roman"/>
          <w:sz w:val="28"/>
          <w:szCs w:val="28"/>
        </w:rPr>
        <w:t>Основные направления в психологии. Психодинамическое направление (</w:t>
      </w:r>
      <w:proofErr w:type="spellStart"/>
      <w:r w:rsidRPr="00965689">
        <w:rPr>
          <w:rFonts w:ascii="Times New Roman" w:hAnsi="Times New Roman"/>
          <w:sz w:val="28"/>
          <w:szCs w:val="28"/>
        </w:rPr>
        <w:t>З.Фрейд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К.Юнг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А.Адлер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К.Хорни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), бихевиоризм и </w:t>
      </w:r>
      <w:proofErr w:type="spellStart"/>
      <w:r w:rsidRPr="00965689">
        <w:rPr>
          <w:rFonts w:ascii="Times New Roman" w:hAnsi="Times New Roman"/>
          <w:sz w:val="28"/>
          <w:szCs w:val="28"/>
        </w:rPr>
        <w:t>необихевиоризм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65689">
        <w:rPr>
          <w:rFonts w:ascii="Times New Roman" w:hAnsi="Times New Roman"/>
          <w:sz w:val="28"/>
          <w:szCs w:val="28"/>
        </w:rPr>
        <w:t>И.П.Павлов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Д.Уотсон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Б.Скиннер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А.Бек</w:t>
      </w:r>
      <w:proofErr w:type="spellEnd"/>
      <w:r w:rsidRPr="00965689">
        <w:rPr>
          <w:rFonts w:ascii="Times New Roman" w:hAnsi="Times New Roman"/>
          <w:sz w:val="28"/>
          <w:szCs w:val="28"/>
        </w:rPr>
        <w:t>), гуманистическая психология (</w:t>
      </w:r>
      <w:proofErr w:type="spellStart"/>
      <w:r w:rsidRPr="00965689">
        <w:rPr>
          <w:rFonts w:ascii="Times New Roman" w:hAnsi="Times New Roman"/>
          <w:sz w:val="28"/>
          <w:szCs w:val="28"/>
        </w:rPr>
        <w:t>К.Роджерс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А.Маслоу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В.Франкл</w:t>
      </w:r>
      <w:proofErr w:type="spellEnd"/>
      <w:r w:rsidRPr="00965689">
        <w:rPr>
          <w:rFonts w:ascii="Times New Roman" w:hAnsi="Times New Roman"/>
          <w:sz w:val="28"/>
          <w:szCs w:val="28"/>
        </w:rPr>
        <w:t>)</w:t>
      </w:r>
      <w:proofErr w:type="gramStart"/>
      <w:r w:rsidRPr="00965689">
        <w:rPr>
          <w:rFonts w:ascii="Times New Roman" w:hAnsi="Times New Roman"/>
          <w:sz w:val="28"/>
          <w:szCs w:val="28"/>
        </w:rPr>
        <w:t>.С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овременное состояние науки. Развитие психологии в России: </w:t>
      </w:r>
      <w:proofErr w:type="gramStart"/>
      <w:r w:rsidRPr="00965689">
        <w:rPr>
          <w:rFonts w:ascii="Times New Roman" w:hAnsi="Times New Roman"/>
          <w:sz w:val="28"/>
          <w:szCs w:val="28"/>
        </w:rPr>
        <w:t xml:space="preserve">Сеченов И.М., Бехтерев В.М., Павлов И.П., Л.С. Выготский, А.Н. Леонтьев, </w:t>
      </w:r>
      <w:proofErr w:type="spellStart"/>
      <w:r w:rsidRPr="00965689">
        <w:rPr>
          <w:rFonts w:ascii="Times New Roman" w:hAnsi="Times New Roman"/>
          <w:sz w:val="28"/>
          <w:szCs w:val="28"/>
        </w:rPr>
        <w:t>С.Л.Рубинштейн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А.Р.Лурия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Б.Г.Ананьев</w:t>
      </w:r>
      <w:proofErr w:type="spellEnd"/>
      <w:r w:rsidRPr="00965689">
        <w:rPr>
          <w:rFonts w:ascii="Helvetica" w:hAnsi="Helvetica" w:cs="Helvetica"/>
          <w:color w:val="000000"/>
        </w:rPr>
        <w:t xml:space="preserve"> 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Д. Н. Узнадзе, В. В. Мясищев, </w:t>
      </w:r>
      <w:proofErr w:type="spellStart"/>
      <w:r w:rsidRPr="00965689">
        <w:rPr>
          <w:rFonts w:ascii="Times New Roman" w:hAnsi="Times New Roman"/>
          <w:color w:val="000000"/>
          <w:sz w:val="28"/>
          <w:szCs w:val="28"/>
        </w:rPr>
        <w:t>А.В.Запорожец</w:t>
      </w:r>
      <w:proofErr w:type="spellEnd"/>
      <w:r w:rsidRPr="00965689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 Концепции биосферы и ноосферы. Учение </w:t>
      </w:r>
      <w:proofErr w:type="spellStart"/>
      <w:r w:rsidRPr="00965689">
        <w:rPr>
          <w:rFonts w:ascii="Times New Roman" w:hAnsi="Times New Roman"/>
          <w:sz w:val="28"/>
          <w:szCs w:val="28"/>
        </w:rPr>
        <w:t>В.И.Вернадского</w:t>
      </w:r>
      <w:proofErr w:type="spellEnd"/>
      <w:r w:rsidRPr="00965689">
        <w:rPr>
          <w:rFonts w:ascii="Times New Roman" w:hAnsi="Times New Roman"/>
          <w:sz w:val="28"/>
          <w:szCs w:val="28"/>
        </w:rPr>
        <w:t>. Экологическое равновесие.</w:t>
      </w:r>
    </w:p>
    <w:p w:rsidR="00965689" w:rsidRPr="00965689" w:rsidRDefault="00965689" w:rsidP="0096568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Роль и значение психологической подготовки врача для его профессиональной деятельности.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 xml:space="preserve">Основные категории психологии: </w:t>
      </w:r>
      <w:r w:rsidRPr="00965689">
        <w:rPr>
          <w:rFonts w:ascii="Times New Roman" w:hAnsi="Times New Roman"/>
          <w:sz w:val="28"/>
          <w:szCs w:val="28"/>
        </w:rPr>
        <w:t xml:space="preserve">деятельность, сознание, личность. 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Основные принципы отечественной психологии</w:t>
      </w:r>
      <w:r w:rsidRPr="00965689">
        <w:rPr>
          <w:rFonts w:ascii="Times New Roman" w:hAnsi="Times New Roman"/>
          <w:sz w:val="28"/>
          <w:szCs w:val="28"/>
        </w:rPr>
        <w:t>: детерминизм, развитие, единство сознания и деятельности.</w:t>
      </w:r>
    </w:p>
    <w:p w:rsidR="00965689" w:rsidRPr="00965689" w:rsidRDefault="00965689" w:rsidP="00965689">
      <w:pPr>
        <w:pStyle w:val="Default"/>
        <w:ind w:firstLine="709"/>
        <w:jc w:val="both"/>
        <w:rPr>
          <w:sz w:val="28"/>
          <w:szCs w:val="28"/>
        </w:rPr>
      </w:pPr>
      <w:r w:rsidRPr="00965689">
        <w:rPr>
          <w:i/>
          <w:sz w:val="28"/>
          <w:szCs w:val="28"/>
        </w:rPr>
        <w:t xml:space="preserve">Психологические составляющие деятельности врача. </w:t>
      </w:r>
      <w:r w:rsidRPr="00965689">
        <w:rPr>
          <w:sz w:val="28"/>
          <w:szCs w:val="28"/>
        </w:rPr>
        <w:t xml:space="preserve">Связь медицины и психологии. Психология здоровья и здорового образа жизни. Психология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 Содержание профессий врача и психолога как основа профессионального взаимодействия. Психологические знания и компетенции врача. Основы медико-просветительской деятельности врача. 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65689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965689">
        <w:rPr>
          <w:rFonts w:ascii="Times New Roman" w:hAnsi="Times New Roman"/>
          <w:sz w:val="28"/>
          <w:szCs w:val="28"/>
        </w:rPr>
        <w:t xml:space="preserve"> проблемная 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965689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категориях психологии, обеспечивающая осмысленное усвоение сложных теоретических положений психологии как науки.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65689">
        <w:rPr>
          <w:rFonts w:ascii="Times New Roman" w:hAnsi="Times New Roman"/>
          <w:color w:val="000000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: материально-технические (мел, доска, мультимедийный </w:t>
      </w:r>
      <w:r w:rsidRPr="0096568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проектор); дидактические (презентация), фрагменты видео-интервью с академиком РАО </w:t>
      </w:r>
      <w:proofErr w:type="spellStart"/>
      <w:r w:rsidRPr="00965689">
        <w:rPr>
          <w:rFonts w:ascii="Times New Roman" w:hAnsi="Times New Roman"/>
          <w:color w:val="000000"/>
          <w:sz w:val="28"/>
          <w:szCs w:val="28"/>
        </w:rPr>
        <w:t>А.Г.Асмоловым</w:t>
      </w:r>
      <w:proofErr w:type="spellEnd"/>
      <w:r w:rsidRPr="00965689">
        <w:rPr>
          <w:rFonts w:ascii="Times New Roman" w:hAnsi="Times New Roman"/>
          <w:color w:val="000000"/>
          <w:sz w:val="28"/>
          <w:szCs w:val="28"/>
        </w:rPr>
        <w:t xml:space="preserve"> «Психология перемен. Как остаться человеком в бесчеловечную эпоху». (</w:t>
      </w:r>
      <w:hyperlink r:id="rId8" w:history="1">
        <w:r w:rsidRPr="00965689">
          <w:rPr>
            <w:rStyle w:val="af"/>
            <w:sz w:val="28"/>
            <w:szCs w:val="28"/>
          </w:rPr>
          <w:t>https://www.youtube.com/watch?time_continue=1535&amp;v=LbCG1mqK94A</w:t>
        </w:r>
      </w:hyperlink>
      <w:proofErr w:type="gramStart"/>
      <w:r w:rsidRPr="00965689">
        <w:rPr>
          <w:sz w:val="28"/>
          <w:szCs w:val="28"/>
        </w:rPr>
        <w:t xml:space="preserve"> )</w:t>
      </w:r>
      <w:proofErr w:type="gramEnd"/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65689" w:rsidRPr="00965689" w:rsidRDefault="00965689" w:rsidP="002558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F7C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568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7CEB">
        <w:rPr>
          <w:rFonts w:ascii="Times New Roman" w:hAnsi="Times New Roman"/>
          <w:b/>
          <w:color w:val="000000"/>
          <w:sz w:val="28"/>
          <w:szCs w:val="28"/>
        </w:rPr>
        <w:t>-3</w:t>
      </w:r>
      <w:r w:rsidRPr="0096568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965689" w:rsidRPr="00965689" w:rsidRDefault="00965689" w:rsidP="002558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Тема: Основные формы проявления психики и их взаимосвязь.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сформировать </w:t>
      </w:r>
      <w:proofErr w:type="gramStart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обучающихся</w:t>
      </w:r>
      <w:proofErr w:type="gramEnd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знания о психических процессах, психических свойствах, психических состояниях как основных формах проявления психики. Раскрыть взаимосвязь биологических и социальных факторов в психическом развитии. Научить обосновывать </w:t>
      </w:r>
      <w:proofErr w:type="spellStart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биопсихосоциальный</w:t>
      </w:r>
      <w:proofErr w:type="spellEnd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подход к лечению человека.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965689">
        <w:rPr>
          <w:rFonts w:ascii="Times New Roman" w:hAnsi="Times New Roman"/>
          <w:b/>
          <w:sz w:val="28"/>
          <w:szCs w:val="28"/>
        </w:rPr>
        <w:t xml:space="preserve">. </w:t>
      </w:r>
    </w:p>
    <w:p w:rsidR="00965689" w:rsidRPr="00965689" w:rsidRDefault="00965689" w:rsidP="00965689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/>
          <w:bCs/>
          <w:i/>
          <w:sz w:val="28"/>
          <w:szCs w:val="28"/>
        </w:rPr>
        <w:t xml:space="preserve">Психика и мозг: </w:t>
      </w:r>
      <w:r w:rsidRPr="00965689">
        <w:rPr>
          <w:rFonts w:ascii="Times New Roman" w:hAnsi="Times New Roman" w:cs="Times New Roman"/>
          <w:bCs/>
          <w:sz w:val="28"/>
          <w:szCs w:val="28"/>
        </w:rPr>
        <w:t xml:space="preserve">идеалистическое и материалистическое понимание психики.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Стадии и уровни развития психики в животном мире. </w:t>
      </w:r>
      <w:r w:rsidRPr="00965689">
        <w:rPr>
          <w:rFonts w:ascii="Times New Roman" w:hAnsi="Times New Roman" w:cs="Times New Roman"/>
          <w:bCs/>
          <w:sz w:val="28"/>
          <w:szCs w:val="28"/>
        </w:rPr>
        <w:t>Психика как свойство мозга и его специфические функции. Особенности психического отражения. Физиологические механизмы психической деятельности.  Уровни развития психики: психика животных и п</w:t>
      </w:r>
      <w:r w:rsidRPr="00965689">
        <w:rPr>
          <w:rFonts w:ascii="Times New Roman" w:hAnsi="Times New Roman" w:cs="Times New Roman"/>
          <w:sz w:val="28"/>
          <w:szCs w:val="28"/>
        </w:rPr>
        <w:t>роисхождение, развитие сознания человека.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Роль нервной системы и изменение характера взаимоотношений человека с окружающей средой для развития его психики. </w:t>
      </w:r>
      <w:r w:rsidRPr="00965689">
        <w:rPr>
          <w:rFonts w:ascii="Times New Roman" w:hAnsi="Times New Roman" w:cs="Times New Roman"/>
          <w:sz w:val="28"/>
          <w:szCs w:val="28"/>
        </w:rPr>
        <w:t xml:space="preserve"> Сознание и бессознательное. Вз</w:t>
      </w:r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аимосвязь биологических и социальных факторов в психическом развитии.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Влияние болезни на психику человека.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Основные формы проявления психики: психические процессы, психические свойства, психические состояния. </w:t>
      </w:r>
      <w:r w:rsidRPr="00965689">
        <w:rPr>
          <w:rFonts w:ascii="Times New Roman" w:hAnsi="Times New Roman"/>
          <w:sz w:val="28"/>
          <w:szCs w:val="28"/>
        </w:rPr>
        <w:t xml:space="preserve">Психические процессы. Познавательные психические процессы: ощущения, восприятие, память, внимание, мышление, речь, воображение.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Классификация ощущений: </w:t>
      </w:r>
      <w:proofErr w:type="spellStart"/>
      <w:r w:rsidRPr="00965689">
        <w:rPr>
          <w:rFonts w:ascii="Times New Roman" w:hAnsi="Times New Roman"/>
          <w:sz w:val="28"/>
          <w:szCs w:val="28"/>
        </w:rPr>
        <w:t>интероцептивные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проприоцептивные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экстероцептивные</w:t>
      </w:r>
      <w:proofErr w:type="spellEnd"/>
      <w:r w:rsidRPr="00965689">
        <w:rPr>
          <w:rFonts w:ascii="Times New Roman" w:hAnsi="Times New Roman"/>
          <w:sz w:val="28"/>
          <w:szCs w:val="28"/>
        </w:rPr>
        <w:t>. Свойства ощущений. Количественные характеристики ощущений: нижний абсолютный порог, верхний порог ощущений. Основной психофизический закон Вебера-</w:t>
      </w:r>
      <w:proofErr w:type="spellStart"/>
      <w:r w:rsidRPr="00965689">
        <w:rPr>
          <w:rFonts w:ascii="Times New Roman" w:hAnsi="Times New Roman"/>
          <w:sz w:val="28"/>
          <w:szCs w:val="28"/>
        </w:rPr>
        <w:t>Фехнера</w:t>
      </w:r>
      <w:proofErr w:type="spellEnd"/>
      <w:r w:rsidRPr="00965689">
        <w:rPr>
          <w:rFonts w:ascii="Times New Roman" w:hAnsi="Times New Roman"/>
          <w:sz w:val="28"/>
          <w:szCs w:val="28"/>
        </w:rPr>
        <w:t>.  Нарушения процессов ощущений. Понятие восприятия. Процесс формирования образа восприятия. Образ как переход от действия к мысли. Активность восприятия. Свойства восприятия: константность, предметность, целостность, обобщенность. Иллюзии восприятия. Сравнительная характеристика ощущений и восприятия. Ощущения и восприятие в лечебно-диагностическом процессе. Внутренняя картина болезни. Адекватность восприятия – необходимая предпосылка профессиональной деятельности врача.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Понятие внимания. Анатомо-физиологические основы внимания. Виды внимания: непроизвольное, произвольное, </w:t>
      </w:r>
      <w:proofErr w:type="spellStart"/>
      <w:r w:rsidRPr="00965689">
        <w:rPr>
          <w:rFonts w:ascii="Times New Roman" w:hAnsi="Times New Roman"/>
          <w:sz w:val="28"/>
          <w:szCs w:val="28"/>
        </w:rPr>
        <w:t>постпроизвольное</w:t>
      </w:r>
      <w:proofErr w:type="spellEnd"/>
      <w:r w:rsidRPr="00965689">
        <w:rPr>
          <w:rFonts w:ascii="Times New Roman" w:hAnsi="Times New Roman"/>
          <w:sz w:val="28"/>
          <w:szCs w:val="28"/>
        </w:rPr>
        <w:t>. Свойства внимания: объем, концентрация, устойчивость, распределение, переключение, избирательность. Условия улучшения внимания врача. Внимательность как свойство личности врача.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Представление: понятие, свойства и функции. Приемы развития представлений. Воображение: понятие, виды функции. Приемы развития воображения.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lastRenderedPageBreak/>
        <w:t xml:space="preserve">Понятие памяти. Физиологические основы процессов памяти. Виды памяти: двигательная, эмоциональная, образная, символическая. Непроизвольная и произвольная память, сенсорная, кратковременная, оперативная и долговременная память. </w:t>
      </w:r>
      <w:proofErr w:type="spellStart"/>
      <w:r w:rsidRPr="00965689">
        <w:rPr>
          <w:rFonts w:ascii="Times New Roman" w:hAnsi="Times New Roman"/>
          <w:sz w:val="28"/>
          <w:szCs w:val="28"/>
        </w:rPr>
        <w:t>Мнемические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процессы: запоминание, сохранение, воспроизведение, забывание и </w:t>
      </w:r>
      <w:proofErr w:type="spellStart"/>
      <w:r w:rsidRPr="00965689">
        <w:rPr>
          <w:rFonts w:ascii="Times New Roman" w:hAnsi="Times New Roman"/>
          <w:sz w:val="28"/>
          <w:szCs w:val="28"/>
        </w:rPr>
        <w:t>реминесценция</w:t>
      </w:r>
      <w:proofErr w:type="spellEnd"/>
      <w:r w:rsidRPr="00965689">
        <w:rPr>
          <w:rFonts w:ascii="Times New Roman" w:hAnsi="Times New Roman"/>
          <w:sz w:val="28"/>
          <w:szCs w:val="28"/>
        </w:rPr>
        <w:t>. Память в работе врача. Факторы, влияющие на эффективность запоминания (контекст, привычность материала, мотивация, установки, уровень понимания и др.). Факторы, влияющие на забывание (возраст, не использование материала, интерференция, подавление и др.). Нарушения памяти.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Понятие мышления. Виды мышления: наглядно-действенное, наглядно-образное, вербально-логическое. Операции мышления. Единицы мыслительной деятельности: образ, понятие, суждение, умозаключение. Психология понимания. Творческое мышление и его роль в работе врача. Творческое мышление и креативные способности.</w:t>
      </w:r>
      <w:r w:rsidRPr="00965689">
        <w:rPr>
          <w:rFonts w:ascii="Times New Roman" w:hAnsi="Times New Roman"/>
          <w:color w:val="000000"/>
          <w:sz w:val="28"/>
          <w:szCs w:val="24"/>
        </w:rPr>
        <w:t xml:space="preserve"> Позитивное мышление </w:t>
      </w:r>
      <w:proofErr w:type="spellStart"/>
      <w:r w:rsidRPr="00965689">
        <w:rPr>
          <w:rFonts w:ascii="Times New Roman" w:hAnsi="Times New Roman"/>
          <w:color w:val="000000"/>
          <w:sz w:val="28"/>
          <w:szCs w:val="24"/>
        </w:rPr>
        <w:t>Саногенное</w:t>
      </w:r>
      <w:proofErr w:type="spellEnd"/>
      <w:r w:rsidRPr="00965689">
        <w:rPr>
          <w:rFonts w:ascii="Times New Roman" w:hAnsi="Times New Roman"/>
          <w:color w:val="000000"/>
          <w:sz w:val="28"/>
          <w:szCs w:val="24"/>
        </w:rPr>
        <w:t xml:space="preserve"> и патогенное мышление.</w:t>
      </w:r>
      <w:r w:rsidRPr="00965689">
        <w:rPr>
          <w:rFonts w:ascii="Times New Roman" w:hAnsi="Times New Roman"/>
          <w:sz w:val="28"/>
          <w:szCs w:val="28"/>
        </w:rPr>
        <w:t xml:space="preserve"> Особенности интеллектуальной деятельности врача. Клиническое мышление врача. Интеллект и его структура. Основные подходы к пониманию интеллекта. </w:t>
      </w:r>
      <w:proofErr w:type="gramStart"/>
      <w:r w:rsidRPr="00965689">
        <w:rPr>
          <w:rFonts w:ascii="Times New Roman" w:hAnsi="Times New Roman"/>
          <w:sz w:val="28"/>
          <w:szCs w:val="28"/>
        </w:rPr>
        <w:t>Функциональная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689">
        <w:rPr>
          <w:rFonts w:ascii="Times New Roman" w:hAnsi="Times New Roman"/>
          <w:sz w:val="28"/>
          <w:szCs w:val="28"/>
        </w:rPr>
        <w:t>ассиметрия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головного мозга и способности.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Способы совершенствования познавательных психических процессов. Познавательные психические процессы и их место в обучении и профессиональной деятельности врача.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Эмоционально-волевые процессы: эмоции, чувства, воля в профессиональной деятельности врача.</w:t>
      </w:r>
      <w:r w:rsidRPr="00965689">
        <w:rPr>
          <w:b/>
          <w:bCs/>
          <w:sz w:val="28"/>
          <w:szCs w:val="28"/>
        </w:rPr>
        <w:t xml:space="preserve"> </w:t>
      </w:r>
      <w:r w:rsidRPr="00965689">
        <w:rPr>
          <w:rFonts w:ascii="Times New Roman" w:hAnsi="Times New Roman"/>
          <w:sz w:val="28"/>
          <w:szCs w:val="28"/>
        </w:rPr>
        <w:t>Нейрофизиологические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 механизмы чувств, их выразительность и формы протекания</w:t>
      </w:r>
      <w:r w:rsidRPr="00965689">
        <w:rPr>
          <w:rFonts w:ascii="Times New Roman" w:hAnsi="Times New Roman"/>
          <w:sz w:val="28"/>
          <w:szCs w:val="28"/>
        </w:rPr>
        <w:t xml:space="preserve">. </w:t>
      </w:r>
      <w:r w:rsidRPr="00965689">
        <w:rPr>
          <w:rFonts w:ascii="Times New Roman" w:hAnsi="Times New Roman"/>
          <w:color w:val="000000"/>
          <w:sz w:val="28"/>
          <w:szCs w:val="28"/>
        </w:rPr>
        <w:t>Роль чу</w:t>
      </w:r>
      <w:proofErr w:type="gramStart"/>
      <w:r w:rsidRPr="00965689">
        <w:rPr>
          <w:rFonts w:ascii="Times New Roman" w:hAnsi="Times New Roman"/>
          <w:color w:val="000000"/>
          <w:sz w:val="28"/>
          <w:szCs w:val="28"/>
        </w:rPr>
        <w:t>вств в п</w:t>
      </w:r>
      <w:proofErr w:type="gramEnd"/>
      <w:r w:rsidRPr="00965689">
        <w:rPr>
          <w:rFonts w:ascii="Times New Roman" w:hAnsi="Times New Roman"/>
          <w:color w:val="000000"/>
          <w:sz w:val="28"/>
          <w:szCs w:val="28"/>
        </w:rPr>
        <w:t>ознавательной и практической деятельности человека, их социальная обусловленность</w:t>
      </w:r>
      <w:r w:rsidRPr="00965689">
        <w:rPr>
          <w:rFonts w:ascii="Times New Roman" w:hAnsi="Times New Roman"/>
          <w:sz w:val="28"/>
          <w:szCs w:val="28"/>
        </w:rPr>
        <w:t xml:space="preserve">. Формы переживания чувств: эмоции, настроения, страсть, аффект, стресс. </w:t>
      </w:r>
      <w:proofErr w:type="gramStart"/>
      <w:r w:rsidRPr="00965689">
        <w:rPr>
          <w:rFonts w:ascii="Times New Roman" w:hAnsi="Times New Roman"/>
          <w:sz w:val="28"/>
          <w:szCs w:val="28"/>
        </w:rPr>
        <w:t xml:space="preserve">Фундаментальные эмоции по К. </w:t>
      </w:r>
      <w:proofErr w:type="spellStart"/>
      <w:r w:rsidRPr="00965689">
        <w:rPr>
          <w:rFonts w:ascii="Times New Roman" w:hAnsi="Times New Roman"/>
          <w:sz w:val="28"/>
          <w:szCs w:val="28"/>
        </w:rPr>
        <w:t>Изарду</w:t>
      </w:r>
      <w:proofErr w:type="spellEnd"/>
      <w:r w:rsidRPr="00965689">
        <w:rPr>
          <w:rFonts w:ascii="Times New Roman" w:hAnsi="Times New Roman"/>
          <w:sz w:val="28"/>
          <w:szCs w:val="28"/>
        </w:rPr>
        <w:t>: интерес–возбуждение, удивление, горе-страдание, гнев, отвращение, презрение, страх, стыд, вина.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 Эмоции в работе врача. Изменение и нарушения эмоций. Эмоции и стресс. Стресс и особенности его переживания. Длительные деформации психологического пространства и «стресс жизни». Синдром эмоционального выгорания у медицинских работников. Регуляция эмоционального состояния человека в условиях стресса.</w:t>
      </w:r>
      <w:r w:rsidRPr="00965689">
        <w:rPr>
          <w:rFonts w:ascii="Times New Roman" w:hAnsi="Times New Roman"/>
          <w:color w:val="000000"/>
          <w:sz w:val="28"/>
          <w:szCs w:val="24"/>
        </w:rPr>
        <w:t xml:space="preserve"> Психогигиена медицинского работника.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color w:val="000000"/>
          <w:sz w:val="28"/>
          <w:szCs w:val="28"/>
        </w:rPr>
        <w:t>Физиологические механизмы волевого акта и волевые качества личности.</w:t>
      </w:r>
      <w:r w:rsidRPr="00965689">
        <w:rPr>
          <w:rFonts w:ascii="Times New Roman" w:hAnsi="Times New Roman"/>
          <w:bCs/>
          <w:sz w:val="28"/>
          <w:szCs w:val="28"/>
        </w:rPr>
        <w:t xml:space="preserve"> Мотивы и механизмы волевого поведения. 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Психические состояния:</w:t>
      </w:r>
      <w:r w:rsidRPr="00965689">
        <w:rPr>
          <w:rFonts w:ascii="Times New Roman" w:hAnsi="Times New Roman"/>
          <w:sz w:val="28"/>
          <w:szCs w:val="28"/>
        </w:rPr>
        <w:t xml:space="preserve"> бодрость, утомление, тревога, апатия и др. Проблема психических состояний в профессиональной деятельности врача.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Психические свойства.</w:t>
      </w:r>
      <w:r w:rsidRPr="00965689">
        <w:rPr>
          <w:rFonts w:ascii="Times New Roman" w:hAnsi="Times New Roman"/>
          <w:sz w:val="28"/>
          <w:szCs w:val="28"/>
        </w:rPr>
        <w:t xml:space="preserve"> Возрастно-половые и индивидуально-типические (конституциональные и нейродинамические) свойства индивида. Связь между строением тела и соматическими и психическими заболеваниями. Направленность личности, черты характера, темперамент, способности. Природа характера. Социальный и индивидуальный характер. Характер как система отношений личности. Структура характера: коммуникативные, предметно-действенные и рефлексивные черты характера. Типологии акцентуаций характеров.</w:t>
      </w:r>
      <w:r w:rsidRPr="00965689">
        <w:rPr>
          <w:sz w:val="28"/>
          <w:szCs w:val="28"/>
        </w:rPr>
        <w:t xml:space="preserve"> </w:t>
      </w:r>
      <w:r w:rsidRPr="00965689">
        <w:rPr>
          <w:rFonts w:ascii="Times New Roman" w:hAnsi="Times New Roman"/>
          <w:sz w:val="28"/>
          <w:szCs w:val="28"/>
        </w:rPr>
        <w:t>Темперамент и его природа. Типы и свойства темперамента. Темперамент и индивидуальный стиль деятельности. Способности: понятие, виды, уровни развития.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lastRenderedPageBreak/>
        <w:t xml:space="preserve">Потребности личности. Основные определения потребностей. Классификация и виды потребностей. Потребности и научение. Мотивы личности. Структура, характеристики и функции мотивов. Осознанные и неосознанные мотивы. Мотивационные образования и мотивационные черты (свойства) личности: уровень притязаний, мотивы достижения, </w:t>
      </w:r>
      <w:proofErr w:type="spellStart"/>
      <w:r w:rsidRPr="00965689">
        <w:rPr>
          <w:rFonts w:ascii="Times New Roman" w:hAnsi="Times New Roman"/>
          <w:sz w:val="28"/>
          <w:szCs w:val="28"/>
        </w:rPr>
        <w:t>аффиляции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и власти. Иерархия потребностей  мотивов личности. Направленность личности.</w:t>
      </w:r>
    </w:p>
    <w:p w:rsidR="00965689" w:rsidRPr="00965689" w:rsidRDefault="00965689" w:rsidP="008F7C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 Мотивация и здоровье. Мотивация и болезнь. Самосознание и его место в психической организации человека. Структура и функции самосознания. Механизмы самосознания: «способность к осознанию психических явлений» и «феномены субъективного уподобления и дифференциации». Этапы становления самосознания. Уровень притязаний и самооценка. Профессиональное самосознание врача.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Психология индивидуальности. Индивидуальность как единство всех уровней организации человека. Понятие цельности как психологического эквивалента индивидуальности человека. 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Учет психических свойств человека в профессиональной деятельности врача.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65689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965689">
        <w:rPr>
          <w:rFonts w:ascii="Times New Roman" w:hAnsi="Times New Roman"/>
          <w:sz w:val="28"/>
          <w:szCs w:val="28"/>
        </w:rPr>
        <w:t xml:space="preserve"> проблемная 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965689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основных формах проявления психики человека, стимулирующая осмысленное усвоение сложных взаимосвязей.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6568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965689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ситуаций), 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5689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проектор); дидактические (презентация).</w:t>
      </w: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5689" w:rsidRPr="00965689" w:rsidRDefault="00965689" w:rsidP="002558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F7CEB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96568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65689" w:rsidRPr="00965689" w:rsidRDefault="00965689" w:rsidP="0025583F">
      <w:pPr>
        <w:pStyle w:val="Default"/>
        <w:ind w:firstLine="709"/>
        <w:jc w:val="center"/>
        <w:rPr>
          <w:sz w:val="28"/>
          <w:szCs w:val="28"/>
        </w:rPr>
      </w:pPr>
      <w:r w:rsidRPr="00965689">
        <w:rPr>
          <w:b/>
          <w:sz w:val="28"/>
          <w:szCs w:val="28"/>
        </w:rPr>
        <w:t>Тема:</w:t>
      </w:r>
      <w:r w:rsidRPr="00965689">
        <w:rPr>
          <w:sz w:val="28"/>
          <w:szCs w:val="28"/>
        </w:rPr>
        <w:t xml:space="preserve"> </w:t>
      </w:r>
      <w:r w:rsidRPr="00965689">
        <w:rPr>
          <w:b/>
          <w:sz w:val="28"/>
          <w:szCs w:val="28"/>
        </w:rPr>
        <w:t>Элементы возрастной психологии и их учет в деятельности врача</w:t>
      </w: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sz w:val="28"/>
          <w:szCs w:val="28"/>
        </w:rPr>
        <w:t>Цель: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965689">
        <w:rPr>
          <w:rFonts w:ascii="Times New Roman" w:hAnsi="Times New Roman"/>
          <w:sz w:val="28"/>
          <w:szCs w:val="28"/>
        </w:rPr>
        <w:t xml:space="preserve">формировать знания </w:t>
      </w:r>
      <w:r w:rsidRPr="00965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основных законах и детерминантах психического развития человека в онтогенезе; сформировать представления о вариативности периодизации психического развития человека в онтогенезе; сформировать знания о возрастно-психологических особенностях человека на каждой из стадий онтогенетического развития; научить обосновывать специфику взаимодействия с людьми различного возраста на основе знаний об их возрастных особенностях для решения задач профессиональной (лечебной) деятельности</w:t>
      </w:r>
      <w:proofErr w:type="gramStart"/>
      <w:r w:rsidRPr="00965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5689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>Возраст как системообразующее понятие возрастной психологии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Основные временные модальности психического развития: хронологический возраст, социальный возраст, психологический возраст. Основные составляющие характеристики возраста: социальная ситуация развития, ведущая деятельность, психологические новообразования. </w:t>
      </w:r>
      <w:proofErr w:type="gram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Источники, движущие силы, закономерности психического развития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всевозрастное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многонаправленность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как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«приобретение и потери», неравномерность, пластичность, интеграция, историко-культурная обусловленность,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контекстность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развития).</w:t>
      </w:r>
      <w:proofErr w:type="gramEnd"/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sz w:val="28"/>
          <w:szCs w:val="28"/>
        </w:rPr>
        <w:t>П</w:t>
      </w: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>редмет, задачи, методы возрастной психологии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>. Специфика исследовательских методов в возрастной   психологии.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>Периодизации психического развития.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Теоретические предпосылки построения периодизации. Стадиальность – неразрывность, реализация предпосылок – Самодвижение, внутренние особенности – Среда, межкультурные универсалии – Культурный</w:t>
      </w:r>
      <w:proofErr w:type="gram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завершаемость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Всевозрастность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активность – пассивность,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плюралистичность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телеологичность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>Современные подходы к изучению психического развития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>. Психоаналитический подход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З.Фрейд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Э.Эриксон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). Когнитивный подход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Ж.Пиаже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). Социально-исторический подход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Ю.Бронфенбреннер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П.Балтес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Ш.Бюлер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Р.Заззо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). Культурно-исторический подход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Л.И.Божович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Д.Б.Эльконин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М.И.Лисина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В.И.Слободчиков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Психологическая характеристика возрастных периодов развития.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>Младенческий возраст. Родовой кризис. Социальная ситуация развития в младенчестве. Период новорожденности.  Комплекс оживления. Сенсорная и психомоторная сфера в младенчестве. Факторы становления предметно-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манипулятивной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Особенности проявления внимания, памяти в младенчестве. Предпосылки развития мышления и речи в младенчестве. Непосредственное эмоциональное общение - ведущий вид деятельности младенца. Явление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госпитализма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. Кризис 1 года жизни.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развития в раннем возрасте.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Прямохождение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, предметная деятельность, развитие речи. Личностное и эмоциональное развитие. Развитие познавательной сферы. Кризис 3 лет.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Дошкольный возраст: личностное и эмоциональное развитие. Развитие динамики и содержания эмоций и чувств. Особенности развития высших чувств. Показатели формирования личности: направленность, этичность, самосознание, элементы мировоззрения, индивидуальное своеобразие. Возникновение личного сознания. Сюжетно-ролевая игра как ведущий вид деятельности. Развитие общения в дошкольном возрасте. Развитие познавательной сферы. Развитие речи. Психологическая готовность к школьному обучению. Кризис 7 лет. Симптом потери непосредственности.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Личностное и эмоциональное развитие младшего школьника. Адаптация к обучению в школе. Развитие общения. Развитие познавательной сферы. Проблема эмоциональных нарушений в младшем школьном возрасте.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Подростковый возраст.  Пубертатный кризис. Психофизиологическое развитие. Социализация личности подростка как этап становления самосознания. Уточнение и закрепление границ своего «Я» от «Я» других людей. Становление идентичности личности подростка. Психоэмоциональное состояние подростка. Характер и его акцентуация у подростков. Расширение сферы познавательной деятельности и круга интересов, возрастные преобразования мышления, критическое восприятие взаимоотношений.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Ранняя юность. Общая характеристика психического, социального и биологического возраста юности. Познавательные процессы и умственные способности старшего школьного возраста. Особенности эмоционально-волевого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развития. Самосознание: открытие «Я», формирование самоконтроля,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и мировоззрения. Профессиональное самосознание. Общество сверстников и юношеская субкультура. Формирование типов сексуальной ориентации и их появление в юношеском возрасте. Аномалия личностного развития. Кризис 17 лет.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65689">
        <w:rPr>
          <w:rFonts w:ascii="Times New Roman" w:hAnsi="Times New Roman" w:cs="Times New Roman"/>
          <w:bCs/>
          <w:color w:val="000000"/>
          <w:sz w:val="28"/>
          <w:szCs w:val="28"/>
        </w:rPr>
        <w:t>олодость как социальная категория.</w:t>
      </w:r>
      <w:r w:rsidRPr="00965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личности в молодости. Выстраивание системы жизненных ценностей и смысла жизненной ориентации. Формирование самосознания и собственного мировоззрения. Принятие ответственных решений. Развитие личности студента. Особенности усвоения знаний. Социальная активность в молодости. Выбор профессии, самоопределение и самореализация. Обретение нового социального статуса. Этап человеческой близости. Вступление в брак. Переход к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родительству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Понятие взрослости и проблема периодизации развития взрослой личности. Критерии взрослости. Профессиональное становление человека и психологическая характеристика этапов взрослости. Кризисы развития в зрелости.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Пожилой возраст и старость. Возрастные границы и виды старости. Биологические аспекты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геронтогенеза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. Личностное развитие в поздние периоды старости. Психические переживания старения и старости. Особенности познавательной сферы людей позднего возраста. Особенности социальных контактов людей в позднем периоде жизни. Феномен смерти. Теоретическое осмысление проблемы смерти и умирания.</w:t>
      </w: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965689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</w:t>
      </w: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965689">
        <w:rPr>
          <w:rFonts w:ascii="Times New Roman" w:hAnsi="Times New Roman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составление фрейма  как  логической и обобщающей формы изложения изученного материала), 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56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965689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проектор); дидактические (</w:t>
      </w:r>
      <w:r w:rsidRPr="00965689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№3;</w:t>
      </w:r>
      <w:r w:rsidRPr="00965689">
        <w:rPr>
          <w:rFonts w:ascii="Times New Roman" w:hAnsi="Times New Roman"/>
          <w:b/>
          <w:sz w:val="28"/>
          <w:szCs w:val="28"/>
        </w:rPr>
        <w:t xml:space="preserve"> </w:t>
      </w:r>
      <w:r w:rsidRPr="00965689">
        <w:rPr>
          <w:rFonts w:ascii="Times New Roman" w:hAnsi="Times New Roman"/>
          <w:sz w:val="28"/>
          <w:szCs w:val="28"/>
        </w:rPr>
        <w:t xml:space="preserve">фрагменты видео-интервью с академиком РАО </w:t>
      </w:r>
      <w:proofErr w:type="spellStart"/>
      <w:r w:rsidRPr="00965689">
        <w:rPr>
          <w:rFonts w:ascii="Times New Roman" w:hAnsi="Times New Roman"/>
          <w:sz w:val="28"/>
          <w:szCs w:val="28"/>
        </w:rPr>
        <w:t>А.Г.Асмоловым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«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>Психология </w:t>
      </w:r>
      <w:r w:rsidRPr="00965689">
        <w:rPr>
          <w:rFonts w:ascii="Times New Roman" w:hAnsi="Times New Roman"/>
          <w:bCs/>
          <w:sz w:val="28"/>
          <w:szCs w:val="28"/>
          <w:shd w:val="clear" w:color="auto" w:fill="FFFFFF"/>
        </w:rPr>
        <w:t>цифрового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65689">
        <w:rPr>
          <w:rFonts w:ascii="Times New Roman" w:hAnsi="Times New Roman"/>
          <w:bCs/>
          <w:sz w:val="28"/>
          <w:szCs w:val="28"/>
          <w:shd w:val="clear" w:color="auto" w:fill="FFFFFF"/>
        </w:rPr>
        <w:t>поколения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: эффект Юлия Цезаря» </w:t>
      </w:r>
      <w:hyperlink r:id="rId9" w:history="1">
        <w:r w:rsidRPr="00965689">
          <w:rPr>
            <w:rStyle w:val="af"/>
            <w:sz w:val="28"/>
            <w:szCs w:val="28"/>
          </w:rPr>
          <w:t>http://tvkultura.ru/video/show/brand_id/62868/episode_id/1792508/</w:t>
        </w:r>
      </w:hyperlink>
      <w:proofErr w:type="gramEnd"/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F7CEB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96568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6568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Социально-психологические основы профессиональной деятельности врача</w:t>
      </w:r>
      <w:r w:rsidRPr="00965689">
        <w:rPr>
          <w:rFonts w:ascii="Times New Roman" w:hAnsi="Times New Roman"/>
          <w:b/>
          <w:sz w:val="28"/>
          <w:szCs w:val="28"/>
        </w:rPr>
        <w:t xml:space="preserve">. </w:t>
      </w:r>
    </w:p>
    <w:p w:rsidR="00965689" w:rsidRPr="00965689" w:rsidRDefault="00965689" w:rsidP="0096568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65689">
        <w:rPr>
          <w:rFonts w:ascii="Times New Roman" w:hAnsi="Times New Roman"/>
          <w:b/>
          <w:sz w:val="28"/>
          <w:szCs w:val="28"/>
        </w:rPr>
        <w:t>Цель: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5689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сформировать </w:t>
      </w:r>
      <w:r w:rsidRPr="00965689">
        <w:rPr>
          <w:rFonts w:ascii="Times New Roman" w:hAnsi="Times New Roman"/>
          <w:sz w:val="28"/>
          <w:szCs w:val="20"/>
        </w:rPr>
        <w:t xml:space="preserve">представление об особенностях общения и взаимодействия человека в группе, раскрыть важность коммуникативной компетентности для врача. Сформировать представление о механизмах, способствующих взаимопониманию в общении, о продуктивных методах нормализации эмоционального состояния партнера по общению. Показать усиление эффективности общения при использовании специальных техник. Научить обосновывать приемы воздействия на оппонента, снижающие вероятность конфликта; дифференцировать </w:t>
      </w:r>
      <w:r w:rsidRPr="00965689">
        <w:rPr>
          <w:rFonts w:ascii="Times New Roman" w:hAnsi="Times New Roman"/>
          <w:bCs/>
          <w:sz w:val="28"/>
          <w:szCs w:val="28"/>
        </w:rPr>
        <w:t>модели взаимоотношений врача и пациента</w:t>
      </w:r>
      <w:r w:rsidRPr="00965689">
        <w:rPr>
          <w:rFonts w:ascii="Times New Roman" w:hAnsi="Times New Roman"/>
          <w:sz w:val="28"/>
          <w:szCs w:val="20"/>
        </w:rPr>
        <w:t xml:space="preserve">; различать первые признаки эмоционального выгорания.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56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лекции.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689">
        <w:rPr>
          <w:rFonts w:ascii="Times New Roman" w:hAnsi="Times New Roman" w:cs="Times New Roman"/>
          <w:i/>
          <w:sz w:val="28"/>
          <w:szCs w:val="28"/>
        </w:rPr>
        <w:t xml:space="preserve">Человек в группе. </w:t>
      </w:r>
      <w:r w:rsidRPr="00965689">
        <w:rPr>
          <w:rFonts w:ascii="Times New Roman" w:hAnsi="Times New Roman" w:cs="Times New Roman"/>
          <w:sz w:val="28"/>
          <w:szCs w:val="28"/>
        </w:rPr>
        <w:t>Понятие группы, классификация групп. Основные параметры малой группы. Ролевая структура группы. Лидерство в группах.</w:t>
      </w:r>
      <w:r w:rsidRPr="0096568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965689">
        <w:rPr>
          <w:rFonts w:ascii="Times New Roman" w:hAnsi="Times New Roman" w:cs="Times New Roman"/>
          <w:color w:val="000000"/>
          <w:sz w:val="28"/>
          <w:szCs w:val="24"/>
        </w:rPr>
        <w:t>Влияние группы на личность (</w:t>
      </w:r>
      <w:r w:rsidRPr="009656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Эффект Хоторна, Эффект плацебо, Эффект аудитории, </w:t>
      </w:r>
      <w:r w:rsidRPr="00965689">
        <w:rPr>
          <w:rFonts w:ascii="Times New Roman" w:hAnsi="Times New Roman" w:cs="Times New Roman"/>
          <w:color w:val="000000"/>
          <w:sz w:val="28"/>
          <w:szCs w:val="24"/>
        </w:rPr>
        <w:t xml:space="preserve">социальная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4"/>
        </w:rPr>
        <w:t>ингибиция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4"/>
        </w:rPr>
        <w:t>, феномен обезличивания</w:t>
      </w:r>
      <w:r w:rsidRPr="009656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  <w:r w:rsidRPr="00965689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965689">
        <w:rPr>
          <w:rFonts w:ascii="Times New Roman" w:hAnsi="Times New Roman" w:cs="Times New Roman"/>
          <w:color w:val="000000"/>
          <w:sz w:val="28"/>
          <w:szCs w:val="24"/>
        </w:rPr>
        <w:t xml:space="preserve"> Изучение групп в контексте медицинской профессии.</w:t>
      </w:r>
      <w:r w:rsidRPr="0096568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65689">
        <w:rPr>
          <w:rFonts w:ascii="Times New Roman" w:hAnsi="Times New Roman" w:cs="Times New Roman"/>
          <w:i/>
          <w:sz w:val="28"/>
          <w:szCs w:val="28"/>
        </w:rPr>
        <w:t>Взаимоотношения врача и пациента</w:t>
      </w:r>
      <w:bookmarkStart w:id="0" w:name="_Toc71685485"/>
      <w:r w:rsidRPr="00965689">
        <w:rPr>
          <w:rFonts w:ascii="Times New Roman" w:hAnsi="Times New Roman" w:cs="Times New Roman"/>
          <w:sz w:val="28"/>
          <w:szCs w:val="28"/>
        </w:rPr>
        <w:t xml:space="preserve">. </w:t>
      </w:r>
      <w:r w:rsidRPr="00965689">
        <w:rPr>
          <w:rFonts w:ascii="Times New Roman" w:hAnsi="Times New Roman" w:cs="Times New Roman"/>
          <w:bCs/>
          <w:sz w:val="28"/>
          <w:szCs w:val="28"/>
        </w:rPr>
        <w:t>Предпосылки для взаимоотношений врача и пациента.</w:t>
      </w:r>
      <w:bookmarkStart w:id="1" w:name="_Toc71685487"/>
      <w:bookmarkEnd w:id="0"/>
      <w:r w:rsidRPr="00965689">
        <w:rPr>
          <w:rFonts w:ascii="Times New Roman" w:hAnsi="Times New Roman" w:cs="Times New Roman"/>
          <w:bCs/>
          <w:sz w:val="28"/>
          <w:szCs w:val="28"/>
        </w:rPr>
        <w:t xml:space="preserve"> Основные фазы общения врача и пациента</w:t>
      </w:r>
      <w:bookmarkEnd w:id="1"/>
      <w:proofErr w:type="gramStart"/>
      <w:r w:rsidRPr="00965689">
        <w:rPr>
          <w:rFonts w:ascii="Times New Roman" w:hAnsi="Times New Roman" w:cs="Times New Roman"/>
          <w:bCs/>
          <w:sz w:val="28"/>
          <w:szCs w:val="28"/>
        </w:rPr>
        <w:t xml:space="preserve"> .</w:t>
      </w:r>
      <w:bookmarkStart w:id="2" w:name="_Toc73470963"/>
      <w:proofErr w:type="gramEnd"/>
      <w:r w:rsidRPr="00965689">
        <w:rPr>
          <w:rFonts w:ascii="Times New Roman" w:hAnsi="Times New Roman" w:cs="Times New Roman"/>
          <w:bCs/>
          <w:sz w:val="28"/>
          <w:szCs w:val="28"/>
        </w:rPr>
        <w:t xml:space="preserve"> Профессионально значимые качества врача.</w:t>
      </w:r>
      <w:bookmarkEnd w:id="2"/>
      <w:r w:rsidRPr="0096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Toc73470964"/>
      <w:r w:rsidRPr="00965689">
        <w:rPr>
          <w:rFonts w:ascii="Times New Roman" w:hAnsi="Times New Roman" w:cs="Times New Roman"/>
          <w:bCs/>
          <w:sz w:val="28"/>
          <w:szCs w:val="28"/>
        </w:rPr>
        <w:t>Модели взаимоотношений врача и пациента</w:t>
      </w:r>
      <w:bookmarkEnd w:id="3"/>
      <w:r w:rsidRPr="00965689">
        <w:rPr>
          <w:rFonts w:ascii="Times New Roman" w:hAnsi="Times New Roman" w:cs="Times New Roman"/>
          <w:bCs/>
          <w:sz w:val="28"/>
          <w:szCs w:val="28"/>
        </w:rPr>
        <w:t>.</w:t>
      </w:r>
      <w:r w:rsidRPr="00965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Cs/>
          <w:i/>
          <w:sz w:val="28"/>
          <w:szCs w:val="28"/>
        </w:rPr>
        <w:t>Общение как форма активности человека</w:t>
      </w:r>
      <w:r w:rsidRPr="00965689">
        <w:rPr>
          <w:rFonts w:ascii="Times New Roman" w:hAnsi="Times New Roman"/>
          <w:bCs/>
          <w:sz w:val="28"/>
          <w:szCs w:val="28"/>
        </w:rPr>
        <w:t xml:space="preserve">. Общение, его виды, функции и компоненты. </w:t>
      </w:r>
      <w:r w:rsidRPr="00965689">
        <w:rPr>
          <w:rFonts w:ascii="Times New Roman" w:hAnsi="Times New Roman"/>
          <w:sz w:val="28"/>
          <w:szCs w:val="28"/>
        </w:rPr>
        <w:t xml:space="preserve">Роль и место общения в жизни и профессиональной деятельности. </w:t>
      </w:r>
      <w:r w:rsidRPr="00965689">
        <w:rPr>
          <w:rFonts w:ascii="Times New Roman" w:hAnsi="Times New Roman"/>
          <w:bCs/>
          <w:sz w:val="28"/>
          <w:szCs w:val="28"/>
        </w:rPr>
        <w:t>Вербальные и невербальные аспекты взаимодействия в процессе общения</w:t>
      </w:r>
      <w:r w:rsidRPr="00965689">
        <w:rPr>
          <w:rFonts w:ascii="Times New Roman" w:hAnsi="Times New Roman"/>
          <w:sz w:val="28"/>
          <w:szCs w:val="28"/>
        </w:rPr>
        <w:t xml:space="preserve">. Параметры невербального общения: визуальный контакт, мимика, межличностная дистанция, позы, жесты, паралингвистические компоненты. </w:t>
      </w:r>
      <w:r w:rsidRPr="00965689">
        <w:rPr>
          <w:rFonts w:ascii="Times New Roman" w:hAnsi="Times New Roman"/>
          <w:bCs/>
          <w:sz w:val="28"/>
          <w:szCs w:val="28"/>
        </w:rPr>
        <w:t>Невербальное общение</w:t>
      </w:r>
      <w:proofErr w:type="gramStart"/>
      <w:r w:rsidRPr="00965689">
        <w:rPr>
          <w:rFonts w:ascii="Times New Roman" w:hAnsi="Times New Roman"/>
          <w:bCs/>
          <w:sz w:val="28"/>
          <w:szCs w:val="28"/>
        </w:rPr>
        <w:t>.</w:t>
      </w:r>
      <w:r w:rsidRPr="00965689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Значение </w:t>
      </w:r>
      <w:proofErr w:type="spellStart"/>
      <w:r w:rsidRPr="00965689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различий в невербальных коммуникациях. Невербальные техники установления и поддержания контакта.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Cs/>
          <w:sz w:val="28"/>
          <w:szCs w:val="28"/>
        </w:rPr>
        <w:t xml:space="preserve"> М</w:t>
      </w:r>
      <w:r w:rsidRPr="00965689">
        <w:rPr>
          <w:rFonts w:ascii="Times New Roman" w:hAnsi="Times New Roman"/>
          <w:sz w:val="28"/>
          <w:szCs w:val="28"/>
        </w:rPr>
        <w:t>еханизмы социальной перцепции. Понятие каузальной атрибуции.  Факторы, влияющие на общение. Эффекты межличностного восприятия. </w:t>
      </w:r>
      <w:r w:rsidRPr="00965689">
        <w:rPr>
          <w:rFonts w:ascii="Times New Roman" w:hAnsi="Times New Roman"/>
          <w:bCs/>
          <w:sz w:val="28"/>
          <w:szCs w:val="28"/>
        </w:rPr>
        <w:t xml:space="preserve"> Вербальное общение.</w:t>
      </w:r>
      <w:r w:rsidRPr="00965689">
        <w:rPr>
          <w:rFonts w:ascii="Times New Roman" w:hAnsi="Times New Roman"/>
          <w:sz w:val="28"/>
          <w:szCs w:val="28"/>
        </w:rPr>
        <w:t xml:space="preserve"> Техники установления контакта. Вербальные средства воздействия на человека. Техники активного слушания. Роль вопросов в вербальной коммуникации. Виды и функции вопросов. Коммуникативные барьеры.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В</w:t>
      </w:r>
      <w:r w:rsidRPr="00965689">
        <w:rPr>
          <w:rFonts w:ascii="Times New Roman" w:hAnsi="Times New Roman"/>
          <w:bCs/>
          <w:i/>
          <w:kern w:val="36"/>
          <w:sz w:val="28"/>
          <w:szCs w:val="28"/>
        </w:rPr>
        <w:t>ербальная и невербальная коммуникация и взаимное влияние людей в процессе межличностного общения</w:t>
      </w:r>
      <w:r w:rsidRPr="00965689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965689">
        <w:rPr>
          <w:rFonts w:ascii="Times New Roman" w:hAnsi="Times New Roman"/>
          <w:sz w:val="28"/>
          <w:szCs w:val="28"/>
        </w:rPr>
        <w:t xml:space="preserve"> Понятие вербальной коммуникации. Структура делового общения. Побуждение к коммуникации или вступление в контакт. Активное слушание как способ понимания</w:t>
      </w:r>
      <w:proofErr w:type="gramStart"/>
      <w:r w:rsidRPr="0096568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 Вопросы .Виды влияния.  Позиции партнеров в контакте.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К</w:t>
      </w:r>
      <w:r w:rsidRPr="00965689">
        <w:rPr>
          <w:rFonts w:ascii="Times New Roman" w:hAnsi="Times New Roman"/>
          <w:bCs/>
          <w:i/>
          <w:kern w:val="36"/>
          <w:sz w:val="28"/>
          <w:szCs w:val="28"/>
        </w:rPr>
        <w:t>онфликты в профессиональной деятельности врача</w:t>
      </w:r>
      <w:r w:rsidRPr="00965689">
        <w:rPr>
          <w:rFonts w:ascii="Times New Roman" w:hAnsi="Times New Roman"/>
          <w:bCs/>
          <w:kern w:val="36"/>
          <w:sz w:val="28"/>
          <w:szCs w:val="28"/>
        </w:rPr>
        <w:t>.</w:t>
      </w:r>
      <w:r w:rsidRPr="00965689">
        <w:rPr>
          <w:rFonts w:ascii="Times New Roman" w:hAnsi="Times New Roman"/>
          <w:sz w:val="28"/>
          <w:szCs w:val="28"/>
        </w:rPr>
        <w:t xml:space="preserve"> Понятие конфликта, функции конфликтов. Условия и факторы, способствующие конструктивному разрешению конфликтов. Стратегии конфликтного поведения. Тактики поведения в конфликте. Манипуляции в конфликте.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Психология здоровья и здорового образа жизни, практические рекомендации врачу для его профессиональной деятельности</w:t>
      </w:r>
      <w:r w:rsidRPr="00965689">
        <w:rPr>
          <w:rFonts w:ascii="Times New Roman" w:hAnsi="Times New Roman"/>
          <w:sz w:val="28"/>
          <w:szCs w:val="28"/>
        </w:rPr>
        <w:t>. Виды и критерии здоровья. Понятие о внутренней картине здоровья. Отношение человека к болезни и забота о здоровье. Психологические последствия различных заболеваний.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 Стресс, общий адаптационный синдром, психологические способы защиты от стресса. Внутренний конфликт и психологическая защита. Синдромы хронической усталости и эмоционального выгорания в деятельности врача, психологические и психосоматические реакции на него. Явление усталости и факторы, ее вызывающие. Влияние утомления на профессиональную деятельность врача. Факторы, инициирующие возникновение симптомов эмоционального выгорания. Симптомы эмоционального выгорания и влияние специфики медицинской деятельности на их появление.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lastRenderedPageBreak/>
        <w:t>Психологические аспекты формирования мотивации к сохранению здоровья и обучение здоровому образу жизни.</w:t>
      </w: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965689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 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6568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965689">
        <w:rPr>
          <w:rFonts w:ascii="Times New Roman" w:hAnsi="Times New Roman"/>
          <w:sz w:val="28"/>
          <w:szCs w:val="28"/>
        </w:rPr>
        <w:t>активные и интерактивные методы обучения (проблемное изложение материала, совместное решение профессионально-ориентированных ситуаций,</w:t>
      </w:r>
      <w:r w:rsidRPr="00965689">
        <w:rPr>
          <w:rFonts w:ascii="Times New Roman" w:hAnsi="Times New Roman"/>
          <w:spacing w:val="-4"/>
          <w:sz w:val="28"/>
          <w:szCs w:val="28"/>
        </w:rPr>
        <w:t xml:space="preserve"> составление </w:t>
      </w:r>
      <w:proofErr w:type="spellStart"/>
      <w:r w:rsidRPr="00965689">
        <w:rPr>
          <w:rFonts w:ascii="Times New Roman" w:hAnsi="Times New Roman"/>
          <w:spacing w:val="-4"/>
          <w:sz w:val="28"/>
          <w:szCs w:val="28"/>
        </w:rPr>
        <w:t>метаплана</w:t>
      </w:r>
      <w:proofErr w:type="spellEnd"/>
      <w:r w:rsidRPr="00965689">
        <w:rPr>
          <w:rFonts w:ascii="Times New Roman" w:hAnsi="Times New Roman"/>
          <w:spacing w:val="-4"/>
          <w:sz w:val="28"/>
          <w:szCs w:val="28"/>
        </w:rPr>
        <w:t xml:space="preserve"> как  логической и обобщающей формы изложения изученного материала</w:t>
      </w:r>
      <w:r w:rsidRPr="00965689">
        <w:rPr>
          <w:rFonts w:ascii="Times New Roman" w:hAnsi="Times New Roman"/>
          <w:sz w:val="28"/>
          <w:szCs w:val="28"/>
        </w:rPr>
        <w:t xml:space="preserve">), 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5689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проектор); дидактические (презентация).</w:t>
      </w:r>
    </w:p>
    <w:p w:rsidR="003F3385" w:rsidRPr="003F3385" w:rsidRDefault="003F3385" w:rsidP="003F338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719D" w:rsidRDefault="00F7719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семинар</w:t>
      </w:r>
      <w:r w:rsidR="00C33FB9" w:rsidRPr="00FD0FD1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C05D34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7719D" w:rsidRPr="00F7719D" w:rsidRDefault="00F7719D" w:rsidP="00F7719D">
      <w:pPr>
        <w:pStyle w:val="Default"/>
        <w:jc w:val="center"/>
        <w:rPr>
          <w:color w:val="auto"/>
          <w:sz w:val="28"/>
          <w:szCs w:val="28"/>
        </w:rPr>
      </w:pPr>
      <w:r w:rsidRPr="00F7719D">
        <w:rPr>
          <w:b/>
          <w:color w:val="auto"/>
          <w:sz w:val="28"/>
          <w:szCs w:val="28"/>
        </w:rPr>
        <w:t>Тема 1</w:t>
      </w:r>
      <w:r w:rsidR="0025583F">
        <w:rPr>
          <w:b/>
          <w:color w:val="auto"/>
          <w:sz w:val="28"/>
          <w:szCs w:val="28"/>
        </w:rPr>
        <w:t xml:space="preserve"> - 2</w:t>
      </w:r>
      <w:r w:rsidRPr="00F7719D">
        <w:rPr>
          <w:b/>
          <w:color w:val="auto"/>
          <w:sz w:val="28"/>
          <w:szCs w:val="28"/>
        </w:rPr>
        <w:t xml:space="preserve">:  </w:t>
      </w:r>
      <w:r w:rsidRPr="00F7719D">
        <w:rPr>
          <w:b/>
          <w:sz w:val="28"/>
          <w:szCs w:val="28"/>
        </w:rPr>
        <w:t>Психология как наука. Основные психологические школы и направления в психологии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color w:val="000000"/>
          <w:sz w:val="28"/>
          <w:szCs w:val="28"/>
        </w:rPr>
        <w:t>семинар ориентационный.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расширить и обобщить знания</w:t>
      </w:r>
      <w:r w:rsidRPr="00F7719D">
        <w:rPr>
          <w:rFonts w:ascii="Times New Roman" w:hAnsi="Times New Roman"/>
          <w:sz w:val="28"/>
          <w:szCs w:val="28"/>
        </w:rPr>
        <w:t xml:space="preserve"> об основных этапах развития психологии в культурно-историческом контексте; структуре психологической науки; взаимосвязи психологии с другими науками; основных методах психологического исследования;</w:t>
      </w: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 xml:space="preserve">выработать умение </w:t>
      </w:r>
      <w:r w:rsidRPr="00F7719D">
        <w:rPr>
          <w:rFonts w:ascii="Times New Roman" w:hAnsi="Times New Roman"/>
          <w:sz w:val="28"/>
          <w:szCs w:val="28"/>
        </w:rPr>
        <w:t>использовать понятийный аппарат психологической науки;</w:t>
      </w:r>
      <w:r w:rsidRPr="00F7719D">
        <w:rPr>
          <w:rFonts w:ascii="Times New Roman" w:hAnsi="Times New Roman"/>
          <w:i/>
          <w:sz w:val="28"/>
          <w:szCs w:val="28"/>
        </w:rPr>
        <w:t xml:space="preserve"> </w:t>
      </w:r>
      <w:r w:rsidRPr="00F7719D">
        <w:rPr>
          <w:rFonts w:ascii="Times New Roman" w:hAnsi="Times New Roman"/>
          <w:sz w:val="28"/>
          <w:szCs w:val="28"/>
        </w:rPr>
        <w:t>объяснять место психологии в системе наук о человеке и профессиональной деятельности врача; развитие познавательной мотивации в области изучения психологии в аспекте будущей профессиональной деятельности.</w:t>
      </w:r>
      <w:proofErr w:type="gramEnd"/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Реализация метода «корзина идей», выявляющего имеющиеся знания студентов по вопросам психологии.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а) Основные исторические этапы становления психологии как науки: развитие предмета и метода.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б) Основные психологические школы и направления в психологии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в) Структура  современной психологической науки. Связь психологии с другими науками. Грани взаимодействия психологии и медицины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Заполнить таблицу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«Исторические этапы развития психологии  как науки».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Составить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 схему «Связь психологии с другими науками», обоснуйте взаимосвязи.</w:t>
            </w:r>
          </w:p>
          <w:p w:rsidR="00F7719D" w:rsidRPr="00F7719D" w:rsidRDefault="00F7719D" w:rsidP="00D2238A">
            <w:pPr>
              <w:pStyle w:val="ac"/>
              <w:ind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25583F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семинару №</w:t>
            </w:r>
            <w:r w:rsidR="00255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3-4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, составить фрейм «Классификация современных теорий личности»</w:t>
            </w:r>
            <w:r w:rsidR="0025583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25583F">
      <w:pPr>
        <w:pStyle w:val="Default"/>
        <w:jc w:val="both"/>
        <w:rPr>
          <w:sz w:val="28"/>
          <w:szCs w:val="28"/>
        </w:rPr>
      </w:pPr>
      <w:r w:rsidRPr="00F7719D">
        <w:rPr>
          <w:b/>
          <w:sz w:val="28"/>
          <w:szCs w:val="28"/>
        </w:rPr>
        <w:t xml:space="preserve">Тема </w:t>
      </w:r>
      <w:r w:rsidR="0025583F">
        <w:rPr>
          <w:b/>
          <w:sz w:val="28"/>
          <w:szCs w:val="28"/>
        </w:rPr>
        <w:t>3 - 4</w:t>
      </w:r>
      <w:r w:rsidRPr="00F7719D">
        <w:rPr>
          <w:b/>
          <w:sz w:val="28"/>
          <w:szCs w:val="28"/>
        </w:rPr>
        <w:t>: Деятельность, сознание, личность как основные концепты психологии</w:t>
      </w:r>
    </w:p>
    <w:p w:rsidR="00F7719D" w:rsidRPr="00F7719D" w:rsidRDefault="00F7719D" w:rsidP="0025583F">
      <w:pPr>
        <w:pStyle w:val="Default"/>
        <w:jc w:val="both"/>
        <w:rPr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системный.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>систематизировать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>знания</w:t>
      </w:r>
      <w:r w:rsidRPr="00F7719D">
        <w:rPr>
          <w:rFonts w:ascii="Times New Roman" w:hAnsi="Times New Roman"/>
          <w:sz w:val="28"/>
          <w:szCs w:val="28"/>
        </w:rPr>
        <w:t xml:space="preserve"> об основных концептах отечественной психологии как единой системы, находящихся </w:t>
      </w:r>
      <w:r w:rsidRPr="00F7719D">
        <w:rPr>
          <w:rFonts w:ascii="Times New Roman" w:hAnsi="Times New Roman"/>
          <w:sz w:val="28"/>
          <w:szCs w:val="28"/>
          <w:shd w:val="clear" w:color="auto" w:fill="FFFFFF"/>
        </w:rPr>
        <w:t xml:space="preserve">между собой в диалектическом единстве; </w:t>
      </w:r>
      <w:r w:rsidRPr="00F7719D">
        <w:rPr>
          <w:rFonts w:ascii="Times New Roman" w:hAnsi="Times New Roman"/>
          <w:i/>
          <w:sz w:val="28"/>
          <w:szCs w:val="28"/>
        </w:rPr>
        <w:t>развить</w:t>
      </w:r>
      <w:r w:rsidRPr="00F7719D">
        <w:rPr>
          <w:rFonts w:ascii="Times New Roman" w:hAnsi="Times New Roman"/>
          <w:sz w:val="28"/>
          <w:szCs w:val="28"/>
        </w:rPr>
        <w:t xml:space="preserve"> научное мышление.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 форме письменного опроса на основе описания фрейма по теме «Классификация современных теорий личности»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1. Основные этапы развития психики и форм поведения в филогенезе. Сознание как высшая форма психического отражения. </w:t>
            </w:r>
            <w:proofErr w:type="gramStart"/>
            <w:r w:rsidRPr="00F7719D">
              <w:rPr>
                <w:rFonts w:ascii="Times New Roman" w:hAnsi="Times New Roman"/>
                <w:sz w:val="28"/>
                <w:szCs w:val="28"/>
              </w:rPr>
              <w:t>Бессознательное</w:t>
            </w:r>
            <w:proofErr w:type="gramEnd"/>
            <w:r w:rsidRPr="00F7719D">
              <w:rPr>
                <w:rFonts w:ascii="Times New Roman" w:hAnsi="Times New Roman"/>
                <w:sz w:val="28"/>
                <w:szCs w:val="28"/>
              </w:rPr>
              <w:t xml:space="preserve"> в психике человека.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Классификация базовых понятий: человек, индивид, личность, индивидуальность. </w:t>
            </w:r>
            <w:proofErr w:type="gramStart"/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Биологическое</w:t>
            </w:r>
            <w:proofErr w:type="gramEnd"/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социальное в личности человека.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 Структура личности: многообразие концепций.</w:t>
            </w:r>
            <w:r w:rsidRPr="00F7719D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Личность участников лечебно-диагностического процесса.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4. Сущность и структура деятельности.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1. Заполнить таблицу «Житейское и научное понимание основных концептов психологии»</w:t>
            </w:r>
            <w:r w:rsidR="00D2238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2.С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оставить схему по теме «Основные этапы развития психики и поведения в филогенезе»</w:t>
            </w:r>
            <w:r w:rsidR="00D223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7719D" w:rsidRPr="00F7719D" w:rsidRDefault="00D223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F7719D"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F7719D" w:rsidRPr="00F7719D">
              <w:rPr>
                <w:rFonts w:ascii="Times New Roman" w:hAnsi="Times New Roman"/>
                <w:sz w:val="28"/>
                <w:szCs w:val="28"/>
                <w:shd w:val="clear" w:color="auto" w:fill="FEFEFE"/>
                <w:lang w:eastAsia="en-US"/>
              </w:rPr>
              <w:t xml:space="preserve"> Составить схему по теме «Сущность и структура деятельности»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  <w:lang w:eastAsia="en-US"/>
              </w:rPr>
              <w:t>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shd w:val="clear" w:color="auto" w:fill="FEFEFE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25583F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</w:t>
            </w:r>
            <w:r w:rsidR="00D223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583F">
              <w:rPr>
                <w:rFonts w:ascii="Times New Roman" w:hAnsi="Times New Roman"/>
                <w:color w:val="000000"/>
                <w:sz w:val="28"/>
                <w:szCs w:val="28"/>
              </w:rPr>
              <w:t>5 - 6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фрейм);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pStyle w:val="Default"/>
        <w:jc w:val="center"/>
        <w:rPr>
          <w:b/>
          <w:sz w:val="28"/>
          <w:szCs w:val="28"/>
        </w:rPr>
      </w:pPr>
      <w:r w:rsidRPr="00F7719D">
        <w:rPr>
          <w:b/>
          <w:sz w:val="28"/>
          <w:szCs w:val="28"/>
        </w:rPr>
        <w:t xml:space="preserve">Тема </w:t>
      </w:r>
      <w:r w:rsidR="0025583F">
        <w:rPr>
          <w:b/>
          <w:sz w:val="28"/>
          <w:szCs w:val="28"/>
        </w:rPr>
        <w:t>5 - 6</w:t>
      </w:r>
      <w:r w:rsidRPr="00F7719D">
        <w:rPr>
          <w:b/>
          <w:sz w:val="28"/>
          <w:szCs w:val="28"/>
        </w:rPr>
        <w:t>: Познавательные п</w:t>
      </w:r>
      <w:r w:rsidRPr="00F7719D">
        <w:rPr>
          <w:b/>
          <w:bCs/>
          <w:sz w:val="28"/>
          <w:szCs w:val="28"/>
        </w:rPr>
        <w:t>сихические процессы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color w:val="000000"/>
          <w:sz w:val="28"/>
          <w:szCs w:val="28"/>
        </w:rPr>
        <w:t>семинар тематический.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 xml:space="preserve">конкретизировать знания </w:t>
      </w:r>
      <w:r w:rsidRPr="00F7719D">
        <w:rPr>
          <w:rFonts w:ascii="Times New Roman" w:hAnsi="Times New Roman"/>
          <w:sz w:val="28"/>
          <w:szCs w:val="28"/>
        </w:rPr>
        <w:t xml:space="preserve"> о познавательных психических процессах (ощущения, восприятие, память, внимание, мышление, воображение, речь), их основных свойствах и особенностях. </w:t>
      </w:r>
      <w:proofErr w:type="gramEnd"/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sz w:val="28"/>
          <w:szCs w:val="28"/>
        </w:rPr>
        <w:t>.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проверки практических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посредством решения  практических задач с помощью кругов Эйлера, выявляющий  умение устанавливать логические связи между основными концептами психологии (термины 2 семинарского занятия).</w:t>
            </w:r>
            <w:r w:rsidRPr="00F7719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pStyle w:val="ac"/>
              <w:shd w:val="clear" w:color="auto" w:fill="FFFFFF"/>
              <w:ind w:left="108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Ощущения и восприятие: понятие, виды, свойства, закономерности, индивидуальные особенности.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Иллюзии зрительного восприятия. 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7719D" w:rsidRPr="00F7719D" w:rsidRDefault="00F7719D">
            <w:pPr>
              <w:pStyle w:val="ac"/>
              <w:shd w:val="clear" w:color="auto" w:fill="FFFFFF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Сущность, виды, свойства внимания. Внимание и личность. Роль  наблюдательности в деятельности врача.  </w:t>
            </w:r>
          </w:p>
          <w:p w:rsidR="00F7719D" w:rsidRPr="00F7719D" w:rsidRDefault="00F7719D">
            <w:pPr>
              <w:pStyle w:val="ac"/>
              <w:shd w:val="clear" w:color="auto" w:fill="FFFFFF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3. Характеристика памяти. Виды и процессы памяти. Мнемотехники.</w:t>
            </w:r>
          </w:p>
          <w:p w:rsidR="00F7719D" w:rsidRPr="00F7719D" w:rsidRDefault="00F7719D">
            <w:pPr>
              <w:pStyle w:val="ac"/>
              <w:spacing w:after="120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4.Физиологические основы речи и ее психологическая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характеристика. Мышление и речь. Патогенное и </w:t>
            </w:r>
            <w:proofErr w:type="spell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саногенное</w:t>
            </w:r>
            <w:proofErr w:type="spell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мышление.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Методики увеличения эффективности мыслительной деятельности.</w:t>
            </w:r>
          </w:p>
          <w:p w:rsidR="00F7719D" w:rsidRPr="00F7719D" w:rsidRDefault="00F7719D">
            <w:pPr>
              <w:pStyle w:val="ac"/>
              <w:spacing w:after="120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Сущность и виды воображения. Взаимосвязь мышления, интеллекта и творчества.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практического задания:</w:t>
            </w:r>
          </w:p>
          <w:p w:rsidR="00F7719D" w:rsidRDefault="00F7719D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ментальную карту по теме «Познавательные психические процессы»</w:t>
            </w:r>
            <w:r w:rsidR="00D223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2238A" w:rsidRPr="00F7719D" w:rsidRDefault="00D2238A">
            <w:pPr>
              <w:pStyle w:val="ac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223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D223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2238A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665EA4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</w:t>
            </w:r>
            <w:r w:rsidR="00665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7 - 8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7719D" w:rsidRPr="00F7719D" w:rsidRDefault="00F7719D" w:rsidP="00F771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ментальная карта);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="00665EA4">
        <w:rPr>
          <w:rFonts w:ascii="Times New Roman" w:hAnsi="Times New Roman"/>
          <w:b/>
          <w:sz w:val="28"/>
          <w:szCs w:val="28"/>
        </w:rPr>
        <w:t>7 - 8</w:t>
      </w:r>
      <w:r w:rsidRPr="00F7719D">
        <w:rPr>
          <w:rFonts w:ascii="Times New Roman" w:hAnsi="Times New Roman"/>
          <w:b/>
          <w:sz w:val="28"/>
          <w:szCs w:val="28"/>
        </w:rPr>
        <w:t>: Индивидуально-психологические особенности личности.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системный.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>систематизировать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>и обобщить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>знания</w:t>
      </w:r>
      <w:r w:rsidRPr="00F7719D">
        <w:rPr>
          <w:rFonts w:ascii="Times New Roman" w:hAnsi="Times New Roman"/>
          <w:sz w:val="28"/>
          <w:szCs w:val="28"/>
        </w:rPr>
        <w:t xml:space="preserve"> об индивидуально-психологических особенностях личности</w:t>
      </w:r>
      <w:r w:rsidRPr="00F7719D">
        <w:rPr>
          <w:rFonts w:ascii="Times New Roman" w:hAnsi="Times New Roman"/>
          <w:i/>
          <w:sz w:val="28"/>
          <w:szCs w:val="28"/>
        </w:rPr>
        <w:t>; развить</w:t>
      </w:r>
      <w:r w:rsidRPr="00F7719D">
        <w:rPr>
          <w:rFonts w:ascii="Times New Roman" w:hAnsi="Times New Roman"/>
          <w:sz w:val="28"/>
          <w:szCs w:val="28"/>
        </w:rPr>
        <w:t xml:space="preserve"> научное и критическое мышление при анализе поведения человека.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 w:rsidP="00A82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проверки практических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посредством решения  практических задач с помощью кругов Эйлера, выявляющий  умение устанавливать логические связи между основными концептами психологии.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 Темперамент: физиологические основы и п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сихологическая характеристика.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 Понятие о характере, его природе, структуре и особенностях формирования.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 С</w:t>
            </w:r>
            <w:r w:rsidRPr="00F7719D">
              <w:rPr>
                <w:rFonts w:ascii="Georgia" w:hAnsi="Georgia"/>
                <w:sz w:val="28"/>
                <w:szCs w:val="28"/>
                <w:lang w:eastAsia="en-US"/>
              </w:rPr>
              <w:t xml:space="preserve">пособности: понятие, виды, структура. </w:t>
            </w:r>
            <w:proofErr w:type="gramStart"/>
            <w:r w:rsidRPr="00F7719D">
              <w:rPr>
                <w:rFonts w:ascii="Georgia" w:hAnsi="Georgia"/>
                <w:sz w:val="28"/>
                <w:szCs w:val="28"/>
                <w:lang w:eastAsia="en-US"/>
              </w:rPr>
              <w:t>Врожденное</w:t>
            </w:r>
            <w:proofErr w:type="gramEnd"/>
            <w:r w:rsidRPr="00F7719D">
              <w:rPr>
                <w:rFonts w:ascii="Georgia" w:hAnsi="Georgia"/>
                <w:sz w:val="28"/>
                <w:szCs w:val="28"/>
                <w:lang w:eastAsia="en-US"/>
              </w:rPr>
              <w:t xml:space="preserve"> и приобретенное в способностях.</w:t>
            </w:r>
            <w:r w:rsidRPr="00F7719D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Индивидуальный стиль деятельности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>1. Контент-анализ текста: выявление в описании темпераментов научного контента и «беллетристики».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2. Контент-анализ списка понятий: выбрать из списка слова, описывающие характер. 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Составить схему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«Способности».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665EA4">
            <w:pPr>
              <w:pStyle w:val="ac"/>
              <w:numPr>
                <w:ilvl w:val="0"/>
                <w:numId w:val="36"/>
              </w:numPr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семинару №</w:t>
            </w:r>
            <w:r w:rsidR="00665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9 -10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практическое задание  - составление глоссария по теме «Эмоции» (выписать из словарей определения различных видов эмоций – радость, страх, печаль и </w:t>
            </w:r>
            <w:proofErr w:type="spell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те</w:t>
      </w:r>
      <w:proofErr w:type="gramStart"/>
      <w:r w:rsidRPr="00F7719D">
        <w:rPr>
          <w:rFonts w:ascii="Times New Roman" w:hAnsi="Times New Roman"/>
          <w:i/>
          <w:color w:val="000000"/>
          <w:sz w:val="28"/>
          <w:szCs w:val="28"/>
        </w:rPr>
        <w:t>кст дл</w:t>
      </w:r>
      <w:proofErr w:type="gramEnd"/>
      <w:r w:rsidRPr="00F7719D">
        <w:rPr>
          <w:rFonts w:ascii="Times New Roman" w:hAnsi="Times New Roman"/>
          <w:i/>
          <w:color w:val="000000"/>
          <w:sz w:val="28"/>
          <w:szCs w:val="28"/>
        </w:rPr>
        <w:t>я контент-анализа);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="00665EA4">
        <w:rPr>
          <w:rFonts w:ascii="Times New Roman" w:hAnsi="Times New Roman"/>
          <w:b/>
          <w:sz w:val="28"/>
          <w:szCs w:val="28"/>
        </w:rPr>
        <w:t>9-10</w:t>
      </w:r>
      <w:r w:rsidRPr="00F7719D">
        <w:rPr>
          <w:rFonts w:ascii="Times New Roman" w:hAnsi="Times New Roman"/>
          <w:b/>
          <w:sz w:val="28"/>
          <w:szCs w:val="28"/>
        </w:rPr>
        <w:t>: Эмоционально-волевая сфера личности.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 xml:space="preserve">семинар тематический с элементами </w:t>
      </w:r>
      <w:proofErr w:type="spellStart"/>
      <w:r w:rsidRPr="00F7719D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F7719D">
        <w:rPr>
          <w:rFonts w:ascii="Times New Roman" w:hAnsi="Times New Roman"/>
          <w:sz w:val="28"/>
          <w:szCs w:val="28"/>
        </w:rPr>
        <w:t>.</w:t>
      </w:r>
    </w:p>
    <w:p w:rsidR="00F7719D" w:rsidRPr="00F7719D" w:rsidRDefault="00F7719D" w:rsidP="00F7719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 xml:space="preserve">конкретизировать знания </w:t>
      </w:r>
      <w:r w:rsidRPr="00F7719D">
        <w:rPr>
          <w:rFonts w:ascii="Times New Roman" w:hAnsi="Times New Roman"/>
          <w:sz w:val="28"/>
          <w:szCs w:val="28"/>
        </w:rPr>
        <w:t>о</w:t>
      </w:r>
      <w:r w:rsidRPr="00F7719D">
        <w:rPr>
          <w:rFonts w:ascii="Times New Roman" w:hAnsi="Times New Roman"/>
          <w:i/>
          <w:sz w:val="28"/>
          <w:szCs w:val="28"/>
        </w:rPr>
        <w:t xml:space="preserve"> </w:t>
      </w:r>
      <w:r w:rsidRPr="00F7719D">
        <w:rPr>
          <w:rFonts w:ascii="Times New Roman" w:hAnsi="Times New Roman"/>
          <w:sz w:val="28"/>
          <w:szCs w:val="28"/>
        </w:rPr>
        <w:t xml:space="preserve">роли эмоций и воли в процессе развития личности; </w:t>
      </w:r>
      <w:r w:rsidRPr="00F7719D">
        <w:rPr>
          <w:rFonts w:ascii="Times New Roman" w:hAnsi="Times New Roman"/>
          <w:i/>
          <w:sz w:val="28"/>
          <w:szCs w:val="28"/>
        </w:rPr>
        <w:t>развитие</w:t>
      </w:r>
      <w:r w:rsidRPr="00F7719D">
        <w:rPr>
          <w:rFonts w:ascii="Times New Roman" w:hAnsi="Times New Roman"/>
          <w:sz w:val="28"/>
          <w:szCs w:val="28"/>
        </w:rPr>
        <w:t xml:space="preserve"> критичности мышления.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форме письменного опроса.</w:t>
            </w:r>
          </w:p>
          <w:p w:rsidR="00F7719D" w:rsidRPr="00F7719D" w:rsidRDefault="00F7719D">
            <w:pPr>
              <w:pStyle w:val="ac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выявляющий имеющиеся знания студентов по вопросам психологии  эмоций (по содержанию глоссария «Эмоции») (Вопросы для устного опроса представлены в ФОС).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F7719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Постановка проблемы -</w:t>
            </w:r>
            <w:r w:rsidRPr="00F7719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«Можно ли разделять эмоции </w:t>
            </w:r>
            <w:proofErr w:type="gramStart"/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хорошие и плохие?»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Эмоции и чувства: понятие, виды, функции; значение в профессиональной деятельности врача.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 Синдром эмоционального выгорания у медицинских работников. Регуляция эмоционального состояния человека в условиях стресса.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3.Физиологические и психологические механизмы волевого акта и волевые качества личности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A821CF" w:rsidP="00A821CF">
            <w:pPr>
              <w:pStyle w:val="ac"/>
              <w:tabs>
                <w:tab w:val="center" w:pos="391"/>
                <w:tab w:val="right" w:pos="9355"/>
              </w:tabs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7719D"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7719D" w:rsidRPr="00F7719D">
              <w:rPr>
                <w:rFonts w:ascii="Times New Roman" w:hAnsi="Times New Roman"/>
                <w:sz w:val="28"/>
                <w:szCs w:val="28"/>
              </w:rPr>
              <w:t xml:space="preserve"> Решение проблемных задач (задачи представлены в ФОС)</w:t>
            </w:r>
          </w:p>
          <w:p w:rsidR="00A821CF" w:rsidRDefault="00A821CF" w:rsidP="00A821CF">
            <w:pPr>
              <w:tabs>
                <w:tab w:val="center" w:pos="391"/>
                <w:tab w:val="left" w:pos="993"/>
                <w:tab w:val="left" w:pos="1560"/>
                <w:tab w:val="left" w:pos="1985"/>
                <w:tab w:val="right" w:pos="9355"/>
              </w:tabs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2.</w:t>
            </w:r>
            <w:r w:rsidRPr="00A821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821CF">
              <w:rPr>
                <w:rFonts w:ascii="Times New Roman" w:hAnsi="Times New Roman"/>
                <w:sz w:val="28"/>
                <w:szCs w:val="28"/>
              </w:rPr>
              <w:t>Практическое решение задач с помощью кругов Эйлера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21CF" w:rsidRPr="00A821CF" w:rsidRDefault="00A821CF" w:rsidP="00A821CF">
            <w:pPr>
              <w:tabs>
                <w:tab w:val="center" w:pos="391"/>
                <w:tab w:val="left" w:pos="993"/>
                <w:tab w:val="left" w:pos="1560"/>
                <w:tab w:val="left" w:pos="1985"/>
                <w:tab w:val="right" w:pos="9355"/>
              </w:tabs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821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Заполнение схемы </w:t>
            </w:r>
            <w:proofErr w:type="spellStart"/>
            <w:r w:rsidRPr="00A821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F7719D" w:rsidRPr="00F7719D" w:rsidRDefault="00F7719D">
            <w:pPr>
              <w:pStyle w:val="ac"/>
              <w:tabs>
                <w:tab w:val="center" w:pos="391"/>
                <w:tab w:val="right" w:pos="9355"/>
              </w:tabs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19D" w:rsidRPr="00F7719D" w:rsidRDefault="00F7719D" w:rsidP="00A821CF">
            <w:pPr>
              <w:pStyle w:val="ac"/>
              <w:tabs>
                <w:tab w:val="center" w:pos="108"/>
                <w:tab w:val="right" w:pos="9355"/>
              </w:tabs>
              <w:ind w:left="108" w:firstLine="252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Формы организации учебной деятельности – </w:t>
            </w:r>
            <w:proofErr w:type="spell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proofErr w:type="gramStart"/>
            <w:r w:rsidR="00A821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821CF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естовые</w:t>
            </w:r>
            <w:proofErr w:type="spell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разрешение проблемы;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F7719D" w:rsidRPr="00F7719D" w:rsidRDefault="00F7719D" w:rsidP="00A821CF">
            <w:pPr>
              <w:pStyle w:val="ac"/>
              <w:tabs>
                <w:tab w:val="center" w:pos="4677"/>
                <w:tab w:val="right" w:pos="9355"/>
              </w:tabs>
              <w:ind w:left="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вопросы к семинару №</w:t>
            </w:r>
            <w:r w:rsidR="00665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11-12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; з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аполнение схемы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proofErr w:type="spellStart"/>
      <w:r w:rsidRPr="00F7719D">
        <w:rPr>
          <w:rFonts w:ascii="Times New Roman" w:hAnsi="Times New Roman"/>
          <w:i/>
          <w:color w:val="000000"/>
          <w:sz w:val="28"/>
          <w:szCs w:val="28"/>
        </w:rPr>
        <w:t>метаплан</w:t>
      </w:r>
      <w:proofErr w:type="spellEnd"/>
      <w:r w:rsidRPr="00F7719D">
        <w:rPr>
          <w:rFonts w:ascii="Times New Roman" w:hAnsi="Times New Roman"/>
          <w:i/>
          <w:color w:val="000000"/>
          <w:sz w:val="28"/>
          <w:szCs w:val="28"/>
        </w:rPr>
        <w:t>, глоссарий, проблемные задачи);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pStyle w:val="Default"/>
        <w:jc w:val="center"/>
        <w:rPr>
          <w:b/>
          <w:sz w:val="28"/>
          <w:szCs w:val="28"/>
        </w:rPr>
      </w:pPr>
    </w:p>
    <w:p w:rsidR="00F7719D" w:rsidRPr="00F7719D" w:rsidRDefault="00F7719D" w:rsidP="00F7719D">
      <w:pPr>
        <w:pStyle w:val="Default"/>
        <w:jc w:val="center"/>
        <w:rPr>
          <w:b/>
          <w:sz w:val="28"/>
          <w:szCs w:val="28"/>
        </w:rPr>
      </w:pPr>
      <w:r w:rsidRPr="00F7719D">
        <w:rPr>
          <w:b/>
          <w:sz w:val="28"/>
          <w:szCs w:val="28"/>
        </w:rPr>
        <w:t xml:space="preserve">Тема </w:t>
      </w:r>
      <w:r w:rsidR="00665EA4">
        <w:rPr>
          <w:b/>
          <w:sz w:val="28"/>
          <w:szCs w:val="28"/>
        </w:rPr>
        <w:t>11 - 12</w:t>
      </w:r>
      <w:r w:rsidRPr="00F7719D">
        <w:rPr>
          <w:b/>
          <w:sz w:val="28"/>
          <w:szCs w:val="28"/>
        </w:rPr>
        <w:t>: Психология развития: детство, отрочество, юность</w:t>
      </w:r>
    </w:p>
    <w:p w:rsidR="00F7719D" w:rsidRPr="00F7719D" w:rsidRDefault="00F7719D" w:rsidP="00F7719D">
      <w:pPr>
        <w:pStyle w:val="Default"/>
        <w:rPr>
          <w:b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системный.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 xml:space="preserve">закрепить знания о </w:t>
      </w:r>
      <w:r w:rsidRPr="00F7719D">
        <w:rPr>
          <w:rFonts w:ascii="Times New Roman" w:hAnsi="Times New Roman"/>
          <w:sz w:val="28"/>
          <w:szCs w:val="28"/>
        </w:rPr>
        <w:t>сущности процесса возрастного развития, его системном характере и логике смены возрастных стадий.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проверки практических навыков – собеседование по 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схеме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»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Психологическое содержание этапов младенчества и раннего детства. Кризис 3-х лет.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 Особенности  психологического развития в дошкольном возрасте и младшем школьном возрасте.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 Психологическое содержание подросткового периода. Кризис подросткового возраста.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4. Основные задачи развития в ранней юности. Кризис идентичности.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8"/>
              </w:numPr>
              <w:ind w:left="675" w:firstLine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составленных 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схем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Заполнение фрейма «Жизненный путь человека» </w:t>
            </w:r>
          </w:p>
          <w:p w:rsidR="00F7719D" w:rsidRPr="00F7719D" w:rsidRDefault="00F7719D">
            <w:pPr>
              <w:pStyle w:val="ac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тестирование.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665EA4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</w:t>
            </w:r>
            <w:r w:rsidR="00665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13 - 14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 составить глоссарий по теме.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фрейм.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="00665EA4">
        <w:rPr>
          <w:rFonts w:ascii="Times New Roman" w:hAnsi="Times New Roman"/>
          <w:b/>
          <w:sz w:val="28"/>
          <w:szCs w:val="28"/>
        </w:rPr>
        <w:t>13 - 14</w:t>
      </w:r>
      <w:r w:rsidRPr="00F7719D">
        <w:rPr>
          <w:rFonts w:ascii="Times New Roman" w:hAnsi="Times New Roman"/>
          <w:b/>
          <w:sz w:val="28"/>
          <w:szCs w:val="28"/>
        </w:rPr>
        <w:t>:</w:t>
      </w:r>
      <w:r w:rsidRPr="00F7719D">
        <w:rPr>
          <w:sz w:val="28"/>
          <w:szCs w:val="28"/>
        </w:rPr>
        <w:t xml:space="preserve"> </w:t>
      </w:r>
      <w:r w:rsidRPr="00F7719D">
        <w:rPr>
          <w:rFonts w:ascii="Times New Roman" w:hAnsi="Times New Roman"/>
          <w:b/>
          <w:sz w:val="28"/>
          <w:szCs w:val="28"/>
        </w:rPr>
        <w:t>Психология развития: молодость, зрелость, старость.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системный.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F7719D">
        <w:rPr>
          <w:rFonts w:ascii="Times New Roman" w:hAnsi="Times New Roman"/>
          <w:sz w:val="28"/>
          <w:szCs w:val="28"/>
        </w:rPr>
        <w:t xml:space="preserve">об особенностях психологического развития человека в различные возрастные периоды и  усилении возрастной тенденции к развитию индивидуальных стратегий жизненного пути; </w:t>
      </w:r>
      <w:r w:rsidRPr="00F7719D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Pr="00F7719D">
        <w:rPr>
          <w:rFonts w:ascii="Times New Roman" w:hAnsi="Times New Roman"/>
          <w:sz w:val="28"/>
          <w:szCs w:val="28"/>
        </w:rPr>
        <w:t>.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 форме учебной деятельности -  терминологический диктант (в соо</w:t>
            </w:r>
            <w:r w:rsidR="00A821C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тветствии с глоссарием по теме).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pStyle w:val="2"/>
              <w:tabs>
                <w:tab w:val="left" w:pos="391"/>
              </w:tabs>
              <w:spacing w:line="276" w:lineRule="auto"/>
              <w:ind w:left="391"/>
              <w:contextualSpacing/>
              <w:jc w:val="both"/>
              <w:rPr>
                <w:i w:val="0"/>
                <w:sz w:val="28"/>
                <w:szCs w:val="28"/>
                <w:lang w:eastAsia="en-US"/>
              </w:rPr>
            </w:pPr>
            <w:r w:rsidRPr="00F7719D">
              <w:rPr>
                <w:i w:val="0"/>
                <w:sz w:val="28"/>
                <w:szCs w:val="28"/>
                <w:lang w:eastAsia="en-US"/>
              </w:rPr>
              <w:t>1.</w:t>
            </w:r>
            <w:r w:rsidRPr="00F7719D">
              <w:rPr>
                <w:bCs/>
                <w:i w:val="0"/>
                <w:sz w:val="28"/>
                <w:szCs w:val="28"/>
                <w:lang w:eastAsia="en-US"/>
              </w:rPr>
              <w:t xml:space="preserve"> Психология развития человека в период молодости.</w:t>
            </w:r>
          </w:p>
          <w:p w:rsidR="00F7719D" w:rsidRPr="00F7719D" w:rsidRDefault="00F7719D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F771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Стадии развития взрослого человека.</w:t>
            </w:r>
          </w:p>
          <w:p w:rsidR="00F7719D" w:rsidRPr="00F7719D" w:rsidRDefault="00F7719D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F771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Основные линии онтогенеза на этапе взрослости. Кризисы на этапе взрослости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7719D" w:rsidRPr="00F7719D" w:rsidRDefault="00F7719D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F771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Пожилой возраст и старость как социально-психологическая проблема. Отношение к смерти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7719D" w:rsidRPr="00665EA4" w:rsidRDefault="00F7719D" w:rsidP="00665E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65E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665EA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665EA4" w:rsidRDefault="00F7719D" w:rsidP="00665E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65EA4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665EA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составленных 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схем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2) Заполните фрейма «Жизненный путь человека» 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center" w:pos="1242"/>
                <w:tab w:val="right" w:pos="9355"/>
              </w:tabs>
              <w:spacing w:line="276" w:lineRule="auto"/>
              <w:ind w:left="709" w:firstLine="0"/>
              <w:contextualSpacing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 подготовка к работе с кейсами (просмотр серий сериала «Доктор Хаус» (сезон 1, эпизоды 1,3,4,8,12,13,16) , ознакомление с "Кодексом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этики врача Российской Федерации" (принят Первым национальным съездом врачей Российской Федерации 05.10.2012)</w:t>
            </w:r>
            <w:bookmarkStart w:id="4" w:name="100002"/>
            <w:bookmarkEnd w:id="4"/>
            <w:proofErr w:type="gramEnd"/>
          </w:p>
        </w:tc>
      </w:tr>
    </w:tbl>
    <w:p w:rsidR="00F7719D" w:rsidRPr="00F7719D" w:rsidRDefault="00F7719D" w:rsidP="00F771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глоссарий, фрейм.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доска, мультимедийный проектор. </w:t>
      </w:r>
    </w:p>
    <w:p w:rsidR="00F7719D" w:rsidRPr="00F7719D" w:rsidRDefault="00F7719D" w:rsidP="00F7719D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="00665EA4">
        <w:rPr>
          <w:rFonts w:ascii="Times New Roman" w:hAnsi="Times New Roman"/>
          <w:b/>
          <w:sz w:val="28"/>
          <w:szCs w:val="28"/>
        </w:rPr>
        <w:t>15</w:t>
      </w:r>
      <w:r w:rsidRPr="00F7719D">
        <w:rPr>
          <w:rFonts w:ascii="Times New Roman" w:hAnsi="Times New Roman"/>
          <w:b/>
          <w:sz w:val="28"/>
          <w:szCs w:val="28"/>
        </w:rPr>
        <w:t xml:space="preserve">: Социально-психологические основы деятельности врача лечебного профиля 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учебной деятельности -  терминологический диктант (в соответствии с глоссарием по теме)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1.Психологические особенности взаимоотношений врача и пациента. Психологические модели взаимодействия врача и пациента.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2.Конфликты в профессиональной деятельности врача. Стили и приемы эффективной деловой и межличностной коммуникации.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3.Отношение человека к болезни и забота о здоровье. Психологические аспекты формирования мотивации к сохранению здоровья и психологические последствия различных заболеваний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составленных 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схем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>2) Заполните фрейма «Жизненный путь человека»</w:t>
            </w:r>
            <w:r w:rsidR="00E677FB">
              <w:rPr>
                <w:rFonts w:ascii="Times New Roman" w:hAnsi="Times New Roman"/>
                <w:sz w:val="28"/>
                <w:szCs w:val="28"/>
              </w:rPr>
              <w:t>.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center" w:pos="1242"/>
                <w:tab w:val="right" w:pos="9355"/>
              </w:tabs>
              <w:spacing w:line="276" w:lineRule="auto"/>
              <w:ind w:left="709" w:firstLine="0"/>
              <w:contextualSpacing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рубежному тестированию по модулю (в личных кабинетах студентов открыто пробное тестирование).</w:t>
            </w:r>
          </w:p>
        </w:tc>
      </w:tr>
    </w:tbl>
    <w:p w:rsidR="00F7719D" w:rsidRPr="00F7719D" w:rsidRDefault="00F7719D" w:rsidP="00F771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 кейсы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GoBack"/>
      <w:bookmarkEnd w:id="5"/>
    </w:p>
    <w:p w:rsidR="003F3385" w:rsidRPr="00FD0FD1" w:rsidRDefault="003F3385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F3385" w:rsidRPr="00FD0FD1" w:rsidSect="00CF7355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EB" w:rsidRDefault="008F7CEB" w:rsidP="00CF7355">
      <w:pPr>
        <w:spacing w:after="0" w:line="240" w:lineRule="auto"/>
      </w:pPr>
      <w:r>
        <w:separator/>
      </w:r>
    </w:p>
  </w:endnote>
  <w:endnote w:type="continuationSeparator" w:id="0">
    <w:p w:rsidR="008F7CEB" w:rsidRDefault="008F7CE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F7CEB" w:rsidRDefault="008F7C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300">
          <w:rPr>
            <w:noProof/>
          </w:rPr>
          <w:t>19</w:t>
        </w:r>
        <w:r>
          <w:fldChar w:fldCharType="end"/>
        </w:r>
      </w:p>
    </w:sdtContent>
  </w:sdt>
  <w:p w:rsidR="008F7CEB" w:rsidRDefault="008F7C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EB" w:rsidRDefault="008F7CEB" w:rsidP="00CF7355">
      <w:pPr>
        <w:spacing w:after="0" w:line="240" w:lineRule="auto"/>
      </w:pPr>
      <w:r>
        <w:separator/>
      </w:r>
    </w:p>
  </w:footnote>
  <w:footnote w:type="continuationSeparator" w:id="0">
    <w:p w:rsidR="008F7CEB" w:rsidRDefault="008F7CE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F425F"/>
    <w:multiLevelType w:val="hybridMultilevel"/>
    <w:tmpl w:val="2828004C"/>
    <w:lvl w:ilvl="0" w:tplc="0BC8661E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34A0A"/>
    <w:multiLevelType w:val="hybridMultilevel"/>
    <w:tmpl w:val="2B7E0BB6"/>
    <w:lvl w:ilvl="0" w:tplc="98406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C3C0C"/>
    <w:multiLevelType w:val="hybridMultilevel"/>
    <w:tmpl w:val="A1CC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9C4E03"/>
    <w:multiLevelType w:val="hybridMultilevel"/>
    <w:tmpl w:val="11F8A1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95D"/>
    <w:multiLevelType w:val="hybridMultilevel"/>
    <w:tmpl w:val="87C2B32E"/>
    <w:lvl w:ilvl="0" w:tplc="FC96A2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5C69AB"/>
    <w:multiLevelType w:val="hybridMultilevel"/>
    <w:tmpl w:val="F7D4172E"/>
    <w:lvl w:ilvl="0" w:tplc="A8CE5C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5F76FC"/>
    <w:multiLevelType w:val="hybridMultilevel"/>
    <w:tmpl w:val="EA80ED8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42433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07B2"/>
    <w:multiLevelType w:val="hybridMultilevel"/>
    <w:tmpl w:val="DC94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691F3A"/>
    <w:multiLevelType w:val="multilevel"/>
    <w:tmpl w:val="85126A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1100F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7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>
    <w:nsid w:val="5C5B510C"/>
    <w:multiLevelType w:val="hybridMultilevel"/>
    <w:tmpl w:val="0ABC4C6C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558F0"/>
    <w:multiLevelType w:val="hybridMultilevel"/>
    <w:tmpl w:val="4C18B8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944E9"/>
    <w:multiLevelType w:val="multilevel"/>
    <w:tmpl w:val="D3782A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8EA2DA8"/>
    <w:multiLevelType w:val="hybridMultilevel"/>
    <w:tmpl w:val="80D2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644"/>
    <w:multiLevelType w:val="hybridMultilevel"/>
    <w:tmpl w:val="10CA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17A07"/>
    <w:multiLevelType w:val="multilevel"/>
    <w:tmpl w:val="83B433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2"/>
  </w:num>
  <w:num w:numId="5">
    <w:abstractNumId w:val="3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16"/>
  </w:num>
  <w:num w:numId="11">
    <w:abstractNumId w:val="1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5"/>
  </w:num>
  <w:num w:numId="27">
    <w:abstractNumId w:val="2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9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65ED"/>
    <w:rsid w:val="000850FF"/>
    <w:rsid w:val="00090611"/>
    <w:rsid w:val="000B5D3B"/>
    <w:rsid w:val="000D6817"/>
    <w:rsid w:val="000E792C"/>
    <w:rsid w:val="001028A1"/>
    <w:rsid w:val="00104413"/>
    <w:rsid w:val="00104C6C"/>
    <w:rsid w:val="00120B41"/>
    <w:rsid w:val="00136B7E"/>
    <w:rsid w:val="00150D46"/>
    <w:rsid w:val="001566CF"/>
    <w:rsid w:val="00167011"/>
    <w:rsid w:val="001672E3"/>
    <w:rsid w:val="0017345A"/>
    <w:rsid w:val="001A0E97"/>
    <w:rsid w:val="001A688A"/>
    <w:rsid w:val="001C359D"/>
    <w:rsid w:val="001C6581"/>
    <w:rsid w:val="001C71E7"/>
    <w:rsid w:val="002218AB"/>
    <w:rsid w:val="00230E1D"/>
    <w:rsid w:val="0025583F"/>
    <w:rsid w:val="00262688"/>
    <w:rsid w:val="002648DD"/>
    <w:rsid w:val="00265006"/>
    <w:rsid w:val="00270FDC"/>
    <w:rsid w:val="002749B5"/>
    <w:rsid w:val="002B14A6"/>
    <w:rsid w:val="002B5FA7"/>
    <w:rsid w:val="002B74F7"/>
    <w:rsid w:val="002D3176"/>
    <w:rsid w:val="002E68D9"/>
    <w:rsid w:val="0030501D"/>
    <w:rsid w:val="00305C98"/>
    <w:rsid w:val="00321A77"/>
    <w:rsid w:val="00324341"/>
    <w:rsid w:val="003314E4"/>
    <w:rsid w:val="0036487B"/>
    <w:rsid w:val="00374672"/>
    <w:rsid w:val="003840AF"/>
    <w:rsid w:val="003A6C36"/>
    <w:rsid w:val="003A7817"/>
    <w:rsid w:val="003B5CE3"/>
    <w:rsid w:val="003B6A9B"/>
    <w:rsid w:val="003C287A"/>
    <w:rsid w:val="003C3D1F"/>
    <w:rsid w:val="003C5B6C"/>
    <w:rsid w:val="003F3385"/>
    <w:rsid w:val="00402888"/>
    <w:rsid w:val="00414D6E"/>
    <w:rsid w:val="0043024E"/>
    <w:rsid w:val="0043048B"/>
    <w:rsid w:val="00436686"/>
    <w:rsid w:val="00441CBB"/>
    <w:rsid w:val="00454A56"/>
    <w:rsid w:val="00456639"/>
    <w:rsid w:val="0046067C"/>
    <w:rsid w:val="00467770"/>
    <w:rsid w:val="004711E5"/>
    <w:rsid w:val="004B6C34"/>
    <w:rsid w:val="004C7A6A"/>
    <w:rsid w:val="004D1C8B"/>
    <w:rsid w:val="004E3E27"/>
    <w:rsid w:val="004E75A2"/>
    <w:rsid w:val="004F682A"/>
    <w:rsid w:val="0050249F"/>
    <w:rsid w:val="00504C4E"/>
    <w:rsid w:val="00511905"/>
    <w:rsid w:val="005314F9"/>
    <w:rsid w:val="00540F5C"/>
    <w:rsid w:val="00574387"/>
    <w:rsid w:val="0058432F"/>
    <w:rsid w:val="00586A55"/>
    <w:rsid w:val="005909D5"/>
    <w:rsid w:val="005913A0"/>
    <w:rsid w:val="005A27D7"/>
    <w:rsid w:val="005A560E"/>
    <w:rsid w:val="005B3E6F"/>
    <w:rsid w:val="005C7228"/>
    <w:rsid w:val="005E203C"/>
    <w:rsid w:val="005E63E6"/>
    <w:rsid w:val="005F7B25"/>
    <w:rsid w:val="006061D5"/>
    <w:rsid w:val="00616B40"/>
    <w:rsid w:val="00627C07"/>
    <w:rsid w:val="006307BC"/>
    <w:rsid w:val="00641339"/>
    <w:rsid w:val="006462F3"/>
    <w:rsid w:val="00656300"/>
    <w:rsid w:val="00665EA4"/>
    <w:rsid w:val="0068381F"/>
    <w:rsid w:val="00697262"/>
    <w:rsid w:val="006C346B"/>
    <w:rsid w:val="006D3DAC"/>
    <w:rsid w:val="006E250D"/>
    <w:rsid w:val="006F5CBF"/>
    <w:rsid w:val="007369CA"/>
    <w:rsid w:val="00746AD1"/>
    <w:rsid w:val="00754563"/>
    <w:rsid w:val="0075623B"/>
    <w:rsid w:val="00771253"/>
    <w:rsid w:val="00772128"/>
    <w:rsid w:val="00774A23"/>
    <w:rsid w:val="00775E52"/>
    <w:rsid w:val="00781772"/>
    <w:rsid w:val="00781F64"/>
    <w:rsid w:val="0079716A"/>
    <w:rsid w:val="007B5419"/>
    <w:rsid w:val="007B5C60"/>
    <w:rsid w:val="007C49FF"/>
    <w:rsid w:val="007E2134"/>
    <w:rsid w:val="007E30D0"/>
    <w:rsid w:val="007F0C3A"/>
    <w:rsid w:val="00831BAA"/>
    <w:rsid w:val="00836223"/>
    <w:rsid w:val="008764BE"/>
    <w:rsid w:val="008A3383"/>
    <w:rsid w:val="008E005C"/>
    <w:rsid w:val="008F187E"/>
    <w:rsid w:val="008F3B36"/>
    <w:rsid w:val="008F7CEB"/>
    <w:rsid w:val="00900601"/>
    <w:rsid w:val="0091195A"/>
    <w:rsid w:val="00940B37"/>
    <w:rsid w:val="0094205F"/>
    <w:rsid w:val="00947054"/>
    <w:rsid w:val="00951144"/>
    <w:rsid w:val="00963780"/>
    <w:rsid w:val="00965689"/>
    <w:rsid w:val="00976D4B"/>
    <w:rsid w:val="00985015"/>
    <w:rsid w:val="009B3CAB"/>
    <w:rsid w:val="009D7660"/>
    <w:rsid w:val="009F0A10"/>
    <w:rsid w:val="00A041C5"/>
    <w:rsid w:val="00A3049E"/>
    <w:rsid w:val="00A31B77"/>
    <w:rsid w:val="00A32A94"/>
    <w:rsid w:val="00A45F1E"/>
    <w:rsid w:val="00A45FDC"/>
    <w:rsid w:val="00A52142"/>
    <w:rsid w:val="00A56B0C"/>
    <w:rsid w:val="00A56D00"/>
    <w:rsid w:val="00A57DB5"/>
    <w:rsid w:val="00A60189"/>
    <w:rsid w:val="00A821CF"/>
    <w:rsid w:val="00A90837"/>
    <w:rsid w:val="00AB51EC"/>
    <w:rsid w:val="00AC0B00"/>
    <w:rsid w:val="00AC723D"/>
    <w:rsid w:val="00AD56D4"/>
    <w:rsid w:val="00AE75A9"/>
    <w:rsid w:val="00AF6FB2"/>
    <w:rsid w:val="00AF7CE5"/>
    <w:rsid w:val="00B04ACC"/>
    <w:rsid w:val="00B161AD"/>
    <w:rsid w:val="00B219D7"/>
    <w:rsid w:val="00B22C4A"/>
    <w:rsid w:val="00B4116A"/>
    <w:rsid w:val="00B4723C"/>
    <w:rsid w:val="00B5009E"/>
    <w:rsid w:val="00B63225"/>
    <w:rsid w:val="00BA22DA"/>
    <w:rsid w:val="00BB192C"/>
    <w:rsid w:val="00BB34A2"/>
    <w:rsid w:val="00BD1079"/>
    <w:rsid w:val="00BD5F92"/>
    <w:rsid w:val="00BD661B"/>
    <w:rsid w:val="00BF23D2"/>
    <w:rsid w:val="00C05D34"/>
    <w:rsid w:val="00C05E63"/>
    <w:rsid w:val="00C24F41"/>
    <w:rsid w:val="00C33FB9"/>
    <w:rsid w:val="00C421A4"/>
    <w:rsid w:val="00C4522F"/>
    <w:rsid w:val="00C45E11"/>
    <w:rsid w:val="00C619B2"/>
    <w:rsid w:val="00C82A19"/>
    <w:rsid w:val="00C86AA1"/>
    <w:rsid w:val="00CA426C"/>
    <w:rsid w:val="00CD50BD"/>
    <w:rsid w:val="00CE00A8"/>
    <w:rsid w:val="00CE088B"/>
    <w:rsid w:val="00CE1C04"/>
    <w:rsid w:val="00CF110B"/>
    <w:rsid w:val="00CF7355"/>
    <w:rsid w:val="00D07D91"/>
    <w:rsid w:val="00D11B27"/>
    <w:rsid w:val="00D2238A"/>
    <w:rsid w:val="00D327AD"/>
    <w:rsid w:val="00D32820"/>
    <w:rsid w:val="00D456D8"/>
    <w:rsid w:val="00D55498"/>
    <w:rsid w:val="00D55746"/>
    <w:rsid w:val="00D92756"/>
    <w:rsid w:val="00DA02F7"/>
    <w:rsid w:val="00DA1FE4"/>
    <w:rsid w:val="00DD29B8"/>
    <w:rsid w:val="00DF05A8"/>
    <w:rsid w:val="00E04DAD"/>
    <w:rsid w:val="00E07FCF"/>
    <w:rsid w:val="00E518DE"/>
    <w:rsid w:val="00E677FB"/>
    <w:rsid w:val="00E72595"/>
    <w:rsid w:val="00E75697"/>
    <w:rsid w:val="00EB01AB"/>
    <w:rsid w:val="00EC3872"/>
    <w:rsid w:val="00EC5124"/>
    <w:rsid w:val="00EF5A6E"/>
    <w:rsid w:val="00F156F8"/>
    <w:rsid w:val="00F24D47"/>
    <w:rsid w:val="00F2539A"/>
    <w:rsid w:val="00F26D33"/>
    <w:rsid w:val="00F606DE"/>
    <w:rsid w:val="00F64832"/>
    <w:rsid w:val="00F7719D"/>
    <w:rsid w:val="00F80116"/>
    <w:rsid w:val="00FA1219"/>
    <w:rsid w:val="00FA3F24"/>
    <w:rsid w:val="00FA5D02"/>
    <w:rsid w:val="00FA7975"/>
    <w:rsid w:val="00FA7D05"/>
    <w:rsid w:val="00FB1E6D"/>
    <w:rsid w:val="00FD0FD1"/>
    <w:rsid w:val="00FD268C"/>
    <w:rsid w:val="00FD2B6E"/>
    <w:rsid w:val="00FE2A1C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customStyle="1" w:styleId="Default">
    <w:name w:val="Default"/>
    <w:uiPriority w:val="99"/>
    <w:qFormat/>
    <w:rsid w:val="00965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customStyle="1" w:styleId="Default">
    <w:name w:val="Default"/>
    <w:uiPriority w:val="99"/>
    <w:qFormat/>
    <w:rsid w:val="00965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535&amp;v=LbCG1mqK9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vkultura.ru/video/show/brand_id/62868/episode_id/17925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5535</Words>
  <Characters>31553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2019-02-05T10:00:00Z</cp:lastPrinted>
  <dcterms:created xsi:type="dcterms:W3CDTF">2019-07-31T18:25:00Z</dcterms:created>
  <dcterms:modified xsi:type="dcterms:W3CDTF">2019-07-31T18:25:00Z</dcterms:modified>
</cp:coreProperties>
</file>