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045"/>
      </w:tblGrid>
      <w:tr w:rsidR="001202A7" w:rsidRPr="002C7012" w:rsidTr="00731130">
        <w:trPr>
          <w:trHeight w:hRule="exact" w:val="2835"/>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ind w:firstLine="567"/>
              <w:jc w:val="center"/>
              <w:rPr>
                <w:b/>
                <w:bCs/>
                <w:sz w:val="36"/>
                <w:szCs w:val="28"/>
              </w:rPr>
            </w:pPr>
            <w:r w:rsidRPr="002C7012">
              <w:rPr>
                <w:b/>
                <w:bCs/>
                <w:sz w:val="36"/>
                <w:szCs w:val="28"/>
              </w:rPr>
              <w:t>Контрольная работа</w:t>
            </w:r>
          </w:p>
          <w:p w:rsidR="001202A7" w:rsidRPr="002C7012" w:rsidRDefault="001202A7" w:rsidP="00731130">
            <w:pPr>
              <w:ind w:firstLine="567"/>
              <w:jc w:val="center"/>
              <w:rPr>
                <w:b/>
                <w:bCs/>
                <w:sz w:val="32"/>
                <w:szCs w:val="28"/>
              </w:rPr>
            </w:pPr>
            <w:r w:rsidRPr="002C7012">
              <w:rPr>
                <w:b/>
                <w:bCs/>
                <w:sz w:val="32"/>
                <w:szCs w:val="28"/>
              </w:rPr>
              <w:t>по дисциплине «</w:t>
            </w:r>
            <w:r>
              <w:rPr>
                <w:b/>
                <w:bCs/>
                <w:sz w:val="32"/>
                <w:szCs w:val="28"/>
              </w:rPr>
              <w:t>Психологическое консультирование</w:t>
            </w:r>
            <w:r w:rsidRPr="002C7012">
              <w:rPr>
                <w:b/>
                <w:bCs/>
                <w:sz w:val="32"/>
                <w:szCs w:val="28"/>
              </w:rPr>
              <w:t>»</w:t>
            </w:r>
          </w:p>
          <w:p w:rsidR="001202A7" w:rsidRPr="002C7012" w:rsidRDefault="001202A7" w:rsidP="00731130">
            <w:pPr>
              <w:ind w:firstLine="567"/>
              <w:jc w:val="center"/>
              <w:rPr>
                <w:sz w:val="32"/>
                <w:szCs w:val="28"/>
              </w:rPr>
            </w:pPr>
            <w:r w:rsidRPr="002C7012">
              <w:rPr>
                <w:sz w:val="32"/>
                <w:szCs w:val="28"/>
              </w:rPr>
              <w:t>по специальности 37.05.01 «Клиническая психология»</w:t>
            </w:r>
          </w:p>
          <w:p w:rsidR="001202A7" w:rsidRPr="002C7012" w:rsidRDefault="001202A7" w:rsidP="00731130">
            <w:pPr>
              <w:ind w:firstLine="567"/>
              <w:jc w:val="center"/>
              <w:rPr>
                <w:sz w:val="32"/>
                <w:szCs w:val="28"/>
              </w:rPr>
            </w:pPr>
            <w:r w:rsidRPr="002C7012">
              <w:rPr>
                <w:sz w:val="32"/>
                <w:szCs w:val="28"/>
              </w:rPr>
              <w:t>Форма обучения: очная, с использованием дистанционных технологий</w:t>
            </w:r>
          </w:p>
        </w:tc>
      </w:tr>
      <w:tr w:rsidR="001202A7" w:rsidRPr="002C7012" w:rsidTr="00731130">
        <w:trPr>
          <w:trHeight w:hRule="exact" w:val="1134"/>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ind w:firstLine="567"/>
              <w:jc w:val="center"/>
              <w:rPr>
                <w:b/>
                <w:bCs/>
                <w:sz w:val="28"/>
                <w:szCs w:val="28"/>
              </w:rPr>
            </w:pPr>
            <w:r w:rsidRPr="002C7012">
              <w:rPr>
                <w:b/>
                <w:bCs/>
                <w:sz w:val="28"/>
                <w:szCs w:val="28"/>
              </w:rPr>
              <w:t xml:space="preserve">Модуль </w:t>
            </w:r>
            <w:r>
              <w:rPr>
                <w:b/>
                <w:bCs/>
                <w:sz w:val="28"/>
                <w:szCs w:val="28"/>
              </w:rPr>
              <w:t>3</w:t>
            </w:r>
            <w:r w:rsidRPr="002C7012">
              <w:rPr>
                <w:b/>
                <w:bCs/>
                <w:sz w:val="28"/>
                <w:szCs w:val="28"/>
              </w:rPr>
              <w:t xml:space="preserve"> «</w:t>
            </w:r>
            <w:r w:rsidRPr="00173D30">
              <w:rPr>
                <w:b/>
                <w:sz w:val="28"/>
              </w:rPr>
              <w:t>Терапевтические отношения и личность консультанта</w:t>
            </w:r>
            <w:r w:rsidRPr="002C7012">
              <w:rPr>
                <w:b/>
                <w:bCs/>
                <w:sz w:val="28"/>
                <w:szCs w:val="28"/>
              </w:rPr>
              <w:t>»</w:t>
            </w:r>
          </w:p>
        </w:tc>
      </w:tr>
      <w:tr w:rsidR="001202A7" w:rsidRPr="002C7012" w:rsidTr="00731130">
        <w:trPr>
          <w:trHeight w:hRule="exact" w:val="1134"/>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1202A7" w:rsidRPr="002C7012" w:rsidRDefault="001202A7" w:rsidP="001202A7">
            <w:pPr>
              <w:ind w:firstLine="567"/>
              <w:jc w:val="center"/>
              <w:rPr>
                <w:b/>
                <w:bCs/>
                <w:sz w:val="28"/>
                <w:szCs w:val="28"/>
              </w:rPr>
            </w:pPr>
            <w:r>
              <w:rPr>
                <w:b/>
                <w:bCs/>
                <w:sz w:val="28"/>
                <w:szCs w:val="28"/>
              </w:rPr>
              <w:t>ВАРИАНТ 5</w:t>
            </w:r>
          </w:p>
        </w:tc>
      </w:tr>
      <w:tr w:rsidR="001202A7" w:rsidRPr="002C7012" w:rsidTr="00731130">
        <w:trPr>
          <w:trHeight w:hRule="exact" w:val="567"/>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sz w:val="28"/>
                <w:szCs w:val="28"/>
              </w:rPr>
            </w:pPr>
            <w:r w:rsidRPr="002C7012">
              <w:rPr>
                <w:sz w:val="28"/>
                <w:szCs w:val="28"/>
              </w:rPr>
              <w:t xml:space="preserve">Номер группы: </w:t>
            </w:r>
          </w:p>
        </w:tc>
      </w:tr>
      <w:tr w:rsidR="001202A7" w:rsidRPr="002C7012" w:rsidTr="00731130">
        <w:trPr>
          <w:trHeight w:hRule="exact" w:val="1134"/>
          <w:jc w:val="center"/>
        </w:trPr>
        <w:tc>
          <w:tcPr>
            <w:tcW w:w="1526" w:type="dxa"/>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sz w:val="28"/>
                <w:szCs w:val="28"/>
              </w:rPr>
            </w:pPr>
            <w:r w:rsidRPr="002C7012">
              <w:rPr>
                <w:sz w:val="28"/>
                <w:szCs w:val="28"/>
              </w:rPr>
              <w:t>Фамилия</w:t>
            </w:r>
          </w:p>
        </w:tc>
        <w:tc>
          <w:tcPr>
            <w:tcW w:w="8045" w:type="dxa"/>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bCs/>
                <w:sz w:val="28"/>
                <w:szCs w:val="28"/>
              </w:rPr>
            </w:pPr>
          </w:p>
        </w:tc>
      </w:tr>
      <w:tr w:rsidR="001202A7" w:rsidRPr="002C7012" w:rsidTr="00731130">
        <w:trPr>
          <w:trHeight w:hRule="exact" w:val="1134"/>
          <w:jc w:val="center"/>
        </w:trPr>
        <w:tc>
          <w:tcPr>
            <w:tcW w:w="1526" w:type="dxa"/>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sz w:val="28"/>
                <w:szCs w:val="28"/>
              </w:rPr>
            </w:pPr>
            <w:r w:rsidRPr="002C7012">
              <w:rPr>
                <w:sz w:val="28"/>
                <w:szCs w:val="28"/>
              </w:rPr>
              <w:t>Имя</w:t>
            </w:r>
          </w:p>
        </w:tc>
        <w:tc>
          <w:tcPr>
            <w:tcW w:w="8045" w:type="dxa"/>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bCs/>
                <w:sz w:val="28"/>
                <w:szCs w:val="28"/>
              </w:rPr>
            </w:pPr>
          </w:p>
        </w:tc>
      </w:tr>
      <w:tr w:rsidR="001202A7" w:rsidRPr="002C7012" w:rsidTr="00731130">
        <w:trPr>
          <w:trHeight w:hRule="exact" w:val="1134"/>
          <w:jc w:val="center"/>
        </w:trPr>
        <w:tc>
          <w:tcPr>
            <w:tcW w:w="1526" w:type="dxa"/>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sz w:val="28"/>
                <w:szCs w:val="28"/>
              </w:rPr>
            </w:pPr>
            <w:r w:rsidRPr="002C7012">
              <w:rPr>
                <w:sz w:val="28"/>
                <w:szCs w:val="28"/>
              </w:rPr>
              <w:t>Отчество</w:t>
            </w:r>
          </w:p>
        </w:tc>
        <w:tc>
          <w:tcPr>
            <w:tcW w:w="8045" w:type="dxa"/>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rPr>
                <w:bCs/>
                <w:sz w:val="28"/>
                <w:szCs w:val="28"/>
              </w:rPr>
            </w:pPr>
          </w:p>
        </w:tc>
      </w:tr>
      <w:tr w:rsidR="001202A7" w:rsidRPr="002C7012" w:rsidTr="00731130">
        <w:trPr>
          <w:trHeight w:hRule="exact" w:val="567"/>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1202A7" w:rsidRPr="002C7012" w:rsidRDefault="001202A7" w:rsidP="00731130">
            <w:pPr>
              <w:jc w:val="center"/>
              <w:rPr>
                <w:sz w:val="28"/>
                <w:szCs w:val="28"/>
              </w:rPr>
            </w:pPr>
            <w:r w:rsidRPr="002C7012">
              <w:rPr>
                <w:sz w:val="28"/>
                <w:szCs w:val="28"/>
              </w:rPr>
              <w:t>20</w:t>
            </w:r>
            <w:r>
              <w:rPr>
                <w:sz w:val="28"/>
                <w:szCs w:val="28"/>
              </w:rPr>
              <w:t>20</w:t>
            </w:r>
            <w:r w:rsidRPr="002C7012">
              <w:rPr>
                <w:sz w:val="28"/>
                <w:szCs w:val="28"/>
              </w:rPr>
              <w:t>-202</w:t>
            </w:r>
            <w:r>
              <w:rPr>
                <w:sz w:val="28"/>
                <w:szCs w:val="28"/>
              </w:rPr>
              <w:t>1</w:t>
            </w:r>
            <w:r w:rsidRPr="002C7012">
              <w:rPr>
                <w:sz w:val="28"/>
                <w:szCs w:val="28"/>
              </w:rPr>
              <w:t xml:space="preserve"> уч. год</w:t>
            </w:r>
          </w:p>
        </w:tc>
      </w:tr>
    </w:tbl>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Default="001202A7" w:rsidP="001202A7"/>
    <w:p w:rsidR="001202A7" w:rsidRPr="007773AD" w:rsidRDefault="001202A7" w:rsidP="001202A7">
      <w:pPr>
        <w:rPr>
          <w:b/>
          <w:sz w:val="32"/>
        </w:rPr>
      </w:pPr>
      <w:r w:rsidRPr="00B37518">
        <w:rPr>
          <w:b/>
          <w:sz w:val="32"/>
          <w:lang w:val="en-US"/>
        </w:rPr>
        <w:lastRenderedPageBreak/>
        <w:t>I</w:t>
      </w:r>
      <w:r w:rsidRPr="007773AD">
        <w:rPr>
          <w:b/>
          <w:sz w:val="32"/>
        </w:rPr>
        <w:t>.</w:t>
      </w:r>
    </w:p>
    <w:p w:rsidR="001202A7" w:rsidRPr="00A16795" w:rsidRDefault="001202A7" w:rsidP="001202A7">
      <w:pPr>
        <w:rPr>
          <w:i/>
          <w:color w:val="000000"/>
          <w:sz w:val="28"/>
        </w:rPr>
      </w:pPr>
      <w:r w:rsidRPr="00A16795">
        <w:rPr>
          <w:b/>
          <w:i/>
          <w:sz w:val="28"/>
        </w:rPr>
        <w:t>Инструкция:</w:t>
      </w:r>
      <w:r>
        <w:rPr>
          <w:i/>
          <w:sz w:val="28"/>
        </w:rPr>
        <w:t xml:space="preserve"> </w:t>
      </w:r>
      <w:r w:rsidRPr="00A16795">
        <w:rPr>
          <w:sz w:val="28"/>
        </w:rPr>
        <w:t xml:space="preserve">составьте </w:t>
      </w:r>
      <w:r>
        <w:rPr>
          <w:sz w:val="28"/>
        </w:rPr>
        <w:t xml:space="preserve">глоссарий </w:t>
      </w:r>
      <w:r w:rsidRPr="00A16795">
        <w:rPr>
          <w:sz w:val="28"/>
        </w:rPr>
        <w:t xml:space="preserve">основных понятий модуля </w:t>
      </w:r>
      <w:r>
        <w:rPr>
          <w:sz w:val="28"/>
        </w:rPr>
        <w:t>3</w:t>
      </w:r>
      <w:r w:rsidRPr="00A16795">
        <w:rPr>
          <w:sz w:val="28"/>
        </w:rPr>
        <w:t xml:space="preserve"> «</w:t>
      </w:r>
      <w:r w:rsidRPr="00AE126A">
        <w:rPr>
          <w:sz w:val="28"/>
        </w:rPr>
        <w:t>Терапевтические отношения и личность консультанта</w:t>
      </w:r>
      <w:r w:rsidRPr="00A16795">
        <w:rPr>
          <w:sz w:val="28"/>
        </w:rPr>
        <w:t>»:</w:t>
      </w:r>
    </w:p>
    <w:p w:rsidR="001202A7" w:rsidRDefault="001202A7" w:rsidP="001202A7"/>
    <w:tbl>
      <w:tblPr>
        <w:tblStyle w:val="a3"/>
        <w:tblW w:w="0" w:type="auto"/>
        <w:tblLayout w:type="fixed"/>
        <w:tblLook w:val="01E0" w:firstRow="1" w:lastRow="1" w:firstColumn="1" w:lastColumn="1" w:noHBand="0" w:noVBand="0"/>
      </w:tblPr>
      <w:tblGrid>
        <w:gridCol w:w="637"/>
        <w:gridCol w:w="2531"/>
        <w:gridCol w:w="6403"/>
      </w:tblGrid>
      <w:tr w:rsidR="001202A7" w:rsidTr="00731130">
        <w:tc>
          <w:tcPr>
            <w:tcW w:w="637" w:type="dxa"/>
          </w:tcPr>
          <w:p w:rsidR="001202A7" w:rsidRPr="00BF6FC7" w:rsidRDefault="001202A7" w:rsidP="00731130">
            <w:pPr>
              <w:jc w:val="center"/>
              <w:rPr>
                <w:b/>
              </w:rPr>
            </w:pPr>
            <w:r w:rsidRPr="00BF6FC7">
              <w:rPr>
                <w:b/>
                <w:bCs/>
              </w:rPr>
              <w:t>№</w:t>
            </w:r>
          </w:p>
        </w:tc>
        <w:tc>
          <w:tcPr>
            <w:tcW w:w="2531" w:type="dxa"/>
          </w:tcPr>
          <w:p w:rsidR="001202A7" w:rsidRPr="00BF6FC7" w:rsidRDefault="001202A7" w:rsidP="00731130">
            <w:pPr>
              <w:jc w:val="center"/>
              <w:rPr>
                <w:b/>
              </w:rPr>
            </w:pPr>
            <w:r w:rsidRPr="00BF6FC7">
              <w:rPr>
                <w:b/>
              </w:rPr>
              <w:t>ТЕРМИН</w:t>
            </w:r>
          </w:p>
        </w:tc>
        <w:tc>
          <w:tcPr>
            <w:tcW w:w="6403" w:type="dxa"/>
          </w:tcPr>
          <w:p w:rsidR="001202A7" w:rsidRPr="00BF6FC7" w:rsidRDefault="001202A7" w:rsidP="00731130">
            <w:pPr>
              <w:jc w:val="center"/>
              <w:rPr>
                <w:b/>
              </w:rPr>
            </w:pPr>
            <w:r w:rsidRPr="00BF6FC7">
              <w:rPr>
                <w:b/>
              </w:rPr>
              <w:t>ОПРЕДЕЛЕНИЕ</w:t>
            </w:r>
          </w:p>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Физические компоненты терапевтического климата</w:t>
            </w:r>
            <w:r w:rsidRPr="00C914E0">
              <w:t xml:space="preserve"> </w:t>
            </w:r>
          </w:p>
        </w:tc>
        <w:tc>
          <w:tcPr>
            <w:tcW w:w="6403" w:type="dxa"/>
          </w:tcPr>
          <w:p w:rsidR="001202A7" w:rsidRDefault="001202A7" w:rsidP="00731130">
            <w:bookmarkStart w:id="0" w:name="_GoBack"/>
            <w:bookmarkEnd w:id="0"/>
          </w:p>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Эмоциональные компоненты терапевтического климата</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proofErr w:type="spellStart"/>
            <w:r w:rsidRPr="00C914E0">
              <w:rPr>
                <w:b/>
                <w:i/>
              </w:rPr>
              <w:t>Эмпатия</w:t>
            </w:r>
            <w:proofErr w:type="spellEnd"/>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Безусловное уважение к клиенту (позитивное отношение)</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Конгруэнтность</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Присутствие (психологическое присутствие)</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Уровни присутствия</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Рабочий альянс / терапевтический альянс</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Перенос</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proofErr w:type="spellStart"/>
            <w:r w:rsidRPr="00C914E0">
              <w:rPr>
                <w:b/>
                <w:i/>
              </w:rPr>
              <w:t>Контрперенос</w:t>
            </w:r>
            <w:proofErr w:type="spellEnd"/>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Аутентичность</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Толерантность к неопределенности</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Конфиденциальность / принцип конфиденциальности</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Двойные отношения</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Эмоциональное выгорание / «синдром сгорания»</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r w:rsidRPr="00C914E0">
              <w:rPr>
                <w:b/>
                <w:i/>
              </w:rPr>
              <w:t>Ловушки консультирования</w:t>
            </w:r>
            <w:r w:rsidRPr="00C914E0">
              <w:t xml:space="preserve"> </w:t>
            </w:r>
          </w:p>
        </w:tc>
        <w:tc>
          <w:tcPr>
            <w:tcW w:w="6403" w:type="dxa"/>
          </w:tcPr>
          <w:p w:rsidR="001202A7" w:rsidRDefault="001202A7" w:rsidP="00731130"/>
        </w:tc>
      </w:tr>
      <w:tr w:rsidR="001202A7" w:rsidTr="00731130">
        <w:trPr>
          <w:trHeight w:val="567"/>
        </w:trPr>
        <w:tc>
          <w:tcPr>
            <w:tcW w:w="637" w:type="dxa"/>
          </w:tcPr>
          <w:p w:rsidR="001202A7" w:rsidRPr="001C2381" w:rsidRDefault="001202A7" w:rsidP="00731130">
            <w:pPr>
              <w:numPr>
                <w:ilvl w:val="0"/>
                <w:numId w:val="1"/>
              </w:numPr>
              <w:ind w:left="0" w:firstLine="0"/>
              <w:rPr>
                <w:b/>
              </w:rPr>
            </w:pPr>
          </w:p>
        </w:tc>
        <w:tc>
          <w:tcPr>
            <w:tcW w:w="2531" w:type="dxa"/>
          </w:tcPr>
          <w:p w:rsidR="001202A7" w:rsidRPr="007B3D57" w:rsidRDefault="001202A7" w:rsidP="00731130">
            <w:proofErr w:type="spellStart"/>
            <w:r w:rsidRPr="00C914E0">
              <w:rPr>
                <w:b/>
                <w:i/>
              </w:rPr>
              <w:t>Спасательство</w:t>
            </w:r>
            <w:proofErr w:type="spellEnd"/>
            <w:r w:rsidRPr="00C914E0">
              <w:rPr>
                <w:b/>
                <w:i/>
              </w:rPr>
              <w:t xml:space="preserve"> / ловушка </w:t>
            </w:r>
            <w:proofErr w:type="spellStart"/>
            <w:r w:rsidRPr="00C914E0">
              <w:rPr>
                <w:b/>
                <w:i/>
              </w:rPr>
              <w:lastRenderedPageBreak/>
              <w:t>спасательства</w:t>
            </w:r>
            <w:proofErr w:type="spellEnd"/>
          </w:p>
        </w:tc>
        <w:tc>
          <w:tcPr>
            <w:tcW w:w="6403" w:type="dxa"/>
          </w:tcPr>
          <w:p w:rsidR="001202A7" w:rsidRDefault="001202A7" w:rsidP="00731130"/>
        </w:tc>
      </w:tr>
    </w:tbl>
    <w:p w:rsidR="001202A7" w:rsidRDefault="001202A7" w:rsidP="001202A7"/>
    <w:p w:rsidR="001202A7" w:rsidRDefault="001202A7" w:rsidP="001202A7"/>
    <w:p w:rsidR="001202A7" w:rsidRPr="007773AD" w:rsidRDefault="001202A7" w:rsidP="001202A7">
      <w:pPr>
        <w:rPr>
          <w:b/>
          <w:sz w:val="32"/>
        </w:rPr>
      </w:pPr>
      <w:proofErr w:type="gramStart"/>
      <w:r w:rsidRPr="00B37518">
        <w:rPr>
          <w:b/>
          <w:sz w:val="32"/>
          <w:lang w:val="en-US"/>
        </w:rPr>
        <w:t>II</w:t>
      </w:r>
      <w:r w:rsidRPr="007773AD">
        <w:rPr>
          <w:b/>
          <w:sz w:val="32"/>
        </w:rPr>
        <w:t>.</w:t>
      </w:r>
      <w:proofErr w:type="gramEnd"/>
    </w:p>
    <w:p w:rsidR="001202A7" w:rsidRPr="00A16795" w:rsidRDefault="001202A7" w:rsidP="001202A7">
      <w:pPr>
        <w:rPr>
          <w:sz w:val="28"/>
          <w:szCs w:val="28"/>
        </w:rPr>
      </w:pPr>
      <w:r w:rsidRPr="00A16795">
        <w:rPr>
          <w:b/>
          <w:i/>
          <w:sz w:val="28"/>
          <w:szCs w:val="28"/>
        </w:rPr>
        <w:t>Инструкция:</w:t>
      </w:r>
      <w:r w:rsidRPr="00A16795">
        <w:rPr>
          <w:sz w:val="28"/>
          <w:szCs w:val="28"/>
        </w:rPr>
        <w:t xml:space="preserve"> </w:t>
      </w:r>
      <w:r>
        <w:rPr>
          <w:sz w:val="28"/>
          <w:szCs w:val="28"/>
        </w:rPr>
        <w:t>о</w:t>
      </w:r>
      <w:r w:rsidRPr="00A16795">
        <w:rPr>
          <w:sz w:val="28"/>
          <w:szCs w:val="28"/>
        </w:rPr>
        <w:t>тветьте на вопросы.</w:t>
      </w:r>
    </w:p>
    <w:p w:rsidR="001202A7" w:rsidRDefault="001202A7" w:rsidP="001202A7"/>
    <w:tbl>
      <w:tblPr>
        <w:tblStyle w:val="a3"/>
        <w:tblW w:w="0" w:type="auto"/>
        <w:tblLook w:val="01E0" w:firstRow="1" w:lastRow="1" w:firstColumn="1" w:lastColumn="1" w:noHBand="0" w:noVBand="0"/>
      </w:tblPr>
      <w:tblGrid>
        <w:gridCol w:w="648"/>
        <w:gridCol w:w="3600"/>
        <w:gridCol w:w="5323"/>
      </w:tblGrid>
      <w:tr w:rsidR="001202A7" w:rsidRPr="00E65484" w:rsidTr="00731130">
        <w:tc>
          <w:tcPr>
            <w:tcW w:w="648" w:type="dxa"/>
            <w:vAlign w:val="center"/>
          </w:tcPr>
          <w:p w:rsidR="001202A7" w:rsidRPr="00E65484" w:rsidRDefault="001202A7" w:rsidP="00731130">
            <w:pPr>
              <w:jc w:val="center"/>
              <w:rPr>
                <w:b/>
                <w:bCs/>
              </w:rPr>
            </w:pPr>
            <w:r w:rsidRPr="00E65484">
              <w:rPr>
                <w:b/>
                <w:bCs/>
              </w:rPr>
              <w:t>№</w:t>
            </w:r>
          </w:p>
        </w:tc>
        <w:tc>
          <w:tcPr>
            <w:tcW w:w="3600" w:type="dxa"/>
            <w:vAlign w:val="center"/>
          </w:tcPr>
          <w:p w:rsidR="001202A7" w:rsidRPr="00E65484" w:rsidRDefault="001202A7" w:rsidP="00731130">
            <w:pPr>
              <w:jc w:val="center"/>
              <w:rPr>
                <w:b/>
                <w:bCs/>
                <w:caps/>
              </w:rPr>
            </w:pPr>
            <w:r>
              <w:rPr>
                <w:b/>
                <w:bCs/>
                <w:caps/>
              </w:rPr>
              <w:t>вопрос</w:t>
            </w:r>
          </w:p>
        </w:tc>
        <w:tc>
          <w:tcPr>
            <w:tcW w:w="5323" w:type="dxa"/>
            <w:vAlign w:val="center"/>
          </w:tcPr>
          <w:p w:rsidR="001202A7" w:rsidRPr="00E65484" w:rsidRDefault="001202A7" w:rsidP="00731130">
            <w:pPr>
              <w:jc w:val="center"/>
              <w:rPr>
                <w:b/>
                <w:bCs/>
              </w:rPr>
            </w:pPr>
            <w:r w:rsidRPr="00E65484">
              <w:rPr>
                <w:b/>
                <w:bCs/>
              </w:rPr>
              <w:t>Место для Вашего ответа.</w:t>
            </w:r>
          </w:p>
          <w:p w:rsidR="001202A7" w:rsidRPr="00E65484" w:rsidRDefault="001202A7" w:rsidP="00731130">
            <w:pPr>
              <w:jc w:val="center"/>
              <w:rPr>
                <w:b/>
                <w:bCs/>
              </w:rPr>
            </w:pPr>
            <w:r w:rsidRPr="00E65484">
              <w:rPr>
                <w:b/>
                <w:bCs/>
              </w:rPr>
              <w:t>Вы должны уместить ответ КРАТКО.</w:t>
            </w:r>
          </w:p>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Перечислите (кратко) требования к обстановке консультирования (требования к помещению, где проводится консультация).</w:t>
            </w:r>
          </w:p>
        </w:tc>
        <w:tc>
          <w:tcPr>
            <w:tcW w:w="5323" w:type="dxa"/>
          </w:tcPr>
          <w:p w:rsidR="001202A7" w:rsidRPr="0039173C"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Перечислите правила структурирования консультативного пространства.</w:t>
            </w:r>
          </w:p>
        </w:tc>
        <w:tc>
          <w:tcPr>
            <w:tcW w:w="5323" w:type="dxa"/>
          </w:tcPr>
          <w:p w:rsidR="001202A7" w:rsidRDefault="001202A7" w:rsidP="00731130"/>
        </w:tc>
      </w:tr>
      <w:tr w:rsidR="001202A7" w:rsidRPr="0039173C"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Перечислите правила структурирования времени консультирования.</w:t>
            </w:r>
          </w:p>
        </w:tc>
        <w:tc>
          <w:tcPr>
            <w:tcW w:w="5323" w:type="dxa"/>
          </w:tcPr>
          <w:p w:rsidR="001202A7" w:rsidRPr="0039173C"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Перечислите качества, </w:t>
            </w:r>
            <w:proofErr w:type="gramStart"/>
            <w:r>
              <w:t>которые</w:t>
            </w:r>
            <w:proofErr w:type="gramEnd"/>
            <w:r>
              <w:t xml:space="preserve"> по мнению Карла </w:t>
            </w:r>
            <w:proofErr w:type="spellStart"/>
            <w:r>
              <w:t>Роджерса</w:t>
            </w:r>
            <w:proofErr w:type="spellEnd"/>
            <w:r>
              <w:t xml:space="preserve"> необходимы для установления обоюдного доверия между клиентом и консультантом.</w:t>
            </w:r>
          </w:p>
        </w:tc>
        <w:tc>
          <w:tcPr>
            <w:tcW w:w="5323" w:type="dxa"/>
          </w:tcPr>
          <w:p w:rsidR="001202A7" w:rsidRPr="00C93D0E" w:rsidRDefault="001202A7" w:rsidP="00731130"/>
        </w:tc>
      </w:tr>
      <w:tr w:rsidR="001202A7" w:rsidRPr="0039173C"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Почему при эмпатическом сопереживании клиенту консультант должен сохранять некоторую отстраненность?</w:t>
            </w:r>
          </w:p>
        </w:tc>
        <w:tc>
          <w:tcPr>
            <w:tcW w:w="5323" w:type="dxa"/>
          </w:tcPr>
          <w:p w:rsidR="001202A7" w:rsidRPr="0039173C"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Карл Роджер считал безусловное позитивное отношение к клиенту одним из трех условий успешного консультирования. Однако в процессе консультирования может обнаружиться, что клиент совершает (либо совершал) поступки, которые являются неправильными или неприемлемыми с точки зрения консультанта (например, клиент употребляет наркотики). За счет чего в подобном случае можно сохранить безусловное позитивное отношение к клиенту, оставаясь при этом конгруэнтным (т. е. искренним)?</w:t>
            </w:r>
          </w:p>
        </w:tc>
        <w:tc>
          <w:tcPr>
            <w:tcW w:w="5323" w:type="dxa"/>
          </w:tcPr>
          <w:p w:rsidR="001202A7" w:rsidRPr="00000A6D" w:rsidRDefault="001202A7" w:rsidP="00731130">
            <w:pPr>
              <w:rPr>
                <w:i/>
              </w:rPr>
            </w:pPr>
          </w:p>
        </w:tc>
      </w:tr>
      <w:tr w:rsidR="001202A7" w:rsidRPr="0039173C"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Существует ли предел для искренности (откровенности) консультанта? В чем он заключается?</w:t>
            </w:r>
          </w:p>
        </w:tc>
        <w:tc>
          <w:tcPr>
            <w:tcW w:w="5323" w:type="dxa"/>
          </w:tcPr>
          <w:p w:rsidR="001202A7" w:rsidRPr="0039173C"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Перечислите </w:t>
            </w:r>
            <w:proofErr w:type="gramStart"/>
            <w:r>
              <w:t>способы</w:t>
            </w:r>
            <w:proofErr w:type="gramEnd"/>
            <w:r>
              <w:t xml:space="preserve"> посредством которых консультант может добиться полноценной общности и контакта с клиентом (по Дж. </w:t>
            </w:r>
            <w:proofErr w:type="spellStart"/>
            <w:r>
              <w:t>Бьюдженталю</w:t>
            </w:r>
            <w:proofErr w:type="spellEnd"/>
            <w:r>
              <w:t>).</w:t>
            </w:r>
          </w:p>
        </w:tc>
        <w:tc>
          <w:tcPr>
            <w:tcW w:w="5323" w:type="dxa"/>
          </w:tcPr>
          <w:p w:rsidR="001202A7" w:rsidRDefault="001202A7" w:rsidP="00731130"/>
        </w:tc>
      </w:tr>
      <w:tr w:rsidR="001202A7" w:rsidRPr="0039173C"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Назовите основные аспекты (полюса) взаимоотношений между консультантом и клиентом.</w:t>
            </w:r>
          </w:p>
        </w:tc>
        <w:tc>
          <w:tcPr>
            <w:tcW w:w="5323" w:type="dxa"/>
          </w:tcPr>
          <w:p w:rsidR="001202A7" w:rsidRPr="0039173C"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Перечислите основные черты, характерные для переноса в консультировании.</w:t>
            </w:r>
          </w:p>
        </w:tc>
        <w:tc>
          <w:tcPr>
            <w:tcW w:w="5323" w:type="dxa"/>
          </w:tcPr>
          <w:p w:rsidR="001202A7" w:rsidRDefault="001202A7" w:rsidP="00731130"/>
        </w:tc>
      </w:tr>
      <w:tr w:rsidR="001202A7" w:rsidRPr="0039173C"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В чем заключается ценность переноса в консультативном процессе?</w:t>
            </w:r>
          </w:p>
        </w:tc>
        <w:tc>
          <w:tcPr>
            <w:tcW w:w="5323" w:type="dxa"/>
          </w:tcPr>
          <w:p w:rsidR="001202A7" w:rsidRPr="0039173C"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Какую пользу может извлечь консультант из </w:t>
            </w:r>
            <w:proofErr w:type="spellStart"/>
            <w:r>
              <w:t>контрпереноса</w:t>
            </w:r>
            <w:proofErr w:type="spellEnd"/>
            <w:r>
              <w:t>?</w:t>
            </w:r>
          </w:p>
        </w:tc>
        <w:tc>
          <w:tcPr>
            <w:tcW w:w="5323" w:type="dxa"/>
          </w:tcPr>
          <w:p w:rsidR="001202A7" w:rsidRPr="00E7234E"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Перечислите направления, в которых реализуется личностный подход в психологическом консультировании и психотерапии.</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Сформулируйте максимально обобщенный ответ на вопрос о роли (задаче) консультанта в процессе консультирования.</w:t>
            </w:r>
          </w:p>
        </w:tc>
        <w:tc>
          <w:tcPr>
            <w:tcW w:w="5323" w:type="dxa"/>
          </w:tcPr>
          <w:p w:rsidR="001202A7" w:rsidRPr="00583868" w:rsidRDefault="001202A7" w:rsidP="00731130">
            <w:pPr>
              <w:rPr>
                <w:color w:val="000000"/>
              </w:rPr>
            </w:pPr>
          </w:p>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rPr>
                <w:bCs/>
              </w:rPr>
              <w:t xml:space="preserve">Перечислите </w:t>
            </w:r>
            <w:r w:rsidRPr="00FD5CB2">
              <w:rPr>
                <w:bCs/>
              </w:rPr>
              <w:t>ролевые функции консультанта</w:t>
            </w:r>
            <w:r>
              <w:rPr>
                <w:bCs/>
              </w:rPr>
              <w:t xml:space="preserve">, которые сформулировал </w:t>
            </w:r>
            <w:r w:rsidRPr="00FD5CB2">
              <w:rPr>
                <w:bCs/>
              </w:rPr>
              <w:t xml:space="preserve">С. </w:t>
            </w:r>
            <w:proofErr w:type="spellStart"/>
            <w:r w:rsidRPr="00FD5CB2">
              <w:rPr>
                <w:bCs/>
              </w:rPr>
              <w:t>Wrenn</w:t>
            </w:r>
            <w:proofErr w:type="spellEnd"/>
            <w:r w:rsidRPr="00FD5CB2">
              <w:rPr>
                <w:bCs/>
              </w:rPr>
              <w:t xml:space="preserve"> (1965)</w:t>
            </w:r>
            <w:r>
              <w:rPr>
                <w:bCs/>
              </w:rPr>
              <w:t>.</w:t>
            </w:r>
            <w:r w:rsidRPr="00FD5CB2">
              <w:rPr>
                <w:bCs/>
              </w:rPr>
              <w:t xml:space="preserve"> </w:t>
            </w:r>
          </w:p>
        </w:tc>
        <w:tc>
          <w:tcPr>
            <w:tcW w:w="5323" w:type="dxa"/>
          </w:tcPr>
          <w:p w:rsidR="001202A7" w:rsidRPr="00FD5CB2" w:rsidRDefault="001202A7" w:rsidP="00AC3EFA">
            <w:pPr>
              <w:tabs>
                <w:tab w:val="left" w:pos="402"/>
              </w:tabs>
              <w:rPr>
                <w:bCs/>
              </w:rPr>
            </w:pPr>
          </w:p>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Какие личностные особенности включает модель эффективного консультанта?</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Существуют ли качества, вредные для психолога-консультанта?</w:t>
            </w:r>
          </w:p>
        </w:tc>
        <w:tc>
          <w:tcPr>
            <w:tcW w:w="5323" w:type="dxa"/>
          </w:tcPr>
          <w:p w:rsidR="001202A7" w:rsidRPr="00081E49"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Дайте краткую характеристику аутентичному человеку. Благодаря чему консультант может быть аутентичным?</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Pr="00162A40" w:rsidRDefault="001202A7" w:rsidP="00731130">
            <w:r>
              <w:t xml:space="preserve">Существует мнение, что консультант не должен вносить в </w:t>
            </w:r>
            <w:r w:rsidRPr="00162A40">
              <w:t>консультативные отношения свою жизненную философию и ценностную систему</w:t>
            </w:r>
            <w:r>
              <w:t>. Чем обосновывается данная позиция?</w:t>
            </w:r>
          </w:p>
        </w:tc>
        <w:tc>
          <w:tcPr>
            <w:tcW w:w="5323" w:type="dxa"/>
          </w:tcPr>
          <w:p w:rsidR="001202A7" w:rsidRDefault="001202A7" w:rsidP="00AC3EFA">
            <w:pPr>
              <w:tabs>
                <w:tab w:val="left" w:pos="432"/>
              </w:tabs>
            </w:pPr>
          </w:p>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Существует другое мнение, согласно которому консультант должен открыто и ясно демонстрировать клиенту свою </w:t>
            </w:r>
            <w:r>
              <w:lastRenderedPageBreak/>
              <w:t>ценностную позицию</w:t>
            </w:r>
            <w:proofErr w:type="gramStart"/>
            <w:r>
              <w:t>.</w:t>
            </w:r>
            <w:proofErr w:type="gramEnd"/>
            <w:r>
              <w:t xml:space="preserve"> </w:t>
            </w:r>
            <w:proofErr w:type="gramStart"/>
            <w:r>
              <w:t>к</w:t>
            </w:r>
            <w:proofErr w:type="gramEnd"/>
            <w:r>
              <w:t>акой аргумент приводится в поддержку данной точки зрения?</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Какой позиции в отношении вопроса </w:t>
            </w:r>
            <w:r w:rsidRPr="00D03195">
              <w:t>«</w:t>
            </w:r>
            <w:r>
              <w:t>участия</w:t>
            </w:r>
            <w:r w:rsidRPr="00D03195">
              <w:t>»</w:t>
            </w:r>
            <w:r>
              <w:t xml:space="preserve"> ценностей консультанта в процессе консультирования придерживаетесь Вы? Обоснуйте свой ответ.</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Психотерапевтам и психологам рекомендуется пройти курс личной психотерапии (психологического консультирования) до начала профессиональной деятельности. Практикующим специалистам рекомендуется проходить </w:t>
            </w:r>
            <w:proofErr w:type="spellStart"/>
            <w:r>
              <w:t>супервизию</w:t>
            </w:r>
            <w:proofErr w:type="spellEnd"/>
            <w:r>
              <w:t>. Как Вы думаете, зачем это делается?</w:t>
            </w:r>
          </w:p>
        </w:tc>
        <w:tc>
          <w:tcPr>
            <w:tcW w:w="5323" w:type="dxa"/>
          </w:tcPr>
          <w:p w:rsidR="001202A7" w:rsidRPr="00C34A5E"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Существуют ли ситуации, в которых консультант может (или даже должен) нарушить принцип конфиденциальности?</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Какой позиции Вы придерживаетесь в отношении запрета на двойные отношения (с клиентом)? Почему?</w:t>
            </w:r>
          </w:p>
        </w:tc>
        <w:tc>
          <w:tcPr>
            <w:tcW w:w="5323" w:type="dxa"/>
          </w:tcPr>
          <w:p w:rsidR="001202A7" w:rsidRDefault="001202A7" w:rsidP="00731130"/>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Перечислите основные причины </w:t>
            </w:r>
            <w:r w:rsidRPr="00D03195">
              <w:t>«синдром</w:t>
            </w:r>
            <w:r>
              <w:t>а</w:t>
            </w:r>
            <w:r w:rsidRPr="00D03195">
              <w:t xml:space="preserve"> сгорания»</w:t>
            </w:r>
            <w:r>
              <w:t xml:space="preserve">. </w:t>
            </w:r>
          </w:p>
        </w:tc>
        <w:tc>
          <w:tcPr>
            <w:tcW w:w="5323" w:type="dxa"/>
          </w:tcPr>
          <w:p w:rsidR="001202A7" w:rsidRDefault="001202A7" w:rsidP="00AC3EFA">
            <w:pPr>
              <w:tabs>
                <w:tab w:val="left" w:pos="432"/>
              </w:tabs>
            </w:pPr>
          </w:p>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Какие меры помогают предотвратить </w:t>
            </w:r>
            <w:r w:rsidRPr="00D03195">
              <w:t>«</w:t>
            </w:r>
            <w:r>
              <w:t>синдром сгорания</w:t>
            </w:r>
            <w:r w:rsidRPr="00D03195">
              <w:t>»</w:t>
            </w:r>
            <w:r>
              <w:t xml:space="preserve"> у консультирующего психолога?</w:t>
            </w:r>
          </w:p>
        </w:tc>
        <w:tc>
          <w:tcPr>
            <w:tcW w:w="5323" w:type="dxa"/>
          </w:tcPr>
          <w:p w:rsidR="001202A7" w:rsidRDefault="001202A7" w:rsidP="00AC3EFA">
            <w:pPr>
              <w:tabs>
                <w:tab w:val="left" w:pos="417"/>
              </w:tabs>
            </w:pPr>
          </w:p>
        </w:tc>
      </w:tr>
      <w:tr w:rsidR="001202A7" w:rsidTr="00731130">
        <w:tc>
          <w:tcPr>
            <w:tcW w:w="648" w:type="dxa"/>
          </w:tcPr>
          <w:p w:rsidR="001202A7" w:rsidRPr="00D06003" w:rsidRDefault="001202A7" w:rsidP="00731130">
            <w:pPr>
              <w:numPr>
                <w:ilvl w:val="0"/>
                <w:numId w:val="2"/>
              </w:numPr>
              <w:ind w:left="0" w:firstLine="0"/>
              <w:rPr>
                <w:b/>
              </w:rPr>
            </w:pPr>
          </w:p>
        </w:tc>
        <w:tc>
          <w:tcPr>
            <w:tcW w:w="3600" w:type="dxa"/>
          </w:tcPr>
          <w:p w:rsidR="001202A7" w:rsidRDefault="001202A7" w:rsidP="00731130">
            <w:r>
              <w:t xml:space="preserve">Какие правила должен соблюдать консультант, чтобы избежать попадания в ловушку </w:t>
            </w:r>
            <w:proofErr w:type="spellStart"/>
            <w:r>
              <w:t>спасательства</w:t>
            </w:r>
            <w:proofErr w:type="spellEnd"/>
            <w:r>
              <w:t>?</w:t>
            </w:r>
          </w:p>
        </w:tc>
        <w:tc>
          <w:tcPr>
            <w:tcW w:w="5323" w:type="dxa"/>
          </w:tcPr>
          <w:p w:rsidR="001202A7" w:rsidRDefault="001202A7" w:rsidP="00731130"/>
        </w:tc>
      </w:tr>
    </w:tbl>
    <w:p w:rsidR="001202A7" w:rsidRDefault="001202A7" w:rsidP="001202A7"/>
    <w:p w:rsidR="001202A7" w:rsidRPr="007773AD" w:rsidRDefault="001202A7" w:rsidP="001202A7">
      <w:pPr>
        <w:rPr>
          <w:b/>
          <w:sz w:val="32"/>
        </w:rPr>
      </w:pPr>
      <w:proofErr w:type="gramStart"/>
      <w:r w:rsidRPr="00B37518">
        <w:rPr>
          <w:b/>
          <w:sz w:val="32"/>
          <w:lang w:val="en-US"/>
        </w:rPr>
        <w:t>III</w:t>
      </w:r>
      <w:r w:rsidRPr="007773AD">
        <w:rPr>
          <w:b/>
          <w:sz w:val="32"/>
        </w:rPr>
        <w:t>.</w:t>
      </w:r>
      <w:proofErr w:type="gramEnd"/>
    </w:p>
    <w:p w:rsidR="001202A7" w:rsidRPr="00A16795" w:rsidRDefault="001202A7" w:rsidP="001202A7">
      <w:pPr>
        <w:rPr>
          <w:sz w:val="28"/>
          <w:szCs w:val="28"/>
        </w:rPr>
      </w:pPr>
      <w:r w:rsidRPr="00A16795">
        <w:rPr>
          <w:b/>
          <w:i/>
          <w:sz w:val="28"/>
          <w:szCs w:val="28"/>
        </w:rPr>
        <w:t>Инструкция:</w:t>
      </w:r>
      <w:r w:rsidRPr="00A16795">
        <w:rPr>
          <w:sz w:val="28"/>
          <w:szCs w:val="28"/>
        </w:rPr>
        <w:t xml:space="preserve"> </w:t>
      </w:r>
      <w:r>
        <w:rPr>
          <w:sz w:val="28"/>
          <w:szCs w:val="28"/>
        </w:rPr>
        <w:t>оцените правильность следующих утверждений:</w:t>
      </w:r>
    </w:p>
    <w:p w:rsidR="001202A7" w:rsidRDefault="001202A7" w:rsidP="001202A7"/>
    <w:tbl>
      <w:tblPr>
        <w:tblStyle w:val="a3"/>
        <w:tblW w:w="0" w:type="auto"/>
        <w:tblLook w:val="01E0" w:firstRow="1" w:lastRow="1" w:firstColumn="1" w:lastColumn="1" w:noHBand="0" w:noVBand="0"/>
      </w:tblPr>
      <w:tblGrid>
        <w:gridCol w:w="648"/>
        <w:gridCol w:w="5732"/>
        <w:gridCol w:w="3191"/>
      </w:tblGrid>
      <w:tr w:rsidR="001202A7" w:rsidTr="00731130">
        <w:tc>
          <w:tcPr>
            <w:tcW w:w="648" w:type="dxa"/>
          </w:tcPr>
          <w:p w:rsidR="001202A7" w:rsidRPr="0012557D" w:rsidRDefault="001202A7" w:rsidP="00731130">
            <w:pPr>
              <w:rPr>
                <w:b/>
              </w:rPr>
            </w:pPr>
            <w:r w:rsidRPr="0012557D">
              <w:rPr>
                <w:b/>
              </w:rPr>
              <w:t>№</w:t>
            </w:r>
          </w:p>
        </w:tc>
        <w:tc>
          <w:tcPr>
            <w:tcW w:w="5732" w:type="dxa"/>
          </w:tcPr>
          <w:p w:rsidR="001202A7" w:rsidRPr="0012557D" w:rsidRDefault="001202A7" w:rsidP="00731130">
            <w:pPr>
              <w:rPr>
                <w:b/>
              </w:rPr>
            </w:pPr>
            <w:r w:rsidRPr="0012557D">
              <w:rPr>
                <w:b/>
              </w:rPr>
              <w:t>УТВЕРЖДЕНИЕ</w:t>
            </w:r>
          </w:p>
        </w:tc>
        <w:tc>
          <w:tcPr>
            <w:tcW w:w="3191" w:type="dxa"/>
          </w:tcPr>
          <w:p w:rsidR="001202A7" w:rsidRPr="0012557D" w:rsidRDefault="001202A7" w:rsidP="00731130">
            <w:pPr>
              <w:rPr>
                <w:b/>
              </w:rPr>
            </w:pPr>
            <w:r w:rsidRPr="0012557D">
              <w:rPr>
                <w:b/>
              </w:rPr>
              <w:t>Оценка (ВЕРНО / НЕВЕРНО)</w:t>
            </w:r>
          </w:p>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Психолог-консультант обязательно должен дать клиенту ценный совет.</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rsidRPr="0012557D">
              <w:t xml:space="preserve">Психолог </w:t>
            </w:r>
            <w:r>
              <w:t xml:space="preserve">обязан </w:t>
            </w:r>
            <w:proofErr w:type="gramStart"/>
            <w:r>
              <w:t>переживать</w:t>
            </w:r>
            <w:r w:rsidRPr="0012557D">
              <w:t xml:space="preserve"> проблемы</w:t>
            </w:r>
            <w:proofErr w:type="gramEnd"/>
            <w:r w:rsidRPr="0012557D">
              <w:t xml:space="preserve"> клиента как свои собственные.</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Эффективность сеанса консультирования прямо пропорциональна его продолжительности</w:t>
            </w:r>
            <w:r w:rsidRPr="0012557D">
              <w:t>.</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 xml:space="preserve">Возникновение пауз молчания в процессе </w:t>
            </w:r>
            <w:r>
              <w:lastRenderedPageBreak/>
              <w:t xml:space="preserve">консультирования крайне нежелательно. Консультант обязан заполнять </w:t>
            </w:r>
            <w:r w:rsidRPr="0012557D">
              <w:t>собственной активностью каждую наступившую паузу</w:t>
            </w:r>
            <w:r>
              <w:t>.</w:t>
            </w:r>
            <w:r w:rsidRPr="0012557D">
              <w:t xml:space="preserve"> </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rsidRPr="0012557D">
              <w:t>Психолог-консультант не должен строить никаких гипотез о сути проблемы клиента до тех пор, пока достаточно полно не узнает о его личности и жизни.</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 xml:space="preserve">Первоочередная задача психолога </w:t>
            </w:r>
            <w:r w:rsidRPr="00C34A5E">
              <w:t>—</w:t>
            </w:r>
            <w:r>
              <w:t xml:space="preserve"> дать клиенту практические рекомендации. Трудности, которые могут возникнуть у клиента при практической реализации этих рекомендаций, консультанта заботить не должны.</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rsidRPr="0012557D">
              <w:t>Психолог-консультант не должен рассматривать клиента так, как, например, следователь рассматривает своего подследственного, то есть пытаться его «расколоть» или «переиграть».</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Психолог консультант должен формулировать свои интерпретации относительно предоставленного клиентом материала</w:t>
            </w:r>
            <w:r w:rsidRPr="0012557D">
              <w:t xml:space="preserve"> в предположительной, но не в безапелляционно-утвердительной форме.</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Если клиент категорически не согласен с предложенной консультантом интерпретацией, то это значит, что данная интерпретация является неправильной.</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t xml:space="preserve">Недопустимо вести аудио- и видеозаписи сеансов консультирования (даже если клиент дал на это согласие), поскольку это грубо нарушает правило конфиденциальности. </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rsidRPr="0012557D">
              <w:t xml:space="preserve">Задача консультанта – </w:t>
            </w:r>
            <w:r>
              <w:t>полностью</w:t>
            </w:r>
            <w:r w:rsidRPr="0012557D">
              <w:t xml:space="preserve"> принять на себя ответственность</w:t>
            </w:r>
            <w:r>
              <w:t xml:space="preserve"> за клиента, за позитивные изменения, которые могут произойти в жизни клиента благодаря консультированию, за решение проблем клиента</w:t>
            </w:r>
            <w:r w:rsidRPr="0012557D">
              <w:t>.</w:t>
            </w:r>
          </w:p>
        </w:tc>
        <w:tc>
          <w:tcPr>
            <w:tcW w:w="3191" w:type="dxa"/>
          </w:tcPr>
          <w:p w:rsidR="001202A7" w:rsidRPr="00553BCF" w:rsidRDefault="001202A7" w:rsidP="00731130"/>
        </w:tc>
      </w:tr>
      <w:tr w:rsidR="001202A7" w:rsidTr="00731130">
        <w:tc>
          <w:tcPr>
            <w:tcW w:w="648" w:type="dxa"/>
          </w:tcPr>
          <w:p w:rsidR="001202A7" w:rsidRPr="0012557D" w:rsidRDefault="001202A7" w:rsidP="00731130">
            <w:pPr>
              <w:numPr>
                <w:ilvl w:val="0"/>
                <w:numId w:val="5"/>
              </w:numPr>
              <w:ind w:left="0" w:firstLine="0"/>
              <w:rPr>
                <w:b/>
              </w:rPr>
            </w:pPr>
          </w:p>
        </w:tc>
        <w:tc>
          <w:tcPr>
            <w:tcW w:w="5732" w:type="dxa"/>
          </w:tcPr>
          <w:p w:rsidR="001202A7" w:rsidRDefault="001202A7" w:rsidP="00731130">
            <w:r w:rsidRPr="0012557D">
              <w:t>Даже достаточно опытному психологу-консультанту полезно во время беседы с клиентом производить кое-какие записи, чтобы затем вернуться к ним и спокойно, не торопясь, поразмышлять над ними.</w:t>
            </w:r>
          </w:p>
        </w:tc>
        <w:tc>
          <w:tcPr>
            <w:tcW w:w="3191" w:type="dxa"/>
          </w:tcPr>
          <w:p w:rsidR="001202A7" w:rsidRPr="00553BCF" w:rsidRDefault="001202A7" w:rsidP="00731130"/>
        </w:tc>
      </w:tr>
    </w:tbl>
    <w:p w:rsidR="001202A7" w:rsidRDefault="001202A7" w:rsidP="001202A7"/>
    <w:p w:rsidR="001202A7" w:rsidRPr="0015423B" w:rsidRDefault="001202A7" w:rsidP="001202A7">
      <w:pPr>
        <w:shd w:val="clear" w:color="auto" w:fill="FFFFFF"/>
        <w:rPr>
          <w:b/>
          <w:bCs/>
          <w:color w:val="000000"/>
          <w:sz w:val="28"/>
          <w:szCs w:val="28"/>
        </w:rPr>
      </w:pPr>
      <w:proofErr w:type="gramStart"/>
      <w:r w:rsidRPr="0015423B">
        <w:rPr>
          <w:b/>
          <w:bCs/>
          <w:color w:val="000000"/>
          <w:sz w:val="28"/>
          <w:szCs w:val="28"/>
          <w:lang w:val="en-US"/>
        </w:rPr>
        <w:t>IV</w:t>
      </w:r>
      <w:r w:rsidRPr="0015423B">
        <w:rPr>
          <w:b/>
          <w:bCs/>
          <w:color w:val="000000"/>
          <w:sz w:val="28"/>
          <w:szCs w:val="28"/>
        </w:rPr>
        <w:t>.</w:t>
      </w:r>
      <w:proofErr w:type="gramEnd"/>
    </w:p>
    <w:p w:rsidR="001202A7" w:rsidRPr="002B0F9A" w:rsidRDefault="001202A7" w:rsidP="001202A7">
      <w:pPr>
        <w:shd w:val="clear" w:color="auto" w:fill="FFFFFF"/>
        <w:rPr>
          <w:bCs/>
          <w:i/>
          <w:color w:val="000000"/>
          <w:sz w:val="28"/>
          <w:szCs w:val="28"/>
        </w:rPr>
      </w:pPr>
      <w:r w:rsidRPr="002B0F9A">
        <w:rPr>
          <w:b/>
          <w:bCs/>
          <w:i/>
          <w:color w:val="000000"/>
          <w:sz w:val="28"/>
          <w:szCs w:val="28"/>
        </w:rPr>
        <w:t>Инструкция:</w:t>
      </w:r>
      <w:r w:rsidRPr="002B0F9A">
        <w:rPr>
          <w:bCs/>
          <w:i/>
          <w:color w:val="000000"/>
          <w:sz w:val="28"/>
          <w:szCs w:val="28"/>
        </w:rPr>
        <w:t xml:space="preserve"> </w:t>
      </w:r>
      <w:r w:rsidRPr="002B0F9A">
        <w:rPr>
          <w:bCs/>
          <w:color w:val="000000"/>
          <w:sz w:val="28"/>
          <w:szCs w:val="28"/>
        </w:rPr>
        <w:t>ознакомьтесь с содержанием задачи и ответьте на вопросы.</w:t>
      </w:r>
    </w:p>
    <w:p w:rsidR="001202A7" w:rsidRDefault="001202A7" w:rsidP="001202A7"/>
    <w:tbl>
      <w:tblPr>
        <w:tblStyle w:val="a3"/>
        <w:tblW w:w="0" w:type="auto"/>
        <w:tblLook w:val="01E0" w:firstRow="1" w:lastRow="1" w:firstColumn="1" w:lastColumn="1" w:noHBand="0" w:noVBand="0"/>
      </w:tblPr>
      <w:tblGrid>
        <w:gridCol w:w="9571"/>
      </w:tblGrid>
      <w:tr w:rsidR="001202A7" w:rsidRPr="000E57DF" w:rsidTr="00731130">
        <w:tc>
          <w:tcPr>
            <w:tcW w:w="9571" w:type="dxa"/>
            <w:shd w:val="clear" w:color="auto" w:fill="B3B3B3"/>
          </w:tcPr>
          <w:p w:rsidR="001202A7" w:rsidRPr="000E57DF" w:rsidRDefault="001202A7" w:rsidP="00731130">
            <w:pPr>
              <w:jc w:val="center"/>
              <w:rPr>
                <w:b/>
                <w:caps/>
              </w:rPr>
            </w:pPr>
            <w:r w:rsidRPr="000E57DF">
              <w:rPr>
                <w:b/>
                <w:caps/>
              </w:rPr>
              <w:t>Задача №</w:t>
            </w:r>
            <w:r>
              <w:rPr>
                <w:b/>
                <w:caps/>
              </w:rPr>
              <w:t>1</w:t>
            </w:r>
          </w:p>
        </w:tc>
      </w:tr>
      <w:tr w:rsidR="001202A7" w:rsidRPr="000E57DF" w:rsidTr="00731130">
        <w:tc>
          <w:tcPr>
            <w:tcW w:w="9571" w:type="dxa"/>
          </w:tcPr>
          <w:p w:rsidR="001202A7" w:rsidRPr="00A862C1" w:rsidRDefault="001202A7" w:rsidP="00731130">
            <w:r w:rsidRPr="00EE4597">
              <w:t>... Клиент говорит о женщинах в манере, кажущейся консультанту-женщине унижающей. После нескольких подобных случаев ее объективность разрушается, и она ловит себя на том, что сердится на него. Она понимает, что клиент не может не осознавать того, какой эффект при подобных замечаниях оказывают на консультанта-женщину, или, если на то пошло, на любую женщину. Гнев консультанта уменьшается с появлением интересующего ее вопроса, почему он хочет оскорбить и оттолкнуть ее от себя. Теперь у консультанта есть информация для исследования аспектов взаимоотношений, ранее скрытых от нее. ...</w:t>
            </w:r>
            <w:r>
              <w:t xml:space="preserve"> </w:t>
            </w:r>
            <w:r w:rsidRPr="00A862C1">
              <w:rPr>
                <w:i/>
              </w:rPr>
              <w:t>(Кан М. Между психотерапевтом и клиентом: новые взаимоотношения)</w:t>
            </w: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1.</w:t>
            </w:r>
          </w:p>
        </w:tc>
      </w:tr>
      <w:tr w:rsidR="001202A7" w:rsidRPr="000E57DF" w:rsidTr="00731130">
        <w:tc>
          <w:tcPr>
            <w:tcW w:w="9571" w:type="dxa"/>
          </w:tcPr>
          <w:p w:rsidR="001202A7" w:rsidRPr="000E57DF" w:rsidRDefault="001202A7" w:rsidP="00731130">
            <w:pPr>
              <w:rPr>
                <w:bCs/>
              </w:rPr>
            </w:pPr>
            <w:r>
              <w:rPr>
                <w:bCs/>
              </w:rPr>
              <w:lastRenderedPageBreak/>
              <w:t>Какой феномен (или феномены) в психологическом консультировании иллюстрирует данный случай?</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2.</w:t>
            </w:r>
          </w:p>
        </w:tc>
      </w:tr>
      <w:tr w:rsidR="001202A7" w:rsidRPr="000E57DF" w:rsidTr="00731130">
        <w:tc>
          <w:tcPr>
            <w:tcW w:w="9571" w:type="dxa"/>
          </w:tcPr>
          <w:p w:rsidR="001202A7" w:rsidRPr="000E57DF" w:rsidRDefault="001202A7" w:rsidP="00731130">
            <w:pPr>
              <w:rPr>
                <w:bCs/>
              </w:rPr>
            </w:pPr>
            <w:r w:rsidRPr="000E57DF">
              <w:rPr>
                <w:bCs/>
              </w:rPr>
              <w:t xml:space="preserve">Дайте определение этому </w:t>
            </w:r>
            <w:r>
              <w:rPr>
                <w:bCs/>
              </w:rPr>
              <w:t>феномену (или феноменам</w:t>
            </w:r>
            <w:r w:rsidRPr="000E57DF">
              <w:rPr>
                <w:bCs/>
              </w:rPr>
              <w:t xml:space="preserve">). </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bl>
    <w:p w:rsidR="001202A7" w:rsidRDefault="001202A7" w:rsidP="001202A7"/>
    <w:tbl>
      <w:tblPr>
        <w:tblStyle w:val="1"/>
        <w:tblW w:w="0" w:type="auto"/>
        <w:tblLook w:val="01E0" w:firstRow="1" w:lastRow="1" w:firstColumn="1" w:lastColumn="1" w:noHBand="0" w:noVBand="0"/>
      </w:tblPr>
      <w:tblGrid>
        <w:gridCol w:w="9571"/>
      </w:tblGrid>
      <w:tr w:rsidR="001202A7" w:rsidRPr="001202A7" w:rsidTr="00731130">
        <w:tc>
          <w:tcPr>
            <w:tcW w:w="9571" w:type="dxa"/>
            <w:shd w:val="clear" w:color="auto" w:fill="B3B3B3"/>
          </w:tcPr>
          <w:p w:rsidR="001202A7" w:rsidRPr="001202A7" w:rsidRDefault="001202A7" w:rsidP="001202A7">
            <w:pPr>
              <w:jc w:val="center"/>
              <w:rPr>
                <w:b/>
                <w:caps/>
              </w:rPr>
            </w:pPr>
            <w:r w:rsidRPr="001202A7">
              <w:rPr>
                <w:b/>
                <w:caps/>
              </w:rPr>
              <w:t>Задача №2</w:t>
            </w:r>
          </w:p>
        </w:tc>
      </w:tr>
      <w:tr w:rsidR="001202A7" w:rsidRPr="001202A7" w:rsidTr="00731130">
        <w:tc>
          <w:tcPr>
            <w:tcW w:w="9571" w:type="dxa"/>
          </w:tcPr>
          <w:p w:rsidR="001202A7" w:rsidRPr="001202A7" w:rsidRDefault="001202A7" w:rsidP="001202A7">
            <w:r w:rsidRPr="001202A7">
              <w:t>Клиент зашел в большой, но плотно заставленный кабинет психолога. Стены кабинета были выкрашены ярко-зеленой краской. Настроение клиента было испорчено из-за грубости регистратора, отчитавшего его за 3-х минутное опоздание. Несмотря на обилие мебели, в комнате имелось только два стула. Клиент сел на один из них, так и не дождавшись приглашения от консультанта. Клиента и консультанта разделял широкий стол, заваленный документами, предметами для творчества и личными вещами психолога. Там же стоял стационарный телефон, звонивший через каждый 10 минут. Консультант извинился за шум из соседнего кабинета и попросил по возможности не обращать на него внимания. При этом</w:t>
            </w:r>
            <w:proofErr w:type="gramStart"/>
            <w:r w:rsidRPr="001202A7">
              <w:t>,</w:t>
            </w:r>
            <w:proofErr w:type="gramEnd"/>
            <w:r w:rsidRPr="001202A7">
              <w:t xml:space="preserve"> видимо по рассеянности, он забыл представиться. Беседа длилась около 2-х часов, однако клиент не успел обсудить все беспокоившие его вопросы, из-за того, что психолог часто отвлекался на телефонные звонки и переходил на обсуждение отвлеченных тем.</w:t>
            </w:r>
          </w:p>
        </w:tc>
      </w:tr>
      <w:tr w:rsidR="001202A7" w:rsidRPr="001202A7" w:rsidTr="00731130">
        <w:tc>
          <w:tcPr>
            <w:tcW w:w="9571" w:type="dxa"/>
            <w:shd w:val="clear" w:color="auto" w:fill="E6E6E6"/>
          </w:tcPr>
          <w:p w:rsidR="001202A7" w:rsidRPr="001202A7" w:rsidRDefault="001202A7" w:rsidP="001202A7">
            <w:pPr>
              <w:rPr>
                <w:b/>
              </w:rPr>
            </w:pPr>
            <w:r w:rsidRPr="001202A7">
              <w:rPr>
                <w:b/>
              </w:rPr>
              <w:t>Вопрос 1.</w:t>
            </w:r>
          </w:p>
        </w:tc>
      </w:tr>
      <w:tr w:rsidR="001202A7" w:rsidRPr="001202A7" w:rsidTr="00731130">
        <w:tc>
          <w:tcPr>
            <w:tcW w:w="9571" w:type="dxa"/>
          </w:tcPr>
          <w:p w:rsidR="001202A7" w:rsidRPr="001202A7" w:rsidRDefault="001202A7" w:rsidP="001202A7">
            <w:r w:rsidRPr="001202A7">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1202A7" w:rsidRPr="001202A7" w:rsidTr="00731130">
        <w:tc>
          <w:tcPr>
            <w:tcW w:w="9571" w:type="dxa"/>
            <w:shd w:val="clear" w:color="auto" w:fill="E6E6E6"/>
          </w:tcPr>
          <w:p w:rsidR="001202A7" w:rsidRPr="001202A7" w:rsidRDefault="001202A7" w:rsidP="001202A7">
            <w:pPr>
              <w:rPr>
                <w:b/>
              </w:rPr>
            </w:pPr>
            <w:r w:rsidRPr="001202A7">
              <w:rPr>
                <w:b/>
              </w:rPr>
              <w:t>Ответ.</w:t>
            </w:r>
          </w:p>
        </w:tc>
      </w:tr>
      <w:tr w:rsidR="001202A7" w:rsidRPr="001202A7" w:rsidTr="00731130">
        <w:trPr>
          <w:trHeight w:val="567"/>
        </w:trPr>
        <w:tc>
          <w:tcPr>
            <w:tcW w:w="9571" w:type="dxa"/>
          </w:tcPr>
          <w:p w:rsidR="001202A7" w:rsidRPr="001202A7" w:rsidRDefault="001202A7" w:rsidP="001202A7"/>
        </w:tc>
      </w:tr>
      <w:tr w:rsidR="001202A7" w:rsidRPr="001202A7" w:rsidTr="00731130">
        <w:tc>
          <w:tcPr>
            <w:tcW w:w="9571" w:type="dxa"/>
            <w:shd w:val="clear" w:color="auto" w:fill="E6E6E6"/>
          </w:tcPr>
          <w:p w:rsidR="001202A7" w:rsidRPr="001202A7" w:rsidRDefault="001202A7" w:rsidP="001202A7">
            <w:pPr>
              <w:rPr>
                <w:b/>
              </w:rPr>
            </w:pPr>
            <w:r w:rsidRPr="001202A7">
              <w:rPr>
                <w:b/>
              </w:rPr>
              <w:t>Вопрос 2.</w:t>
            </w:r>
          </w:p>
        </w:tc>
      </w:tr>
      <w:tr w:rsidR="001202A7" w:rsidRPr="001202A7" w:rsidTr="00731130">
        <w:tc>
          <w:tcPr>
            <w:tcW w:w="9571" w:type="dxa"/>
          </w:tcPr>
          <w:p w:rsidR="001202A7" w:rsidRPr="001202A7" w:rsidRDefault="001202A7" w:rsidP="001202A7">
            <w:r w:rsidRPr="001202A7">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1202A7" w:rsidRPr="001202A7" w:rsidTr="00731130">
        <w:tc>
          <w:tcPr>
            <w:tcW w:w="9571" w:type="dxa"/>
            <w:shd w:val="clear" w:color="auto" w:fill="E6E6E6"/>
          </w:tcPr>
          <w:p w:rsidR="001202A7" w:rsidRPr="001202A7" w:rsidRDefault="001202A7" w:rsidP="001202A7">
            <w:pPr>
              <w:rPr>
                <w:b/>
              </w:rPr>
            </w:pPr>
            <w:r w:rsidRPr="001202A7">
              <w:rPr>
                <w:b/>
              </w:rPr>
              <w:t>Ответ.</w:t>
            </w:r>
          </w:p>
        </w:tc>
      </w:tr>
      <w:tr w:rsidR="001202A7" w:rsidRPr="00AC3EFA" w:rsidTr="00731130">
        <w:trPr>
          <w:trHeight w:val="567"/>
        </w:trPr>
        <w:tc>
          <w:tcPr>
            <w:tcW w:w="9571" w:type="dxa"/>
          </w:tcPr>
          <w:p w:rsidR="001202A7" w:rsidRPr="00AC3EFA" w:rsidRDefault="001202A7" w:rsidP="001202A7"/>
        </w:tc>
      </w:tr>
    </w:tbl>
    <w:p w:rsidR="001202A7" w:rsidRDefault="001202A7" w:rsidP="001202A7"/>
    <w:tbl>
      <w:tblPr>
        <w:tblStyle w:val="a3"/>
        <w:tblW w:w="0" w:type="auto"/>
        <w:tblLook w:val="01E0" w:firstRow="1" w:lastRow="1" w:firstColumn="1" w:lastColumn="1" w:noHBand="0" w:noVBand="0"/>
      </w:tblPr>
      <w:tblGrid>
        <w:gridCol w:w="9571"/>
      </w:tblGrid>
      <w:tr w:rsidR="001202A7" w:rsidRPr="000E57DF" w:rsidTr="00731130">
        <w:tc>
          <w:tcPr>
            <w:tcW w:w="9571" w:type="dxa"/>
            <w:shd w:val="clear" w:color="auto" w:fill="B3B3B3"/>
          </w:tcPr>
          <w:p w:rsidR="001202A7" w:rsidRPr="000E57DF" w:rsidRDefault="001202A7" w:rsidP="00731130">
            <w:pPr>
              <w:jc w:val="center"/>
              <w:rPr>
                <w:b/>
                <w:caps/>
              </w:rPr>
            </w:pPr>
            <w:r w:rsidRPr="000E57DF">
              <w:rPr>
                <w:b/>
                <w:caps/>
              </w:rPr>
              <w:t>Задача №</w:t>
            </w:r>
            <w:r>
              <w:rPr>
                <w:b/>
                <w:caps/>
              </w:rPr>
              <w:t>3</w:t>
            </w:r>
          </w:p>
        </w:tc>
      </w:tr>
      <w:tr w:rsidR="001202A7" w:rsidRPr="000E57DF" w:rsidTr="00731130">
        <w:tc>
          <w:tcPr>
            <w:tcW w:w="9571" w:type="dxa"/>
          </w:tcPr>
          <w:p w:rsidR="001202A7" w:rsidRPr="000E57DF" w:rsidRDefault="001202A7" w:rsidP="00731130">
            <w:pPr>
              <w:rPr>
                <w:bCs/>
              </w:rPr>
            </w:pPr>
            <w:r w:rsidRPr="002E4461">
              <w:rPr>
                <w:bCs/>
              </w:rPr>
              <w:t xml:space="preserve">Психологическое консультирование, как и любая другая деятельность </w:t>
            </w:r>
            <w:proofErr w:type="gramStart"/>
            <w:r w:rsidRPr="002E4461">
              <w:rPr>
                <w:bCs/>
              </w:rPr>
              <w:t>психолога</w:t>
            </w:r>
            <w:proofErr w:type="gramEnd"/>
            <w:r w:rsidRPr="002E4461">
              <w:rPr>
                <w:bCs/>
              </w:rPr>
              <w:t xml:space="preserve"> основывается на определенных принципах. Например, психологу-консультанту рекомендуется использовать информацию о клиенте только в профессиональных целях и не распространять сведения о клиенте с другими намерениями. Это касается и того факта, что некто проходит курс психологического консультирования. Сведения о клиентах (записи консультанта, индивидуальные карточки клиентов) должны храниться в недоступных для посторонних местах. Прежде чем поделиться полученными от клиента сведениями с его родителями, учителями, супругом или другими лицами, консультант должен получить согласие клиента на это.</w:t>
            </w: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1.</w:t>
            </w:r>
          </w:p>
        </w:tc>
      </w:tr>
      <w:tr w:rsidR="001202A7" w:rsidRPr="000E57DF" w:rsidTr="00731130">
        <w:tc>
          <w:tcPr>
            <w:tcW w:w="9571" w:type="dxa"/>
          </w:tcPr>
          <w:p w:rsidR="001202A7" w:rsidRPr="000E57DF" w:rsidRDefault="001202A7" w:rsidP="00731130">
            <w:pPr>
              <w:rPr>
                <w:bCs/>
              </w:rPr>
            </w:pPr>
            <w:proofErr w:type="gramStart"/>
            <w:r w:rsidRPr="002E4461">
              <w:rPr>
                <w:bCs/>
              </w:rPr>
              <w:t>Сущность</w:t>
            </w:r>
            <w:proofErr w:type="gramEnd"/>
            <w:r w:rsidRPr="002E4461">
              <w:rPr>
                <w:bCs/>
              </w:rPr>
              <w:t xml:space="preserve"> какого этического принципа психологического консультирования здесь описана?</w:t>
            </w:r>
          </w:p>
        </w:tc>
      </w:tr>
      <w:tr w:rsidR="001202A7" w:rsidRPr="000E57DF" w:rsidTr="00731130">
        <w:tc>
          <w:tcPr>
            <w:tcW w:w="9571" w:type="dxa"/>
            <w:shd w:val="clear" w:color="auto" w:fill="E6E6E6"/>
          </w:tcPr>
          <w:p w:rsidR="001202A7" w:rsidRPr="000E57DF" w:rsidRDefault="001202A7" w:rsidP="00731130">
            <w:pPr>
              <w:rPr>
                <w:b/>
              </w:rPr>
            </w:pPr>
            <w:r w:rsidRPr="000E57DF">
              <w:rPr>
                <w:b/>
              </w:rPr>
              <w:lastRenderedPageBreak/>
              <w:t>Ответ.</w:t>
            </w:r>
          </w:p>
        </w:tc>
      </w:tr>
      <w:tr w:rsidR="001202A7" w:rsidRPr="000E57DF" w:rsidTr="00731130">
        <w:trPr>
          <w:trHeight w:val="567"/>
        </w:trPr>
        <w:tc>
          <w:tcPr>
            <w:tcW w:w="9571" w:type="dxa"/>
          </w:tcPr>
          <w:p w:rsidR="001202A7" w:rsidRPr="000E57DF" w:rsidRDefault="001202A7" w:rsidP="00731130">
            <w:pPr>
              <w:rPr>
                <w:bCs/>
              </w:rPr>
            </w:pP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2.</w:t>
            </w:r>
          </w:p>
        </w:tc>
      </w:tr>
      <w:tr w:rsidR="001202A7" w:rsidRPr="000E57DF" w:rsidTr="00731130">
        <w:tc>
          <w:tcPr>
            <w:tcW w:w="9571" w:type="dxa"/>
          </w:tcPr>
          <w:p w:rsidR="001202A7" w:rsidRPr="000E57DF" w:rsidRDefault="001202A7" w:rsidP="00731130">
            <w:pPr>
              <w:rPr>
                <w:bCs/>
              </w:rPr>
            </w:pPr>
            <w:r w:rsidRPr="002E4461">
              <w:rPr>
                <w:bCs/>
              </w:rPr>
              <w:t xml:space="preserve">Перечислите остальные принципы психологического консультирования. Могут ли данные принципы обсуждаться с клиентом? </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bl>
    <w:p w:rsidR="001202A7" w:rsidRDefault="001202A7" w:rsidP="001202A7"/>
    <w:tbl>
      <w:tblPr>
        <w:tblStyle w:val="a3"/>
        <w:tblW w:w="0" w:type="auto"/>
        <w:tblLook w:val="01E0" w:firstRow="1" w:lastRow="1" w:firstColumn="1" w:lastColumn="1" w:noHBand="0" w:noVBand="0"/>
      </w:tblPr>
      <w:tblGrid>
        <w:gridCol w:w="9571"/>
      </w:tblGrid>
      <w:tr w:rsidR="001202A7" w:rsidRPr="000E57DF" w:rsidTr="00731130">
        <w:tc>
          <w:tcPr>
            <w:tcW w:w="9571" w:type="dxa"/>
            <w:shd w:val="clear" w:color="auto" w:fill="B3B3B3"/>
          </w:tcPr>
          <w:p w:rsidR="001202A7" w:rsidRPr="000E57DF" w:rsidRDefault="001202A7" w:rsidP="00731130">
            <w:pPr>
              <w:jc w:val="center"/>
              <w:rPr>
                <w:b/>
                <w:caps/>
              </w:rPr>
            </w:pPr>
            <w:r w:rsidRPr="000E57DF">
              <w:rPr>
                <w:b/>
                <w:caps/>
              </w:rPr>
              <w:t>Задача №</w:t>
            </w:r>
            <w:r>
              <w:rPr>
                <w:b/>
                <w:caps/>
              </w:rPr>
              <w:t>4</w:t>
            </w:r>
          </w:p>
        </w:tc>
      </w:tr>
      <w:tr w:rsidR="001202A7" w:rsidRPr="000E57DF" w:rsidTr="00731130">
        <w:tc>
          <w:tcPr>
            <w:tcW w:w="9571" w:type="dxa"/>
          </w:tcPr>
          <w:p w:rsidR="001202A7" w:rsidRPr="00572A09" w:rsidRDefault="001202A7" w:rsidP="00731130">
            <w:pPr>
              <w:rPr>
                <w:bCs/>
              </w:rPr>
            </w:pPr>
            <w:r w:rsidRPr="00572A09">
              <w:rPr>
                <w:bCs/>
              </w:rPr>
              <w:t>Начинающий психолог после года практической деятельности стал ощущать, что это «не его». Вначале он полностью отдавался работе, верил, что сумеет помочь каждому своему клиенту, даже самому немотивированному. Он постоянно читал практические руководства и научные статьи по психологии, старался каждый день узнать что-то новое. Даже приходя домой, он прокручивал в голове проведенные сеансы, думал о том, как помочь своим клиентам.</w:t>
            </w:r>
          </w:p>
          <w:p w:rsidR="001202A7" w:rsidRPr="00572A09" w:rsidRDefault="001202A7" w:rsidP="00731130">
            <w:pPr>
              <w:rPr>
                <w:bCs/>
              </w:rPr>
            </w:pPr>
            <w:r w:rsidRPr="00572A09">
              <w:rPr>
                <w:bCs/>
              </w:rPr>
              <w:t xml:space="preserve">Кое-кто из старших коллег смеялся над таким упорством новичка, говорил, что все это никому не нужно —  ни начальству, ни клиентам. Руководство действительно не замечало усердия молодого сотрудника, а если и замечало, то на зарплате психолога это не отражалось. Кроме того, несмотря на старания, помочь всем клиентам не удавалось. Точнее не удавалось добиться с клиентами тех результатов, которые психолог сам бы счел удачными.   </w:t>
            </w:r>
          </w:p>
          <w:p w:rsidR="001202A7" w:rsidRPr="00572A09" w:rsidRDefault="001202A7" w:rsidP="00731130">
            <w:pPr>
              <w:rPr>
                <w:bCs/>
              </w:rPr>
            </w:pPr>
            <w:r w:rsidRPr="00572A09">
              <w:rPr>
                <w:bCs/>
              </w:rPr>
              <w:t xml:space="preserve">Решив, что </w:t>
            </w:r>
            <w:proofErr w:type="gramStart"/>
            <w:r w:rsidRPr="00572A09">
              <w:rPr>
                <w:bCs/>
              </w:rPr>
              <w:t>видимо</w:t>
            </w:r>
            <w:proofErr w:type="gramEnd"/>
            <w:r w:rsidRPr="00572A09">
              <w:rPr>
                <w:bCs/>
              </w:rPr>
              <w:t xml:space="preserve"> прикладывает недостаточно усилий, психолог пересмотрел свой рабочий день и отказался от обеденных перерывов, чтобы больше времени уделять работе с клиентами. Поскольку он не всегда успевал обработать результаты выполнения психодиагностических методик и сделать необходимые записи по сеансу, то эту работу психолог стал брать на дом. </w:t>
            </w:r>
          </w:p>
          <w:p w:rsidR="001202A7" w:rsidRPr="00572A09" w:rsidRDefault="001202A7" w:rsidP="00731130">
            <w:pPr>
              <w:rPr>
                <w:bCs/>
              </w:rPr>
            </w:pPr>
            <w:r w:rsidRPr="00572A09">
              <w:rPr>
                <w:bCs/>
              </w:rPr>
              <w:t>Вначале состояние постоянного цейтнота приносило ему некоторую эйфорию, но потом это чувство ушло, зато появились проблемы со сном, раздражительность, повышенная утомляемость, чувство опустошенности. Увеличилась эмоциональная дистанция с родными и коллегами, времени на общение с друзьями не было вовсе. Пропал интерес к чтению профессиональной литературы, стало труднее установить конта</w:t>
            </w:r>
            <w:proofErr w:type="gramStart"/>
            <w:r w:rsidRPr="00572A09">
              <w:rPr>
                <w:bCs/>
              </w:rPr>
              <w:t>кт с кл</w:t>
            </w:r>
            <w:proofErr w:type="gramEnd"/>
            <w:r w:rsidRPr="00572A09">
              <w:rPr>
                <w:bCs/>
              </w:rPr>
              <w:t xml:space="preserve">иентами. Казалось, будто кругом все только и делают, что страдают и это вызывало раздражение, а </w:t>
            </w:r>
            <w:proofErr w:type="gramStart"/>
            <w:r w:rsidRPr="00572A09">
              <w:rPr>
                <w:bCs/>
              </w:rPr>
              <w:t>не желание</w:t>
            </w:r>
            <w:proofErr w:type="gramEnd"/>
            <w:r w:rsidRPr="00572A09">
              <w:rPr>
                <w:bCs/>
              </w:rPr>
              <w:t xml:space="preserve"> помочь. </w:t>
            </w:r>
          </w:p>
          <w:p w:rsidR="001202A7" w:rsidRPr="000E57DF" w:rsidRDefault="001202A7" w:rsidP="00731130">
            <w:pPr>
              <w:rPr>
                <w:bCs/>
              </w:rPr>
            </w:pPr>
            <w:r w:rsidRPr="00572A09">
              <w:rPr>
                <w:bCs/>
              </w:rPr>
              <w:t xml:space="preserve">Психолог стал задумываться о том, правильно ли он выбрал профессию. Ему захотелось уйти с работы, хотя идей по поводу того, чем заняться вместо консультирования, у него не было.  </w:t>
            </w:r>
            <w:r w:rsidRPr="00572A09">
              <w:rPr>
                <w:bCs/>
              </w:rPr>
              <w:tab/>
            </w: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1.</w:t>
            </w:r>
          </w:p>
        </w:tc>
      </w:tr>
      <w:tr w:rsidR="001202A7" w:rsidRPr="000E57DF" w:rsidTr="00731130">
        <w:tc>
          <w:tcPr>
            <w:tcW w:w="9571" w:type="dxa"/>
          </w:tcPr>
          <w:p w:rsidR="001202A7" w:rsidRPr="000E57DF" w:rsidRDefault="001202A7" w:rsidP="00731130">
            <w:pPr>
              <w:rPr>
                <w:bCs/>
              </w:rPr>
            </w:pPr>
            <w:r w:rsidRPr="00572A09">
              <w:rPr>
                <w:bCs/>
              </w:rPr>
              <w:t>Оцените состояние психолога. Какой синдром у него развился?</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2.</w:t>
            </w:r>
          </w:p>
        </w:tc>
      </w:tr>
      <w:tr w:rsidR="001202A7" w:rsidRPr="000E57DF" w:rsidTr="00731130">
        <w:tc>
          <w:tcPr>
            <w:tcW w:w="9571" w:type="dxa"/>
          </w:tcPr>
          <w:p w:rsidR="001202A7" w:rsidRPr="000E57DF" w:rsidRDefault="001202A7" w:rsidP="00731130">
            <w:pPr>
              <w:rPr>
                <w:bCs/>
              </w:rPr>
            </w:pPr>
            <w:r w:rsidRPr="00572A09">
              <w:rPr>
                <w:bCs/>
              </w:rPr>
              <w:t>Что стало причиной этого синдрома в данном случае?</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r w:rsidR="001202A7" w:rsidRPr="000E57DF" w:rsidTr="00731130">
        <w:tc>
          <w:tcPr>
            <w:tcW w:w="9571" w:type="dxa"/>
            <w:shd w:val="clear" w:color="auto" w:fill="E6E6E6"/>
          </w:tcPr>
          <w:p w:rsidR="001202A7" w:rsidRPr="000E57DF" w:rsidRDefault="001202A7" w:rsidP="00731130">
            <w:pPr>
              <w:rPr>
                <w:b/>
              </w:rPr>
            </w:pPr>
            <w:r w:rsidRPr="000E57DF">
              <w:rPr>
                <w:b/>
              </w:rPr>
              <w:t xml:space="preserve">Вопрос </w:t>
            </w:r>
            <w:r>
              <w:rPr>
                <w:b/>
              </w:rPr>
              <w:t>3</w:t>
            </w:r>
            <w:r w:rsidRPr="000E57DF">
              <w:rPr>
                <w:b/>
              </w:rPr>
              <w:t>.</w:t>
            </w:r>
          </w:p>
        </w:tc>
      </w:tr>
      <w:tr w:rsidR="001202A7" w:rsidRPr="000E57DF" w:rsidTr="00731130">
        <w:tc>
          <w:tcPr>
            <w:tcW w:w="9571" w:type="dxa"/>
          </w:tcPr>
          <w:p w:rsidR="001202A7" w:rsidRPr="000E57DF" w:rsidRDefault="001202A7" w:rsidP="00731130">
            <w:pPr>
              <w:rPr>
                <w:bCs/>
              </w:rPr>
            </w:pPr>
            <w:r w:rsidRPr="00572A09">
              <w:rPr>
                <w:bCs/>
              </w:rPr>
              <w:t>Сформулируйте рекомендации к профилактике данного синдрома.</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AC3EFA">
            <w:pPr>
              <w:rPr>
                <w:bCs/>
              </w:rPr>
            </w:pPr>
          </w:p>
        </w:tc>
      </w:tr>
      <w:tr w:rsidR="001202A7" w:rsidRPr="000E57DF" w:rsidTr="00731130">
        <w:tc>
          <w:tcPr>
            <w:tcW w:w="9571" w:type="dxa"/>
            <w:shd w:val="clear" w:color="auto" w:fill="E6E6E6"/>
          </w:tcPr>
          <w:p w:rsidR="001202A7" w:rsidRPr="000E57DF" w:rsidRDefault="001202A7" w:rsidP="00731130">
            <w:pPr>
              <w:rPr>
                <w:b/>
              </w:rPr>
            </w:pPr>
            <w:r w:rsidRPr="000E57DF">
              <w:rPr>
                <w:b/>
              </w:rPr>
              <w:t xml:space="preserve">Вопрос </w:t>
            </w:r>
            <w:r>
              <w:rPr>
                <w:b/>
              </w:rPr>
              <w:t>4</w:t>
            </w:r>
            <w:r w:rsidRPr="000E57DF">
              <w:rPr>
                <w:b/>
              </w:rPr>
              <w:t>.</w:t>
            </w:r>
          </w:p>
        </w:tc>
      </w:tr>
      <w:tr w:rsidR="001202A7" w:rsidRPr="000E57DF" w:rsidTr="00731130">
        <w:tc>
          <w:tcPr>
            <w:tcW w:w="9571" w:type="dxa"/>
          </w:tcPr>
          <w:p w:rsidR="001202A7" w:rsidRPr="000E57DF" w:rsidRDefault="001202A7" w:rsidP="00731130">
            <w:pPr>
              <w:rPr>
                <w:bCs/>
              </w:rPr>
            </w:pPr>
            <w:r w:rsidRPr="00572A09">
              <w:rPr>
                <w:bCs/>
              </w:rPr>
              <w:t>Какие рекомендации Вы дали бы этому психологу?</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bl>
    <w:p w:rsidR="001202A7" w:rsidRDefault="001202A7" w:rsidP="001202A7"/>
    <w:tbl>
      <w:tblPr>
        <w:tblStyle w:val="a3"/>
        <w:tblW w:w="0" w:type="auto"/>
        <w:tblLook w:val="01E0" w:firstRow="1" w:lastRow="1" w:firstColumn="1" w:lastColumn="1" w:noHBand="0" w:noVBand="0"/>
      </w:tblPr>
      <w:tblGrid>
        <w:gridCol w:w="9571"/>
      </w:tblGrid>
      <w:tr w:rsidR="001202A7" w:rsidRPr="000E57DF" w:rsidTr="00731130">
        <w:tc>
          <w:tcPr>
            <w:tcW w:w="9571" w:type="dxa"/>
            <w:shd w:val="clear" w:color="auto" w:fill="B3B3B3"/>
          </w:tcPr>
          <w:p w:rsidR="001202A7" w:rsidRPr="000E57DF" w:rsidRDefault="001202A7" w:rsidP="00731130">
            <w:pPr>
              <w:jc w:val="center"/>
              <w:rPr>
                <w:b/>
                <w:caps/>
              </w:rPr>
            </w:pPr>
            <w:r w:rsidRPr="000E57DF">
              <w:rPr>
                <w:b/>
                <w:caps/>
              </w:rPr>
              <w:t>Задача №</w:t>
            </w:r>
            <w:r>
              <w:rPr>
                <w:b/>
                <w:caps/>
              </w:rPr>
              <w:t>5</w:t>
            </w:r>
          </w:p>
        </w:tc>
      </w:tr>
      <w:tr w:rsidR="001202A7" w:rsidRPr="000E57DF" w:rsidTr="00731130">
        <w:tc>
          <w:tcPr>
            <w:tcW w:w="9571" w:type="dxa"/>
          </w:tcPr>
          <w:p w:rsidR="001202A7" w:rsidRPr="008164CA" w:rsidRDefault="001202A7" w:rsidP="00731130">
            <w:pPr>
              <w:rPr>
                <w:bCs/>
              </w:rPr>
            </w:pPr>
            <w:r w:rsidRPr="008164CA">
              <w:rPr>
                <w:bCs/>
              </w:rPr>
              <w:t xml:space="preserve">К психологу обратилась женщина, которая пожаловалось на то, что муж плохо с ней обращается, а однажды даже ударил ее. Психолог был возмущен подобным поведением и настоятельно рекомендовал клиентке обратиться в полицию, чтобы защитить себя. </w:t>
            </w:r>
          </w:p>
          <w:p w:rsidR="001202A7" w:rsidRPr="008164CA" w:rsidRDefault="001202A7" w:rsidP="00731130">
            <w:pPr>
              <w:rPr>
                <w:bCs/>
              </w:rPr>
            </w:pPr>
            <w:r w:rsidRPr="008164CA">
              <w:rPr>
                <w:bCs/>
              </w:rPr>
              <w:t xml:space="preserve">Через два дня женщина ворвалась в кабинет психолога и начала обвинять его в том, что из-за его совета </w:t>
            </w:r>
            <w:proofErr w:type="gramStart"/>
            <w:r w:rsidRPr="008164CA">
              <w:rPr>
                <w:bCs/>
              </w:rPr>
              <w:t>у</w:t>
            </w:r>
            <w:proofErr w:type="gramEnd"/>
            <w:r w:rsidRPr="008164CA">
              <w:rPr>
                <w:bCs/>
              </w:rPr>
              <w:t xml:space="preserve"> не рушится семья. Из-за безобидной, как она теперь считает, ссоры, женщина подала заявление на мужа в полицию. Теперь муж угрожает ей разводом, дети могут остаться без отца, а она (с двумя детьми!) без сре</w:t>
            </w:r>
            <w:proofErr w:type="gramStart"/>
            <w:r w:rsidRPr="008164CA">
              <w:rPr>
                <w:bCs/>
              </w:rPr>
              <w:t>дств к с</w:t>
            </w:r>
            <w:proofErr w:type="gramEnd"/>
            <w:r w:rsidRPr="008164CA">
              <w:rPr>
                <w:bCs/>
              </w:rPr>
              <w:t xml:space="preserve">уществованию.   </w:t>
            </w:r>
            <w:r w:rsidRPr="008164CA">
              <w:rPr>
                <w:bCs/>
              </w:rPr>
              <w:tab/>
            </w:r>
          </w:p>
          <w:p w:rsidR="001202A7" w:rsidRPr="000E57DF" w:rsidRDefault="001202A7" w:rsidP="00731130">
            <w:pPr>
              <w:rPr>
                <w:bCs/>
              </w:rPr>
            </w:pPr>
            <w:r w:rsidRPr="008164CA">
              <w:rPr>
                <w:bCs/>
              </w:rPr>
              <w:t>Поведение клиентки вывело психолога из себя, он зло выговорил ей, что сама виновата, не взвесив все «за» и «против». Он только предложил ей решение, но у нее своя голова на плечах и стоило ею воспользоваться.</w:t>
            </w: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1.</w:t>
            </w:r>
          </w:p>
        </w:tc>
      </w:tr>
      <w:tr w:rsidR="001202A7" w:rsidRPr="000E57DF" w:rsidTr="00731130">
        <w:tc>
          <w:tcPr>
            <w:tcW w:w="9571" w:type="dxa"/>
          </w:tcPr>
          <w:p w:rsidR="001202A7" w:rsidRPr="000E57DF" w:rsidRDefault="001202A7" w:rsidP="00731130">
            <w:pPr>
              <w:rPr>
                <w:bCs/>
              </w:rPr>
            </w:pPr>
            <w:r w:rsidRPr="008164CA">
              <w:rPr>
                <w:bCs/>
              </w:rPr>
              <w:t>В какую ловушку попал консультант?</w:t>
            </w:r>
            <w:r>
              <w:rPr>
                <w:bCs/>
              </w:rPr>
              <w:t xml:space="preserve"> К</w:t>
            </w:r>
            <w:r w:rsidRPr="008164CA">
              <w:rPr>
                <w:bCs/>
              </w:rPr>
              <w:t>акой ученый впервые описал данный феномен и дал ему название?</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r w:rsidR="001202A7" w:rsidRPr="000E57DF" w:rsidTr="00731130">
        <w:tc>
          <w:tcPr>
            <w:tcW w:w="9571" w:type="dxa"/>
            <w:shd w:val="clear" w:color="auto" w:fill="E6E6E6"/>
          </w:tcPr>
          <w:p w:rsidR="001202A7" w:rsidRPr="000E57DF" w:rsidRDefault="001202A7" w:rsidP="00731130">
            <w:pPr>
              <w:rPr>
                <w:b/>
              </w:rPr>
            </w:pPr>
            <w:r w:rsidRPr="000E57DF">
              <w:rPr>
                <w:b/>
              </w:rPr>
              <w:t>Вопрос 2.</w:t>
            </w:r>
          </w:p>
        </w:tc>
      </w:tr>
      <w:tr w:rsidR="001202A7" w:rsidRPr="000E57DF" w:rsidTr="00731130">
        <w:tc>
          <w:tcPr>
            <w:tcW w:w="9571" w:type="dxa"/>
          </w:tcPr>
          <w:p w:rsidR="001202A7" w:rsidRPr="000E57DF" w:rsidRDefault="001202A7" w:rsidP="00731130">
            <w:pPr>
              <w:rPr>
                <w:bCs/>
              </w:rPr>
            </w:pPr>
            <w:r w:rsidRPr="008164CA">
              <w:rPr>
                <w:bCs/>
              </w:rPr>
              <w:t>В каких ролях побывал психолог?</w:t>
            </w:r>
          </w:p>
        </w:tc>
      </w:tr>
      <w:tr w:rsidR="001202A7" w:rsidRPr="000E57DF" w:rsidTr="00731130">
        <w:tc>
          <w:tcPr>
            <w:tcW w:w="9571" w:type="dxa"/>
            <w:shd w:val="clear" w:color="auto" w:fill="E6E6E6"/>
          </w:tcPr>
          <w:p w:rsidR="001202A7" w:rsidRPr="000E57DF" w:rsidRDefault="001202A7" w:rsidP="00731130">
            <w:pPr>
              <w:rPr>
                <w:b/>
              </w:rPr>
            </w:pPr>
            <w:r w:rsidRPr="000E57DF">
              <w:rPr>
                <w:b/>
              </w:rPr>
              <w:t>Ответ.</w:t>
            </w:r>
          </w:p>
        </w:tc>
      </w:tr>
      <w:tr w:rsidR="001202A7" w:rsidRPr="000E57DF" w:rsidTr="00731130">
        <w:trPr>
          <w:trHeight w:val="567"/>
        </w:trPr>
        <w:tc>
          <w:tcPr>
            <w:tcW w:w="9571" w:type="dxa"/>
          </w:tcPr>
          <w:p w:rsidR="001202A7" w:rsidRPr="000E57DF" w:rsidRDefault="001202A7" w:rsidP="00731130">
            <w:pPr>
              <w:rPr>
                <w:bCs/>
              </w:rPr>
            </w:pPr>
          </w:p>
        </w:tc>
      </w:tr>
    </w:tbl>
    <w:p w:rsidR="001202A7" w:rsidRDefault="001202A7" w:rsidP="001202A7"/>
    <w:p w:rsidR="006F1840" w:rsidRDefault="006F1840" w:rsidP="006F1840">
      <w:pPr>
        <w:tabs>
          <w:tab w:val="left" w:pos="426"/>
        </w:tabs>
        <w:jc w:val="both"/>
        <w:rPr>
          <w:b/>
          <w:bCs/>
          <w:color w:val="000000"/>
          <w:sz w:val="28"/>
          <w:szCs w:val="28"/>
        </w:rPr>
      </w:pPr>
      <w:proofErr w:type="gramStart"/>
      <w:r w:rsidRPr="0015423B">
        <w:rPr>
          <w:b/>
          <w:bCs/>
          <w:color w:val="000000"/>
          <w:sz w:val="28"/>
          <w:szCs w:val="28"/>
          <w:lang w:val="en-US"/>
        </w:rPr>
        <w:t>V</w:t>
      </w:r>
      <w:r>
        <w:rPr>
          <w:b/>
          <w:bCs/>
          <w:color w:val="000000"/>
          <w:sz w:val="28"/>
          <w:szCs w:val="28"/>
          <w:lang w:val="en-US"/>
        </w:rPr>
        <w:t>I</w:t>
      </w:r>
      <w:r w:rsidRPr="0015423B">
        <w:rPr>
          <w:b/>
          <w:bCs/>
          <w:color w:val="000000"/>
          <w:sz w:val="28"/>
          <w:szCs w:val="28"/>
        </w:rPr>
        <w:t>.</w:t>
      </w:r>
      <w:proofErr w:type="gramEnd"/>
    </w:p>
    <w:p w:rsidR="006F1840" w:rsidRDefault="006F1840" w:rsidP="006F1840">
      <w:pPr>
        <w:tabs>
          <w:tab w:val="left" w:pos="426"/>
        </w:tabs>
        <w:jc w:val="both"/>
        <w:rPr>
          <w:sz w:val="28"/>
        </w:rPr>
      </w:pPr>
      <w:r w:rsidRPr="00661EF4">
        <w:rPr>
          <w:b/>
          <w:i/>
          <w:sz w:val="28"/>
        </w:rPr>
        <w:t>Инструкция:</w:t>
      </w:r>
      <w:r w:rsidRPr="00661EF4">
        <w:rPr>
          <w:sz w:val="28"/>
        </w:rPr>
        <w:t xml:space="preserve"> Определите, какую ошибку допустил консультант.</w:t>
      </w:r>
    </w:p>
    <w:p w:rsidR="006F1840" w:rsidRDefault="006F1840" w:rsidP="006F1840">
      <w:pPr>
        <w:tabs>
          <w:tab w:val="left" w:pos="426"/>
        </w:tabs>
        <w:jc w:val="both"/>
        <w:rPr>
          <w:sz w:val="28"/>
        </w:rPr>
      </w:pPr>
    </w:p>
    <w:tbl>
      <w:tblPr>
        <w:tblStyle w:val="2"/>
        <w:tblW w:w="0" w:type="auto"/>
        <w:tblLook w:val="01E0" w:firstRow="1" w:lastRow="1" w:firstColumn="1" w:lastColumn="1" w:noHBand="0" w:noVBand="0"/>
      </w:tblPr>
      <w:tblGrid>
        <w:gridCol w:w="6768"/>
        <w:gridCol w:w="2803"/>
      </w:tblGrid>
      <w:tr w:rsidR="006F1840" w:rsidRPr="006F1840" w:rsidTr="00731130">
        <w:tc>
          <w:tcPr>
            <w:tcW w:w="6768" w:type="dxa"/>
          </w:tcPr>
          <w:p w:rsidR="006F1840" w:rsidRPr="006F1840" w:rsidRDefault="006F1840" w:rsidP="006F1840">
            <w:pPr>
              <w:tabs>
                <w:tab w:val="left" w:pos="426"/>
              </w:tabs>
              <w:jc w:val="both"/>
              <w:rPr>
                <w:b/>
              </w:rPr>
            </w:pPr>
            <w:r w:rsidRPr="006F1840">
              <w:rPr>
                <w:b/>
              </w:rPr>
              <w:t>СИТУАЦИЯ</w:t>
            </w:r>
          </w:p>
        </w:tc>
        <w:tc>
          <w:tcPr>
            <w:tcW w:w="2803" w:type="dxa"/>
          </w:tcPr>
          <w:p w:rsidR="006F1840" w:rsidRPr="006F1840" w:rsidRDefault="006F1840" w:rsidP="006F1840">
            <w:pPr>
              <w:tabs>
                <w:tab w:val="left" w:pos="426"/>
              </w:tabs>
              <w:jc w:val="both"/>
              <w:rPr>
                <w:b/>
              </w:rPr>
            </w:pPr>
            <w:r w:rsidRPr="006F1840">
              <w:rPr>
                <w:b/>
              </w:rPr>
              <w:t>Ошибка консультанта</w:t>
            </w:r>
          </w:p>
        </w:tc>
      </w:tr>
      <w:tr w:rsidR="006F1840" w:rsidRPr="006F1840" w:rsidTr="00731130">
        <w:tc>
          <w:tcPr>
            <w:tcW w:w="6768" w:type="dxa"/>
          </w:tcPr>
          <w:p w:rsidR="006F1840" w:rsidRPr="006F1840" w:rsidRDefault="006F1840" w:rsidP="006F1840">
            <w:pPr>
              <w:tabs>
                <w:tab w:val="left" w:pos="426"/>
              </w:tabs>
              <w:jc w:val="both"/>
            </w:pPr>
            <w:r w:rsidRPr="006F1840">
              <w:rPr>
                <w:b/>
                <w:bCs/>
              </w:rPr>
              <w:t xml:space="preserve">Клиент: </w:t>
            </w:r>
            <w:r w:rsidRPr="006F1840">
              <w:t>Очень Вас прошу, поговорите с моим мужем и убедите его уделять больше времени нашим детям. Они ведь уже забыли, как выглядит их отец! Вы же такой хороший психолог, я уверена, что Вы сумеете подобрать нужные слова.</w:t>
            </w:r>
          </w:p>
        </w:tc>
        <w:tc>
          <w:tcPr>
            <w:tcW w:w="2803" w:type="dxa"/>
          </w:tcPr>
          <w:p w:rsidR="006F1840" w:rsidRPr="006F1840" w:rsidRDefault="006F1840" w:rsidP="006F1840">
            <w:pPr>
              <w:tabs>
                <w:tab w:val="left" w:pos="426"/>
              </w:tabs>
            </w:pPr>
          </w:p>
        </w:tc>
      </w:tr>
      <w:tr w:rsidR="006F1840" w:rsidRPr="006F1840" w:rsidTr="00731130">
        <w:tc>
          <w:tcPr>
            <w:tcW w:w="6768" w:type="dxa"/>
          </w:tcPr>
          <w:p w:rsidR="006F1840" w:rsidRPr="006F1840" w:rsidRDefault="006F1840" w:rsidP="006F1840">
            <w:pPr>
              <w:tabs>
                <w:tab w:val="left" w:pos="426"/>
              </w:tabs>
            </w:pPr>
            <w:proofErr w:type="gramStart"/>
            <w:r w:rsidRPr="006F1840">
              <w:t>Консультант-женщина, имеющая неудовлетворительные отношения со свекровью, и не осознавшая, что эта проблема «вмешивается» в ее понимание ситуации клиентки, сосредоточилась на обстоятельствах клиентки, связанные со свекровью, и не обратила внимание на то, что клиентка много раз сигнализировала ей («ну, это-то я как-нибудь перетерплю», «понятно, что мать защищает сына, но самое главное, что он хочет обмануть меня» и т.п.), что для</w:t>
            </w:r>
            <w:proofErr w:type="gramEnd"/>
            <w:r w:rsidRPr="006F1840">
              <w:t xml:space="preserve"> нее важнее разобраться в отношениях с мужем. </w:t>
            </w:r>
            <w:r w:rsidRPr="006F1840">
              <w:rPr>
                <w:i/>
              </w:rPr>
              <w:t>(Кан М. Между психотерапевтом и клиентом: новые взаимоотношения)</w:t>
            </w:r>
          </w:p>
        </w:tc>
        <w:tc>
          <w:tcPr>
            <w:tcW w:w="2803" w:type="dxa"/>
          </w:tcPr>
          <w:p w:rsidR="006F1840" w:rsidRPr="006F1840" w:rsidRDefault="006F1840" w:rsidP="006F1840">
            <w:pPr>
              <w:tabs>
                <w:tab w:val="left" w:pos="426"/>
              </w:tabs>
            </w:pPr>
          </w:p>
        </w:tc>
      </w:tr>
    </w:tbl>
    <w:p w:rsidR="006F1840" w:rsidRDefault="006F1840" w:rsidP="001202A7"/>
    <w:p w:rsidR="00E63CE8" w:rsidRDefault="00E63CE8"/>
    <w:sectPr w:rsidR="00E63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1DC6"/>
    <w:multiLevelType w:val="hybridMultilevel"/>
    <w:tmpl w:val="9228901A"/>
    <w:lvl w:ilvl="0" w:tplc="A1FA6C52">
      <w:start w:val="1"/>
      <w:numFmt w:val="decimal"/>
      <w:lvlText w:val="%1."/>
      <w:lvlJc w:val="left"/>
      <w:pPr>
        <w:tabs>
          <w:tab w:val="num" w:pos="720"/>
        </w:tabs>
        <w:ind w:left="720" w:hanging="360"/>
      </w:pPr>
      <w:rPr>
        <w:rFonts w:cs="Times New Roman"/>
        <w:sz w:val="24"/>
        <w:szCs w:val="24"/>
      </w:rPr>
    </w:lvl>
    <w:lvl w:ilvl="1" w:tplc="679C3E34">
      <w:start w:val="1"/>
      <w:numFmt w:val="bullet"/>
      <w:lvlText w:val=""/>
      <w:lvlJc w:val="left"/>
      <w:pPr>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A63FBE"/>
    <w:multiLevelType w:val="multilevel"/>
    <w:tmpl w:val="02C6A21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58A7AE5"/>
    <w:multiLevelType w:val="hybridMultilevel"/>
    <w:tmpl w:val="ECA41284"/>
    <w:lvl w:ilvl="0" w:tplc="679C3E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CCA25C1"/>
    <w:multiLevelType w:val="hybridMultilevel"/>
    <w:tmpl w:val="13E6C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4D5735"/>
    <w:multiLevelType w:val="hybridMultilevel"/>
    <w:tmpl w:val="993AE882"/>
    <w:lvl w:ilvl="0" w:tplc="A1FA6C52">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A7"/>
    <w:rsid w:val="001202A7"/>
    <w:rsid w:val="004D703A"/>
    <w:rsid w:val="0063754B"/>
    <w:rsid w:val="006F1840"/>
    <w:rsid w:val="00871290"/>
    <w:rsid w:val="00AC3EFA"/>
    <w:rsid w:val="00E6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120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6F1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120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6F1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2020-10-20T09:30:00Z</dcterms:created>
  <dcterms:modified xsi:type="dcterms:W3CDTF">2020-10-20T09:40:00Z</dcterms:modified>
</cp:coreProperties>
</file>