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8845C9" w:rsidRPr="002C7012" w:rsidTr="00F96B7F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ind w:firstLine="567"/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8845C9" w:rsidRPr="002C7012" w:rsidRDefault="008845C9" w:rsidP="00F96B7F">
            <w:pPr>
              <w:ind w:firstLine="567"/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Психологическая профилактика зависимого поведения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8845C9" w:rsidRPr="002C7012" w:rsidRDefault="008845C9" w:rsidP="00F96B7F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8845C9" w:rsidRPr="002C7012" w:rsidRDefault="008845C9" w:rsidP="00F96B7F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8845C9" w:rsidRPr="002C7012" w:rsidTr="00F96B7F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8845C9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8845C9">
              <w:rPr>
                <w:b/>
                <w:sz w:val="28"/>
              </w:rPr>
              <w:t>Особенности зависимого поведения при отдельных видах зависимости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845C9" w:rsidRPr="002C7012" w:rsidTr="00F96B7F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8845C9" w:rsidRPr="002C7012" w:rsidTr="00F96B7F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rPr>
                <w:bCs/>
                <w:sz w:val="28"/>
                <w:szCs w:val="28"/>
              </w:rPr>
            </w:pPr>
          </w:p>
        </w:tc>
      </w:tr>
      <w:tr w:rsidR="008845C9" w:rsidRPr="002C7012" w:rsidTr="00F96B7F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rPr>
                <w:bCs/>
                <w:sz w:val="28"/>
                <w:szCs w:val="28"/>
              </w:rPr>
            </w:pPr>
          </w:p>
        </w:tc>
      </w:tr>
      <w:tr w:rsidR="008845C9" w:rsidRPr="002C7012" w:rsidTr="00F96B7F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rPr>
                <w:bCs/>
                <w:sz w:val="28"/>
                <w:szCs w:val="28"/>
              </w:rPr>
            </w:pPr>
          </w:p>
        </w:tc>
      </w:tr>
      <w:tr w:rsidR="008845C9" w:rsidRPr="002C7012" w:rsidTr="00F96B7F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C9" w:rsidRPr="002C7012" w:rsidRDefault="008845C9" w:rsidP="00F96B7F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E63CE8" w:rsidRDefault="00E63CE8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8845C9" w:rsidRDefault="008845C9"/>
    <w:p w:rsidR="00E423A0" w:rsidRPr="004D6702" w:rsidRDefault="00E423A0" w:rsidP="00E423A0">
      <w:pPr>
        <w:jc w:val="both"/>
        <w:rPr>
          <w:sz w:val="28"/>
        </w:rPr>
      </w:pPr>
      <w:r w:rsidRPr="004D6702">
        <w:rPr>
          <w:b/>
          <w:sz w:val="28"/>
        </w:rPr>
        <w:lastRenderedPageBreak/>
        <w:t>Задание 1.</w:t>
      </w:r>
      <w:r w:rsidRPr="004D6702">
        <w:rPr>
          <w:sz w:val="28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jc w:val="both"/>
              <w:rPr>
                <w:b/>
                <w:i/>
              </w:rPr>
            </w:pPr>
            <w:r w:rsidRPr="00B73EAA">
              <w:rPr>
                <w:b/>
                <w:i/>
              </w:rPr>
              <w:t>№</w:t>
            </w:r>
          </w:p>
        </w:tc>
        <w:tc>
          <w:tcPr>
            <w:tcW w:w="2976" w:type="dxa"/>
          </w:tcPr>
          <w:p w:rsidR="00E423A0" w:rsidRPr="00B73EAA" w:rsidRDefault="00E423A0" w:rsidP="00F96B7F">
            <w:pPr>
              <w:jc w:val="both"/>
              <w:rPr>
                <w:b/>
                <w:i/>
              </w:rPr>
            </w:pPr>
            <w:r w:rsidRPr="00B73EAA">
              <w:rPr>
                <w:b/>
                <w:i/>
              </w:rPr>
              <w:t>Вопрос</w:t>
            </w:r>
          </w:p>
        </w:tc>
        <w:tc>
          <w:tcPr>
            <w:tcW w:w="6061" w:type="dxa"/>
          </w:tcPr>
          <w:p w:rsidR="00E423A0" w:rsidRPr="00B73EAA" w:rsidRDefault="00E423A0" w:rsidP="00F96B7F">
            <w:pPr>
              <w:jc w:val="center"/>
              <w:rPr>
                <w:b/>
                <w:i/>
              </w:rPr>
            </w:pPr>
            <w:r w:rsidRPr="00B73EAA">
              <w:rPr>
                <w:b/>
                <w:i/>
              </w:rPr>
              <w:t>ОТВЕТ</w:t>
            </w: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E423A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Дайте определение психоактивных веществ (ПАВ). Назовите группы ПАВ.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E423A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Перечислите группы факторов риска злоупотребления ПАВ и приведите по одному примеру фактора для каждой из групп.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E423A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Приведите примеры факторов, препятствующих злоупотреблению ПАВ (защитных факторов).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E423A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Перечислите признаки начального (</w:t>
            </w:r>
            <w:proofErr w:type="spellStart"/>
            <w:r w:rsidRPr="00695EF2">
              <w:t>донозологического</w:t>
            </w:r>
            <w:proofErr w:type="spellEnd"/>
            <w:r w:rsidRPr="00695EF2">
              <w:t>) этапа зависимости от ПАВ.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 xml:space="preserve">Перечислите признаки </w:t>
            </w:r>
            <w:proofErr w:type="spellStart"/>
            <w:r w:rsidRPr="00695EF2">
              <w:t>развившегося</w:t>
            </w:r>
            <w:proofErr w:type="spellEnd"/>
            <w:r w:rsidRPr="00695EF2">
              <w:t xml:space="preserve"> синдрома зависимости. 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Назовите критерии синдрома химической зависимости от ПАВ по МКБ-10.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4D6702">
            <w:r w:rsidRPr="00695EF2">
              <w:t xml:space="preserve">Чем обусловлен абстинентный синдром (синдром отмены)? В чем его отличие от </w:t>
            </w:r>
            <w:proofErr w:type="spellStart"/>
            <w:r w:rsidRPr="00695EF2">
              <w:t>постинтоксикационного</w:t>
            </w:r>
            <w:proofErr w:type="spellEnd"/>
            <w:r w:rsidRPr="00695EF2">
              <w:t xml:space="preserve"> синдрома (похмелья)? 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4D6702" w:rsidTr="006F577A">
        <w:tc>
          <w:tcPr>
            <w:tcW w:w="534" w:type="dxa"/>
          </w:tcPr>
          <w:p w:rsidR="004D6702" w:rsidRPr="00B73EAA" w:rsidRDefault="004D6702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4D6702" w:rsidRPr="00695EF2" w:rsidRDefault="004D6702" w:rsidP="00D94A9D">
            <w:r w:rsidRPr="00695EF2">
              <w:t>Перечислите стадии (формы) абстинентного синдрома.</w:t>
            </w:r>
          </w:p>
        </w:tc>
        <w:tc>
          <w:tcPr>
            <w:tcW w:w="6061" w:type="dxa"/>
          </w:tcPr>
          <w:p w:rsidR="004D6702" w:rsidRDefault="004D6702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Перечислите основные наркологические симптомы.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Перечислите формы употребления психоактивных веществ и дайте им краткую характеристику.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 xml:space="preserve">Что такое толерантность как наркологический симптом? Как изменяется толерантность к </w:t>
            </w:r>
            <w:proofErr w:type="spellStart"/>
            <w:r w:rsidRPr="00695EF2">
              <w:t>психоактивному</w:t>
            </w:r>
            <w:proofErr w:type="spellEnd"/>
            <w:r w:rsidRPr="00695EF2">
              <w:t xml:space="preserve"> веществу </w:t>
            </w:r>
            <w:r w:rsidRPr="00695EF2">
              <w:lastRenderedPageBreak/>
              <w:t>по мере формирования зависимости от него.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Перечислите природные защитные реакции на употребление ПАВ. О чем свидетельствует их исчезновение?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Как меняется форма опьянения по мере формирования зависимости от ПАВ?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 xml:space="preserve">Назовите формы патологического влечения к </w:t>
            </w:r>
            <w:proofErr w:type="spellStart"/>
            <w:r w:rsidRPr="00695EF2">
              <w:t>психоактивному</w:t>
            </w:r>
            <w:proofErr w:type="spellEnd"/>
            <w:r w:rsidRPr="00695EF2">
              <w:t xml:space="preserve"> веществу и дайте им краткую характеристику.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 xml:space="preserve">Что такое большой </w:t>
            </w:r>
            <w:proofErr w:type="spellStart"/>
            <w:r w:rsidRPr="00695EF2">
              <w:t>наркоманический</w:t>
            </w:r>
            <w:proofErr w:type="spellEnd"/>
            <w:r w:rsidRPr="00695EF2">
              <w:t xml:space="preserve"> синдром? Из каких синдромов он состоит?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Назовите синдромы и симптомы, входящие в состав синдрома зависимости?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Какие симптомы включает синдром измененной реактивности?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Назовите характеристики первой стадии алкогольной зависимости (по Стрельчуку).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Назовите характеристики второй стадии алкогольной зависимости (по Стрельчуку).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Назовите характеристики третьей стадии алкогольной зависимости (по Стрельчуку).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>Перечислите критерии, на основании которых вещество причисляют к наркотикам.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 xml:space="preserve">Раскройте содержание понятия «дизайнерские наркотики». 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</w:p>
        </w:tc>
      </w:tr>
      <w:tr w:rsidR="00E423A0" w:rsidTr="006F577A">
        <w:tc>
          <w:tcPr>
            <w:tcW w:w="534" w:type="dxa"/>
          </w:tcPr>
          <w:p w:rsidR="00E423A0" w:rsidRPr="00B73EAA" w:rsidRDefault="00E423A0" w:rsidP="00F96B7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2976" w:type="dxa"/>
          </w:tcPr>
          <w:p w:rsidR="00E423A0" w:rsidRPr="00695EF2" w:rsidRDefault="00E423A0" w:rsidP="00D94A9D">
            <w:r w:rsidRPr="00695EF2">
              <w:t xml:space="preserve">Раскройте содержание понятия «токсикомания». Какие вещества относятся к </w:t>
            </w:r>
            <w:proofErr w:type="spellStart"/>
            <w:r w:rsidRPr="00695EF2">
              <w:t>токсикоманическим</w:t>
            </w:r>
            <w:proofErr w:type="spellEnd"/>
            <w:r w:rsidRPr="00695EF2">
              <w:t xml:space="preserve">? В чем отличие </w:t>
            </w:r>
            <w:proofErr w:type="spellStart"/>
            <w:r w:rsidRPr="00695EF2">
              <w:t>токсикоманических</w:t>
            </w:r>
            <w:proofErr w:type="spellEnd"/>
            <w:r w:rsidRPr="00695EF2">
              <w:t xml:space="preserve"> </w:t>
            </w:r>
            <w:r w:rsidRPr="00695EF2">
              <w:lastRenderedPageBreak/>
              <w:t xml:space="preserve">веществ от наркотиков? </w:t>
            </w:r>
          </w:p>
        </w:tc>
        <w:tc>
          <w:tcPr>
            <w:tcW w:w="6061" w:type="dxa"/>
          </w:tcPr>
          <w:p w:rsidR="00E423A0" w:rsidRDefault="00E423A0" w:rsidP="00F96B7F">
            <w:pPr>
              <w:jc w:val="both"/>
            </w:pPr>
            <w:bookmarkStart w:id="0" w:name="_GoBack"/>
            <w:bookmarkEnd w:id="0"/>
          </w:p>
        </w:tc>
      </w:tr>
    </w:tbl>
    <w:p w:rsidR="00E423A0" w:rsidRDefault="00E423A0"/>
    <w:p w:rsidR="00E423A0" w:rsidRDefault="00E423A0"/>
    <w:p w:rsidR="002D441F" w:rsidRPr="00AA468D" w:rsidRDefault="002D441F" w:rsidP="00AA468D">
      <w:pPr>
        <w:jc w:val="both"/>
        <w:rPr>
          <w:sz w:val="28"/>
        </w:rPr>
      </w:pPr>
      <w:r w:rsidRPr="00AA468D">
        <w:rPr>
          <w:b/>
          <w:sz w:val="28"/>
        </w:rPr>
        <w:t xml:space="preserve">Задание </w:t>
      </w:r>
      <w:r w:rsidR="004D6702">
        <w:rPr>
          <w:b/>
          <w:sz w:val="28"/>
        </w:rPr>
        <w:t>2</w:t>
      </w:r>
      <w:r w:rsidRPr="00AA468D">
        <w:rPr>
          <w:b/>
          <w:sz w:val="28"/>
        </w:rPr>
        <w:t>.</w:t>
      </w:r>
      <w:r w:rsidRPr="00AA468D">
        <w:rPr>
          <w:sz w:val="28"/>
        </w:rPr>
        <w:t xml:space="preserve"> Заполните таблицу «Факторы риска злоупотребления ПАВ»: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2793"/>
        <w:gridCol w:w="6060"/>
      </w:tblGrid>
      <w:tr w:rsidR="006F577A" w:rsidRPr="00963E2B" w:rsidTr="006F577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F96B7F">
            <w:pPr>
              <w:rPr>
                <w:b/>
                <w:i/>
              </w:rPr>
            </w:pPr>
            <w:r w:rsidRPr="00963E2B">
              <w:rPr>
                <w:b/>
                <w:i/>
              </w:rPr>
              <w:t>№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F96B7F">
            <w:pPr>
              <w:rPr>
                <w:b/>
                <w:i/>
              </w:rPr>
            </w:pPr>
            <w:r w:rsidRPr="00963E2B">
              <w:rPr>
                <w:b/>
                <w:i/>
              </w:rPr>
              <w:t>Группы факторов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F96B7F">
            <w:pPr>
              <w:jc w:val="center"/>
              <w:rPr>
                <w:b/>
                <w:i/>
              </w:rPr>
            </w:pPr>
            <w:r w:rsidRPr="00963E2B">
              <w:rPr>
                <w:b/>
                <w:i/>
              </w:rPr>
              <w:t>ПРИМЕРЫ</w:t>
            </w:r>
          </w:p>
        </w:tc>
      </w:tr>
      <w:tr w:rsidR="006F577A" w:rsidRPr="00963E2B" w:rsidTr="006F577A">
        <w:trPr>
          <w:trHeight w:val="113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963E2B" w:rsidRDefault="009F204A" w:rsidP="009F204A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A" w:rsidRPr="00963E2B" w:rsidRDefault="009F204A" w:rsidP="009F204A">
            <w:pPr>
              <w:rPr>
                <w:b/>
              </w:rPr>
            </w:pPr>
            <w:proofErr w:type="spellStart"/>
            <w:r w:rsidRPr="00963E2B">
              <w:rPr>
                <w:b/>
              </w:rPr>
              <w:t>Биофизиологические</w:t>
            </w:r>
            <w:proofErr w:type="spellEnd"/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FE4ED7" w:rsidRDefault="009F204A" w:rsidP="006F577A">
            <w:pPr>
              <w:rPr>
                <w:color w:val="000000"/>
                <w:szCs w:val="20"/>
              </w:rPr>
            </w:pPr>
          </w:p>
        </w:tc>
      </w:tr>
      <w:tr w:rsidR="006F577A" w:rsidRPr="00963E2B" w:rsidTr="006F577A">
        <w:trPr>
          <w:trHeight w:val="113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963E2B" w:rsidRDefault="009F204A" w:rsidP="009F204A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A" w:rsidRPr="00963E2B" w:rsidRDefault="009F204A" w:rsidP="009F204A">
            <w:pPr>
              <w:rPr>
                <w:b/>
              </w:rPr>
            </w:pPr>
            <w:r w:rsidRPr="00963E2B">
              <w:rPr>
                <w:b/>
              </w:rPr>
              <w:t>Индивидуально-психологические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FE4ED7" w:rsidRDefault="009F204A" w:rsidP="006F577A">
            <w:pPr>
              <w:rPr>
                <w:sz w:val="20"/>
                <w:szCs w:val="20"/>
                <w:lang w:eastAsia="en-US"/>
              </w:rPr>
            </w:pPr>
          </w:p>
        </w:tc>
      </w:tr>
      <w:tr w:rsidR="006F577A" w:rsidRPr="00963E2B" w:rsidTr="006F577A">
        <w:trPr>
          <w:trHeight w:val="113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963E2B" w:rsidRDefault="009F204A" w:rsidP="009F204A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A" w:rsidRPr="00963E2B" w:rsidRDefault="009F204A" w:rsidP="009F204A">
            <w:pPr>
              <w:rPr>
                <w:b/>
              </w:rPr>
            </w:pPr>
            <w:proofErr w:type="spellStart"/>
            <w:r w:rsidRPr="00963E2B">
              <w:rPr>
                <w:b/>
              </w:rPr>
              <w:t>Микросоциальные</w:t>
            </w:r>
            <w:proofErr w:type="spellEnd"/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FE4ED7" w:rsidRDefault="009F204A" w:rsidP="006F577A">
            <w:pPr>
              <w:rPr>
                <w:color w:val="000000"/>
                <w:szCs w:val="20"/>
              </w:rPr>
            </w:pPr>
          </w:p>
        </w:tc>
      </w:tr>
      <w:tr w:rsidR="006F577A" w:rsidRPr="00963E2B" w:rsidTr="006F577A">
        <w:trPr>
          <w:trHeight w:val="113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963E2B" w:rsidRDefault="009F204A" w:rsidP="009F204A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A" w:rsidRPr="00963E2B" w:rsidRDefault="009F204A" w:rsidP="009F204A">
            <w:pPr>
              <w:rPr>
                <w:b/>
              </w:rPr>
            </w:pPr>
            <w:r w:rsidRPr="00963E2B">
              <w:rPr>
                <w:b/>
              </w:rPr>
              <w:t>Макросоциальные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A" w:rsidRPr="00FE4ED7" w:rsidRDefault="009F204A" w:rsidP="006F577A">
            <w:pPr>
              <w:rPr>
                <w:szCs w:val="22"/>
                <w:lang w:eastAsia="en-US"/>
              </w:rPr>
            </w:pPr>
          </w:p>
        </w:tc>
      </w:tr>
    </w:tbl>
    <w:p w:rsidR="002D441F" w:rsidRPr="00963E2B" w:rsidRDefault="002D441F" w:rsidP="002D441F"/>
    <w:p w:rsidR="002D441F" w:rsidRDefault="002D441F" w:rsidP="002D441F">
      <w:pPr>
        <w:jc w:val="both"/>
        <w:rPr>
          <w:b/>
        </w:rPr>
      </w:pPr>
    </w:p>
    <w:p w:rsidR="00963E2B" w:rsidRPr="00AA468D" w:rsidRDefault="00963E2B" w:rsidP="00AA468D">
      <w:pPr>
        <w:jc w:val="both"/>
        <w:rPr>
          <w:sz w:val="28"/>
        </w:rPr>
      </w:pPr>
      <w:r w:rsidRPr="00AA468D">
        <w:rPr>
          <w:b/>
          <w:sz w:val="28"/>
        </w:rPr>
        <w:t xml:space="preserve">Задание </w:t>
      </w:r>
      <w:r w:rsidR="004D6702">
        <w:rPr>
          <w:b/>
          <w:sz w:val="28"/>
        </w:rPr>
        <w:t>3</w:t>
      </w:r>
      <w:r w:rsidRPr="00AA468D">
        <w:rPr>
          <w:b/>
          <w:sz w:val="28"/>
        </w:rPr>
        <w:t>.</w:t>
      </w:r>
      <w:r w:rsidRPr="00AA468D">
        <w:rPr>
          <w:sz w:val="28"/>
        </w:rPr>
        <w:t xml:space="preserve"> Заполните таблицу «Признаки доклинического и клинического этапа зависимости»: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3052"/>
        <w:gridCol w:w="3557"/>
        <w:gridCol w:w="2504"/>
      </w:tblGrid>
      <w:tr w:rsidR="00963E2B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B" w:rsidRPr="00963E2B" w:rsidRDefault="00963E2B" w:rsidP="00963E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2B" w:rsidRPr="00963E2B" w:rsidRDefault="00963E2B" w:rsidP="00963E2B">
            <w:pPr>
              <w:jc w:val="center"/>
              <w:rPr>
                <w:b/>
              </w:rPr>
            </w:pPr>
            <w:r w:rsidRPr="00963E2B">
              <w:rPr>
                <w:b/>
              </w:rPr>
              <w:t>ПАРАМЕТР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2B" w:rsidRPr="00963E2B" w:rsidRDefault="00963E2B" w:rsidP="00963E2B">
            <w:pPr>
              <w:jc w:val="center"/>
              <w:rPr>
                <w:b/>
              </w:rPr>
            </w:pPr>
            <w:r w:rsidRPr="00963E2B">
              <w:rPr>
                <w:b/>
              </w:rPr>
              <w:t>Признаки начального (</w:t>
            </w:r>
            <w:proofErr w:type="spellStart"/>
            <w:r w:rsidRPr="00963E2B">
              <w:rPr>
                <w:b/>
              </w:rPr>
              <w:t>донозологического</w:t>
            </w:r>
            <w:proofErr w:type="spellEnd"/>
            <w:r w:rsidRPr="00963E2B">
              <w:rPr>
                <w:b/>
              </w:rPr>
              <w:t>) этапа формирования зависимости от ПАВ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2B" w:rsidRPr="00963E2B" w:rsidRDefault="00963E2B" w:rsidP="00963E2B">
            <w:pPr>
              <w:jc w:val="center"/>
              <w:rPr>
                <w:b/>
              </w:rPr>
            </w:pPr>
            <w:r w:rsidRPr="00963E2B">
              <w:rPr>
                <w:b/>
              </w:rPr>
              <w:t xml:space="preserve">Признаки </w:t>
            </w:r>
            <w:proofErr w:type="spellStart"/>
            <w:r w:rsidRPr="00963E2B">
              <w:rPr>
                <w:b/>
              </w:rPr>
              <w:t>развившегося</w:t>
            </w:r>
            <w:proofErr w:type="spellEnd"/>
            <w:r w:rsidRPr="00963E2B">
              <w:rPr>
                <w:b/>
              </w:rPr>
              <w:t xml:space="preserve"> синдрома зависимости от ПАВ</w:t>
            </w:r>
          </w:p>
        </w:tc>
      </w:tr>
      <w:tr w:rsidR="002D441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2D441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2D441F">
            <w:pPr>
              <w:rPr>
                <w:b/>
              </w:rPr>
            </w:pPr>
            <w:r w:rsidRPr="00963E2B">
              <w:rPr>
                <w:b/>
              </w:rPr>
              <w:t>Регулярность и частота употребления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2D441F" w:rsidRDefault="002D441F" w:rsidP="002D441F">
            <w:pPr>
              <w:rPr>
                <w:rFonts w:eastAsia="Calibri"/>
                <w:szCs w:val="28"/>
              </w:rPr>
            </w:pPr>
          </w:p>
        </w:tc>
      </w:tr>
      <w:tr w:rsidR="002D441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2D441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2D441F">
            <w:pPr>
              <w:rPr>
                <w:b/>
              </w:rPr>
            </w:pPr>
            <w:r w:rsidRPr="00963E2B">
              <w:rPr>
                <w:b/>
              </w:rPr>
              <w:t>Самопроизвольность влечения  его контроль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</w:tr>
      <w:tr w:rsidR="002D441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2D441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2D441F">
            <w:pPr>
              <w:rPr>
                <w:b/>
              </w:rPr>
            </w:pPr>
            <w:r w:rsidRPr="00963E2B">
              <w:rPr>
                <w:b/>
              </w:rPr>
              <w:t>Изменения в образе жизни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</w:tr>
      <w:tr w:rsidR="002D441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2D441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2D441F">
            <w:pPr>
              <w:rPr>
                <w:b/>
              </w:rPr>
            </w:pPr>
            <w:r w:rsidRPr="00963E2B">
              <w:rPr>
                <w:b/>
              </w:rPr>
              <w:t>Изменения в межличностных отношениях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</w:p>
        </w:tc>
      </w:tr>
      <w:tr w:rsidR="002D441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2D441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2D441F">
            <w:pPr>
              <w:rPr>
                <w:b/>
              </w:rPr>
            </w:pPr>
            <w:r w:rsidRPr="00963E2B">
              <w:rPr>
                <w:b/>
              </w:rPr>
              <w:t>Осознание своей болезни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805269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805269">
            <w:pPr>
              <w:rPr>
                <w:szCs w:val="22"/>
                <w:lang w:eastAsia="en-US"/>
              </w:rPr>
            </w:pPr>
          </w:p>
        </w:tc>
      </w:tr>
      <w:tr w:rsidR="002D441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2D441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2D441F">
            <w:pPr>
              <w:rPr>
                <w:b/>
              </w:rPr>
            </w:pPr>
            <w:r w:rsidRPr="00963E2B">
              <w:rPr>
                <w:b/>
              </w:rPr>
              <w:t>Влияние на личность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805269">
            <w:pPr>
              <w:rPr>
                <w:szCs w:val="22"/>
                <w:lang w:eastAsia="en-US"/>
              </w:rPr>
            </w:pPr>
          </w:p>
        </w:tc>
      </w:tr>
      <w:tr w:rsidR="002D441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963E2B" w:rsidRDefault="002D441F" w:rsidP="002D441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1F" w:rsidRPr="00963E2B" w:rsidRDefault="002D441F" w:rsidP="002D441F">
            <w:pPr>
              <w:rPr>
                <w:b/>
              </w:rPr>
            </w:pPr>
            <w:r w:rsidRPr="00963E2B">
              <w:rPr>
                <w:b/>
              </w:rPr>
              <w:t>Влияние на здоровье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Pr="002D441F" w:rsidRDefault="002D441F" w:rsidP="002D441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1F" w:rsidRDefault="002D441F" w:rsidP="002D441F">
            <w:pPr>
              <w:rPr>
                <w:szCs w:val="22"/>
                <w:lang w:eastAsia="en-US"/>
              </w:rPr>
            </w:pPr>
          </w:p>
        </w:tc>
      </w:tr>
    </w:tbl>
    <w:p w:rsidR="00963E2B" w:rsidRDefault="00963E2B" w:rsidP="00963E2B"/>
    <w:p w:rsidR="00963E2B" w:rsidRPr="00963E2B" w:rsidRDefault="00963E2B" w:rsidP="00963E2B"/>
    <w:p w:rsidR="00963E2B" w:rsidRPr="00AA468D" w:rsidRDefault="00963E2B" w:rsidP="00AA468D">
      <w:pPr>
        <w:jc w:val="both"/>
        <w:rPr>
          <w:sz w:val="28"/>
        </w:rPr>
      </w:pPr>
      <w:r w:rsidRPr="00AA468D">
        <w:rPr>
          <w:b/>
          <w:sz w:val="28"/>
        </w:rPr>
        <w:t xml:space="preserve">Задание </w:t>
      </w:r>
      <w:r w:rsidR="004D6702">
        <w:rPr>
          <w:b/>
          <w:sz w:val="28"/>
        </w:rPr>
        <w:t>4</w:t>
      </w:r>
      <w:r w:rsidRPr="00AA468D">
        <w:rPr>
          <w:b/>
          <w:sz w:val="28"/>
        </w:rPr>
        <w:t>.</w:t>
      </w:r>
      <w:r w:rsidRPr="00AA468D">
        <w:rPr>
          <w:sz w:val="28"/>
        </w:rPr>
        <w:t xml:space="preserve"> Заполните таблицу «Расстройства личности вследствие злоупотребления ПАВ»: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3074"/>
        <w:gridCol w:w="6061"/>
      </w:tblGrid>
      <w:tr w:rsidR="00963E2B" w:rsidRPr="00963E2B" w:rsidTr="006F577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B" w:rsidRPr="00963E2B" w:rsidRDefault="00963E2B" w:rsidP="00963E2B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2B" w:rsidRPr="00963E2B" w:rsidRDefault="00963E2B" w:rsidP="00963E2B">
            <w:pPr>
              <w:rPr>
                <w:b/>
                <w:i/>
              </w:rPr>
            </w:pPr>
            <w:r w:rsidRPr="00963E2B">
              <w:rPr>
                <w:b/>
                <w:i/>
              </w:rPr>
              <w:t>Сфера личности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2B" w:rsidRPr="00963E2B" w:rsidRDefault="00963E2B" w:rsidP="00963E2B">
            <w:pPr>
              <w:jc w:val="center"/>
              <w:rPr>
                <w:b/>
                <w:i/>
              </w:rPr>
            </w:pPr>
            <w:r w:rsidRPr="00963E2B">
              <w:rPr>
                <w:b/>
                <w:i/>
              </w:rPr>
              <w:t>Основные характеристики</w:t>
            </w:r>
          </w:p>
        </w:tc>
      </w:tr>
      <w:tr w:rsidR="000D569F" w:rsidRPr="00963E2B" w:rsidTr="006F577A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9F" w:rsidRPr="00963E2B" w:rsidRDefault="000D569F" w:rsidP="009F1F1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9F" w:rsidRPr="00963E2B" w:rsidRDefault="000D569F" w:rsidP="009F1F13">
            <w:pPr>
              <w:rPr>
                <w:b/>
              </w:rPr>
            </w:pPr>
            <w:r w:rsidRPr="00963E2B">
              <w:rPr>
                <w:b/>
              </w:rPr>
              <w:t>Расстройства личности преимущественно в сфере ее ресурсов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9F" w:rsidRDefault="000D569F" w:rsidP="009F1F1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0D569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9F" w:rsidRPr="00963E2B" w:rsidRDefault="000D569F" w:rsidP="009F1F1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9F" w:rsidRPr="00963E2B" w:rsidRDefault="000D569F" w:rsidP="009F1F13">
            <w:pPr>
              <w:rPr>
                <w:b/>
              </w:rPr>
            </w:pPr>
            <w:r w:rsidRPr="00963E2B">
              <w:rPr>
                <w:b/>
              </w:rPr>
              <w:t>Расстройства личности преимущественно в сфере ее характера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9F" w:rsidRDefault="000D569F" w:rsidP="009F1F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D569F" w:rsidRPr="00963E2B" w:rsidTr="006F57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9F" w:rsidRPr="00963E2B" w:rsidRDefault="000D569F" w:rsidP="009F1F1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9F" w:rsidRPr="00963E2B" w:rsidRDefault="000D569F" w:rsidP="009F1F13">
            <w:pPr>
              <w:rPr>
                <w:b/>
              </w:rPr>
            </w:pPr>
            <w:r w:rsidRPr="00963E2B">
              <w:rPr>
                <w:b/>
              </w:rPr>
              <w:t>Расстройства личности преимущественно в сфере самосознания, содержания и личностных смыслов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9F" w:rsidRDefault="000D569F" w:rsidP="009F1F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963E2B" w:rsidRPr="00963E2B" w:rsidRDefault="00963E2B" w:rsidP="00963E2B"/>
    <w:p w:rsidR="00963E2B" w:rsidRPr="00963E2B" w:rsidRDefault="00963E2B" w:rsidP="00963E2B"/>
    <w:p w:rsidR="008845C9" w:rsidRPr="00AA468D" w:rsidRDefault="00F74542" w:rsidP="00963E2B">
      <w:pPr>
        <w:rPr>
          <w:b/>
          <w:sz w:val="28"/>
        </w:rPr>
      </w:pPr>
      <w:r w:rsidRPr="00AA468D">
        <w:rPr>
          <w:b/>
          <w:sz w:val="28"/>
        </w:rPr>
        <w:t xml:space="preserve">Задание </w:t>
      </w:r>
      <w:r w:rsidR="004D6702">
        <w:rPr>
          <w:b/>
          <w:sz w:val="28"/>
        </w:rPr>
        <w:t>5</w:t>
      </w:r>
      <w:r w:rsidRPr="00AA468D">
        <w:rPr>
          <w:b/>
          <w:sz w:val="28"/>
        </w:rPr>
        <w:t xml:space="preserve">. </w:t>
      </w:r>
      <w:r w:rsidRPr="00AA468D">
        <w:rPr>
          <w:sz w:val="28"/>
        </w:rPr>
        <w:t>Заполните таблицу «Формы синдрома отмены»: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2977"/>
        <w:gridCol w:w="6060"/>
      </w:tblGrid>
      <w:tr w:rsidR="00F74542" w:rsidRPr="00F74542" w:rsidTr="006F57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42" w:rsidRPr="00F74542" w:rsidRDefault="00F74542" w:rsidP="00F74542">
            <w:pPr>
              <w:rPr>
                <w:i/>
              </w:rPr>
            </w:pPr>
            <w:r w:rsidRPr="00F74542">
              <w:rPr>
                <w:i/>
              </w:rPr>
              <w:t>Форма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42" w:rsidRPr="00F74542" w:rsidRDefault="00F74542" w:rsidP="00F74542">
            <w:pPr>
              <w:rPr>
                <w:i/>
              </w:rPr>
            </w:pPr>
            <w:r w:rsidRPr="00F74542">
              <w:rPr>
                <w:i/>
              </w:rPr>
              <w:t>Симптомы</w:t>
            </w:r>
          </w:p>
        </w:tc>
      </w:tr>
      <w:tr w:rsidR="00F74542" w:rsidRPr="00F74542" w:rsidTr="006F577A">
        <w:trPr>
          <w:trHeight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2" w:rsidRPr="00F74542" w:rsidRDefault="00F74542" w:rsidP="00F74542">
            <w:pPr>
              <w:rPr>
                <w:b/>
              </w:rPr>
            </w:pPr>
            <w:proofErr w:type="spellStart"/>
            <w:proofErr w:type="gramStart"/>
            <w:r w:rsidRPr="00F74542">
              <w:rPr>
                <w:b/>
              </w:rPr>
              <w:t>Астено</w:t>
            </w:r>
            <w:proofErr w:type="spellEnd"/>
            <w:r w:rsidRPr="00F74542">
              <w:rPr>
                <w:b/>
              </w:rPr>
              <w:t>-вегетативная</w:t>
            </w:r>
            <w:proofErr w:type="gramEnd"/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/>
        </w:tc>
      </w:tr>
      <w:tr w:rsidR="00F74542" w:rsidRPr="00F74542" w:rsidTr="006F577A">
        <w:trPr>
          <w:trHeight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2" w:rsidRPr="00F74542" w:rsidRDefault="00F74542" w:rsidP="00F74542">
            <w:pPr>
              <w:rPr>
                <w:b/>
              </w:rPr>
            </w:pPr>
            <w:r w:rsidRPr="00F74542">
              <w:rPr>
                <w:b/>
              </w:rPr>
              <w:t>Висцеральная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/>
        </w:tc>
      </w:tr>
      <w:tr w:rsidR="00F74542" w:rsidRPr="00F74542" w:rsidTr="006F577A">
        <w:trPr>
          <w:trHeight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2" w:rsidRPr="00F74542" w:rsidRDefault="00F74542" w:rsidP="00F74542">
            <w:pPr>
              <w:rPr>
                <w:b/>
              </w:rPr>
            </w:pPr>
            <w:r w:rsidRPr="00F74542">
              <w:rPr>
                <w:b/>
              </w:rPr>
              <w:t>Церебральная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/>
        </w:tc>
      </w:tr>
      <w:tr w:rsidR="00F74542" w:rsidRPr="00F74542" w:rsidTr="006F577A">
        <w:trPr>
          <w:trHeight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>
            <w:pPr>
              <w:pStyle w:val="a3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2" w:rsidRPr="00F74542" w:rsidRDefault="00F74542" w:rsidP="00F74542">
            <w:pPr>
              <w:rPr>
                <w:b/>
              </w:rPr>
            </w:pPr>
            <w:r w:rsidRPr="00F74542">
              <w:rPr>
                <w:b/>
              </w:rPr>
              <w:t>Психотическая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42" w:rsidRPr="00F74542" w:rsidRDefault="00F74542" w:rsidP="00F74542"/>
        </w:tc>
      </w:tr>
    </w:tbl>
    <w:p w:rsidR="00F74542" w:rsidRDefault="00F74542" w:rsidP="00963E2B"/>
    <w:p w:rsidR="000C4AE5" w:rsidRDefault="000C4AE5" w:rsidP="00963E2B"/>
    <w:p w:rsidR="000C4AE5" w:rsidRDefault="000C4AE5" w:rsidP="000C4AE5">
      <w:pPr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4D67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 xml:space="preserve">Подготовить презентацию по </w:t>
      </w:r>
      <w:r w:rsidRPr="004D6702">
        <w:rPr>
          <w:i/>
          <w:color w:val="000000"/>
          <w:sz w:val="28"/>
          <w:szCs w:val="28"/>
          <w:u w:val="single"/>
        </w:rPr>
        <w:t>одному</w:t>
      </w:r>
      <w:r>
        <w:rPr>
          <w:i/>
          <w:color w:val="000000"/>
          <w:sz w:val="28"/>
          <w:szCs w:val="28"/>
        </w:rPr>
        <w:t xml:space="preserve"> из видов нехимических </w:t>
      </w:r>
      <w:proofErr w:type="spellStart"/>
      <w:r>
        <w:rPr>
          <w:i/>
          <w:color w:val="000000"/>
          <w:sz w:val="28"/>
          <w:szCs w:val="28"/>
        </w:rPr>
        <w:t>аддикций</w:t>
      </w:r>
      <w:proofErr w:type="spellEnd"/>
      <w:r>
        <w:rPr>
          <w:i/>
          <w:color w:val="000000"/>
          <w:sz w:val="28"/>
          <w:szCs w:val="28"/>
        </w:rPr>
        <w:t>: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eastAsiaTheme="minorHAnsi" w:cstheme="minorBidi"/>
          <w:szCs w:val="22"/>
        </w:rPr>
      </w:pPr>
      <w:r>
        <w:t>Патологическое влечение к азартным играм (</w:t>
      </w:r>
      <w:proofErr w:type="spellStart"/>
      <w:r>
        <w:t>гемблинг</w:t>
      </w:r>
      <w:proofErr w:type="spellEnd"/>
      <w:r>
        <w:t>).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>
        <w:lastRenderedPageBreak/>
        <w:t>Клептомания.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>
        <w:t>Синдром бродяжничества (дромомания).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>
        <w:t>Патологическая лживость (</w:t>
      </w:r>
      <w:proofErr w:type="spellStart"/>
      <w:r>
        <w:t>мифомания</w:t>
      </w:r>
      <w:proofErr w:type="spellEnd"/>
      <w:r>
        <w:t>).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>
        <w:t xml:space="preserve">Любовные </w:t>
      </w:r>
      <w:proofErr w:type="spellStart"/>
      <w:r>
        <w:t>аддикции</w:t>
      </w:r>
      <w:proofErr w:type="spellEnd"/>
      <w:r>
        <w:t>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proofErr w:type="spellStart"/>
      <w:r>
        <w:t>Работоголизм</w:t>
      </w:r>
      <w:proofErr w:type="spellEnd"/>
      <w:r>
        <w:t>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proofErr w:type="spellStart"/>
      <w:r>
        <w:t>Аддикция</w:t>
      </w:r>
      <w:proofErr w:type="spellEnd"/>
      <w:r>
        <w:t xml:space="preserve"> упражнений (</w:t>
      </w:r>
      <w:proofErr w:type="gramStart"/>
      <w:r>
        <w:t>спортивная</w:t>
      </w:r>
      <w:proofErr w:type="gramEnd"/>
      <w:r>
        <w:t xml:space="preserve"> </w:t>
      </w:r>
      <w:proofErr w:type="spellStart"/>
      <w:r>
        <w:t>аддикция</w:t>
      </w:r>
      <w:proofErr w:type="spellEnd"/>
      <w:r>
        <w:t xml:space="preserve">). 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proofErr w:type="spellStart"/>
      <w:r>
        <w:t>Аддикция</w:t>
      </w:r>
      <w:proofErr w:type="spellEnd"/>
      <w:r>
        <w:t xml:space="preserve"> к покупкам (</w:t>
      </w:r>
      <w:proofErr w:type="spellStart"/>
      <w:r>
        <w:t>компульсивный</w:t>
      </w:r>
      <w:proofErr w:type="spellEnd"/>
      <w:r>
        <w:t xml:space="preserve"> шопинг).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>
        <w:t xml:space="preserve">Пищевые </w:t>
      </w:r>
      <w:proofErr w:type="spellStart"/>
      <w:r>
        <w:t>аддикции</w:t>
      </w:r>
      <w:proofErr w:type="spellEnd"/>
      <w:r>
        <w:t>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>
        <w:t>Интернет-</w:t>
      </w:r>
      <w:proofErr w:type="spellStart"/>
      <w:r>
        <w:t>аддикции</w:t>
      </w:r>
      <w:proofErr w:type="spellEnd"/>
      <w:r>
        <w:t>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proofErr w:type="spellStart"/>
      <w:r>
        <w:t>Аддикция</w:t>
      </w:r>
      <w:proofErr w:type="spellEnd"/>
      <w:r>
        <w:t xml:space="preserve"> к мобильным телефонам (гаджет-</w:t>
      </w:r>
      <w:proofErr w:type="spellStart"/>
      <w:r>
        <w:t>аддикция</w:t>
      </w:r>
      <w:proofErr w:type="spellEnd"/>
      <w:r>
        <w:t>).</w:t>
      </w:r>
    </w:p>
    <w:p w:rsidR="000C4AE5" w:rsidRDefault="000C4AE5" w:rsidP="000C4AE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proofErr w:type="spellStart"/>
      <w:r>
        <w:t>Созависимость</w:t>
      </w:r>
      <w:proofErr w:type="spellEnd"/>
      <w:r>
        <w:rPr>
          <w:color w:val="000000"/>
        </w:rPr>
        <w:t>.</w:t>
      </w:r>
    </w:p>
    <w:p w:rsidR="000C4AE5" w:rsidRDefault="000C4AE5" w:rsidP="000C4AE5">
      <w:pPr>
        <w:ind w:firstLine="567"/>
        <w:jc w:val="both"/>
        <w:rPr>
          <w:rFonts w:cstheme="minorBidi"/>
          <w:szCs w:val="22"/>
        </w:rPr>
      </w:pPr>
    </w:p>
    <w:p w:rsidR="000C4AE5" w:rsidRDefault="000C4AE5" w:rsidP="000C4AE5">
      <w:pPr>
        <w:tabs>
          <w:tab w:val="left" w:pos="1080"/>
          <w:tab w:val="left" w:pos="1134"/>
        </w:tabs>
        <w:ind w:firstLine="709"/>
        <w:jc w:val="both"/>
        <w:rPr>
          <w:i/>
        </w:rPr>
      </w:pPr>
      <w:r>
        <w:rPr>
          <w:i/>
        </w:rPr>
        <w:t>Требования к созданию презентации:</w:t>
      </w:r>
    </w:p>
    <w:p w:rsidR="000C4AE5" w:rsidRDefault="000C4AE5" w:rsidP="000C4AE5">
      <w:pPr>
        <w:tabs>
          <w:tab w:val="left" w:pos="1080"/>
          <w:tab w:val="left" w:pos="1134"/>
        </w:tabs>
        <w:ind w:firstLine="709"/>
        <w:jc w:val="both"/>
        <w:rPr>
          <w:u w:val="single"/>
        </w:rPr>
      </w:pPr>
      <w:r>
        <w:rPr>
          <w:u w:val="single"/>
        </w:rPr>
        <w:t>Общие требования к презентации</w:t>
      </w:r>
      <w:r>
        <w:rPr>
          <w:u w:val="single"/>
          <w:vertAlign w:val="superscript"/>
        </w:rPr>
        <w:footnoteReference w:id="1"/>
      </w:r>
      <w:r>
        <w:rPr>
          <w:u w:val="single"/>
        </w:rPr>
        <w:t xml:space="preserve">: </w:t>
      </w:r>
    </w:p>
    <w:p w:rsidR="000C4AE5" w:rsidRDefault="000C4AE5" w:rsidP="000C4AE5">
      <w:pPr>
        <w:numPr>
          <w:ilvl w:val="0"/>
          <w:numId w:val="21"/>
        </w:numPr>
        <w:tabs>
          <w:tab w:val="left" w:pos="1080"/>
          <w:tab w:val="left" w:pos="1134"/>
        </w:tabs>
        <w:ind w:left="0" w:firstLine="709"/>
        <w:jc w:val="both"/>
      </w:pPr>
      <w:r>
        <w:t>Тему презентации студент формулирует самостоятельно в рамках изучаемой дисциплины, но согласует ее с преподавателем, ведущим дисциплину.</w:t>
      </w:r>
    </w:p>
    <w:p w:rsidR="000C4AE5" w:rsidRDefault="000C4AE5" w:rsidP="000C4AE5">
      <w:pPr>
        <w:numPr>
          <w:ilvl w:val="0"/>
          <w:numId w:val="21"/>
        </w:numPr>
        <w:tabs>
          <w:tab w:val="left" w:pos="1080"/>
          <w:tab w:val="left" w:pos="1134"/>
        </w:tabs>
        <w:ind w:left="0" w:firstLine="709"/>
        <w:jc w:val="both"/>
      </w:pPr>
      <w:r>
        <w:t>У одной презентации может быть не более 1 автора.</w:t>
      </w:r>
    </w:p>
    <w:p w:rsidR="000C4AE5" w:rsidRDefault="000C4AE5" w:rsidP="000C4AE5">
      <w:pPr>
        <w:numPr>
          <w:ilvl w:val="0"/>
          <w:numId w:val="21"/>
        </w:numPr>
        <w:tabs>
          <w:tab w:val="left" w:pos="1080"/>
          <w:tab w:val="left" w:pos="1134"/>
        </w:tabs>
        <w:ind w:left="0" w:firstLine="709"/>
        <w:jc w:val="both"/>
      </w:pPr>
      <w:r>
        <w:t xml:space="preserve">Презентация не должна быть меньше 10 слайдов и не больше 25 слайдов. </w:t>
      </w:r>
    </w:p>
    <w:p w:rsidR="000C4AE5" w:rsidRDefault="000C4AE5" w:rsidP="000C4AE5">
      <w:pPr>
        <w:numPr>
          <w:ilvl w:val="0"/>
          <w:numId w:val="21"/>
        </w:numPr>
        <w:tabs>
          <w:tab w:val="left" w:pos="1080"/>
          <w:tab w:val="left" w:pos="1134"/>
        </w:tabs>
        <w:ind w:left="0" w:firstLine="709"/>
        <w:jc w:val="both"/>
      </w:pPr>
      <w:r>
        <w:t>Первый лист – это титульный лист, на котором обязательно должны быть представлены (сверху вниз): название учебного заведения, название кафедры, тема презентации, Ф.И.О. автора работы и номер группы, Ф.И.О. научного руководителя, город и год выполнения.</w:t>
      </w:r>
    </w:p>
    <w:p w:rsidR="000C4AE5" w:rsidRDefault="000C4AE5" w:rsidP="000C4AE5">
      <w:pPr>
        <w:numPr>
          <w:ilvl w:val="0"/>
          <w:numId w:val="21"/>
        </w:numPr>
        <w:tabs>
          <w:tab w:val="left" w:pos="1080"/>
          <w:tab w:val="left" w:pos="1134"/>
        </w:tabs>
        <w:ind w:left="0" w:firstLine="709"/>
        <w:jc w:val="both"/>
      </w:pPr>
      <w:r>
        <w:t xml:space="preserve">Следующим слайдом должно быть содержание, где представлены основные разделы. Желательно, чтобы из содержания по гиперссылке можно перейти на необходимую страницу и вернуться вновь на содержание. </w:t>
      </w:r>
    </w:p>
    <w:p w:rsidR="000C4AE5" w:rsidRDefault="000C4AE5" w:rsidP="000C4AE5">
      <w:pPr>
        <w:numPr>
          <w:ilvl w:val="0"/>
          <w:numId w:val="21"/>
        </w:numPr>
        <w:tabs>
          <w:tab w:val="left" w:pos="1080"/>
          <w:tab w:val="left" w:pos="1134"/>
        </w:tabs>
        <w:ind w:left="0" w:firstLine="709"/>
        <w:jc w:val="both"/>
      </w:pPr>
      <w:r>
        <w:t xml:space="preserve">Дизайн – эргономические требования: сочетаемость цветов, ограниченное количество объектов на слайде, цвет текста. </w:t>
      </w:r>
    </w:p>
    <w:p w:rsidR="000C4AE5" w:rsidRDefault="000C4AE5" w:rsidP="000C4AE5">
      <w:pPr>
        <w:tabs>
          <w:tab w:val="left" w:pos="1080"/>
          <w:tab w:val="left" w:pos="1134"/>
        </w:tabs>
        <w:ind w:firstLine="709"/>
        <w:jc w:val="both"/>
        <w:rPr>
          <w:u w:val="single"/>
        </w:rPr>
      </w:pPr>
    </w:p>
    <w:p w:rsidR="000C4AE5" w:rsidRDefault="000C4AE5" w:rsidP="000C4AE5">
      <w:pPr>
        <w:tabs>
          <w:tab w:val="left" w:pos="1080"/>
          <w:tab w:val="left" w:pos="1134"/>
        </w:tabs>
        <w:ind w:firstLine="709"/>
        <w:jc w:val="both"/>
        <w:rPr>
          <w:u w:val="single"/>
        </w:rPr>
      </w:pPr>
      <w:r>
        <w:rPr>
          <w:u w:val="single"/>
        </w:rPr>
        <w:t>Оформление слайдов: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654"/>
      </w:tblGrid>
      <w:tr w:rsidR="000C4AE5" w:rsidTr="000C4AE5">
        <w:trPr>
          <w:trHeight w:val="36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Стиль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 w:rsidP="000C4AE5">
            <w:pPr>
              <w:numPr>
                <w:ilvl w:val="0"/>
                <w:numId w:val="22"/>
              </w:numPr>
              <w:jc w:val="both"/>
            </w:pPr>
            <w:r>
              <w:t>Соблюдайте единый стиль оформления.</w:t>
            </w:r>
          </w:p>
          <w:p w:rsidR="000C4AE5" w:rsidRDefault="000C4AE5" w:rsidP="000C4AE5">
            <w:pPr>
              <w:numPr>
                <w:ilvl w:val="0"/>
                <w:numId w:val="22"/>
              </w:numPr>
              <w:jc w:val="both"/>
            </w:pPr>
            <w:r>
              <w:t>Избегайте стилей, которые будут отвлекать от самой презентации.</w:t>
            </w:r>
          </w:p>
          <w:p w:rsidR="000C4AE5" w:rsidRDefault="000C4AE5" w:rsidP="000C4AE5">
            <w:pPr>
              <w:numPr>
                <w:ilvl w:val="0"/>
                <w:numId w:val="22"/>
              </w:numPr>
              <w:jc w:val="both"/>
              <w:rPr>
                <w:szCs w:val="22"/>
                <w:lang w:eastAsia="en-US"/>
              </w:rPr>
            </w:pPr>
            <w: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0C4AE5" w:rsidTr="000C4AE5">
        <w:trPr>
          <w:trHeight w:val="36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Фон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>
            <w:pPr>
              <w:jc w:val="both"/>
              <w:rPr>
                <w:szCs w:val="22"/>
                <w:lang w:eastAsia="en-US"/>
              </w:rPr>
            </w:pPr>
            <w:r>
              <w:t xml:space="preserve">Для фона предпочтительны холодные тона </w:t>
            </w:r>
          </w:p>
        </w:tc>
      </w:tr>
      <w:tr w:rsidR="000C4AE5" w:rsidTr="000C4AE5">
        <w:trPr>
          <w:trHeight w:val="36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Использование цвета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 w:rsidP="000C4AE5">
            <w:pPr>
              <w:numPr>
                <w:ilvl w:val="0"/>
                <w:numId w:val="23"/>
              </w:numPr>
              <w:jc w:val="both"/>
            </w:pPr>
            <w: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0C4AE5" w:rsidRDefault="000C4AE5" w:rsidP="000C4AE5">
            <w:pPr>
              <w:numPr>
                <w:ilvl w:val="0"/>
                <w:numId w:val="23"/>
              </w:numPr>
              <w:jc w:val="both"/>
            </w:pPr>
            <w:r>
              <w:t>Для фона и текста используйте контрастные цвета.</w:t>
            </w:r>
          </w:p>
          <w:p w:rsidR="000C4AE5" w:rsidRDefault="000C4AE5" w:rsidP="000C4AE5">
            <w:pPr>
              <w:numPr>
                <w:ilvl w:val="0"/>
                <w:numId w:val="23"/>
              </w:numPr>
              <w:jc w:val="both"/>
            </w:pPr>
            <w:r>
              <w:t>Обратите внимание на цвет гиперссылок (до и после использования).</w:t>
            </w:r>
          </w:p>
          <w:p w:rsidR="000C4AE5" w:rsidRDefault="000C4AE5" w:rsidP="000C4AE5">
            <w:pPr>
              <w:numPr>
                <w:ilvl w:val="0"/>
                <w:numId w:val="23"/>
              </w:numPr>
              <w:jc w:val="both"/>
              <w:rPr>
                <w:szCs w:val="22"/>
                <w:lang w:eastAsia="en-US"/>
              </w:rPr>
            </w:pPr>
            <w:r>
              <w:t>Таблица сочетаемости цветов в приложении.</w:t>
            </w:r>
          </w:p>
        </w:tc>
      </w:tr>
      <w:tr w:rsidR="000C4AE5" w:rsidTr="000C4AE5">
        <w:trPr>
          <w:trHeight w:val="36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Анимационные эффекты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 w:rsidP="000C4AE5">
            <w:pPr>
              <w:numPr>
                <w:ilvl w:val="0"/>
                <w:numId w:val="24"/>
              </w:numPr>
              <w:jc w:val="both"/>
            </w:pPr>
            <w:r>
              <w:t>Используйте возможности компьютерной анимации для представления информации на слайде.</w:t>
            </w:r>
          </w:p>
          <w:p w:rsidR="000C4AE5" w:rsidRDefault="000C4AE5" w:rsidP="000C4AE5">
            <w:pPr>
              <w:numPr>
                <w:ilvl w:val="0"/>
                <w:numId w:val="24"/>
              </w:numPr>
              <w:jc w:val="both"/>
              <w:rPr>
                <w:szCs w:val="22"/>
                <w:lang w:eastAsia="en-US"/>
              </w:rPr>
            </w:pPr>
            <w: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0C4AE5" w:rsidRDefault="000C4AE5" w:rsidP="000C4AE5">
      <w:pPr>
        <w:jc w:val="both"/>
        <w:rPr>
          <w:b/>
          <w:szCs w:val="22"/>
          <w:u w:val="single"/>
          <w:lang w:eastAsia="en-US"/>
        </w:rPr>
      </w:pPr>
    </w:p>
    <w:p w:rsidR="000C4AE5" w:rsidRDefault="000C4AE5" w:rsidP="000C4AE5">
      <w:pPr>
        <w:ind w:firstLine="709"/>
        <w:jc w:val="both"/>
        <w:rPr>
          <w:u w:val="single"/>
        </w:rPr>
      </w:pPr>
      <w:r>
        <w:rPr>
          <w:u w:val="single"/>
        </w:rPr>
        <w:t>Представление информации: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760"/>
      </w:tblGrid>
      <w:tr w:rsidR="000C4AE5" w:rsidTr="000C4AE5">
        <w:trPr>
          <w:trHeight w:val="72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lastRenderedPageBreak/>
              <w:t>Содержание информации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 w:rsidP="000C4AE5">
            <w:pPr>
              <w:numPr>
                <w:ilvl w:val="0"/>
                <w:numId w:val="25"/>
              </w:numPr>
              <w:jc w:val="both"/>
            </w:pPr>
            <w:r>
              <w:t>Используйте короткие слова и предложения.</w:t>
            </w:r>
          </w:p>
          <w:p w:rsidR="000C4AE5" w:rsidRDefault="000C4AE5" w:rsidP="000C4AE5">
            <w:pPr>
              <w:numPr>
                <w:ilvl w:val="0"/>
                <w:numId w:val="25"/>
              </w:numPr>
              <w:jc w:val="both"/>
            </w:pPr>
            <w:r>
              <w:t>Минимизируйте количество предлогов, наречий, прилагательных.</w:t>
            </w:r>
          </w:p>
          <w:p w:rsidR="000C4AE5" w:rsidRDefault="000C4AE5" w:rsidP="000C4AE5">
            <w:pPr>
              <w:numPr>
                <w:ilvl w:val="0"/>
                <w:numId w:val="25"/>
              </w:numPr>
              <w:jc w:val="both"/>
              <w:rPr>
                <w:szCs w:val="22"/>
                <w:lang w:eastAsia="en-US"/>
              </w:rPr>
            </w:pPr>
            <w:r>
              <w:t>Заголовки должны привлекать внимание аудитории.</w:t>
            </w:r>
          </w:p>
        </w:tc>
      </w:tr>
      <w:tr w:rsidR="000C4AE5" w:rsidTr="000C4AE5">
        <w:trPr>
          <w:trHeight w:val="72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Расположение информации на странице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 w:rsidP="000C4AE5">
            <w:pPr>
              <w:numPr>
                <w:ilvl w:val="0"/>
                <w:numId w:val="26"/>
              </w:numPr>
              <w:jc w:val="both"/>
            </w:pPr>
            <w:r>
              <w:t>Предпочтительно горизонтальное расположение информации.</w:t>
            </w:r>
          </w:p>
          <w:p w:rsidR="000C4AE5" w:rsidRDefault="000C4AE5" w:rsidP="000C4AE5">
            <w:pPr>
              <w:numPr>
                <w:ilvl w:val="0"/>
                <w:numId w:val="26"/>
              </w:numPr>
              <w:jc w:val="both"/>
            </w:pPr>
            <w:r>
              <w:t>Наиболее важная информация должна располагаться в центре экрана.</w:t>
            </w:r>
          </w:p>
          <w:p w:rsidR="000C4AE5" w:rsidRDefault="000C4AE5" w:rsidP="000C4AE5">
            <w:pPr>
              <w:numPr>
                <w:ilvl w:val="0"/>
                <w:numId w:val="26"/>
              </w:numPr>
              <w:jc w:val="both"/>
              <w:rPr>
                <w:szCs w:val="22"/>
                <w:lang w:eastAsia="en-US"/>
              </w:rPr>
            </w:pPr>
            <w:r>
              <w:t>Если на слайде располагается картинка, надпись должна располагаться под ней.</w:t>
            </w:r>
          </w:p>
        </w:tc>
      </w:tr>
      <w:tr w:rsidR="000C4AE5" w:rsidTr="000C4AE5">
        <w:trPr>
          <w:trHeight w:val="72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Шрифты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 w:rsidP="000C4AE5">
            <w:pPr>
              <w:numPr>
                <w:ilvl w:val="0"/>
                <w:numId w:val="27"/>
              </w:numPr>
              <w:jc w:val="both"/>
            </w:pPr>
            <w:r>
              <w:t>Для заголовков – не менее 24.</w:t>
            </w:r>
          </w:p>
          <w:p w:rsidR="000C4AE5" w:rsidRDefault="000C4AE5" w:rsidP="000C4AE5">
            <w:pPr>
              <w:numPr>
                <w:ilvl w:val="0"/>
                <w:numId w:val="27"/>
              </w:numPr>
              <w:jc w:val="both"/>
            </w:pPr>
            <w:r>
              <w:t>Для информации не менее 18.</w:t>
            </w:r>
          </w:p>
          <w:p w:rsidR="000C4AE5" w:rsidRDefault="000C4AE5" w:rsidP="000C4AE5">
            <w:pPr>
              <w:numPr>
                <w:ilvl w:val="0"/>
                <w:numId w:val="27"/>
              </w:numPr>
              <w:jc w:val="both"/>
            </w:pPr>
            <w:r>
              <w:t>Шрифты без засечек легче читать с большого расстояния.</w:t>
            </w:r>
          </w:p>
          <w:p w:rsidR="000C4AE5" w:rsidRDefault="000C4AE5" w:rsidP="000C4AE5">
            <w:pPr>
              <w:numPr>
                <w:ilvl w:val="0"/>
                <w:numId w:val="27"/>
              </w:numPr>
              <w:jc w:val="both"/>
            </w:pPr>
            <w:r>
              <w:t>Нельзя смешивать разные типы шрифтов в одной презентации.</w:t>
            </w:r>
          </w:p>
          <w:p w:rsidR="000C4AE5" w:rsidRDefault="000C4AE5" w:rsidP="000C4AE5">
            <w:pPr>
              <w:numPr>
                <w:ilvl w:val="0"/>
                <w:numId w:val="27"/>
              </w:numPr>
              <w:jc w:val="both"/>
            </w:pPr>
            <w:r>
              <w:t>Для выделения информации следует использовать жирный шрифт, курсив или подчеркивание.</w:t>
            </w:r>
          </w:p>
          <w:p w:rsidR="000C4AE5" w:rsidRDefault="000C4AE5" w:rsidP="000C4AE5">
            <w:pPr>
              <w:numPr>
                <w:ilvl w:val="0"/>
                <w:numId w:val="27"/>
              </w:numPr>
              <w:jc w:val="both"/>
              <w:rPr>
                <w:szCs w:val="22"/>
                <w:lang w:eastAsia="en-US"/>
              </w:rPr>
            </w:pPr>
            <w:r>
              <w:t xml:space="preserve">Нельзя злоупотреблять прописными буквами (они читаются хуже </w:t>
            </w:r>
            <w:proofErr w:type="gramStart"/>
            <w:r>
              <w:t>строчных</w:t>
            </w:r>
            <w:proofErr w:type="gramEnd"/>
            <w:r>
              <w:t>).</w:t>
            </w:r>
          </w:p>
        </w:tc>
      </w:tr>
      <w:tr w:rsidR="000C4AE5" w:rsidTr="000C4AE5">
        <w:trPr>
          <w:trHeight w:val="72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Способы выделения информации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>
            <w:pPr>
              <w:jc w:val="both"/>
            </w:pPr>
            <w:r>
              <w:t>Следует использовать:</w:t>
            </w:r>
          </w:p>
          <w:p w:rsidR="000C4AE5" w:rsidRDefault="000C4AE5" w:rsidP="000C4AE5">
            <w:pPr>
              <w:numPr>
                <w:ilvl w:val="0"/>
                <w:numId w:val="28"/>
              </w:numPr>
              <w:jc w:val="both"/>
            </w:pPr>
            <w:r>
              <w:t>рамки, границы, заливку;</w:t>
            </w:r>
          </w:p>
          <w:p w:rsidR="000C4AE5" w:rsidRDefault="000C4AE5" w:rsidP="000C4AE5">
            <w:pPr>
              <w:numPr>
                <w:ilvl w:val="0"/>
                <w:numId w:val="28"/>
              </w:numPr>
              <w:jc w:val="both"/>
            </w:pPr>
            <w:r>
              <w:t>штриховку, стрелки;</w:t>
            </w:r>
          </w:p>
          <w:p w:rsidR="000C4AE5" w:rsidRDefault="000C4AE5" w:rsidP="000C4AE5">
            <w:pPr>
              <w:numPr>
                <w:ilvl w:val="0"/>
                <w:numId w:val="28"/>
              </w:numPr>
              <w:jc w:val="both"/>
              <w:rPr>
                <w:szCs w:val="22"/>
                <w:lang w:eastAsia="en-US"/>
              </w:rPr>
            </w:pPr>
            <w:r>
              <w:t xml:space="preserve">рисунки, диаграммы, схемы для иллюстрации наиболее важных фактов. </w:t>
            </w:r>
          </w:p>
        </w:tc>
      </w:tr>
      <w:tr w:rsidR="000C4AE5" w:rsidTr="000C4AE5">
        <w:trPr>
          <w:trHeight w:val="35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Объем информации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 w:rsidP="000C4AE5">
            <w:pPr>
              <w:numPr>
                <w:ilvl w:val="0"/>
                <w:numId w:val="29"/>
              </w:numPr>
              <w:jc w:val="both"/>
            </w:pPr>
            <w: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0C4AE5" w:rsidRDefault="000C4AE5" w:rsidP="000C4AE5">
            <w:pPr>
              <w:numPr>
                <w:ilvl w:val="0"/>
                <w:numId w:val="29"/>
              </w:numPr>
              <w:jc w:val="both"/>
              <w:rPr>
                <w:szCs w:val="22"/>
                <w:lang w:eastAsia="en-US"/>
              </w:rPr>
            </w:pPr>
            <w: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0C4AE5" w:rsidTr="000C4AE5">
        <w:trPr>
          <w:trHeight w:val="1253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E5" w:rsidRDefault="000C4AE5">
            <w:pPr>
              <w:jc w:val="center"/>
              <w:rPr>
                <w:szCs w:val="22"/>
                <w:lang w:eastAsia="en-US"/>
              </w:rPr>
            </w:pPr>
            <w:r>
              <w:rPr>
                <w:b/>
              </w:rPr>
              <w:t>Виды слайдов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5" w:rsidRDefault="000C4AE5">
            <w:pPr>
              <w:jc w:val="both"/>
            </w:pPr>
            <w:r>
              <w:t>Для обеспечения разнообразия следует использовать разные виды слайдов:</w:t>
            </w:r>
          </w:p>
          <w:p w:rsidR="000C4AE5" w:rsidRDefault="000C4AE5" w:rsidP="000C4AE5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 текстом; </w:t>
            </w:r>
          </w:p>
          <w:p w:rsidR="000C4AE5" w:rsidRDefault="000C4AE5" w:rsidP="000C4AE5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 таблицами; </w:t>
            </w:r>
          </w:p>
          <w:p w:rsidR="000C4AE5" w:rsidRDefault="000C4AE5" w:rsidP="000C4AE5">
            <w:pPr>
              <w:numPr>
                <w:ilvl w:val="0"/>
                <w:numId w:val="30"/>
              </w:numPr>
              <w:jc w:val="both"/>
              <w:rPr>
                <w:szCs w:val="22"/>
                <w:lang w:eastAsia="en-US"/>
              </w:rPr>
            </w:pPr>
            <w:r>
              <w:rPr>
                <w:szCs w:val="28"/>
              </w:rPr>
              <w:t>с диаграммами.</w:t>
            </w:r>
          </w:p>
        </w:tc>
      </w:tr>
    </w:tbl>
    <w:p w:rsidR="000C4AE5" w:rsidRDefault="000C4AE5" w:rsidP="000C4AE5">
      <w:pPr>
        <w:tabs>
          <w:tab w:val="left" w:pos="1134"/>
        </w:tabs>
        <w:ind w:left="709"/>
        <w:contextualSpacing/>
        <w:jc w:val="both"/>
        <w:rPr>
          <w:rFonts w:eastAsiaTheme="minorHAnsi"/>
          <w:lang w:eastAsia="en-US"/>
        </w:rPr>
      </w:pPr>
    </w:p>
    <w:p w:rsidR="000C4AE5" w:rsidRDefault="000C4AE5" w:rsidP="00963E2B"/>
    <w:sectPr w:rsidR="000C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5" w:rsidRDefault="000C4AE5" w:rsidP="000C4AE5">
      <w:r>
        <w:separator/>
      </w:r>
    </w:p>
  </w:endnote>
  <w:endnote w:type="continuationSeparator" w:id="0">
    <w:p w:rsidR="000C4AE5" w:rsidRDefault="000C4AE5" w:rsidP="000C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5" w:rsidRDefault="000C4AE5" w:rsidP="000C4AE5">
      <w:r>
        <w:separator/>
      </w:r>
    </w:p>
  </w:footnote>
  <w:footnote w:type="continuationSeparator" w:id="0">
    <w:p w:rsidR="000C4AE5" w:rsidRDefault="000C4AE5" w:rsidP="000C4AE5">
      <w:r>
        <w:continuationSeparator/>
      </w:r>
    </w:p>
  </w:footnote>
  <w:footnote w:id="1">
    <w:p w:rsidR="000C4AE5" w:rsidRDefault="000C4AE5" w:rsidP="000C4AE5">
      <w:pPr>
        <w:pStyle w:val="a5"/>
        <w:jc w:val="both"/>
      </w:pPr>
      <w:r>
        <w:rPr>
          <w:rStyle w:val="a7"/>
        </w:rPr>
        <w:footnoteRef/>
      </w:r>
      <w:r>
        <w:rPr>
          <w:rFonts w:ascii="Times New Roman" w:hAnsi="Times New Roman"/>
        </w:rPr>
        <w:t xml:space="preserve"> Источник: Рекомендации по созданию презентации [Электронный ресурс]. // </w:t>
      </w:r>
      <w:proofErr w:type="spellStart"/>
      <w:r>
        <w:rPr>
          <w:rFonts w:ascii="Times New Roman" w:hAnsi="Times New Roman"/>
          <w:lang w:val="en-US"/>
        </w:rPr>
        <w:t>StudFiles</w:t>
      </w:r>
      <w:proofErr w:type="spellEnd"/>
      <w:r>
        <w:rPr>
          <w:rFonts w:ascii="Times New Roman" w:hAnsi="Times New Roman"/>
        </w:rPr>
        <w:t xml:space="preserve"> – файловый архив для студентов. </w:t>
      </w:r>
      <w:proofErr w:type="gramStart"/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>.:</w:t>
      </w:r>
      <w:proofErr w:type="gramEnd"/>
      <w:r>
        <w:rPr>
          <w:rFonts w:ascii="Times New Roman" w:hAnsi="Times New Roman"/>
        </w:rPr>
        <w:t xml:space="preserve"> </w:t>
      </w:r>
      <w:hyperlink r:id="rId1" w:history="1">
        <w:r>
          <w:rPr>
            <w:rStyle w:val="a4"/>
          </w:rPr>
          <w:t>http://www.studfiles.ru/preview/1639489/</w:t>
        </w:r>
      </w:hyperlink>
      <w:r>
        <w:rPr>
          <w:rFonts w:ascii="Times New Roman" w:hAnsi="Times New Roman"/>
        </w:rPr>
        <w:t xml:space="preserve">. (Дата обращения: 02.09.2015 г.)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abstractNum w:abstractNumId="0">
    <w:nsid w:val="01222F3A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">
    <w:nsid w:val="05F377FF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">
    <w:nsid w:val="07CF3B7B"/>
    <w:multiLevelType w:val="hybridMultilevel"/>
    <w:tmpl w:val="5E7AC3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3659D"/>
    <w:multiLevelType w:val="hybridMultilevel"/>
    <w:tmpl w:val="EC9A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E7357"/>
    <w:multiLevelType w:val="hybridMultilevel"/>
    <w:tmpl w:val="3BC43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50810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6">
    <w:nsid w:val="11133503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7">
    <w:nsid w:val="113B34AC"/>
    <w:multiLevelType w:val="hybridMultilevel"/>
    <w:tmpl w:val="E234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3F71"/>
    <w:multiLevelType w:val="hybridMultilevel"/>
    <w:tmpl w:val="00507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97813"/>
    <w:multiLevelType w:val="hybridMultilevel"/>
    <w:tmpl w:val="7E3C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96815"/>
    <w:multiLevelType w:val="hybridMultilevel"/>
    <w:tmpl w:val="832CB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23695"/>
    <w:multiLevelType w:val="hybridMultilevel"/>
    <w:tmpl w:val="65280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387F"/>
    <w:multiLevelType w:val="hybridMultilevel"/>
    <w:tmpl w:val="4740E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B2AB3"/>
    <w:multiLevelType w:val="hybridMultilevel"/>
    <w:tmpl w:val="B22CE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169DD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5">
    <w:nsid w:val="30F602EB"/>
    <w:multiLevelType w:val="multilevel"/>
    <w:tmpl w:val="35601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952D1B"/>
    <w:multiLevelType w:val="hybridMultilevel"/>
    <w:tmpl w:val="622A4700"/>
    <w:lvl w:ilvl="0" w:tplc="307C626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2161E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8">
    <w:nsid w:val="337B3152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9">
    <w:nsid w:val="35B062A7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0">
    <w:nsid w:val="42895630"/>
    <w:multiLevelType w:val="hybridMultilevel"/>
    <w:tmpl w:val="5DD88E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304D4A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2">
    <w:nsid w:val="450B7299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3">
    <w:nsid w:val="5B9706EC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4">
    <w:nsid w:val="5E035CF2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5">
    <w:nsid w:val="5EBC0A46"/>
    <w:multiLevelType w:val="hybridMultilevel"/>
    <w:tmpl w:val="8384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07594"/>
    <w:multiLevelType w:val="hybridMultilevel"/>
    <w:tmpl w:val="06261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D27AD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8">
    <w:nsid w:val="728234F3"/>
    <w:multiLevelType w:val="hybridMultilevel"/>
    <w:tmpl w:val="1D6E5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9A6F26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30">
    <w:nsid w:val="7E2075C2"/>
    <w:multiLevelType w:val="singleLevel"/>
    <w:tmpl w:val="046266EE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25"/>
  </w:num>
  <w:num w:numId="3">
    <w:abstractNumId w:val="16"/>
  </w:num>
  <w:num w:numId="4">
    <w:abstractNumId w:val="1"/>
    <w:lvlOverride w:ilvl="0"/>
  </w:num>
  <w:num w:numId="5">
    <w:abstractNumId w:val="5"/>
    <w:lvlOverride w:ilvl="0"/>
  </w:num>
  <w:num w:numId="6">
    <w:abstractNumId w:val="22"/>
    <w:lvlOverride w:ilvl="0"/>
  </w:num>
  <w:num w:numId="7">
    <w:abstractNumId w:val="17"/>
    <w:lvlOverride w:ilvl="0"/>
  </w:num>
  <w:num w:numId="8">
    <w:abstractNumId w:val="29"/>
    <w:lvlOverride w:ilvl="0"/>
  </w:num>
  <w:num w:numId="9">
    <w:abstractNumId w:val="27"/>
    <w:lvlOverride w:ilvl="0"/>
  </w:num>
  <w:num w:numId="10">
    <w:abstractNumId w:val="21"/>
    <w:lvlOverride w:ilvl="0"/>
  </w:num>
  <w:num w:numId="11">
    <w:abstractNumId w:val="24"/>
    <w:lvlOverride w:ilvl="0"/>
  </w:num>
  <w:num w:numId="12">
    <w:abstractNumId w:val="0"/>
    <w:lvlOverride w:ilvl="0"/>
  </w:num>
  <w:num w:numId="13">
    <w:abstractNumId w:val="14"/>
    <w:lvlOverride w:ilvl="0"/>
  </w:num>
  <w:num w:numId="14">
    <w:abstractNumId w:val="30"/>
    <w:lvlOverride w:ilvl="0"/>
  </w:num>
  <w:num w:numId="15">
    <w:abstractNumId w:val="23"/>
    <w:lvlOverride w:ilvl="0"/>
  </w:num>
  <w:num w:numId="16">
    <w:abstractNumId w:val="18"/>
    <w:lvlOverride w:ilvl="0"/>
  </w:num>
  <w:num w:numId="17">
    <w:abstractNumId w:val="6"/>
    <w:lvlOverride w:ilvl="0"/>
  </w:num>
  <w:num w:numId="18">
    <w:abstractNumId w:val="19"/>
    <w:lvlOverride w:ilvl="0"/>
  </w:num>
  <w:num w:numId="19">
    <w:abstractNumId w:val="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C9"/>
    <w:rsid w:val="000C4AE5"/>
    <w:rsid w:val="000D569F"/>
    <w:rsid w:val="002D441F"/>
    <w:rsid w:val="004D6702"/>
    <w:rsid w:val="004D703A"/>
    <w:rsid w:val="006F577A"/>
    <w:rsid w:val="00805269"/>
    <w:rsid w:val="00871290"/>
    <w:rsid w:val="008845C9"/>
    <w:rsid w:val="00963E2B"/>
    <w:rsid w:val="009F1F13"/>
    <w:rsid w:val="009F204A"/>
    <w:rsid w:val="00AA468D"/>
    <w:rsid w:val="00DC17E2"/>
    <w:rsid w:val="00E423A0"/>
    <w:rsid w:val="00E63CE8"/>
    <w:rsid w:val="00F632D3"/>
    <w:rsid w:val="00F74542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E2B"/>
    <w:pPr>
      <w:ind w:left="720"/>
      <w:contextualSpacing/>
    </w:pPr>
  </w:style>
  <w:style w:type="character" w:styleId="a4">
    <w:name w:val="Hyperlink"/>
    <w:semiHidden/>
    <w:unhideWhenUsed/>
    <w:rsid w:val="000C4AE5"/>
    <w:rPr>
      <w:rFonts w:ascii="Times New Roman" w:hAnsi="Times New Roman" w:cs="Times New Roman" w:hint="default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C4AE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C4AE5"/>
    <w:rPr>
      <w:sz w:val="20"/>
      <w:szCs w:val="20"/>
    </w:rPr>
  </w:style>
  <w:style w:type="character" w:styleId="a7">
    <w:name w:val="footnote reference"/>
    <w:semiHidden/>
    <w:unhideWhenUsed/>
    <w:rsid w:val="000C4AE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E4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E2B"/>
    <w:pPr>
      <w:ind w:left="720"/>
      <w:contextualSpacing/>
    </w:pPr>
  </w:style>
  <w:style w:type="character" w:styleId="a4">
    <w:name w:val="Hyperlink"/>
    <w:semiHidden/>
    <w:unhideWhenUsed/>
    <w:rsid w:val="000C4AE5"/>
    <w:rPr>
      <w:rFonts w:ascii="Times New Roman" w:hAnsi="Times New Roman" w:cs="Times New Roman" w:hint="default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C4AE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C4AE5"/>
    <w:rPr>
      <w:sz w:val="20"/>
      <w:szCs w:val="20"/>
    </w:rPr>
  </w:style>
  <w:style w:type="character" w:styleId="a7">
    <w:name w:val="footnote reference"/>
    <w:semiHidden/>
    <w:unhideWhenUsed/>
    <w:rsid w:val="000C4AE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E4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files.ru/preview/16394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2021-01-12T07:46:00Z</dcterms:created>
  <dcterms:modified xsi:type="dcterms:W3CDTF">2021-01-12T07:48:00Z</dcterms:modified>
</cp:coreProperties>
</file>