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4510B1" w:rsidRDefault="004510B1" w:rsidP="00451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0B1">
        <w:rPr>
          <w:rFonts w:ascii="Times New Roman" w:hAnsi="Times New Roman"/>
          <w:b/>
          <w:sz w:val="28"/>
          <w:szCs w:val="28"/>
        </w:rPr>
        <w:t>Психология медицинского работника. Деонтология.</w:t>
      </w:r>
    </w:p>
    <w:p w:rsidR="004510B1" w:rsidRPr="00C05552" w:rsidRDefault="004510B1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5A6C99" w:rsidRPr="00274017" w:rsidRDefault="005A6C99" w:rsidP="005A6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17">
        <w:rPr>
          <w:rFonts w:ascii="Times New Roman" w:hAnsi="Times New Roman" w:cs="Times New Roman"/>
          <w:b/>
          <w:sz w:val="28"/>
          <w:szCs w:val="28"/>
        </w:rPr>
        <w:t>I уровня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B27">
        <w:rPr>
          <w:rFonts w:ascii="Times New Roman" w:hAnsi="Times New Roman" w:cs="Times New Roman"/>
          <w:sz w:val="28"/>
          <w:szCs w:val="28"/>
        </w:rPr>
        <w:t>Тесты I уровня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а) тесты на опознание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3B27">
        <w:rPr>
          <w:rFonts w:ascii="Times New Roman" w:hAnsi="Times New Roman" w:cs="Times New Roman"/>
          <w:sz w:val="28"/>
          <w:szCs w:val="28"/>
        </w:rPr>
        <w:t>Используется ли плацебо - эффект в лечении пациентов?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3B27">
        <w:rPr>
          <w:rFonts w:ascii="Times New Roman" w:hAnsi="Times New Roman" w:cs="Times New Roman"/>
          <w:sz w:val="28"/>
          <w:szCs w:val="28"/>
        </w:rPr>
        <w:t xml:space="preserve">Способствует ли </w:t>
      </w:r>
      <w:proofErr w:type="spellStart"/>
      <w:r w:rsidRPr="00C03B27">
        <w:rPr>
          <w:rFonts w:ascii="Times New Roman" w:hAnsi="Times New Roman" w:cs="Times New Roman"/>
          <w:sz w:val="28"/>
          <w:szCs w:val="28"/>
        </w:rPr>
        <w:t>эмпа</w:t>
      </w:r>
      <w:r>
        <w:rPr>
          <w:rFonts w:ascii="Times New Roman" w:hAnsi="Times New Roman" w:cs="Times New Roman"/>
          <w:sz w:val="28"/>
          <w:szCs w:val="28"/>
        </w:rPr>
        <w:t>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лучшему взаимопониманию вра</w:t>
      </w:r>
      <w:r w:rsidRPr="00C03B2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27">
        <w:rPr>
          <w:rFonts w:ascii="Times New Roman" w:hAnsi="Times New Roman" w:cs="Times New Roman"/>
          <w:sz w:val="28"/>
          <w:szCs w:val="28"/>
        </w:rPr>
        <w:t>и пациента?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3B27">
        <w:rPr>
          <w:rFonts w:ascii="Times New Roman" w:hAnsi="Times New Roman" w:cs="Times New Roman"/>
          <w:sz w:val="28"/>
          <w:szCs w:val="28"/>
        </w:rPr>
        <w:t xml:space="preserve">Облегчают ли явления </w:t>
      </w:r>
      <w:proofErr w:type="spellStart"/>
      <w:r w:rsidRPr="00C03B27">
        <w:rPr>
          <w:rFonts w:ascii="Times New Roman" w:hAnsi="Times New Roman" w:cs="Times New Roman"/>
          <w:sz w:val="28"/>
          <w:szCs w:val="28"/>
        </w:rPr>
        <w:t>госпитализма</w:t>
      </w:r>
      <w:proofErr w:type="spellEnd"/>
      <w:r w:rsidRPr="00C03B27">
        <w:rPr>
          <w:rFonts w:ascii="Times New Roman" w:hAnsi="Times New Roman" w:cs="Times New Roman"/>
          <w:sz w:val="28"/>
          <w:szCs w:val="28"/>
        </w:rPr>
        <w:t xml:space="preserve"> лечение пациента?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б) тесты на различия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3B27">
        <w:rPr>
          <w:rFonts w:ascii="Times New Roman" w:hAnsi="Times New Roman" w:cs="Times New Roman"/>
          <w:sz w:val="28"/>
          <w:szCs w:val="28"/>
        </w:rPr>
        <w:t xml:space="preserve">Отличия переноса и </w:t>
      </w:r>
      <w:proofErr w:type="spellStart"/>
      <w:r w:rsidRPr="00C03B27">
        <w:rPr>
          <w:rFonts w:ascii="Times New Roman" w:hAnsi="Times New Roman" w:cs="Times New Roman"/>
          <w:sz w:val="28"/>
          <w:szCs w:val="28"/>
        </w:rPr>
        <w:t>контрпереноса</w:t>
      </w:r>
      <w:proofErr w:type="spellEnd"/>
      <w:r w:rsidRPr="00C03B27">
        <w:rPr>
          <w:rFonts w:ascii="Times New Roman" w:hAnsi="Times New Roman" w:cs="Times New Roman"/>
          <w:sz w:val="28"/>
          <w:szCs w:val="28"/>
        </w:rPr>
        <w:t>.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B27">
        <w:rPr>
          <w:rFonts w:ascii="Times New Roman" w:hAnsi="Times New Roman" w:cs="Times New Roman"/>
          <w:sz w:val="28"/>
          <w:szCs w:val="28"/>
        </w:rPr>
        <w:t>2.</w:t>
      </w:r>
      <w:r w:rsidRPr="00C03B27">
        <w:rPr>
          <w:rFonts w:ascii="Times New Roman" w:hAnsi="Times New Roman" w:cs="Times New Roman"/>
          <w:sz w:val="28"/>
          <w:szCs w:val="28"/>
        </w:rPr>
        <w:tab/>
        <w:t xml:space="preserve">Отличия врачебной конференции и </w:t>
      </w:r>
      <w:proofErr w:type="spellStart"/>
      <w:r w:rsidRPr="00C03B27">
        <w:rPr>
          <w:rFonts w:ascii="Times New Roman" w:hAnsi="Times New Roman" w:cs="Times New Roman"/>
          <w:sz w:val="28"/>
          <w:szCs w:val="28"/>
        </w:rPr>
        <w:t>Балин</w:t>
      </w:r>
      <w:proofErr w:type="gramStart"/>
      <w:r w:rsidRPr="00C03B2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03B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3B27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Тесты II уровня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а) тесты на «подставку»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1.Соррогения это _______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профессиональной психической деформа</w:t>
      </w:r>
      <w:r w:rsidRPr="00C03B27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характерно ______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б) тесты конструктивные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3B27">
        <w:rPr>
          <w:rFonts w:ascii="Times New Roman" w:hAnsi="Times New Roman" w:cs="Times New Roman"/>
          <w:sz w:val="28"/>
          <w:szCs w:val="28"/>
        </w:rPr>
        <w:t>Перечислите типы мед</w:t>
      </w:r>
      <w:proofErr w:type="gramStart"/>
      <w:r w:rsidRPr="00C03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B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3B27">
        <w:rPr>
          <w:rFonts w:ascii="Times New Roman" w:hAnsi="Times New Roman" w:cs="Times New Roman"/>
          <w:sz w:val="28"/>
          <w:szCs w:val="28"/>
        </w:rPr>
        <w:t>естер.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3B27">
        <w:rPr>
          <w:rFonts w:ascii="Times New Roman" w:hAnsi="Times New Roman" w:cs="Times New Roman"/>
          <w:sz w:val="28"/>
          <w:szCs w:val="28"/>
        </w:rPr>
        <w:t>Перечислите источники ятрогений.</w:t>
      </w:r>
    </w:p>
    <w:p w:rsidR="005A6C99" w:rsidRPr="00C03B27" w:rsidRDefault="005A6C99" w:rsidP="005A6C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27">
        <w:rPr>
          <w:rFonts w:ascii="Times New Roman" w:hAnsi="Times New Roman" w:cs="Times New Roman"/>
          <w:i/>
          <w:sz w:val="28"/>
          <w:szCs w:val="28"/>
        </w:rPr>
        <w:t>в) типовые задачи</w:t>
      </w:r>
    </w:p>
    <w:p w:rsidR="005A6C99" w:rsidRPr="00C03B27" w:rsidRDefault="005A6C99" w:rsidP="005A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 разборе </w:t>
      </w:r>
      <w:r w:rsidRPr="00C03B27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случая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</w:t>
      </w:r>
      <w:r w:rsidRPr="00C03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 некоторые участники пытаются выяснить особенности семейных отношений в семье докладчика. Следует ли </w:t>
      </w:r>
      <w:r w:rsidRPr="00C03B2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должить </w:t>
      </w:r>
      <w:r w:rsidRPr="00C03B27">
        <w:rPr>
          <w:rFonts w:ascii="Times New Roman" w:hAnsi="Times New Roman" w:cs="Times New Roman"/>
          <w:sz w:val="28"/>
          <w:szCs w:val="28"/>
        </w:rPr>
        <w:t>данные обсуждения?</w:t>
      </w:r>
    </w:p>
    <w:p w:rsidR="005A6C99" w:rsidRPr="00C03B27" w:rsidRDefault="005A6C99" w:rsidP="005A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отделение поступила больная преклонного возраста</w:t>
      </w:r>
      <w:r w:rsidRPr="00C03B27">
        <w:rPr>
          <w:rFonts w:ascii="Times New Roman" w:hAnsi="Times New Roman" w:cs="Times New Roman"/>
          <w:sz w:val="28"/>
          <w:szCs w:val="28"/>
        </w:rPr>
        <w:t xml:space="preserve"> с переломом шейки бедренной кости. Сестра, докладывая о ней врачу, в присутствии больной заканчивает свою речь словами: «Последний такой случай был у нас пять лет назад, бедная тетя Н. так и умерла, на этой же вот кровати». Больная, услышав эти слова, начинает плакать, в страхе против всего протестует, в том числе и против перевода в хирургическое отде</w:t>
      </w:r>
      <w:r>
        <w:rPr>
          <w:rFonts w:ascii="Times New Roman" w:hAnsi="Times New Roman" w:cs="Times New Roman"/>
          <w:sz w:val="28"/>
          <w:szCs w:val="28"/>
        </w:rPr>
        <w:t xml:space="preserve">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повысило угне</w:t>
      </w:r>
      <w:r w:rsidRPr="00C03B27">
        <w:rPr>
          <w:rFonts w:ascii="Times New Roman" w:hAnsi="Times New Roman" w:cs="Times New Roman"/>
          <w:sz w:val="28"/>
          <w:szCs w:val="28"/>
        </w:rPr>
        <w:t>тенность больной, ее не активность, депрессию. Ваши действия не</w:t>
      </w:r>
      <w:r>
        <w:rPr>
          <w:rFonts w:ascii="Times New Roman" w:hAnsi="Times New Roman" w:cs="Times New Roman"/>
          <w:sz w:val="28"/>
          <w:szCs w:val="28"/>
        </w:rPr>
        <w:t>посредственно в данной ситуации</w:t>
      </w:r>
      <w:r w:rsidRPr="00C03B27">
        <w:rPr>
          <w:rFonts w:ascii="Times New Roman" w:hAnsi="Times New Roman" w:cs="Times New Roman"/>
          <w:sz w:val="28"/>
          <w:szCs w:val="28"/>
        </w:rPr>
        <w:t>; в последующем?</w:t>
      </w:r>
    </w:p>
    <w:p w:rsidR="004B102E" w:rsidRDefault="004B102E"/>
    <w:p w:rsidR="004B102E" w:rsidRDefault="004B102E" w:rsidP="004B102E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10B1" w:rsidRPr="008C2B60">
        <w:rPr>
          <w:rFonts w:ascii="Times New Roman" w:hAnsi="Times New Roman"/>
          <w:sz w:val="28"/>
          <w:szCs w:val="28"/>
        </w:rPr>
        <w:t>Психология медицинского работника. Деонтология</w:t>
      </w:r>
      <w:proofErr w:type="gramStart"/>
      <w:r w:rsidR="004510B1" w:rsidRPr="008C2B60">
        <w:rPr>
          <w:rFonts w:ascii="Times New Roman" w:hAnsi="Times New Roman"/>
          <w:sz w:val="28"/>
          <w:szCs w:val="28"/>
        </w:rPr>
        <w:t>.</w:t>
      </w:r>
      <w:r w:rsidR="004510B1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287B0B"/>
    <w:rsid w:val="003C135C"/>
    <w:rsid w:val="004510B1"/>
    <w:rsid w:val="004B0BAD"/>
    <w:rsid w:val="004B102E"/>
    <w:rsid w:val="005A697A"/>
    <w:rsid w:val="005A6C99"/>
    <w:rsid w:val="00966DE6"/>
    <w:rsid w:val="009E3B43"/>
    <w:rsid w:val="00A30490"/>
    <w:rsid w:val="00A76A06"/>
    <w:rsid w:val="00AA70AF"/>
    <w:rsid w:val="00C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2020-03-17T11:40:00Z</dcterms:created>
  <dcterms:modified xsi:type="dcterms:W3CDTF">2020-03-23T19:23:00Z</dcterms:modified>
</cp:coreProperties>
</file>