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2F" w:rsidRDefault="00B5522F" w:rsidP="00B552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2F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 по Тему  № 3: Основные клинические синдромы при заболеваниях органов дыхания</w:t>
      </w:r>
    </w:p>
    <w:p w:rsidR="00B5522F" w:rsidRPr="00B5522F" w:rsidRDefault="00B5522F" w:rsidP="00B552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22F" w:rsidRPr="00B5522F" w:rsidRDefault="00B5522F" w:rsidP="00B5522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B5522F">
        <w:rPr>
          <w:rFonts w:ascii="Times New Roman" w:eastAsia="TimesNewRomanPSMT" w:hAnsi="Times New Roman" w:cs="Times New Roman"/>
          <w:sz w:val="28"/>
          <w:szCs w:val="28"/>
        </w:rPr>
        <w:t>1. Характер нарушения легочной вентиляции при бронхоспастическом синдроме?</w:t>
      </w:r>
    </w:p>
    <w:p w:rsidR="00B5522F" w:rsidRPr="00B5522F" w:rsidRDefault="00A70B75" w:rsidP="00B5522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 xml:space="preserve">. Варианты </w:t>
      </w:r>
      <w:proofErr w:type="spellStart"/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>аускультативной</w:t>
      </w:r>
      <w:proofErr w:type="spellEnd"/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 xml:space="preserve"> картины при бронхоспастическом синдроме.</w:t>
      </w:r>
    </w:p>
    <w:p w:rsidR="00B5522F" w:rsidRPr="00B5522F" w:rsidRDefault="00A70B75" w:rsidP="00B5522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>. В каких случаях при синдроме инфильтративного уплотнения легких выслушивается смешанное дыхание?</w:t>
      </w:r>
    </w:p>
    <w:p w:rsidR="00B5522F" w:rsidRPr="00B5522F" w:rsidRDefault="00A70B75" w:rsidP="00B5522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 xml:space="preserve">. Что такое </w:t>
      </w:r>
      <w:r w:rsidR="00B5522F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>телектаз?</w:t>
      </w:r>
    </w:p>
    <w:p w:rsidR="00B5522F" w:rsidRPr="00B5522F" w:rsidRDefault="00A70B75" w:rsidP="00B5522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 xml:space="preserve">. Какие результаты </w:t>
      </w:r>
      <w:proofErr w:type="spellStart"/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>физикального</w:t>
      </w:r>
      <w:proofErr w:type="spellEnd"/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 xml:space="preserve"> обследования могут быть получены у больного</w:t>
      </w:r>
      <w:r w:rsidR="00B552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>с компрессионным ателектазом вследствие скопления жидкости в плевральной полости?</w:t>
      </w:r>
    </w:p>
    <w:p w:rsidR="00B5522F" w:rsidRPr="00B5522F" w:rsidRDefault="00A70B75" w:rsidP="00B5522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>. Какое положение займет больной с синдромом полости в легком для улучшения</w:t>
      </w:r>
      <w:r w:rsidR="00B552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>отхождения мокроты и почему?</w:t>
      </w:r>
    </w:p>
    <w:p w:rsidR="00B5522F" w:rsidRDefault="00A70B75" w:rsidP="00B5522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</w:t>
      </w:r>
      <w:r w:rsidR="00B5522F" w:rsidRPr="00B5522F">
        <w:rPr>
          <w:rFonts w:ascii="Times New Roman" w:eastAsia="TimesNewRomanPSMT" w:hAnsi="Times New Roman" w:cs="Times New Roman"/>
          <w:sz w:val="28"/>
          <w:szCs w:val="28"/>
        </w:rPr>
        <w:t>. Какие заболевания приводят к развитию эмфиземы легких?</w:t>
      </w:r>
    </w:p>
    <w:p w:rsidR="006A3623" w:rsidRDefault="006A3623" w:rsidP="00B5522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 </w:t>
      </w:r>
      <w:r w:rsidR="00CA64F7">
        <w:rPr>
          <w:rFonts w:ascii="Times New Roman" w:eastAsia="TimesNewRomanPSMT" w:hAnsi="Times New Roman" w:cs="Times New Roman"/>
          <w:sz w:val="28"/>
          <w:szCs w:val="28"/>
        </w:rPr>
        <w:t>Каковы рентгенологические признаки синдрома скопления жидкости в плевральной полости?</w:t>
      </w:r>
    </w:p>
    <w:p w:rsidR="00CA64F7" w:rsidRPr="00B5522F" w:rsidRDefault="00CA64F7" w:rsidP="00B5522F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9. Назовите основные жалобы больного при пневмотораксе?</w:t>
      </w:r>
    </w:p>
    <w:sectPr w:rsidR="00CA64F7" w:rsidRPr="00B5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22F"/>
    <w:rsid w:val="006A3623"/>
    <w:rsid w:val="00A70B75"/>
    <w:rsid w:val="00B5522F"/>
    <w:rsid w:val="00C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Alex Dmitriev</cp:lastModifiedBy>
  <cp:revision>4</cp:revision>
  <dcterms:created xsi:type="dcterms:W3CDTF">2017-11-05T18:54:00Z</dcterms:created>
  <dcterms:modified xsi:type="dcterms:W3CDTF">2017-11-05T19:23:00Z</dcterms:modified>
</cp:coreProperties>
</file>