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D" w:rsidRPr="00321A77" w:rsidRDefault="002C134D" w:rsidP="002C13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34D" w:rsidRPr="00321A77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Методы исследования больного. Аускультация сердца.</w:t>
      </w:r>
    </w:p>
    <w:p w:rsidR="002C134D" w:rsidRPr="00321A77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C134D" w:rsidRPr="001734A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55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93C48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>
        <w:rPr>
          <w:rFonts w:ascii="Times New Roman" w:hAnsi="Times New Roman"/>
          <w:color w:val="000000"/>
          <w:sz w:val="28"/>
          <w:szCs w:val="28"/>
        </w:rPr>
        <w:t>б аускультации сердца в норме и при патологии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734AD">
        <w:rPr>
          <w:rFonts w:ascii="Times New Roman" w:hAnsi="Times New Roman"/>
          <w:color w:val="000000"/>
          <w:sz w:val="28"/>
          <w:szCs w:val="28"/>
        </w:rPr>
        <w:t>Сформировать понятие о тонах и шумах сер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ца. </w:t>
      </w:r>
    </w:p>
    <w:p w:rsidR="002C134D" w:rsidRPr="00321A77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C134D" w:rsidRPr="001734A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Выслушивание сердца является наиболее ценным из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физикальных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методов исследования. На практике, в основном, пользуются аускультацией с по</w:t>
      </w:r>
      <w:r>
        <w:rPr>
          <w:rFonts w:ascii="Times New Roman" w:hAnsi="Times New Roman"/>
          <w:color w:val="000000"/>
          <w:sz w:val="28"/>
          <w:szCs w:val="28"/>
        </w:rPr>
        <w:t>мощью стетоскопа или фонендоско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па, а также непосредственным выслушиванием сердца ухом (по В.П.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Образцову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Если позволяет состояние больного, сердце нужно выслушивать последовательно - в положении лежа (на спине), стоя и после физической нагрузки (10 приседаний). Чтобы дыхательные шумы не мешали выслушиванию звуков, исходящих из сердца, перед его выслушиванием необходимо предложить больному сделать глубокий вдох, полный выдох и в этом положении задержать дыхание. Нельзя слишком долго заставлять не дышать - это может вызвать нарушение ритма.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Для правильной оценки данных аускультации необходимо  знать места лучшего выслушивания звуковых явлений, связанных с тем или иным клапаном. Проекции клапанов на переднюю грудную стенку расположены  близко  друг  от друга. Митральный клапан проецируется слева у грудины в области прикрепления IV-ого ребра, трехстворчатый - на середине расстояния между местом прикрепления к грудине  хряща III-его ребра слева и хряща V-ого ребра справа. Клапан  легочного ствола проецируется во втором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межреберье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слева от грудины,  клапан аорты - посередине грудины на уровне третьих грудных хрящей.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Однако выслушивание  звуков  сердца  зависит  не только от места возникновения звуковых колебаний, но и от их проведения по току крови и прилегания к грудной стенке отдела сердца,  в котором они образуются.  Это позволяет найти на грудной  стенке  зоны наилучшего выслушивания звуковых явлений, связанных с работой каждого клапана.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Выслушивание звуков, образующихся при работе клапанов сердца, проводится в определенной последовательности: митральный клапан,  полулунный клапан аорты,  полулунный клапан легочной артерии,  трехстворчатый клапан. Такая очередность аускультации объясняется частотой их поражения и возможностью сравнения звуковой картины в различных точках.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Первая точка аускультации,  верхушка сердца – место выслушивания митрального клапана.  Во II-ом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межреберье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 у  правого  края грудины  выслушивается  аортальный клапан (вторая точка). В симметричной точке во II-ом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межреберье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у левого края грудины - клапан легочной артерии (третья точка). У основания мечевидного отростка справа, где прикрепляется Y ребро к грудине - место выслушивания трехстворчатого клапана (четвертая точка). Точка Боткина-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Эрба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(III-е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межреберье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у левого края грудины)  - дополнительная точка. В область точки Боткина-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Эрба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часто проводятся шумы (пятая точка).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При аускультации оцениваются звуки, возникающие в сердце при его работе (тоны, шумы).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При выслушивании здорового сердца слышны дна звука, периодически сме</w:t>
      </w:r>
      <w:r>
        <w:rPr>
          <w:rFonts w:ascii="Times New Roman" w:hAnsi="Times New Roman"/>
          <w:color w:val="000000"/>
          <w:sz w:val="28"/>
          <w:szCs w:val="28"/>
        </w:rPr>
        <w:t xml:space="preserve">няющие друг друга. Звуки эти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</w:t>
      </w:r>
      <w:r w:rsidRPr="001734AD">
        <w:rPr>
          <w:rFonts w:ascii="Times New Roman" w:hAnsi="Times New Roman"/>
          <w:color w:val="000000"/>
          <w:sz w:val="28"/>
          <w:szCs w:val="28"/>
        </w:rPr>
        <w:t>зываются тонами, хотя с точки зрения физики их правильно называть шумами. Они отличаются друг от друга высотой, продолжительностью, громкостью звучания над различными областями сердца, а главное - отделяющими их друг от друга беззвучными паузами: большой (0,43 секунды) и малой (0,2 секунды). Выслушивая сердце на верхушке, мы слышим первый тон (короткий и сильный звук), короткую паузу, более слабый и более короткий второй тон и длинную паузу.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По своему происхождению тоны сердца являются суммой различных звуковых феноменов.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Первый тон сердца - наиболее сложный по механизму возникновения. Он состоит из четырех пар компонентов: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предсердного (окончание систолы предсердий);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клапанного (захлопывания (или напряжения) атриовентрикулярных клапанов и открытия полулунных клапа</w:t>
      </w:r>
      <w:r>
        <w:rPr>
          <w:rFonts w:ascii="Times New Roman" w:hAnsi="Times New Roman"/>
          <w:color w:val="000000"/>
          <w:sz w:val="28"/>
          <w:szCs w:val="28"/>
        </w:rPr>
        <w:t>нов аорты и легочного ствола); мышечного (сокра</w:t>
      </w:r>
      <w:r w:rsidRPr="001734AD">
        <w:rPr>
          <w:rFonts w:ascii="Times New Roman" w:hAnsi="Times New Roman"/>
          <w:color w:val="000000"/>
          <w:sz w:val="28"/>
          <w:szCs w:val="28"/>
        </w:rPr>
        <w:t>щения желудочков);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сосудистого (вибрации стенок начальной части аорты и легочной артерии под влиянием по</w:t>
      </w:r>
      <w:r>
        <w:rPr>
          <w:rFonts w:ascii="Times New Roman" w:hAnsi="Times New Roman"/>
          <w:color w:val="000000"/>
          <w:sz w:val="28"/>
          <w:szCs w:val="28"/>
        </w:rPr>
        <w:t xml:space="preserve">ступающей из желудочков крови). </w:t>
      </w:r>
      <w:r w:rsidRPr="001734AD">
        <w:rPr>
          <w:rFonts w:ascii="Times New Roman" w:hAnsi="Times New Roman"/>
          <w:color w:val="000000"/>
          <w:sz w:val="28"/>
          <w:szCs w:val="28"/>
        </w:rPr>
        <w:t>Главными компонентами первого тона являются второй и третий. Первый и четвертый компоненты низкочастотные и практически не выслушиваются.  Все эти звуки возникают почти одновременно во время систолы желудочков и потому сливаются в один звук, называемый систолическим тоном. Длится он 0,11-0,16 секунды. Следует также отметить, что при аускультации на верхушке сердца, где I тон в норме имеет максимальную громкость, мы слышим главным образом колебания, связанные с закрытием митрального клапана, что происходит вследствие его близкого к этой точке расположения.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Второй тон сердца - образуется из двух пар компонентов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захлопывания полулунных клапанов аорты и легочной ар</w:t>
      </w:r>
      <w:r>
        <w:rPr>
          <w:rFonts w:ascii="Times New Roman" w:hAnsi="Times New Roman"/>
          <w:color w:val="000000"/>
          <w:sz w:val="28"/>
          <w:szCs w:val="28"/>
        </w:rPr>
        <w:t xml:space="preserve">терии (главный компонент); </w:t>
      </w:r>
      <w:r w:rsidRPr="001734AD">
        <w:rPr>
          <w:rFonts w:ascii="Times New Roman" w:hAnsi="Times New Roman"/>
          <w:color w:val="000000"/>
          <w:sz w:val="28"/>
          <w:szCs w:val="28"/>
        </w:rPr>
        <w:t>колебания сосудов при движении крови по ним.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В образовании конечной части  II тона принимают также участие колебания, связанные с открытием атриовентрикулярных клапанов, которые, однако, в силу своей низкочастотности практически в норме не слышны (в патологии мы слышим тон открытия митрального клапана, о котором будет сказано ниже). Последовательность «работы» клапанов при образовании II тона следующая: закрытие аортальных клапанов, закрытие клапанов легочной артерии, открытие трехстворчатого клапана и затем митрального клапана.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Длится он 0,072 секунды и именуется диастолическим тоном, т. к. совпадает с началом диастолы.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В норме и при патологии возможно выслушивание третьего тона сердца. Происхождение III тона связывают с наполнением желудочков кровью в диастоле и объясняют колебаниями стенок желудочка, происходящими внезапно, при растяжении стенок вливающейся во время диастолы кровью (М. М.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Губергриц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, 1933; А. Л. Мясников, 1951). </w:t>
      </w:r>
      <w:proofErr w:type="spellStart"/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Выслу-шивается</w:t>
      </w:r>
      <w:proofErr w:type="spellEnd"/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через 0,12-0,18 секунды после второго тона в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протодиастоле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. Он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об-разуется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вследствие расправления стенок желудочков, преимущественно левого, при быстром вхождении в них первой порции крови из предсердий. Улавливается лучше в положении лежа, особенно при надавливании на область печени.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Четвертый тон сердца - практически улавливается только с помощью ФКГ.  При аускультации тонов сердца их дифференцируют по громкости (ясность, сила), частоте, </w:t>
      </w:r>
      <w:r w:rsidRPr="001734AD">
        <w:rPr>
          <w:rFonts w:ascii="Times New Roman" w:hAnsi="Times New Roman"/>
          <w:color w:val="000000"/>
          <w:sz w:val="28"/>
          <w:szCs w:val="28"/>
        </w:rPr>
        <w:lastRenderedPageBreak/>
        <w:t>ритмичности, тембровой окраске, а также отмечают появление дополнительных тонов.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При аускультации здорового сердца тоны во всех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аускультативных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точках слышатся совершенно отчетливо и ясно. При патологии звучность тонов сердца может изменяться,  что затрудняет определение I и II тона при аускультации. Сила сердечных тонов может усиливаться и ослабляться, причем изменения могут слышаться как на всем сердце одновременно, так и на отдельных клапанах. Причины изменения силы тонов могут лежать в самом сердце и в окружающих органах и тканях.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Ослабление обоих тонов сердца:</w:t>
      </w:r>
      <w:r w:rsidRPr="001734AD"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Усиление  обоих тонов сердца:</w:t>
      </w:r>
      <w:r w:rsidRPr="001734AD"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Одновременное изменение звучности тонов не имеет существенного значения для диагностики поражения самого сердца. Большее диагностическое значение имеет изолированное изменение силы I или II тона. В диагностике этому придается большое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семиологическое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значение.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Первый тон оценивается на верхушке сердца в сравнении со II тоном.  I тон считается ослабленным,  если он по громкости равен II или тише его.</w:t>
      </w:r>
      <w:r w:rsidRPr="001734AD"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Тембр сердечных тонов. Изменение тембра тонов сердца имеет большое диагностич</w:t>
      </w:r>
      <w:r>
        <w:rPr>
          <w:rFonts w:ascii="Times New Roman" w:hAnsi="Times New Roman"/>
          <w:color w:val="000000"/>
          <w:sz w:val="28"/>
          <w:szCs w:val="28"/>
        </w:rPr>
        <w:t>еское значение. Под этим понима</w:t>
      </w:r>
      <w:r w:rsidRPr="001734AD">
        <w:rPr>
          <w:rFonts w:ascii="Times New Roman" w:hAnsi="Times New Roman"/>
          <w:color w:val="000000"/>
          <w:sz w:val="28"/>
          <w:szCs w:val="28"/>
        </w:rPr>
        <w:t>ют изменение характера, окраски тона. Причинами могут быть чаще всего поражения различных слоев сердца, в меньшей степени - экстракардиальные факторы. К наиболее важным изменениям тембра тонов относятся следующие:</w:t>
      </w:r>
      <w:r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Pr="001734AD">
        <w:rPr>
          <w:rFonts w:ascii="Times New Roman" w:hAnsi="Times New Roman"/>
          <w:color w:val="000000"/>
          <w:sz w:val="28"/>
          <w:szCs w:val="28"/>
        </w:rPr>
        <w:t>лопающий первый тон на верхушке сердца при митральном стенозе. Первый тон не просто усиливается, но и приобретает особый трескучий</w:t>
      </w:r>
      <w:r>
        <w:rPr>
          <w:rFonts w:ascii="Times New Roman" w:hAnsi="Times New Roman"/>
          <w:color w:val="000000"/>
          <w:sz w:val="28"/>
          <w:szCs w:val="28"/>
        </w:rPr>
        <w:t xml:space="preserve"> оттенок, напоминающий звук хло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пающего на ветру флага. Своеобразный хлопающий оттенок,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получается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от колебаний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склерозированных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створок митрального клапана.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Металлический оттенок обоих тонов сердца, особенно первого, возникает, если рядом с сердцем (с верхушкой) находится резонирующая полость - пневмоторакс, гладкостенная каверна, раздутый газами желудок. Металлический оттенок второго тона одновременно с акцентом его возникает при атеросклерозе аорты.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Глухой первый тон отмечается при диффузных поражениях миокарда (острый миокардит, острые инфекции). При этом в ряде случаев глухость не сопровождается ослаблением тона, а даже отмечается его усиление. Это называется глухо-барабанным первым тоном (встречается при некоторых миокардитах).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«Бархатный тон» возникает при текущих эндо- и миокардитах. Бархатный тон, в основном, имеет ревматическую этиологию и отличается особой мягкостью (Л.Ф. Дмитриенко). Тембр этого тона напоминает звук от удара барабанной палочкой по туго натянутому бархату.</w:t>
      </w:r>
    </w:p>
    <w:p w:rsidR="002C134D" w:rsidRPr="001734A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4AD">
        <w:rPr>
          <w:rFonts w:ascii="Times New Roman" w:hAnsi="Times New Roman"/>
          <w:color w:val="000000"/>
          <w:sz w:val="28"/>
          <w:szCs w:val="28"/>
        </w:rPr>
        <w:t>Дребезжащий первый т</w:t>
      </w:r>
      <w:r>
        <w:rPr>
          <w:rFonts w:ascii="Times New Roman" w:hAnsi="Times New Roman"/>
          <w:color w:val="000000"/>
          <w:sz w:val="28"/>
          <w:szCs w:val="28"/>
        </w:rPr>
        <w:t xml:space="preserve">он (по М.М.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Губергрицу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не пред</w:t>
      </w:r>
      <w:r w:rsidRPr="001734AD">
        <w:rPr>
          <w:rFonts w:ascii="Times New Roman" w:hAnsi="Times New Roman"/>
          <w:color w:val="000000"/>
          <w:sz w:val="28"/>
          <w:szCs w:val="28"/>
        </w:rPr>
        <w:t>ставляет единого звука, а как бы распадается на отдельные компоненты. Звук похож на дребезжание стеклянного предмета. Выслушивается при функциональных поражениях миокарда у лиц, страдающих неврастенией, перенесших острые инфекции.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Раздвоение и расщепление тонов. При аускультации иногда вместо одного тона выслуши</w:t>
      </w:r>
      <w:r>
        <w:rPr>
          <w:rFonts w:ascii="Times New Roman" w:hAnsi="Times New Roman"/>
          <w:color w:val="000000"/>
          <w:sz w:val="28"/>
          <w:szCs w:val="28"/>
        </w:rPr>
        <w:t>ваются два коротких тона, быст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ро следующих друг за другом, (раздвоение). Расщепление тонов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аускультативно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не воспринимается и небольшой интервал между компонентами тона </w:t>
      </w:r>
      <w:r w:rsidRPr="001734AD">
        <w:rPr>
          <w:rFonts w:ascii="Times New Roman" w:hAnsi="Times New Roman"/>
          <w:color w:val="000000"/>
          <w:sz w:val="28"/>
          <w:szCs w:val="28"/>
        </w:rPr>
        <w:lastRenderedPageBreak/>
        <w:t>выявляется на ФКГ.</w:t>
      </w:r>
      <w:r w:rsidRPr="001734AD"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Усиление третьего и че</w:t>
      </w:r>
      <w:r>
        <w:rPr>
          <w:rFonts w:ascii="Times New Roman" w:hAnsi="Times New Roman"/>
          <w:color w:val="000000"/>
          <w:sz w:val="28"/>
          <w:szCs w:val="28"/>
        </w:rPr>
        <w:t>твертого тонов в сочетании с та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хикардией (около 100 ударов в минуту) образует ритм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галопа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так как он напоминает топот скачущей лошади. Ритм галопа лучше выслушивается при непосредственной аускультации ухом.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По времени появления </w:t>
      </w:r>
      <w:r>
        <w:rPr>
          <w:rFonts w:ascii="Times New Roman" w:hAnsi="Times New Roman"/>
          <w:color w:val="000000"/>
          <w:sz w:val="28"/>
          <w:szCs w:val="28"/>
        </w:rPr>
        <w:t>добавочного тона в диастоле раз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личают протодиастолический,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мезодиастолический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пресистолический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галоп. Протодиастолический ритм галопа возникает при значительном снижении тонуса миокарда желудочков. При этом наполнение кровью в начале диастолы сопровождается более быстрым растяжением их стенок и появлением звуковых колебаний, воспринимаемых как добавочный третий тон, возникающий через 0,12—0,20 секунд.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Пресистоличеекий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ритм галопа чаще бывает предсердного происхождения. Он возникает при усилении четвертого тона вследствие переполнения и гипертрофии предсердий с усиленным его сокращением. Лучше он выявляется при замедлении атриовентрикулярной проводимости, когда систола предсердий отделена от систолы желудочков с большим отрезком 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Иногда в патологическ</w:t>
      </w:r>
      <w:r>
        <w:rPr>
          <w:rFonts w:ascii="Times New Roman" w:hAnsi="Times New Roman"/>
          <w:color w:val="000000"/>
          <w:sz w:val="28"/>
          <w:szCs w:val="28"/>
        </w:rPr>
        <w:t>их состояниях значительно усили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ваются оба тона (третий и четвертый), но при тахикардии они сливаются и обнаруживаются в середине диастолы как единый галопный тон -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мезодиастолический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(суммированный) ритм галопа.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Ритм галопа - важный признак слабости миокарда и имеет большое диагностическое и прогностическое значение. Он появляется у больных инфарктом миокарда, миокардитом, декомпенсированным пороком сердца. Характерным признаком ритмов галопа является правильный, трехчленный,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двучетвертной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ритм на фоне тахикардии.  "Ритм  галопа"  обнаруживается  лучше  у  верхушки  сердца или в III-IV-ом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межреберьях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слева у грудины.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Трехчленным ритмом является также ритм перепела, который выслушивается у ве</w:t>
      </w:r>
      <w:r>
        <w:rPr>
          <w:rFonts w:ascii="Times New Roman" w:hAnsi="Times New Roman"/>
          <w:color w:val="000000"/>
          <w:sz w:val="28"/>
          <w:szCs w:val="28"/>
        </w:rPr>
        <w:t>рхушки сердца больных с митраль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ным стенозом.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Аускультативно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ритм перепела воспринимается как кажущееся раздвоение второго тона</w:t>
      </w:r>
      <w:r>
        <w:rPr>
          <w:rFonts w:ascii="Times New Roman" w:hAnsi="Times New Roman"/>
          <w:color w:val="000000"/>
          <w:sz w:val="28"/>
          <w:szCs w:val="28"/>
        </w:rPr>
        <w:t>. От истинного раздвоения второ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го тона его отличает наличие в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протодиастоле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добавочного то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а (тон открытия митрального клапана). Он появляется через 0,07-,12 секунд от начала второго тона. В нормальных условиях створки митрального клапана открываются бесшумно. При митральном стенозе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склерозированные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>, сросшиеся по краям створки клапаны, не могут полностью отойти к стенкам желудочка, поэтому при уда</w:t>
      </w:r>
      <w:r>
        <w:rPr>
          <w:rFonts w:ascii="Times New Roman" w:hAnsi="Times New Roman"/>
          <w:color w:val="000000"/>
          <w:sz w:val="28"/>
          <w:szCs w:val="28"/>
        </w:rPr>
        <w:t xml:space="preserve">ре о клапан струи крови, </w:t>
      </w:r>
      <w:r w:rsidRPr="001734AD">
        <w:rPr>
          <w:rFonts w:ascii="Times New Roman" w:hAnsi="Times New Roman"/>
          <w:color w:val="000000"/>
          <w:sz w:val="28"/>
          <w:szCs w:val="28"/>
        </w:rPr>
        <w:t>изливающейся из переполненного п</w:t>
      </w:r>
      <w:r>
        <w:rPr>
          <w:rFonts w:ascii="Times New Roman" w:hAnsi="Times New Roman"/>
          <w:color w:val="000000"/>
          <w:sz w:val="28"/>
          <w:szCs w:val="28"/>
        </w:rPr>
        <w:t>редсердия, вызывают дополнитель</w:t>
      </w:r>
      <w:r w:rsidRPr="001734AD">
        <w:rPr>
          <w:rFonts w:ascii="Times New Roman" w:hAnsi="Times New Roman"/>
          <w:color w:val="000000"/>
          <w:sz w:val="28"/>
          <w:szCs w:val="28"/>
        </w:rPr>
        <w:t>ные звуковые колебания.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В отличие от истинного раздвоения второго тона, тон (щелчок) открытия митрального клапана лучше выслушивается на верхушке сердца, а не у основания. Он отличается постоянством и сочетается с другими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аускультативными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признаками стеноза. Тон открытия митрального клапана, выслушиваемый вместе с громким (хлопающим) первым тоном, характерным для митрального стеноза, и вторым тоном, образует ритм перепела, поскольку напоминает крик перепела («спать пора»).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Нужно уметь четко дифференцировать физиологический трехчленный ритм (сердечный ритм с нормальным III тоном) от патологического ритма галопа и от раздвоения II тона или тона открытия митрального клапана при митральном стенозе. В отличие от последних </w:t>
      </w:r>
      <w:r w:rsidRPr="001734AD">
        <w:rPr>
          <w:rFonts w:ascii="Times New Roman" w:hAnsi="Times New Roman"/>
          <w:color w:val="000000"/>
          <w:sz w:val="28"/>
          <w:szCs w:val="28"/>
        </w:rPr>
        <w:lastRenderedPageBreak/>
        <w:t>звуковых феноменов трехчленный физиологический ритм не характеризуется акцентом II тона на легочной артерии (И. А. Кассирский, Г. И. Кассирский, 1964).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При пролапсе митрального клапана в систолу может выслушиваться добавочный тон ("систолический клик"),  когда его створки "проваливаются" в полость левого предсердия.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Почти у половины больных с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констриктивным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перикардитом отмечается трехчленный ритм сердца за счет дополнительного тона в протодиастолическую паузу. Диагностическое значение этому признаку придавали уже давно (Шкода, 1852;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Фридрейх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, 1864). Французские авторы его описали как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bruit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de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galop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postsystolique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– тон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постсистолического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галопа. В странах англоязычных тон броска известен под названием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pericardial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knock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, что означает «перикардиальный стук» или «короткий удар». По характеру звук напоминает  короткий щелчок или сухой стук.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Он появляется только у больных с выраженным сдавлением сердца или при грубых экстраперикардиальных сращениях (З. М.</w:t>
      </w:r>
      <w:r>
        <w:rPr>
          <w:rFonts w:ascii="Times New Roman" w:hAnsi="Times New Roman"/>
          <w:color w:val="000000"/>
          <w:sz w:val="28"/>
          <w:szCs w:val="28"/>
        </w:rPr>
        <w:t xml:space="preserve"> Волынский, Е. Е. Гогин, 1964).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При некоторых патологических состояниях кроме тонов выслушиваются и сердечные шумы.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Шумы принято делить на: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734AD">
        <w:rPr>
          <w:rFonts w:ascii="Times New Roman" w:hAnsi="Times New Roman"/>
          <w:color w:val="000000"/>
          <w:sz w:val="28"/>
          <w:szCs w:val="28"/>
        </w:rPr>
        <w:t>нтракардиальные:  органические  (клапанные,  мышечные) и функциональные (скоростн</w:t>
      </w:r>
      <w:r>
        <w:rPr>
          <w:rFonts w:ascii="Times New Roman" w:hAnsi="Times New Roman"/>
          <w:color w:val="000000"/>
          <w:sz w:val="28"/>
          <w:szCs w:val="28"/>
        </w:rPr>
        <w:t>ые, анемические, дистонические); э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кстракардиальные: перикардиальные,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плеврокардиальные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Органические шумы возникают при органиче</w:t>
      </w:r>
      <w:r>
        <w:rPr>
          <w:rFonts w:ascii="Times New Roman" w:hAnsi="Times New Roman"/>
          <w:color w:val="000000"/>
          <w:sz w:val="28"/>
          <w:szCs w:val="28"/>
        </w:rPr>
        <w:t>ских поражениях сердца, функцио</w:t>
      </w:r>
      <w:r w:rsidRPr="001734AD">
        <w:rPr>
          <w:rFonts w:ascii="Times New Roman" w:hAnsi="Times New Roman"/>
          <w:color w:val="000000"/>
          <w:sz w:val="28"/>
          <w:szCs w:val="28"/>
        </w:rPr>
        <w:t>нальные – при нарушении функции, т. е. не связанные с поражением створок клапанов.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Интракардиальные шумы  чаще возникают на почве органических изменений клапанов или мышцы сердца. Органические изменения клапанов  сердца  представлены двумя вариантами: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сужение отверстия с затруднением прохождения через него крови (стеноз отверстия);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неспособность клапанного аппарата закрыть отверстие (недостаточность клапана).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При стенозе происходит сращение створок клапана (уменьшение отверстия),  что затрудняет переход крови в желудочек сердца или сосуды.  Поэтому при прохождении крови через суженное отверстие возникает его турбулентное движение, создающее  шум проталкивания (изгнания).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При недостаточности сморщенные и укороченные  створки не полностью закрывают отверстие, и кровь устремляется мимо поврежденных клапанов в обратном направлении – возникает шум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регургитации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(обратного тока).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органическим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относятся мышечные шумы. Мышечный шум возникает при поражении папиллярных мышц.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При выслушиван</w:t>
      </w:r>
      <w:r>
        <w:rPr>
          <w:rFonts w:ascii="Times New Roman" w:hAnsi="Times New Roman"/>
          <w:color w:val="000000"/>
          <w:sz w:val="28"/>
          <w:szCs w:val="28"/>
        </w:rPr>
        <w:t xml:space="preserve">ии шума необходимо определить: </w:t>
      </w:r>
      <w:r w:rsidRPr="001734AD">
        <w:rPr>
          <w:rFonts w:ascii="Times New Roman" w:hAnsi="Times New Roman"/>
          <w:color w:val="000000"/>
          <w:sz w:val="28"/>
          <w:szCs w:val="28"/>
        </w:rPr>
        <w:t>его отношение к фазам сердечного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цикла (систола или  диастола); </w:t>
      </w:r>
      <w:r w:rsidRPr="001734AD">
        <w:rPr>
          <w:rFonts w:ascii="Times New Roman" w:hAnsi="Times New Roman"/>
          <w:color w:val="000000"/>
          <w:sz w:val="28"/>
          <w:szCs w:val="28"/>
        </w:rPr>
        <w:t>его  характ</w:t>
      </w:r>
      <w:r>
        <w:rPr>
          <w:rFonts w:ascii="Times New Roman" w:hAnsi="Times New Roman"/>
          <w:color w:val="000000"/>
          <w:sz w:val="28"/>
          <w:szCs w:val="28"/>
        </w:rPr>
        <w:t xml:space="preserve">ер (сила, длительность, тембр);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место наилучшего </w:t>
      </w:r>
      <w:r>
        <w:rPr>
          <w:rFonts w:ascii="Times New Roman" w:hAnsi="Times New Roman"/>
          <w:color w:val="000000"/>
          <w:sz w:val="28"/>
          <w:szCs w:val="28"/>
        </w:rPr>
        <w:t>выслушивания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punctum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maximum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1734AD">
        <w:rPr>
          <w:rFonts w:ascii="Times New Roman" w:hAnsi="Times New Roman"/>
          <w:color w:val="000000"/>
          <w:sz w:val="28"/>
          <w:szCs w:val="28"/>
        </w:rPr>
        <w:t>направление его проведения, иррадиации (за пределы области сердца).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Шумы, появляющиеся  в период систолы (между I и II тонами), называются систолическими,  а между II и I тонами - диастолическими.</w:t>
      </w:r>
      <w:r w:rsidRPr="001734AD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Функциональные шумы. 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Органический шум надо уметь отличать от </w:t>
      </w:r>
      <w:proofErr w:type="spellStart"/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функцио-нального</w:t>
      </w:r>
      <w:proofErr w:type="spellEnd"/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Появ</w:t>
      </w:r>
      <w:r w:rsidRPr="001734AD">
        <w:rPr>
          <w:rFonts w:ascii="Times New Roman" w:hAnsi="Times New Roman"/>
          <w:color w:val="000000"/>
          <w:sz w:val="28"/>
          <w:szCs w:val="28"/>
        </w:rPr>
        <w:t>ление их связывают с укорочением тока крови при тахикардии, уменьшением вязкости крови при малокровии, нарушением функции папиллярных мышц</w:t>
      </w:r>
      <w:r>
        <w:rPr>
          <w:rFonts w:ascii="Times New Roman" w:hAnsi="Times New Roman"/>
          <w:color w:val="000000"/>
          <w:sz w:val="28"/>
          <w:szCs w:val="28"/>
        </w:rPr>
        <w:t xml:space="preserve"> или растяжением кольца митраль</w:t>
      </w:r>
      <w:r w:rsidRPr="001734AD">
        <w:rPr>
          <w:rFonts w:ascii="Times New Roman" w:hAnsi="Times New Roman"/>
          <w:color w:val="000000"/>
          <w:sz w:val="28"/>
          <w:szCs w:val="28"/>
        </w:rPr>
        <w:t>ного клапана при расшире</w:t>
      </w:r>
      <w:r>
        <w:rPr>
          <w:rFonts w:ascii="Times New Roman" w:hAnsi="Times New Roman"/>
          <w:color w:val="000000"/>
          <w:sz w:val="28"/>
          <w:szCs w:val="28"/>
        </w:rPr>
        <w:t>нии левого желудочка любой этиологии. Б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ольшинство </w:t>
      </w:r>
      <w:r w:rsidRPr="001734AD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функциональных шумов бывают систолическими и лучше всего выслушиваются на верхушке </w:t>
      </w:r>
      <w:r>
        <w:rPr>
          <w:rFonts w:ascii="Times New Roman" w:hAnsi="Times New Roman"/>
          <w:color w:val="000000"/>
          <w:sz w:val="28"/>
          <w:szCs w:val="28"/>
        </w:rPr>
        <w:t xml:space="preserve">сердца и над легочной артерией. </w:t>
      </w:r>
      <w:r w:rsidRPr="001734AD">
        <w:rPr>
          <w:rFonts w:ascii="Times New Roman" w:hAnsi="Times New Roman"/>
          <w:color w:val="000000"/>
          <w:sz w:val="28"/>
          <w:szCs w:val="28"/>
        </w:rPr>
        <w:t>Функциональные шумы всегда мягкие, выслушиваются только в начальной части систолы желудочков, что особенно хорошо видно на фонокардиограмме. Они непостоянные, никуда не проводятся.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ab/>
        <w:t>Функциональные шумы после физической нагрузки, чаще всего, усиливаются.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Основной дифференциальный признак – не сочетаются с изменением тонов сердца (т.е. отсутствует «музыка порока»).</w:t>
      </w:r>
      <w:r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1734AD">
        <w:rPr>
          <w:rFonts w:ascii="Times New Roman" w:hAnsi="Times New Roman"/>
          <w:color w:val="000000"/>
          <w:sz w:val="28"/>
          <w:szCs w:val="28"/>
        </w:rPr>
        <w:t>кстракар</w:t>
      </w:r>
      <w:r>
        <w:rPr>
          <w:rFonts w:ascii="Times New Roman" w:hAnsi="Times New Roman"/>
          <w:color w:val="000000"/>
          <w:sz w:val="28"/>
          <w:szCs w:val="28"/>
        </w:rPr>
        <w:t>диальные шумы: ш</w:t>
      </w:r>
      <w:r w:rsidRPr="001734AD">
        <w:rPr>
          <w:rFonts w:ascii="Times New Roman" w:hAnsi="Times New Roman"/>
          <w:color w:val="000000"/>
          <w:sz w:val="28"/>
          <w:szCs w:val="28"/>
        </w:rPr>
        <w:t xml:space="preserve">ум трения перикарда – возникает при наличии воспаления листков перикарда с отложением  фибрина  (сухой перикардит).  Может быть различной интенсивности (от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нежного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до очень грубого), слышен и в систолу и в диастолу, может менять локализацию. Он лучше выслушивается в зоне абсолютной тупости и на основании сердца, не проводится в другие области и усиливается  при  наклоне  туловища вперед,  надавливании стетоскопом,  иногда определяется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пальпаторно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34AD">
        <w:rPr>
          <w:rFonts w:ascii="Times New Roman" w:hAnsi="Times New Roman"/>
          <w:color w:val="000000"/>
          <w:sz w:val="28"/>
          <w:szCs w:val="28"/>
        </w:rPr>
        <w:t>Шум «работающей» молочной железы в период лактации.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34AD">
        <w:rPr>
          <w:rFonts w:ascii="Times New Roman" w:hAnsi="Times New Roman"/>
          <w:color w:val="000000"/>
          <w:sz w:val="28"/>
          <w:szCs w:val="28"/>
        </w:rPr>
        <w:t>Плеврокардиальные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 xml:space="preserve"> шумы при сухом плеврите в  зоне прилегания плевры к сердцу. Сокращение сердца увеличивает соприкосновение перикарда и плевры,  что способствует появлению  шума трения.  От шума трения перикарда его отличают усиление во время вдоха и локали</w:t>
      </w:r>
      <w:r>
        <w:rPr>
          <w:rFonts w:ascii="Times New Roman" w:hAnsi="Times New Roman"/>
          <w:color w:val="000000"/>
          <w:sz w:val="28"/>
          <w:szCs w:val="28"/>
        </w:rPr>
        <w:t xml:space="preserve">зация по левому контуру сердца. </w:t>
      </w:r>
      <w:proofErr w:type="spellStart"/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Кардио</w:t>
      </w:r>
      <w:proofErr w:type="spellEnd"/>
      <w:r w:rsidRPr="001734AD">
        <w:rPr>
          <w:rFonts w:ascii="Times New Roman" w:hAnsi="Times New Roman"/>
          <w:color w:val="000000"/>
          <w:sz w:val="28"/>
          <w:szCs w:val="28"/>
        </w:rPr>
        <w:t>-пульмональные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 xml:space="preserve"> шумы наблюдаются в случаях увеличения сердца и большой амплитуды его сокращения. Они выслушиваются по переднему краю легочных полей – там, где последние граничат с сердцем. Во время опорожнения сердца объем его уменьшается, вследствие чего вблизи сердца появляется отрицательное давление. Это пространство заполняется легкими; входящий в них из бронхов воздух производит шум, синхронный с сердечной систолой. Шум усиливается во время вдоха, в </w:t>
      </w:r>
      <w:bookmarkStart w:id="0" w:name="_GoBack"/>
      <w:bookmarkEnd w:id="0"/>
      <w:r w:rsidRPr="001734AD">
        <w:rPr>
          <w:rFonts w:ascii="Times New Roman" w:hAnsi="Times New Roman"/>
          <w:color w:val="000000"/>
          <w:sz w:val="28"/>
          <w:szCs w:val="28"/>
        </w:rPr>
        <w:t xml:space="preserve">отличие от </w:t>
      </w:r>
      <w:proofErr w:type="gramStart"/>
      <w:r w:rsidRPr="001734AD">
        <w:rPr>
          <w:rFonts w:ascii="Times New Roman" w:hAnsi="Times New Roman"/>
          <w:color w:val="000000"/>
          <w:sz w:val="28"/>
          <w:szCs w:val="28"/>
        </w:rPr>
        <w:t>интракардиальных</w:t>
      </w:r>
      <w:proofErr w:type="gramEnd"/>
      <w:r w:rsidRPr="001734AD">
        <w:rPr>
          <w:rFonts w:ascii="Times New Roman" w:hAnsi="Times New Roman"/>
          <w:color w:val="000000"/>
          <w:sz w:val="28"/>
          <w:szCs w:val="28"/>
        </w:rPr>
        <w:t>, которые во время вдоха ослабевают.</w:t>
      </w:r>
    </w:p>
    <w:p w:rsidR="002C134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134D" w:rsidRPr="007A5160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объяснительная,</w:t>
      </w:r>
      <w:r w:rsidRPr="007A5160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2C134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C134D" w:rsidRPr="00321A77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2C134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134D" w:rsidRPr="00321A77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134D" w:rsidRDefault="002C134D" w:rsidP="002C13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FD00CB" w:rsidRDefault="002C134D" w:rsidP="002C134D"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F5"/>
    <w:rsid w:val="002C134D"/>
    <w:rsid w:val="00301557"/>
    <w:rsid w:val="003B424C"/>
    <w:rsid w:val="0070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2019-04-18T10:14:00Z</dcterms:created>
  <dcterms:modified xsi:type="dcterms:W3CDTF">2019-04-18T10:15:00Z</dcterms:modified>
</cp:coreProperties>
</file>