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E2D81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</w:t>
      </w:r>
      <w:r w:rsidR="001E2D81">
        <w:rPr>
          <w:b/>
          <w:sz w:val="28"/>
          <w:szCs w:val="28"/>
        </w:rPr>
        <w:t xml:space="preserve">ПРАКТИКЕ </w:t>
      </w:r>
    </w:p>
    <w:p w:rsidR="002107D5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>«</w:t>
      </w:r>
      <w:r w:rsidR="002107D5">
        <w:rPr>
          <w:b/>
          <w:sz w:val="28"/>
          <w:szCs w:val="28"/>
        </w:rPr>
        <w:t>ПРОИЗВОДСТВЕННАЯ (</w:t>
      </w:r>
      <w:r w:rsidRPr="00B31B60">
        <w:rPr>
          <w:b/>
          <w:sz w:val="28"/>
          <w:szCs w:val="28"/>
        </w:rPr>
        <w:t>КЛИНИЧЕСК</w:t>
      </w:r>
      <w:r w:rsidR="001E2D81">
        <w:rPr>
          <w:b/>
          <w:sz w:val="28"/>
          <w:szCs w:val="28"/>
        </w:rPr>
        <w:t>АЯ</w:t>
      </w:r>
      <w:r w:rsidR="002107D5">
        <w:rPr>
          <w:b/>
          <w:sz w:val="28"/>
          <w:szCs w:val="28"/>
        </w:rPr>
        <w:t>)</w:t>
      </w:r>
      <w:r w:rsidRPr="00B31B60">
        <w:rPr>
          <w:b/>
          <w:sz w:val="28"/>
          <w:szCs w:val="28"/>
        </w:rPr>
        <w:t xml:space="preserve"> ПРАКТИК</w:t>
      </w:r>
      <w:r w:rsidR="001E2D81">
        <w:rPr>
          <w:b/>
          <w:sz w:val="28"/>
          <w:szCs w:val="28"/>
        </w:rPr>
        <w:t>А</w:t>
      </w:r>
    </w:p>
    <w:p w:rsidR="00B31B60" w:rsidRPr="00BE274C" w:rsidRDefault="00B31B60" w:rsidP="00B31B60">
      <w:pPr>
        <w:jc w:val="center"/>
      </w:pPr>
      <w:bookmarkStart w:id="0" w:name="_GoBack"/>
      <w:bookmarkEnd w:id="0"/>
      <w:r w:rsidRPr="00B31B60">
        <w:rPr>
          <w:b/>
          <w:sz w:val="28"/>
          <w:szCs w:val="28"/>
        </w:rPr>
        <w:t xml:space="preserve"> ПО </w:t>
      </w:r>
      <w:r w:rsidR="00AC4C7E">
        <w:rPr>
          <w:b/>
          <w:sz w:val="28"/>
          <w:szCs w:val="28"/>
        </w:rPr>
        <w:t>РЕВМАТОЛОГИИ</w:t>
      </w:r>
      <w:r w:rsidRPr="00BE274C"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AC4C7E">
        <w:rPr>
          <w:b/>
          <w:i/>
          <w:color w:val="000000"/>
          <w:sz w:val="28"/>
          <w:szCs w:val="28"/>
          <w:shd w:val="clear" w:color="auto" w:fill="FFFFFF"/>
        </w:rPr>
        <w:t>46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AC4C7E">
        <w:rPr>
          <w:b/>
          <w:i/>
          <w:sz w:val="28"/>
          <w:szCs w:val="28"/>
        </w:rPr>
        <w:t>Ревматология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в ординатуре по  специальности</w:t>
      </w:r>
      <w:r w:rsidRPr="005A3216">
        <w:rPr>
          <w:i/>
          <w:color w:val="000000"/>
          <w:sz w:val="24"/>
          <w:szCs w:val="24"/>
          <w:shd w:val="clear" w:color="auto" w:fill="FFFFFF"/>
        </w:rPr>
        <w:t>31.08.</w:t>
      </w:r>
      <w:r w:rsidR="00AC4C7E">
        <w:rPr>
          <w:i/>
          <w:color w:val="000000"/>
          <w:sz w:val="24"/>
          <w:szCs w:val="24"/>
          <w:shd w:val="clear" w:color="auto" w:fill="FFFFFF"/>
        </w:rPr>
        <w:t>46</w:t>
      </w:r>
      <w:r w:rsidRPr="005A3216">
        <w:rPr>
          <w:i/>
          <w:color w:val="000000"/>
          <w:sz w:val="24"/>
          <w:szCs w:val="24"/>
          <w:shd w:val="clear" w:color="auto" w:fill="FFFFFF"/>
        </w:rPr>
        <w:t> </w:t>
      </w:r>
      <w:r w:rsidR="00AC4C7E">
        <w:rPr>
          <w:i/>
          <w:sz w:val="24"/>
          <w:szCs w:val="24"/>
        </w:rPr>
        <w:t>Ревматология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 xml:space="preserve">протокол № </w:t>
      </w:r>
      <w:r w:rsidR="008F4315">
        <w:rPr>
          <w:b/>
          <w:color w:val="000000"/>
          <w:sz w:val="24"/>
          <w:szCs w:val="24"/>
        </w:rPr>
        <w:t>____</w:t>
      </w:r>
      <w:r w:rsidRPr="005A3216">
        <w:rPr>
          <w:b/>
          <w:color w:val="000000"/>
          <w:sz w:val="24"/>
          <w:szCs w:val="24"/>
        </w:rPr>
        <w:t xml:space="preserve"> от «</w:t>
      </w:r>
      <w:r w:rsidR="008F4315">
        <w:rPr>
          <w:b/>
          <w:color w:val="000000"/>
          <w:sz w:val="24"/>
          <w:szCs w:val="24"/>
        </w:rPr>
        <w:t>___</w:t>
      </w:r>
      <w:r w:rsidRPr="005A3216">
        <w:rPr>
          <w:b/>
          <w:color w:val="000000"/>
          <w:sz w:val="24"/>
          <w:szCs w:val="24"/>
        </w:rPr>
        <w:t xml:space="preserve">» </w:t>
      </w:r>
      <w:r w:rsidR="008F4315">
        <w:rPr>
          <w:b/>
          <w:color w:val="000000"/>
          <w:sz w:val="24"/>
          <w:szCs w:val="24"/>
        </w:rPr>
        <w:t>__________</w:t>
      </w:r>
      <w:r w:rsidRPr="005A3216">
        <w:rPr>
          <w:b/>
          <w:color w:val="000000"/>
          <w:sz w:val="24"/>
          <w:szCs w:val="24"/>
        </w:rPr>
        <w:t xml:space="preserve"> 20</w:t>
      </w:r>
      <w:r w:rsidR="008F4315">
        <w:rPr>
          <w:b/>
          <w:color w:val="000000"/>
          <w:sz w:val="24"/>
          <w:szCs w:val="24"/>
        </w:rPr>
        <w:t>___</w:t>
      </w:r>
      <w:r w:rsidRPr="005A3216">
        <w:rPr>
          <w:b/>
          <w:color w:val="000000"/>
          <w:sz w:val="24"/>
          <w:szCs w:val="24"/>
        </w:rPr>
        <w:t>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</w:t>
      </w:r>
      <w:r w:rsidR="00121D8F">
        <w:rPr>
          <w:sz w:val="28"/>
        </w:rPr>
        <w:t xml:space="preserve"> или практики </w:t>
      </w:r>
      <w:r w:rsidRPr="009511F7">
        <w:rPr>
          <w:sz w:val="28"/>
        </w:rPr>
        <w:t xml:space="preserve">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D1567" w:rsidRPr="00BD1567" w:rsidRDefault="00FD5B6B" w:rsidP="00BD1567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 w:rsidR="00BD1567">
        <w:rPr>
          <w:sz w:val="28"/>
          <w:szCs w:val="28"/>
        </w:rPr>
        <w:t xml:space="preserve"> по</w:t>
      </w:r>
      <w:r w:rsidR="00BD7BE8">
        <w:rPr>
          <w:sz w:val="28"/>
          <w:szCs w:val="28"/>
        </w:rPr>
        <w:t xml:space="preserve"> </w:t>
      </w:r>
      <w:r w:rsidR="00BD1567">
        <w:rPr>
          <w:sz w:val="28"/>
          <w:szCs w:val="28"/>
        </w:rPr>
        <w:t>клинической практике</w:t>
      </w:r>
      <w:r w:rsidR="00845059">
        <w:rPr>
          <w:sz w:val="28"/>
          <w:szCs w:val="28"/>
        </w:rPr>
        <w:t xml:space="preserve"> по </w:t>
      </w:r>
      <w:r w:rsidR="00D962E6">
        <w:rPr>
          <w:sz w:val="28"/>
          <w:szCs w:val="28"/>
        </w:rPr>
        <w:t>ревматологии</w:t>
      </w:r>
      <w:r w:rsidR="00845059"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 xml:space="preserve">является </w:t>
      </w:r>
      <w:r w:rsidR="00BD1567" w:rsidRPr="00BD1567">
        <w:rPr>
          <w:sz w:val="28"/>
          <w:szCs w:val="28"/>
        </w:rPr>
        <w:t xml:space="preserve">изучение форм и методов организации </w:t>
      </w:r>
      <w:r w:rsidR="00D962E6">
        <w:rPr>
          <w:sz w:val="28"/>
          <w:szCs w:val="28"/>
        </w:rPr>
        <w:t>ревматологи</w:t>
      </w:r>
      <w:r w:rsidR="00BD1567" w:rsidRPr="00BD1567">
        <w:rPr>
          <w:sz w:val="28"/>
          <w:szCs w:val="28"/>
        </w:rPr>
        <w:t xml:space="preserve">ческой помощи, особенностей функционирования различных структурных подразделений </w:t>
      </w:r>
      <w:r w:rsidR="00D962E6">
        <w:rPr>
          <w:sz w:val="28"/>
          <w:szCs w:val="28"/>
        </w:rPr>
        <w:t>ревматоло</w:t>
      </w:r>
      <w:r w:rsidR="00BD1567" w:rsidRPr="00BD1567">
        <w:rPr>
          <w:sz w:val="28"/>
          <w:szCs w:val="28"/>
        </w:rPr>
        <w:t>гической службы</w:t>
      </w:r>
      <w:r w:rsidR="00845059">
        <w:rPr>
          <w:sz w:val="28"/>
          <w:szCs w:val="28"/>
        </w:rPr>
        <w:t xml:space="preserve">, </w:t>
      </w:r>
      <w:bookmarkStart w:id="1" w:name="_Hlk8569567"/>
      <w:r w:rsidR="00FC0BC1">
        <w:rPr>
          <w:sz w:val="28"/>
          <w:szCs w:val="28"/>
        </w:rPr>
        <w:t xml:space="preserve">закрепление, углубление и  </w:t>
      </w:r>
      <w:r w:rsidR="00BD1567" w:rsidRPr="00BD1567">
        <w:rPr>
          <w:sz w:val="28"/>
          <w:szCs w:val="28"/>
        </w:rPr>
        <w:t xml:space="preserve">совершенствование </w:t>
      </w:r>
      <w:r w:rsidR="00FC0BC1">
        <w:rPr>
          <w:sz w:val="28"/>
          <w:szCs w:val="28"/>
        </w:rPr>
        <w:t xml:space="preserve">практических </w:t>
      </w:r>
      <w:r w:rsidR="00BD1567" w:rsidRPr="00BD1567">
        <w:rPr>
          <w:sz w:val="28"/>
          <w:szCs w:val="28"/>
        </w:rPr>
        <w:t xml:space="preserve">умений и </w:t>
      </w:r>
      <w:r w:rsidR="00FC0BC1">
        <w:rPr>
          <w:sz w:val="28"/>
          <w:szCs w:val="28"/>
        </w:rPr>
        <w:t xml:space="preserve">навыков </w:t>
      </w:r>
      <w:r w:rsidR="00BD1567" w:rsidRPr="00BD1567">
        <w:rPr>
          <w:sz w:val="28"/>
          <w:szCs w:val="28"/>
        </w:rPr>
        <w:t>владений современными методами диагностики, лечения и профилактики заболеваний сердечно-сосудистой системы.</w:t>
      </w:r>
    </w:p>
    <w:bookmarkEnd w:id="1"/>
    <w:p w:rsidR="004B2C94" w:rsidRPr="00BD1567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1D8F"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</w:t>
      </w:r>
      <w:r w:rsidR="00121D8F">
        <w:rPr>
          <w:sz w:val="28"/>
        </w:rPr>
        <w:t>практики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51"/>
        <w:gridCol w:w="3441"/>
        <w:gridCol w:w="2251"/>
        <w:gridCol w:w="1991"/>
      </w:tblGrid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Тема самостоятельной </w:t>
            </w:r>
          </w:p>
          <w:p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работы 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самостоятельной работы</w:t>
            </w:r>
            <w:r w:rsidR="009978D9" w:rsidRPr="00E67ED8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Форма контроля самостоятельной работы</w:t>
            </w:r>
          </w:p>
          <w:p w:rsidR="006F14A4" w:rsidRPr="00E67ED8" w:rsidRDefault="00F55788" w:rsidP="00F55788">
            <w:pPr>
              <w:jc w:val="center"/>
              <w:rPr>
                <w:sz w:val="28"/>
              </w:rPr>
            </w:pPr>
            <w:r w:rsidRPr="00E67ED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контактной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работы при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проведении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текущего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контроля</w:t>
            </w:r>
            <w:r w:rsidR="009978D9" w:rsidRPr="00E67ED8">
              <w:rPr>
                <w:sz w:val="28"/>
                <w:vertAlign w:val="superscript"/>
              </w:rPr>
              <w:t>2</w:t>
            </w:r>
          </w:p>
        </w:tc>
      </w:tr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5</w:t>
            </w:r>
          </w:p>
        </w:tc>
      </w:tr>
      <w:tr w:rsidR="009978D9" w:rsidRPr="00E67ED8" w:rsidTr="00EA5D31">
        <w:tc>
          <w:tcPr>
            <w:tcW w:w="10421" w:type="dxa"/>
            <w:gridSpan w:val="5"/>
            <w:shd w:val="clear" w:color="auto" w:fill="auto"/>
          </w:tcPr>
          <w:p w:rsidR="009978D9" w:rsidRPr="00E67ED8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E67ED8">
              <w:rPr>
                <w:i/>
                <w:sz w:val="28"/>
              </w:rPr>
              <w:t xml:space="preserve">Самостоятельная работа в рамках всей </w:t>
            </w:r>
            <w:r w:rsidR="00845059" w:rsidRPr="00E67ED8">
              <w:rPr>
                <w:i/>
                <w:sz w:val="28"/>
              </w:rPr>
              <w:t>практики</w:t>
            </w:r>
          </w:p>
        </w:tc>
      </w:tr>
      <w:tr w:rsidR="009978D9" w:rsidRPr="00E67ED8" w:rsidTr="00EA5D31">
        <w:tc>
          <w:tcPr>
            <w:tcW w:w="490" w:type="dxa"/>
            <w:shd w:val="clear" w:color="auto" w:fill="auto"/>
          </w:tcPr>
          <w:p w:rsidR="009978D9" w:rsidRPr="00E67ED8" w:rsidRDefault="009978D9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978D9" w:rsidRPr="00E67ED8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4081" w:type="dxa"/>
            <w:shd w:val="clear" w:color="auto" w:fill="auto"/>
          </w:tcPr>
          <w:p w:rsidR="009978D9" w:rsidRPr="00E67ED8" w:rsidRDefault="00EA5D31" w:rsidP="00845059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</w:t>
            </w:r>
            <w:r w:rsidRPr="00E67ED8">
              <w:rPr>
                <w:b/>
                <w:bCs/>
                <w:sz w:val="28"/>
                <w:szCs w:val="28"/>
              </w:rPr>
              <w:lastRenderedPageBreak/>
              <w:t xml:space="preserve">гностическая, лечебно-реабилитационная, </w:t>
            </w:r>
            <w:r w:rsidRPr="00E67ED8">
              <w:rPr>
                <w:b/>
                <w:sz w:val="28"/>
                <w:szCs w:val="28"/>
              </w:rPr>
              <w:t xml:space="preserve">профилактическая, организационная  </w:t>
            </w:r>
            <w:r w:rsidRPr="00E67ED8">
              <w:rPr>
                <w:b/>
                <w:bCs/>
                <w:sz w:val="28"/>
                <w:szCs w:val="28"/>
              </w:rPr>
              <w:t>работа</w:t>
            </w:r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проверка дневников практики, </w:t>
            </w:r>
          </w:p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выполнения практических заданий</w:t>
            </w:r>
            <w:r w:rsidR="00E67ED8" w:rsidRPr="00E67ED8">
              <w:rPr>
                <w:sz w:val="28"/>
                <w:szCs w:val="28"/>
              </w:rPr>
              <w:t>.</w:t>
            </w:r>
          </w:p>
          <w:p w:rsidR="009978D9" w:rsidRPr="00E67ED8" w:rsidRDefault="009978D9" w:rsidP="00EA5D31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9978D9" w:rsidRPr="00E67ED8" w:rsidRDefault="00F649D6" w:rsidP="00EA5D31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внеаудиторная – КСР, на базе </w:t>
            </w:r>
            <w:r w:rsidRPr="00E67ED8">
              <w:rPr>
                <w:sz w:val="28"/>
                <w:szCs w:val="28"/>
              </w:rPr>
              <w:lastRenderedPageBreak/>
              <w:t>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EF3FCD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EF3FCD">
        <w:rPr>
          <w:b/>
          <w:sz w:val="28"/>
        </w:rPr>
        <w:t>практике</w:t>
      </w:r>
    </w:p>
    <w:p w:rsidR="00E67ED8" w:rsidRDefault="00E67ED8" w:rsidP="00EF3FCD">
      <w:pPr>
        <w:ind w:left="180"/>
        <w:jc w:val="center"/>
        <w:rPr>
          <w:b/>
        </w:rPr>
      </w:pPr>
    </w:p>
    <w:p w:rsidR="00EF3FCD" w:rsidRPr="00E67ED8" w:rsidRDefault="00EF3FCD" w:rsidP="00EF3FCD">
      <w:pPr>
        <w:ind w:left="180"/>
        <w:jc w:val="center"/>
        <w:rPr>
          <w:b/>
          <w:sz w:val="28"/>
          <w:szCs w:val="28"/>
        </w:rPr>
      </w:pPr>
      <w:bookmarkStart w:id="2" w:name="_Hlk8568335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EF3FCD" w:rsidRPr="00E67ED8" w:rsidRDefault="00EF3FCD" w:rsidP="00EF3FCD">
      <w:pPr>
        <w:ind w:left="283"/>
        <w:jc w:val="center"/>
        <w:rPr>
          <w:b/>
          <w:i/>
          <w:sz w:val="28"/>
          <w:szCs w:val="28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AC4C7E">
        <w:rPr>
          <w:bCs/>
          <w:color w:val="000000"/>
          <w:sz w:val="28"/>
          <w:szCs w:val="28"/>
        </w:rPr>
        <w:t>Ревматология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</w:t>
      </w:r>
      <w:r w:rsidRPr="00E67ED8">
        <w:rPr>
          <w:bCs/>
          <w:color w:val="000000"/>
          <w:sz w:val="28"/>
          <w:szCs w:val="28"/>
        </w:rPr>
        <w:lastRenderedPageBreak/>
        <w:t>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8F4315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Ревматологическое</w:t>
            </w:r>
            <w:r w:rsidR="00EF3FCD" w:rsidRPr="00E67ED8"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практической подготовке.</w:t>
      </w:r>
    </w:p>
    <w:p w:rsidR="00EF3FCD" w:rsidRDefault="00EF3FCD" w:rsidP="00EF3FCD">
      <w:pPr>
        <w:ind w:firstLine="708"/>
        <w:jc w:val="both"/>
        <w:rPr>
          <w:bCs/>
          <w:i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</w:t>
      </w:r>
      <w:r w:rsidR="00C846B5">
        <w:rPr>
          <w:bCs/>
          <w:sz w:val="28"/>
          <w:szCs w:val="28"/>
        </w:rPr>
        <w:t>ные компетенции врача-ревматолога</w:t>
      </w:r>
      <w:r w:rsidRPr="00E67ED8">
        <w:rPr>
          <w:bCs/>
          <w:sz w:val="28"/>
          <w:szCs w:val="28"/>
        </w:rPr>
        <w:t>.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 xml:space="preserve">: Язвенная болезнь 12-перстной кишки, ассоциированная с геликобактериозом: язва луковицы 12-перстной кишки 0,4 см в диаметре, рубцовая деформация луковицы 12-перстной кишки.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копрология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 xml:space="preserve">+) – однократно,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однократно,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ЭГДС (язва луковицы 12-п.к. 0,4 см в диаметре, РДЛ)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уреазный тест и ИФА на геликобактерпилори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раза в день – 10 дней,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кларитромицин 500 мг 2 раза в день – 10 дней,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физлечение, ЛФК.</w:t>
            </w:r>
          </w:p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Default="00EF3FCD" w:rsidP="00EF3FCD">
      <w:pPr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183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1F3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ревматологическое</w:t>
            </w:r>
            <w:r w:rsidR="00EF3FCD" w:rsidRPr="00E67ED8"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EF3FCD" w:rsidRDefault="00EF3FCD" w:rsidP="00EF3FCD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</w:t>
      </w:r>
      <w:r w:rsidR="00C846B5">
        <w:rPr>
          <w:b/>
          <w:sz w:val="28"/>
          <w:szCs w:val="28"/>
        </w:rPr>
        <w:t xml:space="preserve">ревматологической </w:t>
      </w:r>
      <w:r w:rsidRPr="00E67ED8">
        <w:rPr>
          <w:b/>
          <w:sz w:val="28"/>
          <w:szCs w:val="28"/>
        </w:rPr>
        <w:t xml:space="preserve">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зареферированной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1.</w:t>
      </w:r>
      <w:r w:rsidRPr="00E67ED8">
        <w:rPr>
          <w:bCs/>
          <w:sz w:val="28"/>
          <w:szCs w:val="28"/>
        </w:rPr>
        <w:t xml:space="preserve"> </w:t>
      </w:r>
      <w:r w:rsidR="00C82AD2" w:rsidRPr="00C82AD2">
        <w:rPr>
          <w:bCs/>
          <w:sz w:val="28"/>
          <w:szCs w:val="28"/>
        </w:rPr>
        <w:t>Ревматология [Текст] : нац. руководство / под ред. Е. Л. Насонова, В. А. Насоновой. - М. : ГЭОТАР-Медиа, 2008. - 720 с.</w:t>
      </w:r>
      <w:r w:rsidRPr="00E67ED8">
        <w:rPr>
          <w:sz w:val="28"/>
          <w:szCs w:val="28"/>
        </w:rPr>
        <w:t xml:space="preserve"> + 1 эл. опт. диск.</w:t>
      </w:r>
    </w:p>
    <w:p w:rsidR="00EF3FCD" w:rsidRPr="001946B7" w:rsidRDefault="00EF3FCD" w:rsidP="001946B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sz w:val="28"/>
          <w:szCs w:val="28"/>
        </w:rPr>
        <w:lastRenderedPageBreak/>
        <w:t xml:space="preserve">2. </w:t>
      </w:r>
      <w:r w:rsidR="001946B7" w:rsidRPr="001946B7">
        <w:rPr>
          <w:bCs/>
          <w:sz w:val="28"/>
          <w:szCs w:val="28"/>
        </w:rPr>
        <w:t>Бадокин В.В., Ревматология. Клинические лекции [Электронный ресурс] / под ред. проф. В.В. Бадокина - М. : Литтерра, 2014. - 592 с.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E67ED8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EF3FCD" w:rsidRPr="00E67ED8" w:rsidRDefault="00EF3FCD" w:rsidP="00EF3FCD">
      <w:pPr>
        <w:jc w:val="center"/>
        <w:rPr>
          <w:color w:val="000000"/>
          <w:sz w:val="28"/>
          <w:szCs w:val="28"/>
          <w:u w:val="single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AC4C7E">
        <w:rPr>
          <w:bCs/>
          <w:color w:val="000000"/>
          <w:sz w:val="28"/>
          <w:szCs w:val="28"/>
        </w:rPr>
        <w:t>Ревматология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849"/>
        <w:gridCol w:w="2436"/>
        <w:gridCol w:w="2321"/>
        <w:gridCol w:w="1729"/>
      </w:tblGrid>
      <w:tr w:rsidR="00EF3FCD" w:rsidRPr="00E67ED8" w:rsidTr="001F3BE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Ответственный работник базы (Ф.И.О., должность)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EF3FCD" w:rsidRPr="00E67ED8" w:rsidTr="001F3BE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BEB" w:rsidRDefault="001F3BEB" w:rsidP="001F3BE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ГБУЗ ООКБ</w:t>
            </w:r>
          </w:p>
          <w:p w:rsidR="00EF3FCD" w:rsidRPr="00E67ED8" w:rsidRDefault="00EF3FCD" w:rsidP="001F3B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F3BE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F3BEB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Ревматологическое</w:t>
            </w:r>
            <w:r w:rsidRPr="00E67ED8">
              <w:rPr>
                <w:bCs/>
                <w:sz w:val="28"/>
                <w:szCs w:val="28"/>
                <w:lang w:eastAsia="en-US"/>
              </w:rPr>
              <w:t xml:space="preserve"> отд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F3BE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F3BEB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1F3BEB">
              <w:rPr>
                <w:sz w:val="28"/>
                <w:szCs w:val="28"/>
                <w:lang w:eastAsia="en-US"/>
              </w:rPr>
              <w:t>Кабинет ревматолога поликлиники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F3FCD" w:rsidRDefault="00EF3FCD" w:rsidP="00EF3FCD">
      <w:pPr>
        <w:shd w:val="clear" w:color="auto" w:fill="FFFFFF"/>
        <w:jc w:val="center"/>
        <w:rPr>
          <w:rFonts w:eastAsia="Calibri"/>
          <w:b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EF3FCD" w:rsidRPr="00E67ED8" w:rsidRDefault="00EF3FCD" w:rsidP="00EF3FCD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AC4441">
        <w:rPr>
          <w:bCs/>
          <w:sz w:val="28"/>
          <w:szCs w:val="28"/>
        </w:rPr>
        <w:t>ревматолога</w:t>
      </w:r>
      <w:r w:rsidRPr="00E67ED8">
        <w:rPr>
          <w:bCs/>
          <w:sz w:val="28"/>
          <w:szCs w:val="28"/>
        </w:rPr>
        <w:t xml:space="preserve">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EF3FCD" w:rsidRDefault="00EF3FCD" w:rsidP="00EF3FCD">
      <w:pPr>
        <w:ind w:firstLine="708"/>
        <w:jc w:val="both"/>
        <w:rPr>
          <w:bCs/>
        </w:rPr>
      </w:pPr>
    </w:p>
    <w:p w:rsidR="00EF3FCD" w:rsidRDefault="00EF3FCD" w:rsidP="00EF3FCD">
      <w:pPr>
        <w:suppressAutoHyphens/>
        <w:ind w:firstLine="709"/>
        <w:jc w:val="both"/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rPr>
          <w:b/>
          <w:i/>
        </w:rPr>
      </w:pPr>
    </w:p>
    <w:p w:rsidR="00BD7BE8" w:rsidRDefault="00BD7BE8" w:rsidP="00EF3FCD">
      <w:pPr>
        <w:rPr>
          <w:b/>
          <w:i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дневника практики</w:t>
      </w: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lastRenderedPageBreak/>
        <w:t>Ф.И.О. 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BD7BE8" w:rsidRPr="00E67ED8" w:rsidRDefault="00BD7BE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медицинской организации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lastRenderedPageBreak/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EF3FCD" w:rsidRPr="00E67ED8" w:rsidRDefault="00EF3FCD" w:rsidP="00EF3FCD">
      <w:pPr>
        <w:shd w:val="clear" w:color="auto" w:fill="FFFFFF"/>
        <w:jc w:val="both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димо указать дозы препаратов и длительность терапии)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1F3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Выявление и мониторинг факторов риска </w:t>
            </w:r>
            <w:r w:rsidR="001F3BEB">
              <w:rPr>
                <w:sz w:val="24"/>
                <w:szCs w:val="24"/>
                <w:lang w:eastAsia="en-US"/>
              </w:rPr>
              <w:t>ревматических</w:t>
            </w:r>
            <w:r w:rsidRPr="00E67ED8">
              <w:rPr>
                <w:sz w:val="24"/>
                <w:szCs w:val="24"/>
                <w:lang w:eastAsia="en-US"/>
              </w:rPr>
              <w:t xml:space="preserve"> заболеваний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1F3BEB" w:rsidP="001F3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индивидуального </w:t>
            </w:r>
            <w:r w:rsidR="00EF3FCD" w:rsidRPr="00E67ED8">
              <w:rPr>
                <w:sz w:val="24"/>
                <w:szCs w:val="24"/>
                <w:lang w:eastAsia="en-US"/>
              </w:rPr>
              <w:t>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первичной профилактики в группах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AC44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Организация раннего выявления </w:t>
            </w:r>
            <w:r w:rsidR="00AC4441">
              <w:rPr>
                <w:sz w:val="24"/>
                <w:szCs w:val="24"/>
                <w:lang w:eastAsia="en-US"/>
              </w:rPr>
              <w:t>ревматологических</w:t>
            </w:r>
            <w:r w:rsidRPr="00E67ED8">
              <w:rPr>
                <w:sz w:val="24"/>
                <w:szCs w:val="24"/>
                <w:lang w:eastAsia="en-US"/>
              </w:rPr>
              <w:t xml:space="preserve"> заболеваний при массовом профилактическом обследовании населения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655A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Организация и проведение диспансерного наблюдения </w:t>
            </w:r>
            <w:r w:rsidR="00655A3F">
              <w:rPr>
                <w:sz w:val="24"/>
                <w:szCs w:val="24"/>
                <w:lang w:eastAsia="en-US"/>
              </w:rPr>
              <w:t>ревматологических</w:t>
            </w:r>
            <w:r w:rsidRPr="00E67ED8">
              <w:rPr>
                <w:sz w:val="24"/>
                <w:szCs w:val="24"/>
                <w:lang w:eastAsia="en-US"/>
              </w:rPr>
              <w:t xml:space="preserve"> больных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анализа эффективности диспансериза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</w:t>
      </w:r>
      <w:r w:rsidR="005D6066">
        <w:rPr>
          <w:b/>
          <w:sz w:val="24"/>
          <w:szCs w:val="24"/>
        </w:rPr>
        <w:t>ревматологической</w:t>
      </w:r>
      <w:r w:rsidRPr="00E67ED8">
        <w:rPr>
          <w:b/>
          <w:sz w:val="24"/>
          <w:szCs w:val="24"/>
        </w:rPr>
        <w:t xml:space="preserve"> помощи 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pStyle w:val="af7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434B21">
            <w:pPr>
              <w:pStyle w:val="af7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здоровья, школы для больных с социально значимыми </w:t>
            </w:r>
            <w:r w:rsidR="00434B21">
              <w:rPr>
                <w:rFonts w:ascii="Times New Roman" w:hAnsi="Times New Roman"/>
                <w:sz w:val="24"/>
                <w:szCs w:val="24"/>
              </w:rPr>
              <w:t>ревматическими</w:t>
            </w:r>
            <w:r w:rsidRPr="00E67ED8">
              <w:rPr>
                <w:rFonts w:ascii="Times New Roman" w:hAnsi="Times New Roman"/>
                <w:sz w:val="24"/>
                <w:szCs w:val="24"/>
              </w:rPr>
              <w:t xml:space="preserve"> заболеваниями и лиц с высоким риском их возникновения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434B21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Проведение мониторинга и анализа основных медико-статистических показателей </w:t>
            </w:r>
            <w:r w:rsidR="00434B21">
              <w:rPr>
                <w:sz w:val="24"/>
                <w:szCs w:val="24"/>
                <w:lang w:eastAsia="en-US"/>
              </w:rPr>
              <w:t>ревматической</w:t>
            </w:r>
            <w:r w:rsidRPr="00E67ED8">
              <w:rPr>
                <w:sz w:val="24"/>
                <w:szCs w:val="24"/>
                <w:lang w:eastAsia="en-US"/>
              </w:rPr>
              <w:t xml:space="preserve"> заболеваемости, инвалидности и смертности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jc w:val="center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rPr>
          <w:b/>
          <w:sz w:val="24"/>
          <w:szCs w:val="24"/>
          <w:lang w:val="en-US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EF3FCD" w:rsidRPr="00E67ED8" w:rsidRDefault="00EF3FCD" w:rsidP="00EF3FCD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EF3FCD" w:rsidRPr="00E67ED8" w:rsidRDefault="00EF3FCD" w:rsidP="00EF3FCD">
      <w:pPr>
        <w:ind w:left="283"/>
        <w:rPr>
          <w:b/>
          <w:sz w:val="24"/>
          <w:szCs w:val="24"/>
          <w:u w:val="single"/>
        </w:rPr>
      </w:pPr>
    </w:p>
    <w:p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EF3FCD" w:rsidRPr="00E67ED8" w:rsidRDefault="00EF3FCD" w:rsidP="00EF3FCD">
      <w:pPr>
        <w:ind w:left="283"/>
        <w:jc w:val="center"/>
        <w:rPr>
          <w:b/>
          <w:i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lastRenderedPageBreak/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bookmarkEnd w:id="2"/>
    <w:p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  <w:r w:rsidRPr="00E67ED8">
        <w:rPr>
          <w:b/>
          <w:iCs/>
          <w:color w:val="000000"/>
          <w:spacing w:val="4"/>
          <w:sz w:val="24"/>
          <w:szCs w:val="24"/>
          <w:lang w:val="en-US"/>
        </w:rPr>
        <w:t>II</w:t>
      </w:r>
      <w:r w:rsidRPr="00E67ED8">
        <w:rPr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p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:rsidR="000F4AED" w:rsidRPr="00E67ED8" w:rsidRDefault="000F4AED" w:rsidP="000F4AED">
      <w:pPr>
        <w:jc w:val="center"/>
        <w:rPr>
          <w:b/>
          <w:iCs/>
          <w:sz w:val="24"/>
          <w:szCs w:val="24"/>
        </w:rPr>
      </w:pPr>
      <w:r w:rsidRPr="00E67ED8">
        <w:rPr>
          <w:b/>
          <w:iCs/>
          <w:sz w:val="24"/>
          <w:szCs w:val="24"/>
        </w:rPr>
        <w:t>Перечень профессиональных умений (компетенций)</w:t>
      </w:r>
    </w:p>
    <w:p w:rsidR="000F4AED" w:rsidRPr="0037568D" w:rsidRDefault="000F4AED" w:rsidP="000F4AED">
      <w:pPr>
        <w:jc w:val="center"/>
        <w:rPr>
          <w:b/>
          <w:iCs/>
        </w:rPr>
      </w:pPr>
    </w:p>
    <w:tbl>
      <w:tblPr>
        <w:tblpPr w:leftFromText="180" w:rightFromText="180" w:vertAnchor="text" w:tblpY="-5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126C98" w:rsidRPr="00946BCA" w:rsidTr="001F7EF1">
        <w:trPr>
          <w:trHeight w:val="524"/>
        </w:trPr>
        <w:tc>
          <w:tcPr>
            <w:tcW w:w="800" w:type="dxa"/>
            <w:vMerge w:val="restart"/>
          </w:tcPr>
          <w:p w:rsidR="00126C98" w:rsidRPr="002A1BA8" w:rsidRDefault="00126C98" w:rsidP="00BD7BE8">
            <w:r w:rsidRPr="002A1BA8">
              <w:rPr>
                <w:color w:val="000000"/>
              </w:rPr>
              <w:t>Код компетенции</w:t>
            </w:r>
          </w:p>
          <w:p w:rsidR="00126C98" w:rsidRPr="002A1BA8" w:rsidRDefault="00126C98" w:rsidP="00BD7BE8"/>
        </w:tc>
        <w:tc>
          <w:tcPr>
            <w:tcW w:w="737" w:type="dxa"/>
            <w:vMerge w:val="restart"/>
          </w:tcPr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6BCA">
              <w:rPr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6BCA">
              <w:rPr>
                <w:color w:val="000000"/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3314" w:type="dxa"/>
            <w:gridSpan w:val="2"/>
          </w:tcPr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 xml:space="preserve">Уровень освоения </w:t>
            </w: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>профессиональных</w:t>
            </w:r>
            <w:r w:rsidRPr="00946BCA">
              <w:rPr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46BCA">
              <w:rPr>
                <w:color w:val="000000"/>
                <w:spacing w:val="1"/>
                <w:sz w:val="24"/>
                <w:szCs w:val="24"/>
              </w:rPr>
              <w:t>(количество)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>
            <w:pPr>
              <w:jc w:val="center"/>
            </w:pPr>
          </w:p>
        </w:tc>
        <w:tc>
          <w:tcPr>
            <w:tcW w:w="737" w:type="dxa"/>
            <w:vMerge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Merge/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26C98" w:rsidRPr="00946BCA" w:rsidRDefault="00126C98" w:rsidP="008A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</w:t>
            </w:r>
            <w:r w:rsidR="008A243B">
              <w:rPr>
                <w:sz w:val="24"/>
                <w:szCs w:val="24"/>
              </w:rPr>
              <w:t>ое количество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126C98" w:rsidRPr="00946BCA" w:rsidTr="001F7EF1">
        <w:tc>
          <w:tcPr>
            <w:tcW w:w="800" w:type="dxa"/>
            <w:vMerge w:val="restart"/>
          </w:tcPr>
          <w:p w:rsidR="00126C98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126C98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:rsidR="00126C98" w:rsidRPr="00B5341F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126C98" w:rsidRPr="00946BCA" w:rsidRDefault="00126C98" w:rsidP="00BD7BE8">
            <w:pPr>
              <w:rPr>
                <w:b/>
                <w:color w:val="000000"/>
                <w:spacing w:val="-2"/>
                <w:sz w:val="24"/>
                <w:szCs w:val="24"/>
              </w:rPr>
            </w:pPr>
            <w:r w:rsidRPr="008A243B">
              <w:rPr>
                <w:b/>
                <w:sz w:val="24"/>
                <w:szCs w:val="24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  <w:r w:rsidRPr="00946BCA">
              <w:rPr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 xml:space="preserve">Выявлять и проводить  мониторинг факторов риска </w:t>
            </w:r>
            <w:r w:rsidR="001F3BEB">
              <w:t>ревматических заболеваний</w:t>
            </w:r>
            <w:r w:rsidRPr="00946BCA">
              <w:t xml:space="preserve"> </w:t>
            </w:r>
          </w:p>
          <w:p w:rsidR="00126C98" w:rsidRPr="00946BCA" w:rsidRDefault="00126C98" w:rsidP="001F3BEB">
            <w:pPr>
              <w:pStyle w:val="aa"/>
              <w:ind w:left="0"/>
            </w:pPr>
            <w:r w:rsidRPr="00946BCA">
              <w:t xml:space="preserve">Проводить </w:t>
            </w:r>
            <w:r w:rsidR="001F3BEB">
              <w:t xml:space="preserve">оценку индивидуального </w:t>
            </w:r>
            <w:r w:rsidRPr="00946BCA">
              <w:t xml:space="preserve">риска, организацию раннего выявления </w:t>
            </w:r>
            <w:r w:rsidR="001F3BEB">
              <w:t>р</w:t>
            </w:r>
            <w:r w:rsidR="00D962E6">
              <w:t>евматологических</w:t>
            </w:r>
            <w:r w:rsidRPr="00946BCA">
              <w:t xml:space="preserve"> заболеваний при проведении профилактических медицинских осмотров населения (число осмотренных)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8861C8">
            <w:pPr>
              <w:pStyle w:val="aa"/>
              <w:ind w:left="0"/>
            </w:pPr>
            <w:r w:rsidRPr="00946BCA">
              <w:t xml:space="preserve">Проводить санитарно-просветительную работу по формированию здорового образа жизни, профилактику </w:t>
            </w:r>
            <w:r w:rsidR="001F3BEB">
              <w:t xml:space="preserve">ревматологических </w:t>
            </w:r>
            <w:r w:rsidRPr="00946BCA">
              <w:t>заболеваний</w:t>
            </w:r>
            <w:r w:rsidR="008861C8">
              <w:t xml:space="preserve"> у </w:t>
            </w:r>
            <w:r w:rsidRPr="00946BCA">
              <w:t>больных с социально значимыми сердечно-сосудистыми заболеваниями и лиц с высоким риском их возникновения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8861C8">
            <w:pPr>
              <w:pStyle w:val="aa"/>
              <w:ind w:left="0"/>
            </w:pPr>
            <w:r w:rsidRPr="00946BCA">
              <w:t xml:space="preserve">Консультировать пациентов по вопросам навыков здорового образа </w:t>
            </w:r>
            <w:r w:rsidR="008861C8">
              <w:t>жизни, профилактики заболеваний.</w:t>
            </w:r>
            <w:r w:rsidRPr="00946BCA">
              <w:t xml:space="preserve"> 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Проводить диспансерное наблюдение за пациентами с выявленны</w:t>
            </w:r>
            <w:r w:rsidR="005407C9">
              <w:t>ми хроническими заболеваниями.</w:t>
            </w:r>
            <w:r w:rsidRPr="00946BCA">
              <w:t xml:space="preserve"> </w:t>
            </w:r>
          </w:p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5407C9">
            <w:pPr>
              <w:pStyle w:val="aa"/>
              <w:ind w:left="0"/>
            </w:pPr>
            <w:r w:rsidRPr="00946BCA">
              <w:t>Проводить оздоровительные мероприятия среди пациентов с хроническими заболеваниями по санитарно-гигиеническому просвещению (питание, сон, режим дня, двигательная активность)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7.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D01C76">
            <w:pPr>
              <w:pStyle w:val="af7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санитарно-гигиеническому просвещению (школы здоровья, школы для больных с </w:t>
            </w:r>
            <w:r w:rsidR="00D01C76">
              <w:rPr>
                <w:rFonts w:ascii="Times New Roman" w:hAnsi="Times New Roman"/>
                <w:sz w:val="24"/>
                <w:szCs w:val="24"/>
              </w:rPr>
              <w:t xml:space="preserve">ревматическими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заболеваниями и лиц с высоким риском их возникновения и др.)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 w:val="restart"/>
          </w:tcPr>
          <w:p w:rsidR="00126C98" w:rsidRDefault="00126C98" w:rsidP="00BD7BE8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t>ПК</w:t>
            </w:r>
            <w:r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:rsidR="00126C98" w:rsidRPr="00946BCA" w:rsidRDefault="00126C98" w:rsidP="00BD7BE8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126C98" w:rsidRPr="00946BCA" w:rsidRDefault="00126C98" w:rsidP="00BD7BE8">
            <w:pPr>
              <w:rPr>
                <w:b/>
                <w:sz w:val="24"/>
                <w:szCs w:val="24"/>
                <w:u w:val="single"/>
              </w:rPr>
            </w:pPr>
            <w:r w:rsidRPr="00946BC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A243B">
              <w:rPr>
                <w:b/>
                <w:sz w:val="24"/>
                <w:szCs w:val="24"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9.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434B2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Осуществлять сбор жалоб, анамнеза жизни у пациентов (их законных представителей) с </w:t>
            </w:r>
            <w:r w:rsidR="00434B21"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>заболеваниями, интерпретировать и анализировать полученную информацию; Оценивать анатомо-функциональное в норме и при заболеваниях;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761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603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A72253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сбор анамнеза и жалоб;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313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06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физикальное обследование (пальпацию, 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82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измерение артериального давления; - анализ сердечного пульса;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72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74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A72253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измерение </w:t>
            </w:r>
            <w:r w:rsidR="00A72253">
              <w:rPr>
                <w:sz w:val="24"/>
                <w:szCs w:val="24"/>
              </w:rPr>
              <w:t>объема движения в суставах</w:t>
            </w:r>
            <w:r w:rsidRPr="00946BC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236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A72253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оценку </w:t>
            </w:r>
            <w:r w:rsidR="00A72253">
              <w:rPr>
                <w:sz w:val="24"/>
                <w:szCs w:val="24"/>
              </w:rPr>
              <w:t>ВАШ;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324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8252A9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оценку наличия </w:t>
            </w:r>
            <w:r w:rsidR="008252A9">
              <w:rPr>
                <w:sz w:val="24"/>
                <w:szCs w:val="24"/>
              </w:rPr>
              <w:t>артрита и синовиита</w:t>
            </w:r>
            <w:r w:rsidR="001F7EF1" w:rsidRPr="00946BCA">
              <w:rPr>
                <w:sz w:val="24"/>
                <w:szCs w:val="24"/>
              </w:rPr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9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8252A9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состояний органов и систем организма человека, 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11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12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8252A9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Обосновывать и планировать объем инструментального и лабораторного обследования пациентов с </w:t>
            </w:r>
            <w:r w:rsidR="008252A9">
              <w:rPr>
                <w:sz w:val="24"/>
                <w:szCs w:val="24"/>
              </w:rPr>
              <w:t>ревматическими</w:t>
            </w:r>
            <w:r w:rsidRPr="00946BCA">
              <w:rPr>
                <w:sz w:val="24"/>
                <w:szCs w:val="24"/>
              </w:rPr>
              <w:t>, интерпретировать и анализировать результаты обследования;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9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электрокардиограф;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эхокардиограф;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прибор для измерения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6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аппаратуру для суточного мониторирования электрокардиограммы; </w:t>
            </w:r>
          </w:p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05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3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1F7EF1" w:rsidRPr="00946BCA" w:rsidRDefault="001F7EF1" w:rsidP="008252A9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</w:t>
            </w:r>
            <w:r w:rsidR="008252A9">
              <w:rPr>
                <w:sz w:val="24"/>
                <w:szCs w:val="24"/>
              </w:rPr>
              <w:t>суставные угломеры</w:t>
            </w:r>
            <w:r w:rsidRPr="00946B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8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8252A9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проведение лабораторной диагностики экспресс-методами;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7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регистрацию электрокардиограммы; </w:t>
            </w:r>
          </w:p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6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8252A9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</w:t>
            </w:r>
            <w:r w:rsidR="008252A9">
              <w:rPr>
                <w:sz w:val="24"/>
                <w:szCs w:val="24"/>
              </w:rPr>
              <w:t>оценку объема движений в суставах</w:t>
            </w:r>
            <w:r w:rsidRPr="00946BCA">
              <w:rPr>
                <w:sz w:val="24"/>
                <w:szCs w:val="24"/>
              </w:rPr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81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8252A9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 - анализ с помощью холтеровского мониторирования сердечного ритма;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6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8252A9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анализ суточного монитора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трансторакальную эхокардиографию;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8252A9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ультразвуковое исследование с</w:t>
            </w:r>
            <w:r w:rsidR="008252A9">
              <w:rPr>
                <w:sz w:val="24"/>
                <w:szCs w:val="24"/>
              </w:rPr>
              <w:t>уставов</w:t>
            </w:r>
            <w:r w:rsidRPr="00946BC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1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800EF3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функциональное тест</w:t>
            </w:r>
            <w:r w:rsidR="00800EF3">
              <w:rPr>
                <w:sz w:val="24"/>
                <w:szCs w:val="24"/>
              </w:rPr>
              <w:t>ир</w:t>
            </w:r>
            <w:r w:rsidRPr="00946BCA">
              <w:rPr>
                <w:sz w:val="24"/>
                <w:szCs w:val="24"/>
              </w:rPr>
              <w:t>ование и анализ результатов.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34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Анализировать результаты дополнительных методов диагностики: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7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7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клинических и  биохимических анализов крови и мочи,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0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гормональных и 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8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7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6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исследования </w:t>
            </w:r>
            <w:r w:rsidR="00800EF3">
              <w:rPr>
                <w:sz w:val="24"/>
                <w:szCs w:val="24"/>
              </w:rPr>
              <w:t xml:space="preserve">синовиальной, </w:t>
            </w:r>
            <w:r w:rsidRPr="00946BCA">
              <w:rPr>
                <w:sz w:val="24"/>
                <w:szCs w:val="24"/>
              </w:rPr>
              <w:t>плевральной, перикардиальной, асцитической жидкости.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0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холтеровское мониторирование сердечного ритма,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8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суточное мониторирование артериального давления,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велоэргометрия,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5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тредмил-тест,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двумерная эхокардиография,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функция внешнего дыхания,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9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Эндоскопических методов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компьютерная томография сердца,</w:t>
            </w:r>
          </w:p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магнитно-резонансная томография сердца, радионуклидные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16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17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D44A7C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направления на хирургическое лечение пациентов с заболеваниями с</w:t>
            </w:r>
            <w:r w:rsidR="00D44A7C">
              <w:rPr>
                <w:sz w:val="24"/>
                <w:szCs w:val="24"/>
              </w:rPr>
              <w:t>уставов</w:t>
            </w:r>
            <w:r w:rsidRPr="00946BCA">
              <w:rPr>
                <w:sz w:val="24"/>
                <w:szCs w:val="24"/>
              </w:rPr>
              <w:t>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82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18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D44A7C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Выявлять клинические симптомы и синдромы у пациентов с </w:t>
            </w:r>
            <w:r w:rsidR="00D44A7C"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 xml:space="preserve">заболеваниями;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DB17C2">
        <w:trPr>
          <w:trHeight w:val="1278"/>
        </w:trPr>
        <w:tc>
          <w:tcPr>
            <w:tcW w:w="800" w:type="dxa"/>
            <w:vMerge/>
            <w:tcBorders>
              <w:top w:val="single" w:sz="4" w:space="0" w:color="auto"/>
            </w:tcBorders>
          </w:tcPr>
          <w:p w:rsidR="001F7EF1" w:rsidRPr="00946BCA" w:rsidRDefault="001F7EF1" w:rsidP="001F7EF1"/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19</w:t>
            </w:r>
          </w:p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</w:t>
            </w:r>
            <w:r w:rsidR="00D44A7C"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>заболеваниями сердечно-сосудистой системы: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481001" w:rsidP="001F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6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 xml:space="preserve">Ревматоидный артрит 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Болезнь Стилла у взрослых</w:t>
            </w:r>
            <w:r w:rsidRPr="001338BC">
              <w:rPr>
                <w:sz w:val="24"/>
                <w:szCs w:val="24"/>
              </w:rPr>
              <w:cr/>
              <w:t>Системная красная волчанка</w:t>
            </w:r>
            <w:r w:rsidRPr="001338BC">
              <w:rPr>
                <w:sz w:val="24"/>
                <w:szCs w:val="24"/>
              </w:rPr>
              <w:cr/>
              <w:t>Системная склеродермия</w:t>
            </w:r>
            <w:r w:rsidRPr="001338BC">
              <w:rPr>
                <w:sz w:val="24"/>
                <w:szCs w:val="24"/>
              </w:rPr>
              <w:cr/>
              <w:t>Полимиозит (ПМ) и дерматомиозит</w:t>
            </w:r>
            <w:r w:rsidRPr="001338BC">
              <w:rPr>
                <w:sz w:val="24"/>
                <w:szCs w:val="24"/>
              </w:rPr>
              <w:cr/>
              <w:t>Смешанное заболевание соединительной ткани (СЗСТ [MCTD]) и перекрестные синдромы</w:t>
            </w:r>
            <w:r w:rsidRPr="001338BC">
              <w:rPr>
                <w:sz w:val="24"/>
                <w:szCs w:val="24"/>
              </w:rPr>
              <w:cr/>
              <w:t>Артериит Такаясу</w:t>
            </w:r>
            <w:r w:rsidRPr="001338BC">
              <w:rPr>
                <w:sz w:val="24"/>
                <w:szCs w:val="24"/>
              </w:rPr>
              <w:cr/>
              <w:t>Болезнь Хортона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Узелковый полиартериит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Синдром Чарга-Стросса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Микроскопический полиартериит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Геморрагический васкулит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Болезнь Вегенера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Ревматическая полимиалгия</w:t>
            </w:r>
            <w:r w:rsidRPr="001338BC">
              <w:rPr>
                <w:sz w:val="24"/>
                <w:szCs w:val="24"/>
              </w:rPr>
              <w:cr/>
              <w:t>Синдром (болезнь) Шегрена</w:t>
            </w:r>
            <w:r w:rsidRPr="001338BC">
              <w:rPr>
                <w:sz w:val="24"/>
                <w:szCs w:val="24"/>
              </w:rPr>
              <w:cr/>
              <w:t>Аксиальный спондилолартрит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Анкилозирующий спондилит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Псориатический артрит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Реактивный артрит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Гнойный артрит</w:t>
            </w:r>
          </w:p>
          <w:p w:rsidR="00DB17C2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Остеоартроз</w:t>
            </w:r>
            <w:r w:rsidRPr="001338BC">
              <w:rPr>
                <w:sz w:val="24"/>
                <w:szCs w:val="24"/>
              </w:rPr>
              <w:cr/>
              <w:t>Подагра</w:t>
            </w:r>
            <w:r w:rsidRPr="001338BC">
              <w:rPr>
                <w:sz w:val="24"/>
                <w:szCs w:val="24"/>
              </w:rPr>
              <w:cr/>
              <w:t>Болезни, вызванные наличием кристаллов пирофосфата кальция</w:t>
            </w:r>
            <w:r w:rsidRPr="001338BC">
              <w:rPr>
                <w:sz w:val="24"/>
                <w:szCs w:val="24"/>
              </w:rPr>
              <w:cr/>
              <w:t>Остеопороз</w:t>
            </w:r>
            <w:r w:rsidRPr="001338BC">
              <w:rPr>
                <w:sz w:val="24"/>
                <w:szCs w:val="24"/>
              </w:rPr>
              <w:cr/>
              <w:t>Остеомаляция</w:t>
            </w:r>
            <w:r w:rsidRPr="001338BC">
              <w:rPr>
                <w:sz w:val="24"/>
                <w:szCs w:val="24"/>
              </w:rPr>
              <w:cr/>
              <w:t>Болезнь Педжета</w:t>
            </w:r>
            <w:r w:rsidRPr="001338BC">
              <w:rPr>
                <w:sz w:val="24"/>
                <w:szCs w:val="24"/>
              </w:rPr>
              <w:cr/>
              <w:t>Асептический некроз кости</w:t>
            </w:r>
            <w:r w:rsidRPr="001338BC">
              <w:rPr>
                <w:sz w:val="24"/>
                <w:szCs w:val="24"/>
              </w:rPr>
              <w:cr/>
              <w:t>Фибромиалгия</w:t>
            </w:r>
            <w:r w:rsidRPr="001338BC">
              <w:rPr>
                <w:sz w:val="24"/>
                <w:szCs w:val="24"/>
              </w:rPr>
              <w:cr/>
              <w:t>Альгодистрофия</w:t>
            </w:r>
            <w:r w:rsidRPr="001338BC">
              <w:rPr>
                <w:sz w:val="24"/>
                <w:szCs w:val="24"/>
              </w:rPr>
              <w:cr/>
              <w:t>Периферические компрессионные нейропатии</w:t>
            </w:r>
            <w:r w:rsidRPr="001338BC">
              <w:rPr>
                <w:sz w:val="24"/>
                <w:szCs w:val="24"/>
              </w:rPr>
              <w:cr/>
              <w:t>Амилоидоз</w:t>
            </w:r>
            <w:r w:rsidRPr="001338BC">
              <w:rPr>
                <w:sz w:val="24"/>
                <w:szCs w:val="24"/>
              </w:rPr>
              <w:cr/>
              <w:t>Узловатая эритема</w:t>
            </w:r>
            <w:r w:rsidRPr="001338BC">
              <w:rPr>
                <w:sz w:val="24"/>
                <w:szCs w:val="24"/>
              </w:rPr>
              <w:cr/>
              <w:t>Воспаление жировой ткани (панникулит)</w:t>
            </w:r>
            <w:r w:rsidRPr="001338BC">
              <w:rPr>
                <w:sz w:val="24"/>
                <w:szCs w:val="24"/>
              </w:rPr>
              <w:cr/>
              <w:t>Острая ревматическая лихорадка</w:t>
            </w:r>
          </w:p>
          <w:p w:rsidR="001F7EF1" w:rsidRPr="001338BC" w:rsidRDefault="00DB17C2" w:rsidP="00DB17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Хроническая ревматическая болезнь сердца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338BC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Выявлять у пациентов с </w:t>
            </w:r>
            <w:r w:rsidR="001338BC"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 xml:space="preserve">заболеваниями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21.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7A4EFB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Выявлять у женщин на разных сроках беременности основные клинические проявления </w:t>
            </w:r>
            <w:r w:rsidR="001338BC">
              <w:rPr>
                <w:sz w:val="24"/>
                <w:szCs w:val="24"/>
              </w:rPr>
              <w:t xml:space="preserve">ревматических </w:t>
            </w:r>
            <w:r w:rsidRPr="00946BCA">
              <w:rPr>
                <w:sz w:val="24"/>
                <w:szCs w:val="24"/>
              </w:rPr>
              <w:t>заболеваний, способные вызвать тяжелые осложнения и (или) угр</w:t>
            </w:r>
            <w:r w:rsidR="007A4EFB">
              <w:rPr>
                <w:sz w:val="24"/>
                <w:szCs w:val="24"/>
              </w:rPr>
              <w:t>ожающие жизни матери или плода.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22.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23.</w:t>
            </w:r>
          </w:p>
        </w:tc>
        <w:tc>
          <w:tcPr>
            <w:tcW w:w="5570" w:type="dxa"/>
            <w:gridSpan w:val="2"/>
          </w:tcPr>
          <w:p w:rsidR="001F7EF1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</w:t>
            </w:r>
            <w:r w:rsidR="007A4EFB">
              <w:rPr>
                <w:sz w:val="24"/>
                <w:szCs w:val="24"/>
              </w:rPr>
              <w:t>щения кровообращения и дыхания</w:t>
            </w:r>
          </w:p>
          <w:p w:rsidR="007A4EFB" w:rsidRDefault="007A4EFB" w:rsidP="001F7EF1">
            <w:pPr>
              <w:shd w:val="clear" w:color="auto" w:fill="FFFFFF"/>
              <w:rPr>
                <w:sz w:val="24"/>
                <w:szCs w:val="24"/>
              </w:rPr>
            </w:pP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Внезапная смерть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Острая сосудистая недостаточность, коллапс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Синкопальные состояния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Острая сердечная недостаточность, сердечная астма, отек легких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 xml:space="preserve">Шок 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 xml:space="preserve">     кардиогенный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 xml:space="preserve">     анафилактический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Психомоторное возбуждение различного генеза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>Гипертонический криз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>Нефротический шок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>Синдром мезенхимального воспаления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>Острый альвеолит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>Быстро прогрессирующая почечная недостаточность</w:t>
            </w:r>
          </w:p>
          <w:p w:rsidR="007A4EFB" w:rsidRPr="007A4EFB" w:rsidRDefault="007A4EFB" w:rsidP="007A4EFB">
            <w:pPr>
              <w:pStyle w:val="aa"/>
              <w:shd w:val="clear" w:color="auto" w:fill="FFFFFF"/>
            </w:pPr>
            <w:r w:rsidRPr="007A4EFB">
              <w:t>Острая почечная недостаточность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Острый коронарный синдром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Пароксизмальные нарушения ритма сердца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Нарушения проводимости сердца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МЭС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Острое нарушение мозгового кровообращения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Острая дыхательная недостаточность, гипоксическая кома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Тромбоэмболия легочной артерии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Артериальные тромбоэмболии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ДВС-синдром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Приступ бронхиальной астмы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Астматический статус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Пневмоторакс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Почечная колика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Острые аллергические состояния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Кома (диабетическая, гипогликемическая, гиперосмолярная, печеночная)</w:t>
            </w:r>
          </w:p>
          <w:p w:rsidR="007A4EFB" w:rsidRP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Желудочно-кишечное кровотечение</w:t>
            </w:r>
          </w:p>
          <w:p w:rsidR="007A4EFB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Легочное кровотечение</w:t>
            </w:r>
          </w:p>
          <w:p w:rsidR="007A4EFB" w:rsidRPr="00946BCA" w:rsidRDefault="007A4EFB" w:rsidP="007A4EFB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Острые заболевания органов брюшной полости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24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Оценивать тяжесть состояния пациента, стратифицировать риск развития жизнеопасных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946BCA">
              <w:rPr>
                <w:color w:val="000000"/>
                <w:sz w:val="24"/>
                <w:szCs w:val="24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 w:val="restart"/>
          </w:tcPr>
          <w:p w:rsidR="001F7EF1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  <w:p w:rsidR="001F7EF1" w:rsidRPr="00EB1EB0" w:rsidRDefault="001F7EF1" w:rsidP="001F7EF1">
            <w:pPr>
              <w:ind w:left="-57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III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8A243B">
              <w:rPr>
                <w:b/>
                <w:sz w:val="24"/>
                <w:szCs w:val="24"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25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Разрабатывать план лечения пациентов с заболеваниями и (или)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26</w:t>
            </w:r>
          </w:p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и контролировать лечение пациентов с заболеваниями и (или) состояниями сердечно-сосудистой системы: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  <w:vMerge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 xml:space="preserve">Ревматоидный артрит 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Болезнь Стилла у взрослых</w:t>
            </w:r>
            <w:r w:rsidRPr="001338BC">
              <w:rPr>
                <w:sz w:val="24"/>
                <w:szCs w:val="24"/>
              </w:rPr>
              <w:cr/>
              <w:t>Системная красная волчанка</w:t>
            </w:r>
            <w:r w:rsidRPr="001338BC">
              <w:rPr>
                <w:sz w:val="24"/>
                <w:szCs w:val="24"/>
              </w:rPr>
              <w:cr/>
              <w:t>Системная склеродермия</w:t>
            </w:r>
            <w:r w:rsidRPr="001338BC">
              <w:rPr>
                <w:sz w:val="24"/>
                <w:szCs w:val="24"/>
              </w:rPr>
              <w:cr/>
              <w:t>Полимиозит (ПМ) и дерматомиозит</w:t>
            </w:r>
            <w:r w:rsidRPr="001338BC">
              <w:rPr>
                <w:sz w:val="24"/>
                <w:szCs w:val="24"/>
              </w:rPr>
              <w:cr/>
              <w:t>Смешанное заболевание соединительной ткани (СЗСТ [MCTD]) и перекрестные синдромы</w:t>
            </w:r>
            <w:r w:rsidRPr="001338BC">
              <w:rPr>
                <w:sz w:val="24"/>
                <w:szCs w:val="24"/>
              </w:rPr>
              <w:cr/>
              <w:t>Артериит Такаясу</w:t>
            </w:r>
            <w:r w:rsidRPr="001338BC">
              <w:rPr>
                <w:sz w:val="24"/>
                <w:szCs w:val="24"/>
              </w:rPr>
              <w:cr/>
              <w:t>Болезнь Хортона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Узелковый полиартериит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Синдром Чарга-Стросса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Микроскопический полиартериит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Геморрагический васкулит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Болезнь Вегенера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Ревматическая полимиалгия</w:t>
            </w:r>
            <w:r w:rsidRPr="001338BC">
              <w:rPr>
                <w:sz w:val="24"/>
                <w:szCs w:val="24"/>
              </w:rPr>
              <w:cr/>
              <w:t>Синдром (болезнь) Шегрена</w:t>
            </w:r>
            <w:r w:rsidRPr="001338BC">
              <w:rPr>
                <w:sz w:val="24"/>
                <w:szCs w:val="24"/>
              </w:rPr>
              <w:cr/>
              <w:t>Аксиальный спондилолартрит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Анкилозирующий спондилит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Псориатический артрит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Реактивный артрит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Гнойный артрит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Остеоартроз</w:t>
            </w:r>
            <w:r w:rsidRPr="001338BC">
              <w:rPr>
                <w:sz w:val="24"/>
                <w:szCs w:val="24"/>
              </w:rPr>
              <w:cr/>
              <w:t>Подагра</w:t>
            </w:r>
            <w:r w:rsidRPr="001338BC">
              <w:rPr>
                <w:sz w:val="24"/>
                <w:szCs w:val="24"/>
              </w:rPr>
              <w:cr/>
              <w:t>Болезни, вызванные наличием кристаллов пирофосфата кальция</w:t>
            </w:r>
            <w:r w:rsidRPr="001338BC">
              <w:rPr>
                <w:sz w:val="24"/>
                <w:szCs w:val="24"/>
              </w:rPr>
              <w:cr/>
              <w:t>Остеопороз</w:t>
            </w:r>
            <w:r w:rsidRPr="001338BC">
              <w:rPr>
                <w:sz w:val="24"/>
                <w:szCs w:val="24"/>
              </w:rPr>
              <w:cr/>
              <w:t>Остеомаляция</w:t>
            </w:r>
            <w:r w:rsidRPr="001338BC">
              <w:rPr>
                <w:sz w:val="24"/>
                <w:szCs w:val="24"/>
              </w:rPr>
              <w:cr/>
              <w:t>Болезнь Педжета</w:t>
            </w:r>
            <w:r w:rsidRPr="001338BC">
              <w:rPr>
                <w:sz w:val="24"/>
                <w:szCs w:val="24"/>
              </w:rPr>
              <w:cr/>
              <w:t>Асептический некроз кости</w:t>
            </w:r>
            <w:r w:rsidRPr="001338BC">
              <w:rPr>
                <w:sz w:val="24"/>
                <w:szCs w:val="24"/>
              </w:rPr>
              <w:cr/>
              <w:t>Фибромиалгия</w:t>
            </w:r>
            <w:r w:rsidRPr="001338BC">
              <w:rPr>
                <w:sz w:val="24"/>
                <w:szCs w:val="24"/>
              </w:rPr>
              <w:cr/>
              <w:t>Альгодистрофия</w:t>
            </w:r>
            <w:r w:rsidRPr="001338BC">
              <w:rPr>
                <w:sz w:val="24"/>
                <w:szCs w:val="24"/>
              </w:rPr>
              <w:cr/>
              <w:t>Периферические компрессионные нейропатии</w:t>
            </w:r>
            <w:r w:rsidRPr="001338BC">
              <w:rPr>
                <w:sz w:val="24"/>
                <w:szCs w:val="24"/>
              </w:rPr>
              <w:cr/>
              <w:t>Амилоидоз</w:t>
            </w:r>
            <w:r w:rsidRPr="001338BC">
              <w:rPr>
                <w:sz w:val="24"/>
                <w:szCs w:val="24"/>
              </w:rPr>
              <w:cr/>
              <w:t>Узловатая эритема</w:t>
            </w:r>
            <w:r w:rsidRPr="001338BC">
              <w:rPr>
                <w:sz w:val="24"/>
                <w:szCs w:val="24"/>
              </w:rPr>
              <w:cr/>
              <w:t>Воспаление жировой ткани (панникулит)</w:t>
            </w:r>
            <w:r w:rsidRPr="001338BC">
              <w:rPr>
                <w:sz w:val="24"/>
                <w:szCs w:val="24"/>
              </w:rPr>
              <w:cr/>
              <w:t>Острая ревматическая лихорадка</w:t>
            </w:r>
          </w:p>
          <w:p w:rsidR="00481001" w:rsidRPr="001338BC" w:rsidRDefault="00481001" w:rsidP="004810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8BC">
              <w:rPr>
                <w:sz w:val="24"/>
                <w:szCs w:val="24"/>
              </w:rPr>
              <w:t>Хроническая ревматическая болезнь сердца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  <w:vMerge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Ревматологические заболевания у </w:t>
            </w:r>
            <w:r w:rsidRPr="00946BCA">
              <w:rPr>
                <w:b/>
                <w:sz w:val="24"/>
                <w:szCs w:val="24"/>
              </w:rPr>
              <w:t xml:space="preserve"> беременн</w:t>
            </w:r>
            <w:r>
              <w:rPr>
                <w:b/>
                <w:sz w:val="24"/>
                <w:szCs w:val="24"/>
              </w:rPr>
              <w:t>ых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27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Обосновывать применение лекарственных препаратов, немедикаментозного лечения и назначение хирургического вмешательства пациентам с </w:t>
            </w:r>
            <w:r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>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28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последовательность применения лекарственных препаратов, немедикаментозной терапии, хирургическог</w:t>
            </w:r>
            <w:r>
              <w:rPr>
                <w:sz w:val="24"/>
                <w:szCs w:val="24"/>
              </w:rPr>
              <w:t xml:space="preserve">о вмешательства для пациентов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29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лекарственные препараты и медицинские изделия пациентам с </w:t>
            </w:r>
            <w:r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 xml:space="preserve">заболеваниями, анализировать действие лекарственных препаратов и медицинских изделий на пациентов с заболеваниями (или) состояниями сердечно-сосудистой системы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481001">
        <w:trPr>
          <w:trHeight w:val="608"/>
        </w:trPr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31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мониторинг эффективности и безопасности использования лекарственных препаратов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32</w:t>
            </w:r>
          </w:p>
        </w:tc>
        <w:tc>
          <w:tcPr>
            <w:tcW w:w="5507" w:type="dxa"/>
          </w:tcPr>
          <w:p w:rsidR="00481001" w:rsidRPr="00946BCA" w:rsidRDefault="00481001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лечебное питание пациентам с </w:t>
            </w:r>
            <w:r w:rsidR="00796D55"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 xml:space="preserve">заболеваниями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33</w:t>
            </w:r>
          </w:p>
        </w:tc>
        <w:tc>
          <w:tcPr>
            <w:tcW w:w="5507" w:type="dxa"/>
          </w:tcPr>
          <w:p w:rsidR="00481001" w:rsidRPr="00946BCA" w:rsidRDefault="00481001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немедикаментозное лечение (физиотерапевтические методы, лечебную физкультуру, дыхательную гимнастику, апитерапию) пациентам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34</w:t>
            </w:r>
          </w:p>
        </w:tc>
        <w:tc>
          <w:tcPr>
            <w:tcW w:w="5507" w:type="dxa"/>
          </w:tcPr>
          <w:p w:rsidR="00481001" w:rsidRPr="00946BCA" w:rsidRDefault="00481001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мониторинг эффективности и безопасности немедика</w:t>
            </w:r>
            <w:r w:rsidR="00796D55">
              <w:rPr>
                <w:sz w:val="24"/>
                <w:szCs w:val="24"/>
              </w:rPr>
              <w:t>ментозной терапии у пациентов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35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65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36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Выполнять разработанный врачами-хирургами план послеоперационного ведения пациентов с </w:t>
            </w:r>
            <w:r w:rsidR="00796D55"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 xml:space="preserve">заболеваниями </w:t>
            </w:r>
            <w:r w:rsidR="00796D55">
              <w:rPr>
                <w:sz w:val="24"/>
                <w:szCs w:val="24"/>
              </w:rPr>
              <w:t>.</w:t>
            </w:r>
            <w:r w:rsidRPr="00946BCA">
              <w:rPr>
                <w:sz w:val="24"/>
                <w:szCs w:val="24"/>
              </w:rPr>
              <w:t xml:space="preserve"> </w:t>
            </w:r>
          </w:p>
          <w:p w:rsidR="00481001" w:rsidRPr="00946BCA" w:rsidRDefault="00481001" w:rsidP="0048100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профилактику и (или) лечение послеоперационных осложнений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37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 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481001" w:rsidRPr="00946BCA" w:rsidTr="001F7EF1">
        <w:tc>
          <w:tcPr>
            <w:tcW w:w="800" w:type="dxa"/>
            <w:vMerge/>
          </w:tcPr>
          <w:p w:rsidR="00481001" w:rsidRPr="00946BCA" w:rsidRDefault="00481001" w:rsidP="00481001"/>
        </w:tc>
        <w:tc>
          <w:tcPr>
            <w:tcW w:w="800" w:type="dxa"/>
            <w:gridSpan w:val="2"/>
            <w:vMerge w:val="restart"/>
          </w:tcPr>
          <w:p w:rsidR="00481001" w:rsidRPr="00946BCA" w:rsidRDefault="00481001" w:rsidP="0048100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38</w:t>
            </w:r>
          </w:p>
        </w:tc>
        <w:tc>
          <w:tcPr>
            <w:tcW w:w="5507" w:type="dxa"/>
          </w:tcPr>
          <w:p w:rsidR="00481001" w:rsidRPr="00946BCA" w:rsidRDefault="00481001" w:rsidP="00481001">
            <w:pPr>
              <w:pStyle w:val="aa"/>
              <w:ind w:left="0"/>
            </w:pPr>
            <w:r w:rsidRPr="00946BCA"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140</w:t>
            </w:r>
          </w:p>
        </w:tc>
        <w:tc>
          <w:tcPr>
            <w:tcW w:w="1657" w:type="dxa"/>
          </w:tcPr>
          <w:p w:rsidR="00481001" w:rsidRPr="00946BCA" w:rsidRDefault="00481001" w:rsidP="00481001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  <w:vMerge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796D55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</w:t>
            </w:r>
            <w:r>
              <w:rPr>
                <w:sz w:val="24"/>
                <w:szCs w:val="24"/>
              </w:rPr>
              <w:t>щения кровообращения и дыхания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Внезапная смерть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Острая сосудистая недостаточность, коллапс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Синкопальные состояния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Острая сердечная недостаточность, сердечная астма, отек легких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 xml:space="preserve">Шок 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 xml:space="preserve">     кардиогенный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 xml:space="preserve">     анафилактический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Психомоторное возбуждение различного генеза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>Гипертонический криз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>Нефротический шок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>Синдром мезенхимального воспаления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>Острый альвеолит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>Быстро прогрессирующая почечная недостаточность</w:t>
            </w:r>
          </w:p>
          <w:p w:rsidR="00796D55" w:rsidRPr="007A4EFB" w:rsidRDefault="00796D55" w:rsidP="00796D55">
            <w:pPr>
              <w:pStyle w:val="aa"/>
              <w:shd w:val="clear" w:color="auto" w:fill="FFFFFF"/>
            </w:pPr>
            <w:r w:rsidRPr="007A4EFB">
              <w:t>Острая почечная недостаточность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Острый коронарный синдром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Пароксизмальные нарушения ритма сердца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Нарушения проводимости сердца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МЭС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Острое нарушение мозгового кровообращения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Острая дыхательная недостаточность, гипоксическая кома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Тромбоэмболия легочной артерии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Артериальные тромбоэмболии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ДВС-синдром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Приступ бронхиальной астмы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Астматический статус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Пневмоторакс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Почечная колика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Острые аллергические состояния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Кома (диабетическая, гипогликемическая, гиперосмолярная, печеночная)</w:t>
            </w:r>
          </w:p>
          <w:p w:rsidR="00796D55" w:rsidRPr="007A4EFB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Желудочно-кишечное кровотечение</w:t>
            </w:r>
          </w:p>
          <w:p w:rsidR="00796D55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Легочное кровотечение</w:t>
            </w:r>
          </w:p>
          <w:p w:rsidR="00796D55" w:rsidRPr="00946BCA" w:rsidRDefault="00796D55" w:rsidP="00796D55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7A4EFB">
              <w:t>Острые заболевания органов брюшной полости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39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40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41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Оказывать медицинскую помощь пациентам с </w:t>
            </w:r>
            <w:r>
              <w:rPr>
                <w:sz w:val="24"/>
                <w:szCs w:val="24"/>
              </w:rPr>
              <w:t xml:space="preserve">ревматическими </w:t>
            </w:r>
            <w:r w:rsidRPr="00946BCA">
              <w:rPr>
                <w:sz w:val="24"/>
                <w:szCs w:val="24"/>
              </w:rPr>
              <w:t xml:space="preserve">заболеваниями в чрезвычайных ситуациях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42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946BCA">
              <w:rPr>
                <w:b/>
                <w:sz w:val="24"/>
                <w:szCs w:val="24"/>
              </w:rPr>
              <w:t>Выполнять лечебные манипуляции: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796D55" w:rsidRPr="00946BCA" w:rsidRDefault="00796D55" w:rsidP="00796D5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Реанимационные. Искусственное дыхание, Массаж сердца.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Пункция и катетеризация центральных вен правых отделов сердца 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Временная эндокардиальная стимуляция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Остановка наружного кровотечения</w:t>
            </w:r>
          </w:p>
          <w:p w:rsidR="00796D55" w:rsidRPr="00946BCA" w:rsidRDefault="00796D55" w:rsidP="00796D5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Пункция брюшной и плевральной полостей, полости перикарда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</w:rPr>
            </w:pP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 w:val="restart"/>
          </w:tcPr>
          <w:p w:rsidR="00796D55" w:rsidRPr="00EB1EB0" w:rsidRDefault="00796D55" w:rsidP="00796D55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IV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21" w:type="dxa"/>
            <w:gridSpan w:val="3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:rsidR="00796D55" w:rsidRPr="00946BCA" w:rsidRDefault="00796D55" w:rsidP="00796D55">
            <w:pPr>
              <w:rPr>
                <w:b/>
                <w:color w:val="000000"/>
                <w:spacing w:val="-2"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абилитации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44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Определять медицинские показания для проведения мероприятий по медицинской реабилитации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45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pStyle w:val="aa"/>
              <w:ind w:left="0"/>
              <w:rPr>
                <w:spacing w:val="-3"/>
              </w:rPr>
            </w:pPr>
            <w:r w:rsidRPr="00946BCA">
              <w:t xml:space="preserve">Оценивать эффективность и безопасность мероприятий по медицинской реабилитации при заболеваниях и (или) состояниях сердечно-сосудистой системы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46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pStyle w:val="aa"/>
              <w:ind w:left="0"/>
              <w:rPr>
                <w:spacing w:val="-3"/>
              </w:rPr>
            </w:pPr>
            <w:r w:rsidRPr="00946BCA">
              <w:t xml:space="preserve">Разрабатывать план реабилитационных мероприятий для пациентов с </w:t>
            </w:r>
            <w:r w:rsidR="00C11613">
              <w:t>ревматическими заболеваниями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47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pStyle w:val="aa"/>
              <w:ind w:left="0"/>
            </w:pPr>
            <w:r w:rsidRPr="00946BCA">
              <w:t xml:space="preserve">Назначать необходимые средства и услуги для медицинской реабилитации пациентов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48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pStyle w:val="aa"/>
              <w:ind w:left="0"/>
            </w:pPr>
            <w:r w:rsidRPr="00946BCA">
              <w:t xml:space="preserve">Организовывать мероприятия по медицинской реабилитации при </w:t>
            </w:r>
            <w:r w:rsidR="00C11613">
              <w:t xml:space="preserve">ревматических </w:t>
            </w:r>
            <w:r w:rsidRPr="00946BCA">
              <w:t xml:space="preserve">заболеваниях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49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pStyle w:val="aa"/>
              <w:ind w:left="0"/>
            </w:pPr>
            <w:r w:rsidRPr="00946BCA">
              <w:t xml:space="preserve">Определять медицинские показания для направления пациентов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</w:t>
            </w:r>
            <w:r w:rsidR="00C11613">
              <w:t>ре</w:t>
            </w:r>
            <w:r w:rsidRPr="00946BCA">
              <w:t xml:space="preserve">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</w:p>
          <w:p w:rsidR="00796D55" w:rsidRPr="00946BCA" w:rsidRDefault="00796D55" w:rsidP="00796D55">
            <w:pPr>
              <w:pStyle w:val="aa"/>
              <w:ind w:left="0"/>
            </w:pPr>
            <w:r w:rsidRPr="00946BCA">
              <w:t xml:space="preserve">учетом стандартов медицинской помощи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и выдавать заключения о необходимости направления пациента на санаторно-курортное лечение.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51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pStyle w:val="aa"/>
              <w:ind w:left="0"/>
            </w:pPr>
            <w:r w:rsidRPr="00946BCA">
              <w:t xml:space="preserve">Оценивать эффективность и безопасность мероприятий по медицинской реабилитации 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52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pStyle w:val="aa"/>
              <w:ind w:left="0"/>
            </w:pPr>
            <w:r w:rsidRPr="00946BCA">
              <w:t>Проводить работу по реализации индивидуальной программы реабилитации инвалидов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 w:val="restart"/>
          </w:tcPr>
          <w:p w:rsidR="00796D55" w:rsidRDefault="00796D55" w:rsidP="00796D55">
            <w:pPr>
              <w:jc w:val="center"/>
              <w:rPr>
                <w:b/>
              </w:rPr>
            </w:pPr>
            <w:r>
              <w:rPr>
                <w:b/>
              </w:rPr>
              <w:t>ПК-10,</w:t>
            </w:r>
          </w:p>
          <w:p w:rsidR="00796D55" w:rsidRPr="00B5341F" w:rsidRDefault="00796D55" w:rsidP="00796D55">
            <w:pPr>
              <w:jc w:val="center"/>
              <w:rPr>
                <w:b/>
              </w:rPr>
            </w:pPr>
            <w:r>
              <w:rPr>
                <w:b/>
              </w:rPr>
              <w:t>ПК-11</w:t>
            </w:r>
          </w:p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821" w:type="dxa"/>
            <w:gridSpan w:val="3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>
            <w:pPr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gridSpan w:val="3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медицинских экспертиз в отношении пациентов при заболеваниях и (или) состояниях сердечно-сосудистой системы</w:t>
            </w:r>
          </w:p>
          <w:p w:rsidR="00796D55" w:rsidRPr="00946BCA" w:rsidRDefault="00796D55" w:rsidP="00796D55">
            <w:pPr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53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направления пациентов для прохождения медико-социальной экспертизы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54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экспертизу временной нетрудоспособности пациентов,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55</w:t>
            </w:r>
          </w:p>
        </w:tc>
        <w:tc>
          <w:tcPr>
            <w:tcW w:w="5507" w:type="dxa"/>
          </w:tcPr>
          <w:p w:rsidR="00796D55" w:rsidRPr="00946BCA" w:rsidRDefault="00796D55" w:rsidP="00C11613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Определять признаки временной нетрудоспособности и признаки стойкого нарушения функций, обусловленных </w:t>
            </w:r>
            <w:r w:rsidR="00C11613">
              <w:rPr>
                <w:sz w:val="24"/>
                <w:szCs w:val="24"/>
              </w:rPr>
              <w:t>ревматическими заболеваниями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56</w:t>
            </w:r>
          </w:p>
        </w:tc>
        <w:tc>
          <w:tcPr>
            <w:tcW w:w="5507" w:type="dxa"/>
          </w:tcPr>
          <w:p w:rsidR="00796D55" w:rsidRPr="003759AC" w:rsidRDefault="00796D55" w:rsidP="00796D55">
            <w:pPr>
              <w:rPr>
                <w:sz w:val="24"/>
                <w:szCs w:val="24"/>
              </w:rPr>
            </w:pPr>
            <w:r w:rsidRPr="003759AC">
              <w:rPr>
                <w:color w:val="000000"/>
                <w:sz w:val="24"/>
                <w:szCs w:val="24"/>
              </w:rPr>
              <w:t>Направлять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57</w:t>
            </w:r>
          </w:p>
        </w:tc>
        <w:tc>
          <w:tcPr>
            <w:tcW w:w="5507" w:type="dxa"/>
          </w:tcPr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Составлять план работы и отчет о своей работе 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r w:rsidRPr="00946BCA">
              <w:t>58</w:t>
            </w:r>
          </w:p>
        </w:tc>
        <w:tc>
          <w:tcPr>
            <w:tcW w:w="5507" w:type="dxa"/>
          </w:tcPr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r w:rsidRPr="00946BCA">
              <w:t>59</w:t>
            </w:r>
          </w:p>
        </w:tc>
        <w:tc>
          <w:tcPr>
            <w:tcW w:w="5507" w:type="dxa"/>
          </w:tcPr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Заполнять  и оформлять медицинскую документацию установленного образца, в том числе в форме электронного документа: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медицинская карта амбулаторного больного;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рецептурные бланки;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санаторно-курортной карты;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статистические талоны;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лист нетрудоспособности;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направление на МСЭ;</w:t>
            </w:r>
          </w:p>
          <w:p w:rsidR="00796D55" w:rsidRPr="003759AC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другие.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Default="00796D55" w:rsidP="00796D55">
            <w:pPr>
              <w:jc w:val="center"/>
              <w:rPr>
                <w:sz w:val="24"/>
                <w:szCs w:val="24"/>
              </w:rPr>
            </w:pP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250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200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5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500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30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10</w:t>
            </w:r>
          </w:p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60</w:t>
            </w:r>
          </w:p>
        </w:tc>
        <w:tc>
          <w:tcPr>
            <w:tcW w:w="5507" w:type="dxa"/>
          </w:tcPr>
          <w:p w:rsidR="00796D55" w:rsidRPr="003759AC" w:rsidRDefault="00796D55" w:rsidP="00C11613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Проводить мониторинг и анализировать основные медико-статистические показатели </w:t>
            </w:r>
            <w:r w:rsidR="00C11613">
              <w:rPr>
                <w:sz w:val="24"/>
                <w:szCs w:val="24"/>
              </w:rPr>
              <w:t>ревматической</w:t>
            </w:r>
            <w:r w:rsidRPr="003759AC">
              <w:rPr>
                <w:sz w:val="24"/>
                <w:szCs w:val="24"/>
              </w:rPr>
              <w:t xml:space="preserve">заболеваемости, инвалидности и смертности 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796D55" w:rsidRPr="003759AC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61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62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противоэпидемические мероприятия в случае возникновения очага инфекции 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0-1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  <w:tr w:rsidR="00796D55" w:rsidRPr="00946BCA" w:rsidTr="001F7EF1">
        <w:tc>
          <w:tcPr>
            <w:tcW w:w="800" w:type="dxa"/>
            <w:vMerge/>
          </w:tcPr>
          <w:p w:rsidR="00796D55" w:rsidRPr="00946BCA" w:rsidRDefault="00796D55" w:rsidP="00796D55"/>
        </w:tc>
        <w:tc>
          <w:tcPr>
            <w:tcW w:w="800" w:type="dxa"/>
            <w:gridSpan w:val="2"/>
          </w:tcPr>
          <w:p w:rsidR="00796D55" w:rsidRPr="00946BCA" w:rsidRDefault="00796D55" w:rsidP="00796D55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63</w:t>
            </w:r>
          </w:p>
        </w:tc>
        <w:tc>
          <w:tcPr>
            <w:tcW w:w="5507" w:type="dxa"/>
          </w:tcPr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  <w:p w:rsidR="00796D55" w:rsidRPr="00946BCA" w:rsidRDefault="00796D55" w:rsidP="00796D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796D55" w:rsidRPr="00946BCA" w:rsidRDefault="00796D55" w:rsidP="00796D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4AED" w:rsidRPr="0037568D" w:rsidRDefault="000F4AED" w:rsidP="000F4AED">
      <w:pPr>
        <w:jc w:val="center"/>
        <w:rPr>
          <w:b/>
          <w:iCs/>
        </w:rPr>
      </w:pPr>
    </w:p>
    <w:p w:rsidR="000F4AED" w:rsidRDefault="000F4AED" w:rsidP="000F4AED">
      <w:pPr>
        <w:ind w:left="360"/>
        <w:jc w:val="center"/>
        <w:rPr>
          <w:b/>
          <w:iCs/>
        </w:rPr>
      </w:pPr>
    </w:p>
    <w:p w:rsidR="000F4AED" w:rsidRDefault="000F4AED" w:rsidP="000F4AED">
      <w:pPr>
        <w:jc w:val="center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EF3FCD" w:rsidTr="00EF3FCD">
        <w:tc>
          <w:tcPr>
            <w:tcW w:w="3900" w:type="dxa"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Ординатор 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598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Подпись</w:t>
            </w:r>
          </w:p>
        </w:tc>
        <w:tc>
          <w:tcPr>
            <w:tcW w:w="3356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Ф.И.О.</w:t>
            </w:r>
          </w:p>
        </w:tc>
      </w:tr>
    </w:tbl>
    <w:p w:rsidR="00EF3FCD" w:rsidRDefault="00EF3FCD" w:rsidP="00EF3FCD">
      <w:pPr>
        <w:shd w:val="clear" w:color="auto" w:fill="FFFFFF"/>
        <w:rPr>
          <w:rFonts w:eastAsia="Calibri"/>
          <w:b/>
          <w:lang w:val="en-US"/>
        </w:rPr>
      </w:pPr>
    </w:p>
    <w:p w:rsidR="00EF3FCD" w:rsidRDefault="00EF3FCD" w:rsidP="00EF3FCD">
      <w:pPr>
        <w:shd w:val="clear" w:color="auto" w:fill="FFFFFF"/>
        <w:jc w:val="center"/>
        <w:rPr>
          <w:b/>
        </w:rPr>
      </w:pPr>
    </w:p>
    <w:p w:rsidR="00EF3FCD" w:rsidRDefault="00EF3FCD" w:rsidP="00EF3FC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ХАРАКТЕРИСТИКА ОРДИНАТОРА</w:t>
      </w:r>
    </w:p>
    <w:p w:rsidR="00EF3FCD" w:rsidRDefault="00EF3FCD" w:rsidP="00EF3FCD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Default="00EF3FCD" w:rsidP="00EF3FCD">
      <w:pPr>
        <w:shd w:val="clear" w:color="auto" w:fill="FFFFFF"/>
        <w:rPr>
          <w:lang w:val="en-US"/>
        </w:rPr>
      </w:pPr>
    </w:p>
    <w:p w:rsidR="00EF3FCD" w:rsidRDefault="00EF3FCD" w:rsidP="00EF3FCD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Tr="00EF3FCD">
        <w:tc>
          <w:tcPr>
            <w:tcW w:w="4218" w:type="dxa"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Руководитель практики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образовательного учреждения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Ф.И.О.</w:t>
            </w:r>
          </w:p>
        </w:tc>
      </w:tr>
    </w:tbl>
    <w:p w:rsidR="00593334" w:rsidRDefault="00593334" w:rsidP="00593334">
      <w:pPr>
        <w:ind w:firstLine="709"/>
        <w:jc w:val="both"/>
        <w:rPr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6C98">
        <w:rPr>
          <w:b/>
          <w:i/>
          <w:sz w:val="28"/>
        </w:rPr>
        <w:t>практике,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A3" w:rsidRDefault="00722CA3" w:rsidP="00FD5B6B">
      <w:r>
        <w:separator/>
      </w:r>
    </w:p>
  </w:endnote>
  <w:endnote w:type="continuationSeparator" w:id="0">
    <w:p w:rsidR="00722CA3" w:rsidRDefault="00722CA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3" w:rsidRDefault="00800EF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07D5">
      <w:rPr>
        <w:noProof/>
      </w:rPr>
      <w:t>2</w:t>
    </w:r>
    <w:r>
      <w:rPr>
        <w:noProof/>
      </w:rPr>
      <w:fldChar w:fldCharType="end"/>
    </w:r>
  </w:p>
  <w:p w:rsidR="00800EF3" w:rsidRDefault="00800E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A3" w:rsidRDefault="00722CA3" w:rsidP="00FD5B6B">
      <w:r>
        <w:separator/>
      </w:r>
    </w:p>
  </w:footnote>
  <w:footnote w:type="continuationSeparator" w:id="0">
    <w:p w:rsidR="00722CA3" w:rsidRDefault="00722CA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8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2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0"/>
  </w:num>
  <w:num w:numId="27">
    <w:abstractNumId w:val="3"/>
  </w:num>
  <w:num w:numId="28">
    <w:abstractNumId w:val="15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74F9D"/>
    <w:rsid w:val="00083C34"/>
    <w:rsid w:val="000931E3"/>
    <w:rsid w:val="000F4AED"/>
    <w:rsid w:val="00101FC5"/>
    <w:rsid w:val="00121D8F"/>
    <w:rsid w:val="00126C98"/>
    <w:rsid w:val="001338BC"/>
    <w:rsid w:val="001946B7"/>
    <w:rsid w:val="001E2D81"/>
    <w:rsid w:val="001F3BEB"/>
    <w:rsid w:val="001F5EE1"/>
    <w:rsid w:val="001F7EF1"/>
    <w:rsid w:val="002107D5"/>
    <w:rsid w:val="00252C5C"/>
    <w:rsid w:val="0026698D"/>
    <w:rsid w:val="002D2784"/>
    <w:rsid w:val="002F5C14"/>
    <w:rsid w:val="00321CA2"/>
    <w:rsid w:val="00331ED2"/>
    <w:rsid w:val="00363381"/>
    <w:rsid w:val="003759AC"/>
    <w:rsid w:val="0039412D"/>
    <w:rsid w:val="003B5F75"/>
    <w:rsid w:val="003C37BE"/>
    <w:rsid w:val="00425F95"/>
    <w:rsid w:val="00434B21"/>
    <w:rsid w:val="00473A6A"/>
    <w:rsid w:val="00476000"/>
    <w:rsid w:val="00481001"/>
    <w:rsid w:val="004B2C94"/>
    <w:rsid w:val="004C1386"/>
    <w:rsid w:val="004C58E1"/>
    <w:rsid w:val="004D1091"/>
    <w:rsid w:val="005407C9"/>
    <w:rsid w:val="005677BE"/>
    <w:rsid w:val="00582BA5"/>
    <w:rsid w:val="00593334"/>
    <w:rsid w:val="005D6066"/>
    <w:rsid w:val="006530DD"/>
    <w:rsid w:val="00655A3F"/>
    <w:rsid w:val="006658AD"/>
    <w:rsid w:val="006847B8"/>
    <w:rsid w:val="00693E11"/>
    <w:rsid w:val="006F14A4"/>
    <w:rsid w:val="006F7AD8"/>
    <w:rsid w:val="00722CA3"/>
    <w:rsid w:val="00742208"/>
    <w:rsid w:val="00755609"/>
    <w:rsid w:val="0079237F"/>
    <w:rsid w:val="00796D55"/>
    <w:rsid w:val="007A4EFB"/>
    <w:rsid w:val="007B5D04"/>
    <w:rsid w:val="00800EF3"/>
    <w:rsid w:val="008113A5"/>
    <w:rsid w:val="008252A9"/>
    <w:rsid w:val="00832D24"/>
    <w:rsid w:val="00845059"/>
    <w:rsid w:val="00845C7D"/>
    <w:rsid w:val="008861C8"/>
    <w:rsid w:val="00890EA2"/>
    <w:rsid w:val="008A243B"/>
    <w:rsid w:val="008D4FE9"/>
    <w:rsid w:val="008F4315"/>
    <w:rsid w:val="00947472"/>
    <w:rsid w:val="009511F7"/>
    <w:rsid w:val="00985E1D"/>
    <w:rsid w:val="009978D9"/>
    <w:rsid w:val="009C2F35"/>
    <w:rsid w:val="009C4A0D"/>
    <w:rsid w:val="009E37C5"/>
    <w:rsid w:val="009F49C5"/>
    <w:rsid w:val="00A72253"/>
    <w:rsid w:val="00AC4441"/>
    <w:rsid w:val="00AC4C7E"/>
    <w:rsid w:val="00AD3EBB"/>
    <w:rsid w:val="00AF327C"/>
    <w:rsid w:val="00B31B60"/>
    <w:rsid w:val="00B350F3"/>
    <w:rsid w:val="00B7300C"/>
    <w:rsid w:val="00BD1567"/>
    <w:rsid w:val="00BD7BE8"/>
    <w:rsid w:val="00BF1CD1"/>
    <w:rsid w:val="00C11613"/>
    <w:rsid w:val="00C161B2"/>
    <w:rsid w:val="00C35B2E"/>
    <w:rsid w:val="00C37647"/>
    <w:rsid w:val="00C65B7D"/>
    <w:rsid w:val="00C82AD2"/>
    <w:rsid w:val="00C83AB7"/>
    <w:rsid w:val="00C846B5"/>
    <w:rsid w:val="00CC0992"/>
    <w:rsid w:val="00D01C76"/>
    <w:rsid w:val="00D06B87"/>
    <w:rsid w:val="00D33524"/>
    <w:rsid w:val="00D35869"/>
    <w:rsid w:val="00D44A7C"/>
    <w:rsid w:val="00D471E6"/>
    <w:rsid w:val="00D5062C"/>
    <w:rsid w:val="00D8200D"/>
    <w:rsid w:val="00D962E6"/>
    <w:rsid w:val="00DB11D4"/>
    <w:rsid w:val="00DB17C2"/>
    <w:rsid w:val="00E57C66"/>
    <w:rsid w:val="00E67ED8"/>
    <w:rsid w:val="00EA5D31"/>
    <w:rsid w:val="00ED2281"/>
    <w:rsid w:val="00EE288F"/>
    <w:rsid w:val="00EF3FCD"/>
    <w:rsid w:val="00EF6BA2"/>
    <w:rsid w:val="00F0689E"/>
    <w:rsid w:val="00F44E53"/>
    <w:rsid w:val="00F47D32"/>
    <w:rsid w:val="00F5136B"/>
    <w:rsid w:val="00F55788"/>
    <w:rsid w:val="00F649D6"/>
    <w:rsid w:val="00F8248C"/>
    <w:rsid w:val="00F8739C"/>
    <w:rsid w:val="00F922E9"/>
    <w:rsid w:val="00FC0253"/>
    <w:rsid w:val="00FC0BC1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273"/>
  <w15:docId w15:val="{8C56ED66-4710-4D67-B448-7969A33D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FCD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FCD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F3FC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F3F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F3FCD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F3FCD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EF3FCD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50">
    <w:name w:val="Заголовок 5 Знак"/>
    <w:basedOn w:val="a0"/>
    <w:link w:val="5"/>
    <w:rsid w:val="00EF3FCD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EF3FC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F3FC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3FCD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F3FCD"/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uiPriority w:val="99"/>
    <w:rsid w:val="00EF3FC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11"/>
    <w:unhideWhenUsed/>
    <w:rsid w:val="00EF3FCD"/>
  </w:style>
  <w:style w:type="character" w:customStyle="1" w:styleId="11">
    <w:name w:val="Текст сноски Знак1"/>
    <w:basedOn w:val="a0"/>
    <w:link w:val="af"/>
    <w:locked/>
    <w:rsid w:val="00EF3FCD"/>
  </w:style>
  <w:style w:type="character" w:customStyle="1" w:styleId="af0">
    <w:name w:val="Текст сноски Знак"/>
    <w:basedOn w:val="a0"/>
    <w:rsid w:val="00EF3FCD"/>
  </w:style>
  <w:style w:type="paragraph" w:styleId="af1">
    <w:name w:val="Title"/>
    <w:basedOn w:val="a"/>
    <w:link w:val="af2"/>
    <w:qFormat/>
    <w:rsid w:val="00EF3FCD"/>
    <w:pPr>
      <w:jc w:val="center"/>
    </w:pPr>
    <w:rPr>
      <w:b/>
      <w:sz w:val="26"/>
    </w:rPr>
  </w:style>
  <w:style w:type="character" w:customStyle="1" w:styleId="af2">
    <w:name w:val="Заголовок Знак"/>
    <w:basedOn w:val="a0"/>
    <w:link w:val="af1"/>
    <w:rsid w:val="00EF3FCD"/>
    <w:rPr>
      <w:b/>
      <w:sz w:val="26"/>
    </w:rPr>
  </w:style>
  <w:style w:type="character" w:customStyle="1" w:styleId="21">
    <w:name w:val="Основной текст 2 Знак"/>
    <w:basedOn w:val="a0"/>
    <w:link w:val="22"/>
    <w:rsid w:val="00EF3FCD"/>
    <w:rPr>
      <w:sz w:val="24"/>
      <w:szCs w:val="24"/>
    </w:rPr>
  </w:style>
  <w:style w:type="paragraph" w:styleId="22">
    <w:name w:val="Body Text 2"/>
    <w:basedOn w:val="a"/>
    <w:link w:val="21"/>
    <w:unhideWhenUsed/>
    <w:rsid w:val="00EF3FCD"/>
    <w:pPr>
      <w:spacing w:after="120" w:line="480" w:lineRule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rsid w:val="00EF3FCD"/>
    <w:rPr>
      <w:sz w:val="16"/>
      <w:szCs w:val="16"/>
    </w:rPr>
  </w:style>
  <w:style w:type="paragraph" w:styleId="32">
    <w:name w:val="Body Text 3"/>
    <w:basedOn w:val="a"/>
    <w:link w:val="31"/>
    <w:unhideWhenUsed/>
    <w:rsid w:val="00EF3FC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EF3FCD"/>
    <w:rPr>
      <w:sz w:val="24"/>
      <w:szCs w:val="24"/>
    </w:rPr>
  </w:style>
  <w:style w:type="paragraph" w:styleId="24">
    <w:name w:val="Body Text Indent 2"/>
    <w:basedOn w:val="a"/>
    <w:link w:val="23"/>
    <w:unhideWhenUsed/>
    <w:rsid w:val="00EF3FCD"/>
    <w:pPr>
      <w:spacing w:after="120" w:line="480" w:lineRule="auto"/>
      <w:ind w:left="283"/>
    </w:pPr>
    <w:rPr>
      <w:sz w:val="24"/>
      <w:szCs w:val="24"/>
    </w:rPr>
  </w:style>
  <w:style w:type="paragraph" w:styleId="af3">
    <w:name w:val="Plain Text"/>
    <w:basedOn w:val="a"/>
    <w:link w:val="af4"/>
    <w:unhideWhenUsed/>
    <w:rsid w:val="00EF3FC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F3FCD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rsid w:val="00EF3FC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EF3FC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F3FC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F3FC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locked/>
    <w:rsid w:val="00EF3FCD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EF3FCD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EF3FCD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customStyle="1" w:styleId="FR1">
    <w:name w:val="FR1"/>
    <w:rsid w:val="00EF3FCD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EF3FCD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Default">
    <w:name w:val="Default"/>
    <w:rsid w:val="00EF3F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EF3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EF3FCD"/>
    <w:rPr>
      <w:rFonts w:ascii="Times New Roman CYR" w:hAnsi="Times New Roman CYR"/>
    </w:rPr>
  </w:style>
  <w:style w:type="paragraph" w:customStyle="1" w:styleId="33">
    <w:name w:val="Стиль3"/>
    <w:basedOn w:val="a"/>
    <w:rsid w:val="00EF3FCD"/>
    <w:pPr>
      <w:spacing w:after="120"/>
    </w:pPr>
    <w:rPr>
      <w:rFonts w:ascii="Arial" w:hAnsi="Arial"/>
      <w:sz w:val="24"/>
      <w:szCs w:val="24"/>
    </w:rPr>
  </w:style>
  <w:style w:type="paragraph" w:customStyle="1" w:styleId="14">
    <w:name w:val="Стиль1"/>
    <w:basedOn w:val="a"/>
    <w:rsid w:val="00EF3FCD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25">
    <w:name w:val="Основной текст (2)"/>
    <w:basedOn w:val="a"/>
    <w:rsid w:val="00EF3FCD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paragraph" w:customStyle="1" w:styleId="43">
    <w:name w:val="Основной текст (4)"/>
    <w:basedOn w:val="a"/>
    <w:rsid w:val="00EF3FCD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paragraph" w:customStyle="1" w:styleId="af8">
    <w:name w:val="список с точками"/>
    <w:basedOn w:val="a"/>
    <w:uiPriority w:val="99"/>
    <w:rsid w:val="00EF3FC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EF3FCD"/>
    <w:rPr>
      <w:sz w:val="24"/>
      <w:szCs w:val="24"/>
    </w:rPr>
  </w:style>
  <w:style w:type="paragraph" w:customStyle="1" w:styleId="26">
    <w:name w:val="Обычный2"/>
    <w:rsid w:val="00EF3FCD"/>
  </w:style>
  <w:style w:type="paragraph" w:customStyle="1" w:styleId="15">
    <w:name w:val="Обычный (веб)1"/>
    <w:basedOn w:val="a"/>
    <w:rsid w:val="00EF3FCD"/>
    <w:pPr>
      <w:spacing w:before="100" w:after="100"/>
    </w:pPr>
    <w:rPr>
      <w:sz w:val="24"/>
    </w:rPr>
  </w:style>
  <w:style w:type="paragraph" w:customStyle="1" w:styleId="ConsPlusCell">
    <w:name w:val="ConsPlusCell"/>
    <w:rsid w:val="00EF3F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a">
    <w:name w:val="т_табл"/>
    <w:basedOn w:val="a"/>
    <w:rsid w:val="00EF3FCD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3FCD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EF3FCD"/>
    <w:pPr>
      <w:ind w:right="-766" w:firstLine="709"/>
      <w:jc w:val="both"/>
    </w:pPr>
    <w:rPr>
      <w:sz w:val="32"/>
    </w:rPr>
  </w:style>
  <w:style w:type="paragraph" w:customStyle="1" w:styleId="27">
    <w:name w:val="Абзац списка2"/>
    <w:basedOn w:val="a"/>
    <w:rsid w:val="00EF3F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сновной текст1"/>
    <w:basedOn w:val="a"/>
    <w:rsid w:val="00EF3FCD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F3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Основной текст_"/>
    <w:basedOn w:val="a0"/>
    <w:link w:val="71"/>
    <w:locked/>
    <w:rsid w:val="00EF3FCD"/>
    <w:rPr>
      <w:shd w:val="clear" w:color="auto" w:fill="FFFFFF"/>
    </w:rPr>
  </w:style>
  <w:style w:type="paragraph" w:customStyle="1" w:styleId="71">
    <w:name w:val="Основной текст7"/>
    <w:basedOn w:val="a"/>
    <w:link w:val="afb"/>
    <w:rsid w:val="00EF3FCD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120">
    <w:name w:val="Заголовок 1 Знак2"/>
    <w:basedOn w:val="a0"/>
    <w:uiPriority w:val="9"/>
    <w:locked/>
    <w:rsid w:val="00EF3FCD"/>
    <w:rPr>
      <w:rFonts w:ascii="Arial" w:eastAsia="Batang" w:hAnsi="Arial" w:cs="Arial"/>
      <w:b/>
      <w:bCs/>
      <w:sz w:val="24"/>
      <w:u w:val="single"/>
      <w:lang w:eastAsia="ko-KR"/>
    </w:rPr>
  </w:style>
  <w:style w:type="character" w:customStyle="1" w:styleId="28">
    <w:name w:val="Знак Знак2"/>
    <w:locked/>
    <w:rsid w:val="00EF3FCD"/>
    <w:rPr>
      <w:sz w:val="24"/>
      <w:szCs w:val="24"/>
      <w:lang w:eastAsia="ru-RU" w:bidi="ar-SA"/>
    </w:rPr>
  </w:style>
  <w:style w:type="character" w:customStyle="1" w:styleId="font2">
    <w:name w:val="font2"/>
    <w:basedOn w:val="a0"/>
    <w:rsid w:val="00EF3FCD"/>
  </w:style>
  <w:style w:type="character" w:customStyle="1" w:styleId="81">
    <w:name w:val="Знак Знак8"/>
    <w:locked/>
    <w:rsid w:val="00EF3FCD"/>
    <w:rPr>
      <w:sz w:val="24"/>
      <w:szCs w:val="24"/>
      <w:lang w:eastAsia="ru-RU" w:bidi="ar-SA"/>
    </w:rPr>
  </w:style>
  <w:style w:type="character" w:customStyle="1" w:styleId="72">
    <w:name w:val="Знак Знак7"/>
    <w:basedOn w:val="a0"/>
    <w:rsid w:val="00EF3FCD"/>
    <w:rPr>
      <w:sz w:val="16"/>
      <w:szCs w:val="16"/>
    </w:rPr>
  </w:style>
  <w:style w:type="character" w:customStyle="1" w:styleId="160">
    <w:name w:val="Знак Знак16"/>
    <w:basedOn w:val="a0"/>
    <w:rsid w:val="00EF3FCD"/>
    <w:rPr>
      <w:rFonts w:ascii="Cambria" w:hAnsi="Cambria" w:hint="default"/>
      <w:b/>
      <w:bCs/>
      <w:sz w:val="26"/>
      <w:szCs w:val="26"/>
    </w:rPr>
  </w:style>
  <w:style w:type="character" w:customStyle="1" w:styleId="121">
    <w:name w:val="Знак Знак12"/>
    <w:basedOn w:val="a0"/>
    <w:rsid w:val="00EF3FCD"/>
    <w:rPr>
      <w:b/>
      <w:bCs/>
      <w:i/>
      <w:iCs/>
      <w:sz w:val="24"/>
      <w:szCs w:val="24"/>
    </w:rPr>
  </w:style>
  <w:style w:type="character" w:customStyle="1" w:styleId="29">
    <w:name w:val="Основной текст (2)_"/>
    <w:rsid w:val="00EF3FCD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  <w:style w:type="character" w:customStyle="1" w:styleId="34">
    <w:name w:val="Основной текст (3)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44">
    <w:name w:val="Основной текст (4)_"/>
    <w:rsid w:val="00EF3FCD"/>
    <w:rPr>
      <w:rFonts w:ascii="Tahoma" w:eastAsia="Tahoma" w:hAnsi="Tahoma" w:cs="Tahoma" w:hint="default"/>
      <w:sz w:val="19"/>
      <w:szCs w:val="19"/>
      <w:shd w:val="clear" w:color="auto" w:fill="FFFFFF"/>
    </w:rPr>
  </w:style>
  <w:style w:type="character" w:customStyle="1" w:styleId="17">
    <w:name w:val="Нижний колонтитул Знак1"/>
    <w:uiPriority w:val="99"/>
    <w:rsid w:val="00EF3F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5">
    <w:name w:val="Основной текст (3)_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10">
    <w:name w:val="Заголовок 1 Знак1"/>
    <w:basedOn w:val="a0"/>
    <w:rsid w:val="00EF3FCD"/>
    <w:rPr>
      <w:rFonts w:ascii="Cambria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EF3FCD"/>
    <w:rPr>
      <w:b/>
      <w:bCs/>
      <w:sz w:val="28"/>
      <w:szCs w:val="28"/>
    </w:rPr>
  </w:style>
  <w:style w:type="character" w:customStyle="1" w:styleId="18">
    <w:name w:val="Верхний колонтитул Знак1"/>
    <w:basedOn w:val="a0"/>
    <w:rsid w:val="00EF3FCD"/>
    <w:rPr>
      <w:sz w:val="24"/>
      <w:szCs w:val="24"/>
    </w:rPr>
  </w:style>
  <w:style w:type="character" w:customStyle="1" w:styleId="2a">
    <w:name w:val="Нижний колонтитул Знак2"/>
    <w:basedOn w:val="a0"/>
    <w:rsid w:val="00EF3FCD"/>
    <w:rPr>
      <w:sz w:val="24"/>
      <w:szCs w:val="24"/>
    </w:rPr>
  </w:style>
  <w:style w:type="character" w:customStyle="1" w:styleId="19">
    <w:name w:val="Название Знак1"/>
    <w:basedOn w:val="a0"/>
    <w:rsid w:val="00EF3FCD"/>
    <w:rPr>
      <w:b/>
      <w:bCs w:val="0"/>
      <w:sz w:val="28"/>
    </w:rPr>
  </w:style>
  <w:style w:type="character" w:customStyle="1" w:styleId="211">
    <w:name w:val="Основной текст 2 Знак1"/>
    <w:basedOn w:val="a0"/>
    <w:rsid w:val="00EF3FCD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EF3FCD"/>
    <w:rPr>
      <w:sz w:val="24"/>
      <w:szCs w:val="24"/>
    </w:rPr>
  </w:style>
  <w:style w:type="character" w:customStyle="1" w:styleId="111">
    <w:name w:val="Знак Знак11"/>
    <w:basedOn w:val="a0"/>
    <w:rsid w:val="00EF3FCD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afc">
    <w:name w:val="Гипертекстовая ссылка"/>
    <w:basedOn w:val="a0"/>
    <w:uiPriority w:val="99"/>
    <w:rsid w:val="00EF3FCD"/>
    <w:rPr>
      <w:rFonts w:ascii="Times New Roman" w:hAnsi="Times New Roman" w:cs="Times New Roman" w:hint="default"/>
      <w:color w:val="008000"/>
    </w:rPr>
  </w:style>
  <w:style w:type="character" w:customStyle="1" w:styleId="1a">
    <w:name w:val="Основной текст Знак1"/>
    <w:basedOn w:val="a0"/>
    <w:rsid w:val="00EF3FCD"/>
    <w:rPr>
      <w:sz w:val="24"/>
      <w:szCs w:val="24"/>
    </w:rPr>
  </w:style>
  <w:style w:type="character" w:customStyle="1" w:styleId="bolighting">
    <w:name w:val="bo_lighting"/>
    <w:basedOn w:val="a0"/>
    <w:rsid w:val="00EF3FCD"/>
  </w:style>
  <w:style w:type="character" w:customStyle="1" w:styleId="1b">
    <w:name w:val="Основной текст с отступом Знак1"/>
    <w:locked/>
    <w:rsid w:val="000F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0F4AED"/>
    <w:rPr>
      <w:b/>
      <w:bCs/>
    </w:rPr>
  </w:style>
  <w:style w:type="character" w:styleId="afe">
    <w:name w:val="Hyperlink"/>
    <w:uiPriority w:val="99"/>
    <w:rsid w:val="000F4AED"/>
    <w:rPr>
      <w:color w:val="0000FF"/>
      <w:u w:val="single"/>
    </w:rPr>
  </w:style>
  <w:style w:type="character" w:styleId="aff">
    <w:name w:val="page number"/>
    <w:basedOn w:val="a0"/>
    <w:rsid w:val="000F4AED"/>
  </w:style>
  <w:style w:type="character" w:styleId="aff0">
    <w:name w:val="FollowedHyperlink"/>
    <w:rsid w:val="000F4AED"/>
    <w:rPr>
      <w:color w:val="800080"/>
      <w:u w:val="single"/>
    </w:rPr>
  </w:style>
  <w:style w:type="paragraph" w:styleId="2b">
    <w:name w:val="List 2"/>
    <w:basedOn w:val="a"/>
    <w:rsid w:val="000F4AED"/>
    <w:pPr>
      <w:ind w:left="566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D0EA-8626-44AF-8A9B-DC71ADD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Админ</cp:lastModifiedBy>
  <cp:revision>47</cp:revision>
  <dcterms:created xsi:type="dcterms:W3CDTF">2019-02-11T04:53:00Z</dcterms:created>
  <dcterms:modified xsi:type="dcterms:W3CDTF">2019-12-23T20:41:00Z</dcterms:modified>
</cp:coreProperties>
</file>