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99" w:rsidRDefault="007A4799" w:rsidP="007A4799">
      <w:pPr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7A4799" w:rsidRDefault="007A4799" w:rsidP="007A4799">
      <w:pPr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:rsidR="007A4799" w:rsidRDefault="007A4799" w:rsidP="007A4799">
      <w:pPr>
        <w:ind w:right="-56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A4799" w:rsidRDefault="007A4799" w:rsidP="007A4799">
      <w:pPr>
        <w:ind w:right="-568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A4799" w:rsidRDefault="007A4799" w:rsidP="007A4799">
      <w:pPr>
        <w:ind w:right="-568"/>
        <w:jc w:val="center"/>
        <w:rPr>
          <w:sz w:val="28"/>
          <w:szCs w:val="28"/>
        </w:rPr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</w:pPr>
    </w:p>
    <w:p w:rsidR="007A4799" w:rsidRDefault="007A4799" w:rsidP="007A4799">
      <w:pPr>
        <w:ind w:left="400" w:firstLine="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ДЛЯ ОРДИНАТОРОВ</w:t>
      </w:r>
    </w:p>
    <w:p w:rsidR="007A4799" w:rsidRDefault="007A4799" w:rsidP="007A4799">
      <w:pPr>
        <w:ind w:left="400" w:firstLine="0"/>
        <w:jc w:val="center"/>
        <w:rPr>
          <w:b/>
          <w:sz w:val="28"/>
        </w:rPr>
      </w:pPr>
      <w:r>
        <w:rPr>
          <w:b/>
          <w:sz w:val="28"/>
        </w:rPr>
        <w:t>ПО ПРОХОЖДЕНИЮ ПРОИЗВОДСТВЕННОЙ (КЛИНИЧЕСКОЙ) ПРАКТИКИ</w:t>
      </w:r>
    </w:p>
    <w:p w:rsidR="007A4799" w:rsidRDefault="007A4799" w:rsidP="007A4799">
      <w:pPr>
        <w:ind w:left="400" w:firstLine="0"/>
        <w:jc w:val="center"/>
      </w:pPr>
    </w:p>
    <w:p w:rsidR="007A4799" w:rsidRDefault="007A4799" w:rsidP="007A4799">
      <w:pPr>
        <w:jc w:val="center"/>
        <w:rPr>
          <w:b/>
          <w:sz w:val="28"/>
          <w:szCs w:val="28"/>
        </w:rPr>
      </w:pPr>
      <w:r>
        <w:rPr>
          <w:b/>
          <w:sz w:val="32"/>
        </w:rPr>
        <w:t>Детская онкология</w:t>
      </w:r>
    </w:p>
    <w:p w:rsidR="007A4799" w:rsidRDefault="007A4799" w:rsidP="007A4799">
      <w:pPr>
        <w:jc w:val="center"/>
        <w:rPr>
          <w:b/>
          <w:sz w:val="28"/>
          <w:szCs w:val="28"/>
        </w:rPr>
      </w:pPr>
    </w:p>
    <w:p w:rsidR="007A4799" w:rsidRDefault="007A4799" w:rsidP="007A4799">
      <w:pPr>
        <w:jc w:val="center"/>
        <w:rPr>
          <w:sz w:val="28"/>
          <w:szCs w:val="28"/>
        </w:rPr>
      </w:pPr>
    </w:p>
    <w:p w:rsidR="007A4799" w:rsidRDefault="007A4799" w:rsidP="007A4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:rsidR="007A4799" w:rsidRDefault="007A4799" w:rsidP="007A4799">
      <w:pPr>
        <w:jc w:val="center"/>
        <w:rPr>
          <w:sz w:val="28"/>
          <w:szCs w:val="28"/>
        </w:rPr>
      </w:pPr>
    </w:p>
    <w:p w:rsidR="007A4799" w:rsidRDefault="007A4799" w:rsidP="007A4799">
      <w:pPr>
        <w:jc w:val="center"/>
        <w:rPr>
          <w:b/>
          <w:color w:val="000000"/>
          <w:sz w:val="28"/>
          <w:szCs w:val="28"/>
        </w:rPr>
      </w:pPr>
      <w:r>
        <w:rPr>
          <w:sz w:val="32"/>
        </w:rPr>
        <w:t>31.08.57 «Онкология»</w:t>
      </w: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A4799" w:rsidRDefault="007A4799" w:rsidP="007A4799">
      <w:pPr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2"/>
        </w:rPr>
        <w:t>31.08.57 «Онкология»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2"/>
          <w:szCs w:val="28"/>
        </w:rPr>
        <w:t>ОрГМУ</w:t>
      </w:r>
      <w:proofErr w:type="spellEnd"/>
      <w:r>
        <w:rPr>
          <w:color w:val="000000"/>
          <w:sz w:val="22"/>
          <w:szCs w:val="28"/>
        </w:rPr>
        <w:t xml:space="preserve"> Минздрава России</w:t>
      </w:r>
    </w:p>
    <w:p w:rsidR="007A4799" w:rsidRDefault="007A4799" w:rsidP="007A4799">
      <w:pPr>
        <w:jc w:val="center"/>
        <w:rPr>
          <w:color w:val="000000"/>
          <w:sz w:val="22"/>
          <w:szCs w:val="28"/>
        </w:rPr>
      </w:pPr>
    </w:p>
    <w:p w:rsidR="007A4799" w:rsidRDefault="007A4799" w:rsidP="007A4799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протокол № 11  от «22» июня 2018</w:t>
      </w:r>
    </w:p>
    <w:p w:rsidR="007A4799" w:rsidRDefault="007A4799" w:rsidP="007A4799">
      <w:pPr>
        <w:jc w:val="center"/>
        <w:rPr>
          <w:sz w:val="28"/>
          <w:szCs w:val="28"/>
        </w:rPr>
      </w:pPr>
    </w:p>
    <w:p w:rsidR="007A4799" w:rsidRDefault="007A4799" w:rsidP="007A479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7A4799" w:rsidRDefault="007A4799" w:rsidP="007A4799">
      <w:pPr>
        <w:ind w:firstLine="0"/>
        <w:jc w:val="center"/>
        <w:rPr>
          <w:b/>
          <w:caps/>
          <w:sz w:val="28"/>
          <w:szCs w:val="28"/>
        </w:rPr>
      </w:pPr>
    </w:p>
    <w:p w:rsidR="007A4799" w:rsidRDefault="007A4799" w:rsidP="007A4799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Общие положения</w:t>
      </w:r>
    </w:p>
    <w:p w:rsidR="007A4799" w:rsidRDefault="007A4799" w:rsidP="007A4799">
      <w:pPr>
        <w:pStyle w:val="a3"/>
        <w:ind w:left="0" w:firstLine="709"/>
        <w:rPr>
          <w:sz w:val="28"/>
          <w:szCs w:val="28"/>
        </w:rPr>
      </w:pPr>
    </w:p>
    <w:p w:rsidR="007A4799" w:rsidRDefault="007A4799" w:rsidP="007A479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дневника и составления отчета ординатора по производственной практике </w:t>
      </w:r>
      <w:r>
        <w:rPr>
          <w:sz w:val="28"/>
        </w:rPr>
        <w:t>«Детская онкология»</w:t>
      </w:r>
      <w:r>
        <w:rPr>
          <w:sz w:val="28"/>
          <w:szCs w:val="28"/>
          <w:lang w:eastAsia="en-US"/>
        </w:rPr>
        <w:t>.</w:t>
      </w:r>
    </w:p>
    <w:p w:rsidR="007A4799" w:rsidRDefault="007A4799" w:rsidP="007A4799">
      <w:pPr>
        <w:ind w:left="709" w:firstLine="0"/>
        <w:rPr>
          <w:b/>
          <w:sz w:val="28"/>
          <w:szCs w:val="28"/>
        </w:rPr>
      </w:pPr>
    </w:p>
    <w:p w:rsidR="007A4799" w:rsidRDefault="007A4799" w:rsidP="007A4799">
      <w:pPr>
        <w:numPr>
          <w:ilvl w:val="1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практики</w:t>
      </w:r>
    </w:p>
    <w:p w:rsidR="007A4799" w:rsidRDefault="007A4799" w:rsidP="007A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универсальной и профессиональных компетенций, а также приобретение необходимых умений и опыта практической работы по специальности.</w:t>
      </w:r>
    </w:p>
    <w:p w:rsidR="007A4799" w:rsidRDefault="007A4799" w:rsidP="007A4799">
      <w:pPr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Цель</w:t>
      </w:r>
      <w:r>
        <w:rPr>
          <w:color w:val="000000"/>
          <w:sz w:val="27"/>
          <w:szCs w:val="27"/>
        </w:rPr>
        <w:t xml:space="preserve"> – изучить основы оказания онкологической помощи детям и овладеть современными методами диагностики, профилактики осложнений, онкологических заболеваний, организацию оказания паллиативной помощи детям с онкологическими заболеваниями.</w:t>
      </w:r>
    </w:p>
    <w:p w:rsidR="007A4799" w:rsidRDefault="007A4799" w:rsidP="007A4799">
      <w:pPr>
        <w:ind w:firstLine="709"/>
        <w:rPr>
          <w:sz w:val="28"/>
          <w:szCs w:val="28"/>
        </w:rPr>
      </w:pPr>
    </w:p>
    <w:p w:rsidR="007A4799" w:rsidRDefault="007A4799" w:rsidP="007A479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A4799" w:rsidRDefault="007A4799" w:rsidP="007A4799">
      <w:pPr>
        <w:ind w:firstLine="709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Сформировать умение и навыки профессионального поведения онколога, проведения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физикальных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методов диагностики в детской онкологии</w:t>
      </w:r>
    </w:p>
    <w:p w:rsidR="007A4799" w:rsidRDefault="007A4799" w:rsidP="007A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Освоить составления плана обследования у детей с </w:t>
      </w:r>
      <w:proofErr w:type="spellStart"/>
      <w:r>
        <w:rPr>
          <w:sz w:val="28"/>
          <w:szCs w:val="28"/>
        </w:rPr>
        <w:t>онкопатологией</w:t>
      </w:r>
      <w:proofErr w:type="spellEnd"/>
      <w:r>
        <w:rPr>
          <w:sz w:val="28"/>
          <w:szCs w:val="28"/>
        </w:rPr>
        <w:t>.</w:t>
      </w:r>
    </w:p>
    <w:p w:rsidR="007A4799" w:rsidRDefault="007A4799" w:rsidP="007A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Освоить формулировку диагноза детских онкологических заболеваний.</w:t>
      </w:r>
    </w:p>
    <w:p w:rsidR="007A4799" w:rsidRDefault="007A4799" w:rsidP="007A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Освоить алгоритм контроля эффективности лечения и состояния больного в процессе лечения.</w:t>
      </w:r>
    </w:p>
    <w:p w:rsidR="007A4799" w:rsidRDefault="007A4799" w:rsidP="007A479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1.2 Вид и график практики</w:t>
      </w:r>
    </w:p>
    <w:p w:rsidR="007A4799" w:rsidRDefault="007A4799" w:rsidP="007A479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практики – </w:t>
      </w:r>
      <w:r>
        <w:rPr>
          <w:sz w:val="28"/>
          <w:szCs w:val="28"/>
        </w:rPr>
        <w:t>производственная (клиническая).</w:t>
      </w:r>
    </w:p>
    <w:p w:rsidR="007A4799" w:rsidRDefault="007A4799" w:rsidP="007A4799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Базы практики</w:t>
      </w:r>
      <w:r>
        <w:rPr>
          <w:sz w:val="28"/>
          <w:szCs w:val="28"/>
        </w:rPr>
        <w:t xml:space="preserve"> – ГБУЗ ООКОД и другие базы практической подготовки университета.</w:t>
      </w:r>
    </w:p>
    <w:p w:rsidR="007A4799" w:rsidRDefault="007A4799" w:rsidP="007A4799">
      <w:pPr>
        <w:ind w:firstLine="709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График прохождения практики –</w:t>
      </w:r>
      <w:r>
        <w:rPr>
          <w:sz w:val="28"/>
          <w:szCs w:val="28"/>
        </w:rPr>
        <w:t>37-42 недели на 2 году обучения.</w:t>
      </w:r>
      <w:r>
        <w:rPr>
          <w:color w:val="FF0000"/>
          <w:sz w:val="28"/>
          <w:szCs w:val="28"/>
        </w:rPr>
        <w:t xml:space="preserve">           </w:t>
      </w:r>
    </w:p>
    <w:p w:rsidR="007A4799" w:rsidRDefault="007A4799" w:rsidP="007A479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практики</w:t>
      </w:r>
      <w:r>
        <w:rPr>
          <w:sz w:val="28"/>
          <w:szCs w:val="28"/>
        </w:rPr>
        <w:t xml:space="preserve"> – 42 дня.</w:t>
      </w:r>
    </w:p>
    <w:p w:rsidR="007A4799" w:rsidRDefault="007A4799" w:rsidP="007A479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Общая трудоемкость в часах</w:t>
      </w:r>
      <w:r>
        <w:rPr>
          <w:sz w:val="28"/>
          <w:szCs w:val="28"/>
        </w:rPr>
        <w:t xml:space="preserve"> – 216 часов.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ПК-2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ПК-8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готовность к применению природных лечебных факторов, </w:t>
      </w:r>
      <w:r>
        <w:rPr>
          <w:color w:val="000000"/>
          <w:sz w:val="28"/>
          <w:szCs w:val="28"/>
        </w:rPr>
        <w:lastRenderedPageBreak/>
        <w:t>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ПК-10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E340A0">
        <w:rPr>
          <w:sz w:val="28"/>
        </w:rPr>
        <w:t>онкологии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340A0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 и</w:t>
      </w:r>
      <w:r w:rsidR="00EE6538" w:rsidRPr="009372FF">
        <w:rPr>
          <w:color w:val="000000"/>
          <w:sz w:val="28"/>
          <w:szCs w:val="28"/>
        </w:rPr>
        <w:t xml:space="preserve">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E340A0">
        <w:rPr>
          <w:sz w:val="28"/>
        </w:rPr>
        <w:t>онкология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</w:t>
      </w:r>
      <w:r w:rsidRPr="000A59D3">
        <w:rPr>
          <w:rFonts w:eastAsia="Calibri"/>
          <w:bCs/>
          <w:color w:val="000000"/>
          <w:sz w:val="28"/>
        </w:rPr>
        <w:lastRenderedPageBreak/>
        <w:t xml:space="preserve">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7A4799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Детской онкологии</w:t>
            </w:r>
          </w:p>
        </w:tc>
        <w:tc>
          <w:tcPr>
            <w:tcW w:w="3160" w:type="dxa"/>
          </w:tcPr>
          <w:p w:rsidR="000A59D3" w:rsidRPr="000A59D3" w:rsidRDefault="007A4799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  <w:r w:rsidR="000A59D3" w:rsidRPr="000A59D3">
              <w:rPr>
                <w:rFonts w:eastAsia="Calibri"/>
                <w:sz w:val="28"/>
              </w:rPr>
              <w:t>1.0</w:t>
            </w:r>
            <w:r>
              <w:rPr>
                <w:rFonts w:eastAsia="Calibri"/>
                <w:sz w:val="28"/>
              </w:rPr>
              <w:t>5</w:t>
            </w:r>
            <w:r w:rsidR="000A59D3"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  <w:r w:rsidR="000A59D3" w:rsidRPr="000A59D3">
              <w:rPr>
                <w:rFonts w:eastAsia="Calibri"/>
                <w:sz w:val="28"/>
              </w:rPr>
              <w:t>-</w:t>
            </w:r>
            <w:r>
              <w:rPr>
                <w:rFonts w:eastAsia="Calibri"/>
                <w:sz w:val="28"/>
              </w:rPr>
              <w:t>7</w:t>
            </w:r>
            <w:r w:rsidR="000A59D3" w:rsidRPr="000A59D3">
              <w:rPr>
                <w:rFonts w:eastAsia="Calibri"/>
                <w:sz w:val="28"/>
              </w:rPr>
              <w:t>.0</w:t>
            </w:r>
            <w:r>
              <w:rPr>
                <w:rFonts w:eastAsia="Calibri"/>
                <w:sz w:val="28"/>
              </w:rPr>
              <w:t>6</w:t>
            </w:r>
            <w:r w:rsidR="000A59D3"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7A4799" w:rsidP="007A4799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(144</w:t>
            </w:r>
            <w:r w:rsidR="000A59D3" w:rsidRPr="000A59D3">
              <w:rPr>
                <w:rFonts w:eastAsia="Calibri"/>
                <w:sz w:val="28"/>
              </w:rPr>
              <w:t xml:space="preserve">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2. и </w:t>
            </w:r>
            <w:r w:rsidRPr="000A59D3">
              <w:rPr>
                <w:rFonts w:eastAsia="Calibri"/>
                <w:sz w:val="28"/>
              </w:rPr>
              <w:lastRenderedPageBreak/>
              <w:t>т.д.</w:t>
            </w:r>
          </w:p>
        </w:tc>
        <w:tc>
          <w:tcPr>
            <w:tcW w:w="3544" w:type="dxa"/>
          </w:tcPr>
          <w:p w:rsidR="000A59D3" w:rsidRPr="000A59D3" w:rsidRDefault="007A4799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 xml:space="preserve">Поликлиника </w:t>
            </w:r>
          </w:p>
        </w:tc>
        <w:tc>
          <w:tcPr>
            <w:tcW w:w="3160" w:type="dxa"/>
          </w:tcPr>
          <w:p w:rsidR="000A59D3" w:rsidRDefault="007A4799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8.06.2019-21.06.2019</w:t>
            </w:r>
          </w:p>
          <w:p w:rsidR="007A4799" w:rsidRPr="000A59D3" w:rsidRDefault="007A4799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(72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lastRenderedPageBreak/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3"/>
        <w:gridCol w:w="4458"/>
        <w:gridCol w:w="2886"/>
      </w:tblGrid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E340A0" w:rsidP="007A4799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7A4799">
              <w:rPr>
                <w:rFonts w:eastAsia="Calibri"/>
                <w:sz w:val="28"/>
              </w:rPr>
              <w:t>., 1</w:t>
            </w:r>
            <w:r w:rsidR="000A59D3" w:rsidRPr="000A59D3">
              <w:rPr>
                <w:rFonts w:eastAsia="Calibri"/>
                <w:sz w:val="28"/>
              </w:rPr>
              <w:t>3</w:t>
            </w:r>
            <w:r w:rsidR="007A4799">
              <w:rPr>
                <w:rFonts w:eastAsia="Calibri"/>
                <w:sz w:val="28"/>
              </w:rPr>
              <w:t>л</w:t>
            </w:r>
            <w:r w:rsidR="000A59D3"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383740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="00383740">
              <w:rPr>
                <w:rFonts w:eastAsia="Calibri"/>
                <w:sz w:val="28"/>
                <w:u w:val="single"/>
              </w:rPr>
              <w:t xml:space="preserve">: </w:t>
            </w:r>
            <w:r w:rsidR="00383740" w:rsidRPr="00383740">
              <w:rPr>
                <w:rFonts w:eastAsia="Calibri"/>
                <w:sz w:val="28"/>
              </w:rPr>
              <w:t xml:space="preserve">Острый </w:t>
            </w:r>
            <w:proofErr w:type="spellStart"/>
            <w:r w:rsidR="00383740" w:rsidRPr="00383740">
              <w:rPr>
                <w:rFonts w:eastAsia="Calibri"/>
                <w:sz w:val="28"/>
              </w:rPr>
              <w:t>лимфобластный</w:t>
            </w:r>
            <w:proofErr w:type="spellEnd"/>
            <w:r w:rsidR="00383740" w:rsidRPr="00383740">
              <w:rPr>
                <w:rFonts w:eastAsia="Calibri"/>
                <w:sz w:val="28"/>
              </w:rPr>
              <w:t xml:space="preserve"> лейкоз первая атака, острая фаза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Режим 4</w:t>
            </w:r>
            <w:r w:rsidR="000A59D3" w:rsidRPr="000A59D3">
              <w:rPr>
                <w:rFonts w:eastAsia="Calibri"/>
                <w:sz w:val="28"/>
              </w:rPr>
              <w:t xml:space="preserve">, диета № 1, </w:t>
            </w:r>
          </w:p>
          <w:p w:rsidR="000A59D3" w:rsidRPr="000A59D3" w:rsidRDefault="000A59D3" w:rsidP="007A4799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</w:t>
      </w:r>
      <w:proofErr w:type="spellStart"/>
      <w:r w:rsidR="005236CC">
        <w:rPr>
          <w:rFonts w:eastAsia="Calibri"/>
          <w:sz w:val="28"/>
        </w:rPr>
        <w:t>онко</w:t>
      </w:r>
      <w:r w:rsidRPr="000A59D3">
        <w:rPr>
          <w:rFonts w:eastAsia="Calibri"/>
          <w:sz w:val="28"/>
        </w:rPr>
        <w:t>заболеваний</w:t>
      </w:r>
      <w:proofErr w:type="spellEnd"/>
      <w:r w:rsidRPr="000A59D3">
        <w:rPr>
          <w:rFonts w:eastAsia="Calibri"/>
          <w:sz w:val="28"/>
        </w:rPr>
        <w:t xml:space="preserve">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</w:t>
      </w:r>
      <w:r w:rsidRPr="000A59D3">
        <w:rPr>
          <w:rFonts w:eastAsia="Calibri"/>
          <w:sz w:val="28"/>
        </w:rPr>
        <w:lastRenderedPageBreak/>
        <w:t>эффективности диспансеризации, с</w:t>
      </w:r>
      <w:proofErr w:type="gramEnd"/>
      <w:r w:rsidRPr="000A59D3">
        <w:rPr>
          <w:rFonts w:eastAsia="Calibri"/>
          <w:sz w:val="28"/>
        </w:rPr>
        <w:t xml:space="preserve">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409"/>
        <w:gridCol w:w="1742"/>
        <w:gridCol w:w="1821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5236CC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  <w:r w:rsidR="005236CC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.0</w:t>
            </w:r>
            <w:r w:rsidR="005236CC"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F12687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Детское отделение</w:t>
            </w:r>
          </w:p>
        </w:tc>
        <w:tc>
          <w:tcPr>
            <w:tcW w:w="1843" w:type="dxa"/>
          </w:tcPr>
          <w:p w:rsidR="000A59D3" w:rsidRPr="000A59D3" w:rsidRDefault="005236CC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5236CC" w:rsidRPr="005236CC">
        <w:rPr>
          <w:rFonts w:eastAsia="Calibri"/>
          <w:bCs/>
          <w:sz w:val="28"/>
        </w:rPr>
        <w:t>Чиссов</w:t>
      </w:r>
      <w:proofErr w:type="spellEnd"/>
      <w:r w:rsidR="005236CC" w:rsidRPr="005236CC">
        <w:rPr>
          <w:rFonts w:eastAsia="Calibri"/>
          <w:bCs/>
          <w:sz w:val="28"/>
        </w:rPr>
        <w:t xml:space="preserve"> В.И., Онкология [Электронный ресурс]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Национальное руководство. Краткое издание / под ред. В.И. </w:t>
      </w:r>
      <w:proofErr w:type="spellStart"/>
      <w:r w:rsidR="005236CC" w:rsidRPr="005236CC">
        <w:rPr>
          <w:rFonts w:eastAsia="Calibri"/>
          <w:bCs/>
          <w:sz w:val="28"/>
        </w:rPr>
        <w:t>Чиссова</w:t>
      </w:r>
      <w:proofErr w:type="spellEnd"/>
      <w:r w:rsidR="005236CC" w:rsidRPr="005236CC">
        <w:rPr>
          <w:rFonts w:eastAsia="Calibri"/>
          <w:bCs/>
          <w:sz w:val="28"/>
        </w:rPr>
        <w:t>, М.И. Давыдова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- 576 с. - ISBN 978-5-9704-3982-1 - Режим доступа: http://www.rosmedlib.ru/book/ISBN9785970439821.html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5236CC" w:rsidRPr="005236CC">
        <w:rPr>
          <w:rFonts w:eastAsia="Calibri"/>
          <w:bCs/>
          <w:sz w:val="28"/>
        </w:rPr>
        <w:t>Ганцев Ш. Х., Рак легкого [Электронный ресурс] / Ш. Х. Ганцев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- 224 с. (Серия "Библиотека врача-специалиста") - ISBN 978-5-9704-4179-4 - Режим доступа: http://www.studmedlib.ru/book/ISBN9785970441794.html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lastRenderedPageBreak/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5236CC">
        <w:rPr>
          <w:rFonts w:eastAsia="Calibri"/>
          <w:bCs/>
          <w:color w:val="000000"/>
          <w:sz w:val="28"/>
          <w:szCs w:val="28"/>
        </w:rPr>
        <w:t>онкология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2014"/>
        <w:gridCol w:w="1933"/>
        <w:gridCol w:w="2061"/>
        <w:gridCol w:w="1729"/>
      </w:tblGrid>
      <w:tr w:rsidR="00952E26" w:rsidRPr="00952E26" w:rsidTr="00F12687">
        <w:tc>
          <w:tcPr>
            <w:tcW w:w="177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278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18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1988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F12687">
        <w:tc>
          <w:tcPr>
            <w:tcW w:w="177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278" w:type="dxa"/>
          </w:tcPr>
          <w:p w:rsidR="00952E26" w:rsidRPr="00952E26" w:rsidRDefault="00952E26" w:rsidP="005236CC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5236CC">
              <w:rPr>
                <w:rFonts w:eastAsia="Calibri"/>
                <w:b/>
                <w:sz w:val="28"/>
                <w:szCs w:val="28"/>
              </w:rPr>
              <w:t>ОД</w:t>
            </w:r>
          </w:p>
        </w:tc>
        <w:tc>
          <w:tcPr>
            <w:tcW w:w="18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2687" w:rsidRPr="00952E26" w:rsidTr="00F12687">
        <w:tc>
          <w:tcPr>
            <w:tcW w:w="1771" w:type="dxa"/>
          </w:tcPr>
          <w:p w:rsidR="00F12687" w:rsidRPr="000A59D3" w:rsidRDefault="00395AAA" w:rsidP="00395AAA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Отд. д</w:t>
            </w:r>
            <w:r w:rsidR="00F12687">
              <w:rPr>
                <w:rFonts w:eastAsia="Calibri"/>
                <w:sz w:val="28"/>
              </w:rPr>
              <w:t>етской онкологии</w:t>
            </w:r>
          </w:p>
        </w:tc>
        <w:tc>
          <w:tcPr>
            <w:tcW w:w="2278" w:type="dxa"/>
          </w:tcPr>
          <w:p w:rsidR="00F12687" w:rsidRPr="000A59D3" w:rsidRDefault="00F12687" w:rsidP="00EE243F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  <w:r w:rsidRPr="000A59D3">
              <w:rPr>
                <w:rFonts w:eastAsia="Calibri"/>
                <w:sz w:val="28"/>
              </w:rPr>
              <w:t>1.0</w:t>
            </w:r>
            <w:r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>.201</w:t>
            </w:r>
            <w:r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</w:t>
            </w:r>
            <w:r>
              <w:rPr>
                <w:rFonts w:eastAsia="Calibri"/>
                <w:sz w:val="28"/>
              </w:rPr>
              <w:t>7</w:t>
            </w:r>
            <w:r w:rsidRPr="000A59D3">
              <w:rPr>
                <w:rFonts w:eastAsia="Calibri"/>
                <w:sz w:val="28"/>
              </w:rPr>
              <w:t>.0</w:t>
            </w:r>
            <w:r>
              <w:rPr>
                <w:rFonts w:eastAsia="Calibri"/>
                <w:sz w:val="28"/>
              </w:rPr>
              <w:t>6</w:t>
            </w:r>
            <w:r w:rsidRPr="000A59D3">
              <w:rPr>
                <w:rFonts w:eastAsia="Calibri"/>
                <w:sz w:val="28"/>
              </w:rPr>
              <w:t>.201</w:t>
            </w:r>
            <w:r>
              <w:rPr>
                <w:rFonts w:eastAsia="Calibri"/>
                <w:sz w:val="28"/>
              </w:rPr>
              <w:t>9</w:t>
            </w:r>
          </w:p>
          <w:p w:rsidR="00F12687" w:rsidRPr="000A59D3" w:rsidRDefault="00F12687" w:rsidP="00EE243F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(144</w:t>
            </w:r>
            <w:r w:rsidRPr="000A59D3">
              <w:rPr>
                <w:rFonts w:eastAsia="Calibri"/>
                <w:sz w:val="28"/>
              </w:rPr>
              <w:t xml:space="preserve"> часа)</w:t>
            </w:r>
          </w:p>
        </w:tc>
        <w:tc>
          <w:tcPr>
            <w:tcW w:w="1865" w:type="dxa"/>
          </w:tcPr>
          <w:p w:rsidR="00F12687" w:rsidRPr="000A59D3" w:rsidRDefault="00395AAA" w:rsidP="00EE243F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144 ч.</w:t>
            </w:r>
          </w:p>
        </w:tc>
        <w:tc>
          <w:tcPr>
            <w:tcW w:w="1988" w:type="dxa"/>
          </w:tcPr>
          <w:p w:rsidR="00F12687" w:rsidRPr="00952E26" w:rsidRDefault="00F12687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F12687" w:rsidRPr="00952E26" w:rsidRDefault="00F12687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2687" w:rsidRPr="00952E26" w:rsidTr="00F12687">
        <w:tc>
          <w:tcPr>
            <w:tcW w:w="1771" w:type="dxa"/>
          </w:tcPr>
          <w:p w:rsidR="00F12687" w:rsidRPr="000A59D3" w:rsidRDefault="00F12687" w:rsidP="00EE243F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Поликлиника </w:t>
            </w:r>
          </w:p>
        </w:tc>
        <w:tc>
          <w:tcPr>
            <w:tcW w:w="2278" w:type="dxa"/>
          </w:tcPr>
          <w:p w:rsidR="00F12687" w:rsidRDefault="00F12687" w:rsidP="00EE243F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8.06.2019-21.06.2019</w:t>
            </w:r>
          </w:p>
          <w:p w:rsidR="00F12687" w:rsidRPr="000A59D3" w:rsidRDefault="00F12687" w:rsidP="00EE243F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(72 часа)</w:t>
            </w:r>
          </w:p>
        </w:tc>
        <w:tc>
          <w:tcPr>
            <w:tcW w:w="1865" w:type="dxa"/>
          </w:tcPr>
          <w:p w:rsidR="00F12687" w:rsidRPr="000A59D3" w:rsidRDefault="00395AAA" w:rsidP="00EE243F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72ч.</w:t>
            </w:r>
            <w:bookmarkStart w:id="0" w:name="_GoBack"/>
            <w:bookmarkEnd w:id="0"/>
          </w:p>
        </w:tc>
        <w:tc>
          <w:tcPr>
            <w:tcW w:w="1988" w:type="dxa"/>
          </w:tcPr>
          <w:p w:rsidR="00F12687" w:rsidRPr="00952E26" w:rsidRDefault="00F12687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F12687" w:rsidRPr="00952E26" w:rsidRDefault="00F12687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677A59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D7375B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5236CC">
        <w:rPr>
          <w:rFonts w:eastAsia="Calibri"/>
          <w:b/>
          <w:color w:val="000000"/>
          <w:spacing w:val="-3"/>
          <w:sz w:val="28"/>
        </w:rPr>
        <w:t>онкология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395AAA">
        <w:rPr>
          <w:rFonts w:eastAsia="Calibri"/>
          <w:b/>
          <w:color w:val="000000"/>
          <w:spacing w:val="-3"/>
          <w:sz w:val="28"/>
        </w:rPr>
        <w:t xml:space="preserve">ДЕТСКОЙ </w:t>
      </w:r>
      <w:r w:rsidR="005236CC">
        <w:rPr>
          <w:rFonts w:eastAsia="Calibri"/>
          <w:b/>
          <w:color w:val="000000"/>
          <w:spacing w:val="-3"/>
          <w:sz w:val="28"/>
        </w:rPr>
        <w:t>ОНКОЛОГИИ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>
        <w:rPr>
          <w:rFonts w:eastAsia="Calibri"/>
          <w:b/>
          <w:color w:val="000000"/>
          <w:spacing w:val="6"/>
          <w:sz w:val="28"/>
        </w:rPr>
        <w:t>Кафедра 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D7375B">
        <w:rPr>
          <w:rFonts w:eastAsia="Calibri"/>
          <w:b/>
          <w:color w:val="000000"/>
          <w:spacing w:val="-3"/>
          <w:sz w:val="28"/>
        </w:rPr>
        <w:t>«онкология»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395AAA">
        <w:rPr>
          <w:rFonts w:eastAsia="Calibri"/>
          <w:b/>
          <w:color w:val="000000"/>
          <w:spacing w:val="-3"/>
          <w:sz w:val="28"/>
        </w:rPr>
        <w:t xml:space="preserve">ДЕТСКОЙ </w:t>
      </w:r>
      <w:r>
        <w:rPr>
          <w:rFonts w:eastAsia="Calibri"/>
          <w:b/>
          <w:color w:val="000000"/>
          <w:spacing w:val="-3"/>
          <w:sz w:val="28"/>
        </w:rPr>
        <w:t>ОНКОЛОГИИ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375B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д</w:t>
            </w:r>
            <w:r w:rsidR="00D77188" w:rsidRPr="00D77188">
              <w:rPr>
                <w:rFonts w:ascii="Times New Roman" w:hAnsi="Times New Roman"/>
                <w:b/>
                <w:sz w:val="24"/>
                <w:szCs w:val="24"/>
              </w:rPr>
              <w:t>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 и др. органов мочевой системы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75B" w:rsidRPr="00D77188" w:rsidRDefault="00D7375B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молочных желез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</w:t>
            </w:r>
            <w:r w:rsidR="00D7375B">
              <w:rPr>
                <w:rFonts w:ascii="Times New Roman" w:hAnsi="Times New Roman"/>
                <w:sz w:val="24"/>
                <w:szCs w:val="24"/>
              </w:rPr>
              <w:t>флексов, менингеальных симптомов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Риноскопия,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непрямая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Капельные и струйные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лекарств и кровезаменителей</w:t>
            </w:r>
            <w:r w:rsidR="005E2EE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E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>. лекарственная терапия с использованием имплантированного подкожного порта,</w:t>
            </w:r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переливания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 компонентов и препаратов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озвоночника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индивидуальных программ </w:t>
            </w:r>
            <w:r w:rsidR="005E2EE0" w:rsidRPr="005E2E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Определение показаний к проведению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Выявление и мониторинг факторов риска развития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экстренного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извещения при выявлении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>онкологического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основных медико-статистических показателей заболеваемости, инвалидности и смертности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5E2EE0" w:rsidRPr="00D77188" w:rsidRDefault="005E2EE0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онкобольного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83740"/>
    <w:rsid w:val="00395AAA"/>
    <w:rsid w:val="003D1D31"/>
    <w:rsid w:val="00414284"/>
    <w:rsid w:val="004209FA"/>
    <w:rsid w:val="004F2A3F"/>
    <w:rsid w:val="00504E16"/>
    <w:rsid w:val="005236CC"/>
    <w:rsid w:val="005301F9"/>
    <w:rsid w:val="00553FE0"/>
    <w:rsid w:val="005628F7"/>
    <w:rsid w:val="005A775E"/>
    <w:rsid w:val="005E2EE0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7A4799"/>
    <w:rsid w:val="008411F6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375B"/>
    <w:rsid w:val="00D77188"/>
    <w:rsid w:val="00DD7EC3"/>
    <w:rsid w:val="00E26540"/>
    <w:rsid w:val="00E340A0"/>
    <w:rsid w:val="00E75907"/>
    <w:rsid w:val="00E834EF"/>
    <w:rsid w:val="00EA223D"/>
    <w:rsid w:val="00ED7A0A"/>
    <w:rsid w:val="00EE6538"/>
    <w:rsid w:val="00EF6C7C"/>
    <w:rsid w:val="00F12687"/>
    <w:rsid w:val="00F819ED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06EE-5229-41DA-BEDB-2965B4E8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КДЮ</dc:creator>
  <cp:lastModifiedBy>КДЮ</cp:lastModifiedBy>
  <cp:revision>5</cp:revision>
  <dcterms:created xsi:type="dcterms:W3CDTF">2019-10-09T10:52:00Z</dcterms:created>
  <dcterms:modified xsi:type="dcterms:W3CDTF">2019-10-11T11:11:00Z</dcterms:modified>
</cp:coreProperties>
</file>