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D4359C" w:rsidRDefault="003C45A6" w:rsidP="00672D1F">
      <w:pPr>
        <w:jc w:val="center"/>
        <w:rPr>
          <w:b/>
          <w:sz w:val="28"/>
          <w:szCs w:val="28"/>
          <w:u w:val="single"/>
        </w:rPr>
      </w:pPr>
      <w:r w:rsidRPr="003C45A6">
        <w:rPr>
          <w:b/>
          <w:sz w:val="28"/>
          <w:szCs w:val="28"/>
          <w:u w:val="single"/>
        </w:rPr>
        <w:t>ПРОИЗВОДСТВЕННАЯ (КЛИНИЧЕСКАЯ</w:t>
      </w:r>
      <w:proofErr w:type="gramStart"/>
      <w:r w:rsidRPr="003C45A6">
        <w:rPr>
          <w:b/>
          <w:sz w:val="28"/>
          <w:szCs w:val="28"/>
          <w:u w:val="single"/>
        </w:rPr>
        <w:t xml:space="preserve"> )</w:t>
      </w:r>
      <w:proofErr w:type="gramEnd"/>
      <w:r w:rsidRPr="003C45A6">
        <w:rPr>
          <w:b/>
          <w:sz w:val="28"/>
          <w:szCs w:val="28"/>
          <w:u w:val="single"/>
        </w:rPr>
        <w:t xml:space="preserve"> ПРАКТИКА</w:t>
      </w:r>
      <w:r w:rsidR="00D4359C" w:rsidRPr="00D4359C">
        <w:rPr>
          <w:b/>
          <w:sz w:val="28"/>
          <w:szCs w:val="28"/>
          <w:u w:val="single"/>
        </w:rPr>
        <w:tab/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</w:t>
      </w:r>
      <w:r w:rsidR="003C45A6">
        <w:rPr>
          <w:b/>
          <w:sz w:val="28"/>
          <w:szCs w:val="20"/>
          <w:u w:val="single"/>
        </w:rPr>
        <w:t>3</w:t>
      </w:r>
      <w:r w:rsidRPr="005E32E5">
        <w:rPr>
          <w:b/>
          <w:sz w:val="28"/>
          <w:szCs w:val="20"/>
          <w:u w:val="single"/>
        </w:rPr>
        <w:t xml:space="preserve"> </w:t>
      </w:r>
      <w:r w:rsidR="003C45A6">
        <w:rPr>
          <w:b/>
          <w:sz w:val="28"/>
          <w:szCs w:val="20"/>
          <w:u w:val="single"/>
        </w:rPr>
        <w:t>ДЕТСКАЯ КАРДИОЛОГИЯ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5E32E5">
        <w:rPr>
          <w:color w:val="000000"/>
        </w:rPr>
        <w:t>по специальности 31.08.1</w:t>
      </w:r>
      <w:r w:rsidR="003C45A6">
        <w:rPr>
          <w:color w:val="000000"/>
        </w:rPr>
        <w:t>3</w:t>
      </w:r>
      <w:r w:rsidR="00672D1F" w:rsidRPr="005E32E5">
        <w:rPr>
          <w:color w:val="000000"/>
        </w:rPr>
        <w:t xml:space="preserve"> «</w:t>
      </w:r>
      <w:r w:rsidR="003C45A6">
        <w:rPr>
          <w:color w:val="000000"/>
        </w:rPr>
        <w:t>Детская кардиология</w:t>
      </w:r>
      <w:r w:rsidR="00672D1F" w:rsidRPr="005E32E5">
        <w:rPr>
          <w:color w:val="000000"/>
        </w:rPr>
        <w:t>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Pr="005E32E5" w:rsidRDefault="00D4359C" w:rsidP="0080448C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ПК-1</w:t>
      </w:r>
      <w:r w:rsidRPr="006C4FBD">
        <w:rPr>
          <w:color w:val="000000"/>
          <w:sz w:val="28"/>
          <w:szCs w:val="28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</w:r>
      <w:proofErr w:type="gramStart"/>
      <w:r w:rsidRPr="006C4FBD">
        <w:rPr>
          <w:color w:val="000000"/>
          <w:sz w:val="28"/>
          <w:szCs w:val="28"/>
        </w:rPr>
        <w:t>влияния</w:t>
      </w:r>
      <w:proofErr w:type="gramEnd"/>
      <w:r w:rsidRPr="006C4FBD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ПК-2</w:t>
      </w:r>
      <w:r w:rsidRPr="006C4FBD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DF7CB4" w:rsidRPr="00DF7CB4" w:rsidRDefault="00DF7CB4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ПК-4 - </w:t>
      </w:r>
      <w:r w:rsidRPr="00DF7CB4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  <w:r>
        <w:rPr>
          <w:color w:val="000000"/>
          <w:sz w:val="28"/>
          <w:szCs w:val="28"/>
        </w:rPr>
        <w:t>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помощи;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6C4FBD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DF7CB4"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ПК-9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ПК-10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ПК-11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CB4">
        <w:rPr>
          <w:rFonts w:ascii="Times New Roman" w:hAnsi="Times New Roman"/>
          <w:b/>
          <w:color w:val="000000"/>
          <w:sz w:val="28"/>
          <w:szCs w:val="28"/>
        </w:rPr>
        <w:t>УК-2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F7CB4">
        <w:rPr>
          <w:rFonts w:ascii="Times New Roman" w:hAnsi="Times New Roman"/>
          <w:b/>
          <w:color w:val="000000"/>
          <w:sz w:val="28"/>
          <w:szCs w:val="28"/>
        </w:rPr>
        <w:t>УК-3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F7CB4">
        <w:rPr>
          <w:rFonts w:ascii="Times New Roman" w:hAnsi="Times New Roman"/>
          <w:color w:val="000000"/>
          <w:sz w:val="28"/>
          <w:szCs w:val="28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</w:t>
      </w:r>
      <w:r w:rsidRPr="00DF7CB4">
        <w:rPr>
          <w:rFonts w:ascii="Times New Roman" w:hAnsi="Times New Roman"/>
          <w:color w:val="000000"/>
          <w:sz w:val="28"/>
          <w:szCs w:val="28"/>
        </w:rPr>
        <w:lastRenderedPageBreak/>
        <w:t>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7CB4" w:rsidRDefault="00DF7CB4" w:rsidP="006C4F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1.1. Выявление и мониторинг факторов риска развития хронических неинфекционных заболеваний.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1.2. Проведение первичной профилактики </w:t>
      </w:r>
      <w:r>
        <w:rPr>
          <w:color w:val="000000"/>
          <w:sz w:val="28"/>
          <w:szCs w:val="28"/>
        </w:rPr>
        <w:t xml:space="preserve">у детей и подростков </w:t>
      </w:r>
      <w:r w:rsidRPr="006C4FBD">
        <w:rPr>
          <w:color w:val="000000"/>
          <w:sz w:val="28"/>
          <w:szCs w:val="28"/>
        </w:rPr>
        <w:t>в группах риска.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Планирование</w:t>
      </w:r>
      <w:r w:rsidRPr="006C4FBD">
        <w:rPr>
          <w:color w:val="000000"/>
          <w:sz w:val="28"/>
          <w:szCs w:val="28"/>
        </w:rPr>
        <w:t xml:space="preserve"> диспансеризации</w:t>
      </w:r>
      <w:r>
        <w:rPr>
          <w:color w:val="000000"/>
          <w:sz w:val="28"/>
          <w:szCs w:val="28"/>
        </w:rPr>
        <w:t xml:space="preserve"> здоровых и больных детей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1.4. Проведение профилактических медицинских осмотров.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1.5. Проведение диспансерного наблюдения и анализа его эффективности.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1.6. Определение </w:t>
      </w:r>
      <w:bookmarkStart w:id="2" w:name="_GoBack"/>
      <w:bookmarkEnd w:id="2"/>
      <w:r w:rsidRPr="006C4FBD">
        <w:rPr>
          <w:color w:val="000000"/>
          <w:sz w:val="28"/>
          <w:szCs w:val="28"/>
        </w:rPr>
        <w:t>противопоказаний к проведению вакцинации в соответствии с национальным календарем профилактических прививок и по эпидемическим показаниям.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1.7. Проведение противоэпидемических мероприятий в случае возникновения очага инфекции.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1.8. Проведение мероприятий по санитарно-гигиеническому просвещению.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 xml:space="preserve">2.1. Диагностика </w:t>
      </w:r>
      <w:r>
        <w:rPr>
          <w:sz w:val="28"/>
          <w:szCs w:val="28"/>
        </w:rPr>
        <w:t xml:space="preserve">инфекционных и неинфекционных </w:t>
      </w:r>
      <w:r w:rsidRPr="006C4FBD">
        <w:rPr>
          <w:sz w:val="28"/>
          <w:szCs w:val="28"/>
        </w:rPr>
        <w:t>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120A90"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2.2. Диагностика неотложных состояний.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="000E2F3D">
        <w:rPr>
          <w:color w:val="000000"/>
          <w:sz w:val="28"/>
          <w:szCs w:val="28"/>
        </w:rPr>
        <w:t>3</w:t>
      </w:r>
      <w:r w:rsidRPr="006C4FBD">
        <w:rPr>
          <w:color w:val="000000"/>
          <w:sz w:val="28"/>
          <w:szCs w:val="28"/>
        </w:rPr>
        <w:t>. Проведение медицинской экспертизы.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3.1. Оказание специализированной медицинской помощи при</w:t>
      </w:r>
      <w:r w:rsidRPr="006C4FBD"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3.2. Участие в оказании скорой</w:t>
      </w:r>
      <w:r>
        <w:rPr>
          <w:color w:val="000000"/>
          <w:sz w:val="28"/>
          <w:szCs w:val="28"/>
        </w:rPr>
        <w:t xml:space="preserve"> и неотложной</w:t>
      </w:r>
      <w:r w:rsidRPr="006C4FBD">
        <w:rPr>
          <w:color w:val="000000"/>
          <w:sz w:val="28"/>
          <w:szCs w:val="28"/>
        </w:rPr>
        <w:t xml:space="preserve"> медицинской помощи при состояниях, требующих срочного медицинского вмешательства.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4.1. Определение показаний к проведению медицинской реабилитации.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4.2. Определение показаний к проведению немедикаментозной терапии, физиотерапии, ЛФК.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4.6. Определение показаний и противопоказаний к санаторно-курортному лечению.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5.1. Проведение экспертизы временной нетрудоспособности</w:t>
      </w:r>
      <w:r>
        <w:rPr>
          <w:color w:val="000000"/>
          <w:sz w:val="28"/>
          <w:szCs w:val="28"/>
        </w:rPr>
        <w:t xml:space="preserve"> в рамках </w:t>
      </w:r>
      <w:r>
        <w:rPr>
          <w:color w:val="000000"/>
          <w:sz w:val="28"/>
          <w:szCs w:val="28"/>
        </w:rPr>
        <w:lastRenderedPageBreak/>
        <w:t>должностных обязанностей.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5.2. Представление больных на врачебную комиссию, консилиум.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5.3. Направление </w:t>
      </w:r>
      <w:r>
        <w:rPr>
          <w:color w:val="000000"/>
          <w:sz w:val="28"/>
          <w:szCs w:val="28"/>
        </w:rPr>
        <w:t>детей-инвалидов</w:t>
      </w:r>
      <w:r w:rsidRPr="006C4FBD">
        <w:rPr>
          <w:color w:val="000000"/>
          <w:sz w:val="28"/>
          <w:szCs w:val="28"/>
        </w:rPr>
        <w:t xml:space="preserve"> для освидетельствования на </w:t>
      </w:r>
      <w:proofErr w:type="gramStart"/>
      <w:r w:rsidRPr="006C4FBD">
        <w:rPr>
          <w:color w:val="000000"/>
          <w:sz w:val="28"/>
          <w:szCs w:val="28"/>
        </w:rPr>
        <w:t>медико-социальную</w:t>
      </w:r>
      <w:proofErr w:type="gramEnd"/>
      <w:r w:rsidRPr="006C4FBD">
        <w:rPr>
          <w:color w:val="000000"/>
          <w:sz w:val="28"/>
          <w:szCs w:val="28"/>
        </w:rPr>
        <w:t xml:space="preserve"> экспертизу.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5.4. Оформление и направление в учреждение </w:t>
      </w:r>
      <w:proofErr w:type="spellStart"/>
      <w:r w:rsidRPr="006C4FBD">
        <w:rPr>
          <w:color w:val="000000"/>
          <w:sz w:val="28"/>
          <w:szCs w:val="28"/>
        </w:rPr>
        <w:t>Роспотребнадзора</w:t>
      </w:r>
      <w:proofErr w:type="spellEnd"/>
      <w:r w:rsidRPr="006C4FBD">
        <w:rPr>
          <w:color w:val="000000"/>
          <w:sz w:val="28"/>
          <w:szCs w:val="28"/>
        </w:rPr>
        <w:t xml:space="preserve"> экстренного извещения при выявлении инфекционного или профессионального заболевания.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5.5. Определение показаний для госпитализац</w:t>
      </w:r>
      <w:proofErr w:type="gramStart"/>
      <w:r w:rsidRPr="006C4FBD">
        <w:rPr>
          <w:color w:val="000000"/>
          <w:sz w:val="28"/>
          <w:szCs w:val="28"/>
        </w:rPr>
        <w:t>ии и ее</w:t>
      </w:r>
      <w:proofErr w:type="gramEnd"/>
      <w:r w:rsidRPr="006C4FBD">
        <w:rPr>
          <w:color w:val="000000"/>
          <w:sz w:val="28"/>
          <w:szCs w:val="28"/>
        </w:rPr>
        <w:t xml:space="preserve"> организация</w:t>
      </w:r>
      <w:r>
        <w:rPr>
          <w:color w:val="000000"/>
          <w:sz w:val="28"/>
          <w:szCs w:val="28"/>
        </w:rPr>
        <w:t xml:space="preserve"> с учетом маршрутизации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5.6. Организация мониторинга побочных и нежелательных эффектов лекарственных средств.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5.7. Выдача заключений о необходимости направления пациента по медицинским показаниям на санаторно-курортное лечение.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5.8.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5.9. Проведение мониторинга и </w:t>
      </w:r>
      <w:proofErr w:type="gramStart"/>
      <w:r w:rsidRPr="006C4FBD">
        <w:rPr>
          <w:color w:val="000000"/>
          <w:sz w:val="28"/>
          <w:szCs w:val="28"/>
        </w:rPr>
        <w:t>анализа</w:t>
      </w:r>
      <w:proofErr w:type="gramEnd"/>
      <w:r w:rsidRPr="006C4FBD">
        <w:rPr>
          <w:color w:val="000000"/>
          <w:sz w:val="28"/>
          <w:szCs w:val="28"/>
        </w:rPr>
        <w:t xml:space="preserve"> основных медико-статистических показателей заболеваемости, инвалидности и смертности на обслуживаемом участке</w:t>
      </w:r>
      <w:r>
        <w:rPr>
          <w:color w:val="000000"/>
          <w:sz w:val="28"/>
          <w:szCs w:val="28"/>
        </w:rPr>
        <w:t xml:space="preserve"> в амбулаторно-поликлиническом звене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5.10. Оформление медицинской документации установленного образца</w:t>
      </w:r>
      <w:r>
        <w:rPr>
          <w:color w:val="000000"/>
          <w:sz w:val="28"/>
          <w:szCs w:val="28"/>
        </w:rPr>
        <w:t xml:space="preserve"> в рамках должностных обязанностей врача педиатра поликлиники и врача-ординатора отделения стационара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ПК-1</w:t>
            </w:r>
            <w:r w:rsidRPr="006C4FBD">
              <w:rPr>
                <w:color w:val="000000"/>
                <w:sz w:val="28"/>
                <w:szCs w:val="28"/>
              </w:rPr>
      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      </w:r>
            <w:proofErr w:type="gramStart"/>
            <w:r w:rsidRPr="006C4FBD">
              <w:rPr>
                <w:color w:val="000000"/>
                <w:sz w:val="28"/>
                <w:szCs w:val="28"/>
              </w:rPr>
              <w:t>влияния</w:t>
            </w:r>
            <w:proofErr w:type="gramEnd"/>
            <w:r w:rsidRPr="006C4FBD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обитания.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выявлять основные факторы риска развития хронических заболеваний внутренних органов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методами профилактики терапевтических заболеваний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ПК-2</w:t>
            </w:r>
            <w:r w:rsidRPr="006C4FBD">
              <w:rPr>
                <w:color w:val="000000"/>
                <w:sz w:val="28"/>
                <w:szCs w:val="28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проводить профилактические медицинские осмотры, диспансеризацию, диспансерное наблюдение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методами оценки эффективности диспансерного наблюдения пациентов с хроническими терапевтическими заболеваниями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клинической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ПК-4 </w:t>
            </w:r>
            <w:r w:rsidRPr="00DF7CB4">
              <w:rPr>
                <w:color w:val="000000"/>
                <w:sz w:val="28"/>
                <w:szCs w:val="2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>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F7CB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 xml:space="preserve">навыками составления плана и программы медико-статистических исследований, планирования и оценки работы ЛПУ;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 xml:space="preserve">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>составления плана и программы медико-статистических исследований, планирования и оценки работы ЛПУ;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Pr="006C4FBD">
              <w:t xml:space="preserve"> 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диагностировать    заболевания и патологические состояния пациентов; 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провести диагностику неотложных состояний;  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>провести диагностику беременности;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  <w:r w:rsidRPr="006C4FBD">
              <w:rPr>
                <w:color w:val="000000"/>
                <w:sz w:val="28"/>
                <w:szCs w:val="28"/>
              </w:rPr>
              <w:t>пропедевтическими, лабораторными, инструментальными и иными методами исследования для диагностики терапевтических заболеваний и патологических состояний.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№2.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определять методы лечения и тактику ведения пациентов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№3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алгоритмами ведения пациентов на основе 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№3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ПК-8</w:t>
            </w:r>
            <w:r w:rsidRPr="006C4FBD">
              <w:rPr>
                <w:color w:val="000000"/>
                <w:sz w:val="28"/>
                <w:szCs w:val="28"/>
              </w:rPr>
              <w:t xml:space="preserve">: готовность к применению природных лечебных факторов, лекарственной, немедикаментозной терапии и других методов у пациентов, нуждающихся в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медицинской реабилитации и санаторно-курортном лечении.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rPr>
                <w:color w:val="000000"/>
                <w:sz w:val="28"/>
              </w:rPr>
            </w:pPr>
            <w:r w:rsidRPr="006C4FBD">
              <w:rPr>
                <w:color w:val="000000"/>
                <w:sz w:val="28"/>
              </w:rPr>
              <w:lastRenderedPageBreak/>
              <w:t>Уметь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№4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применением методов реабилитации 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№4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ПК-9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DF7CB4"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 xml:space="preserve">применять принципы психолого-педагогической деятельности в профессиональном консультировании; работать с семью пациента, страдающего заболеваниями пищеварительной и дыхательной системы, органов кровообращения, органов кроветворения, органов мочевой системы; реализовывать этические и </w:t>
            </w:r>
            <w:proofErr w:type="spellStart"/>
            <w:r w:rsidRPr="00DF7CB4">
              <w:rPr>
                <w:color w:val="000000"/>
                <w:sz w:val="28"/>
                <w:szCs w:val="28"/>
              </w:rPr>
              <w:t>деонтологичечкие</w:t>
            </w:r>
            <w:proofErr w:type="spellEnd"/>
            <w:r w:rsidRPr="00DF7CB4">
              <w:rPr>
                <w:color w:val="000000"/>
                <w:sz w:val="28"/>
                <w:szCs w:val="28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 с целью снижения риска </w:t>
            </w:r>
            <w:proofErr w:type="spellStart"/>
            <w:r w:rsidRPr="00DF7CB4">
              <w:rPr>
                <w:color w:val="000000"/>
                <w:sz w:val="28"/>
                <w:szCs w:val="28"/>
              </w:rPr>
              <w:t>инвалидизации</w:t>
            </w:r>
            <w:proofErr w:type="spellEnd"/>
            <w:r w:rsidRPr="00DF7CB4">
              <w:rPr>
                <w:color w:val="000000"/>
                <w:sz w:val="28"/>
                <w:szCs w:val="28"/>
              </w:rPr>
              <w:t xml:space="preserve"> детей, страдающих хроническими заболеваниями и их социальной адаптации.</w:t>
            </w:r>
            <w:proofErr w:type="gramEnd"/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F7CB4">
              <w:rPr>
                <w:color w:val="000000"/>
                <w:sz w:val="28"/>
                <w:szCs w:val="28"/>
              </w:rPr>
              <w:t>навыками индивидуального и группового консультирования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>индивидуального и группового консультирования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Анализ дневника клинической 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ПК-10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 xml:space="preserve">готовность к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Уметь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-п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 xml:space="preserve">рименять методики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-н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 xml:space="preserve">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 xml:space="preserve">индивидуальном и групповом уровнях, по данным заболеваемости, инвалидности, по показателям физического развития, состояния окружающей среды;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>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 xml:space="preserve">- составления плана и программы медико-статистических исследований, планирования и оценки работы ЛПУ;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-р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 xml:space="preserve">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 xml:space="preserve">инвалидности, по показателям физического развития, состояния окружающей среды;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-а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>нализа и оценки деятельности медицинских учреждений; -оценки качества оказания медицинской помощи в ЛПУ; -проведения экспертизы трудоспособности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>Анализ дневника клинической 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ПК-11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F7CB4">
              <w:rPr>
                <w:color w:val="000000"/>
                <w:sz w:val="28"/>
                <w:szCs w:val="28"/>
              </w:rPr>
              <w:t>анализировать деятельность (организацию, качество и эффективнос</w:t>
            </w:r>
            <w:r>
              <w:rPr>
                <w:color w:val="000000"/>
                <w:sz w:val="28"/>
                <w:szCs w:val="28"/>
              </w:rPr>
              <w:t>ть) организаций здравоохранения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-н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>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>оставления плана и программы медико-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статистических исследований, планирования и оценки работы ЛПУ; -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 анализа и оценки деятельности медицинских учреждений; - оценки качества оказания медицинской помощи в ЛПУ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Анализ дневника клинической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b/>
                <w:color w:val="000000"/>
                <w:sz w:val="28"/>
                <w:szCs w:val="28"/>
              </w:rPr>
              <w:t>УК-2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CB4">
              <w:rPr>
                <w:color w:val="000000"/>
                <w:sz w:val="28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 о</w:t>
            </w:r>
            <w:r w:rsidRPr="00DF7CB4">
              <w:rPr>
                <w:color w:val="000000"/>
                <w:sz w:val="28"/>
                <w:szCs w:val="28"/>
              </w:rPr>
              <w:t xml:space="preserve">рганизация самостоятельного умственного труда (мышления) и работы с информацией (синтез);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-Р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>азработка программ непрерывного профессионального образования и повышения квалификации медицинского персонала учреждения; - Организация рабочего процесса в медицинских организациях учреждениях с учетом особенностей конфессиональных различий.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н</w:t>
            </w:r>
            <w:r w:rsidRPr="00DF7CB4">
              <w:rPr>
                <w:color w:val="000000"/>
                <w:sz w:val="28"/>
                <w:szCs w:val="28"/>
              </w:rPr>
              <w:t>ормативной и ра</w:t>
            </w:r>
            <w:r>
              <w:rPr>
                <w:color w:val="000000"/>
                <w:sz w:val="28"/>
                <w:szCs w:val="28"/>
              </w:rPr>
              <w:t>спорядительной документацией; с</w:t>
            </w:r>
            <w:r w:rsidRPr="00DF7CB4">
              <w:rPr>
                <w:color w:val="000000"/>
                <w:sz w:val="28"/>
                <w:szCs w:val="28"/>
              </w:rPr>
              <w:t xml:space="preserve">овременными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образовательными и медицинскими технологиями.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color w:val="000000"/>
                <w:sz w:val="28"/>
                <w:szCs w:val="28"/>
              </w:rPr>
              <w:t>Иметь практич</w:t>
            </w:r>
            <w:r>
              <w:rPr>
                <w:color w:val="000000"/>
                <w:sz w:val="28"/>
                <w:szCs w:val="28"/>
              </w:rPr>
              <w:t xml:space="preserve">еский опыт </w:t>
            </w:r>
            <w:r w:rsidRPr="00DF7CB4">
              <w:rPr>
                <w:color w:val="000000"/>
                <w:sz w:val="28"/>
                <w:szCs w:val="28"/>
              </w:rPr>
              <w:t>использования нормативной и распорядительной документации, современными образовательными и медицинскими технологиями.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Анализ дневника клинической практики</w:t>
            </w:r>
          </w:p>
        </w:tc>
      </w:tr>
      <w:tr w:rsidR="00DF7CB4" w:rsidRPr="006C4FBD" w:rsidTr="0034312E">
        <w:tc>
          <w:tcPr>
            <w:tcW w:w="56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УК-3 </w:t>
            </w:r>
            <w:r w:rsidRPr="00DF7CB4">
              <w:rPr>
                <w:color w:val="000000"/>
                <w:sz w:val="28"/>
                <w:szCs w:val="28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3828" w:type="dxa"/>
          </w:tcPr>
          <w:p w:rsidR="00DF7CB4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</w:t>
            </w:r>
          </w:p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DF7CB4">
              <w:rPr>
                <w:color w:val="000000"/>
                <w:sz w:val="28"/>
                <w:szCs w:val="28"/>
              </w:rPr>
              <w:t xml:space="preserve">Организация самостоятельного умственного труда (мышления) и работы с информацией (синтез); </w:t>
            </w:r>
            <w:proofErr w:type="gramStart"/>
            <w:r w:rsidRPr="00DF7CB4">
              <w:rPr>
                <w:color w:val="000000"/>
                <w:sz w:val="28"/>
                <w:szCs w:val="28"/>
              </w:rPr>
              <w:t>-Р</w:t>
            </w:r>
            <w:proofErr w:type="gramEnd"/>
            <w:r w:rsidRPr="00DF7CB4">
              <w:rPr>
                <w:color w:val="000000"/>
                <w:sz w:val="28"/>
                <w:szCs w:val="28"/>
              </w:rPr>
              <w:t>азработка программ непрерывного профессионального образования и повышения квалификации медицинского персонала учреждения; -Проведение методического анализа дидактического материала для преподавания; - Организация и проведение учебного процесса в медицинских организациях и образовательных учреждениях по постановке и решению профессиональных задач;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н</w:t>
            </w:r>
            <w:r w:rsidRPr="00DF7CB4">
              <w:rPr>
                <w:color w:val="000000"/>
                <w:sz w:val="28"/>
                <w:szCs w:val="28"/>
              </w:rPr>
              <w:t>ормативной и ра</w:t>
            </w:r>
            <w:r>
              <w:rPr>
                <w:color w:val="000000"/>
                <w:sz w:val="28"/>
                <w:szCs w:val="28"/>
              </w:rPr>
              <w:t>спорядительной документацией; с</w:t>
            </w:r>
            <w:r w:rsidRPr="00DF7CB4">
              <w:rPr>
                <w:color w:val="000000"/>
                <w:sz w:val="28"/>
                <w:szCs w:val="28"/>
              </w:rPr>
              <w:t>овременными образовательными и медицинскими технологиями.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DF7CB4" w:rsidRPr="006C4FBD" w:rsidTr="0034312E">
        <w:tc>
          <w:tcPr>
            <w:tcW w:w="562" w:type="dxa"/>
            <w:vMerge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7CB4" w:rsidRPr="006C4FBD" w:rsidRDefault="00DF7CB4" w:rsidP="00DF7C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DF7CB4">
              <w:rPr>
                <w:color w:val="000000"/>
                <w:sz w:val="28"/>
                <w:szCs w:val="28"/>
              </w:rPr>
              <w:t xml:space="preserve">участия в педагогической </w:t>
            </w:r>
            <w:r w:rsidRPr="00DF7CB4">
              <w:rPr>
                <w:color w:val="000000"/>
                <w:sz w:val="28"/>
                <w:szCs w:val="28"/>
              </w:rPr>
              <w:lastRenderedPageBreak/>
              <w:t>деятельности по программам среднего и высшего медицинского образования</w:t>
            </w:r>
          </w:p>
        </w:tc>
        <w:tc>
          <w:tcPr>
            <w:tcW w:w="2207" w:type="dxa"/>
          </w:tcPr>
          <w:p w:rsidR="00DF7CB4" w:rsidRPr="006C4FBD" w:rsidRDefault="00DF7CB4" w:rsidP="00DF7CB4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Анализ дневника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клинической 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CB" w:rsidRDefault="005E73CB" w:rsidP="007E7400">
      <w:r>
        <w:separator/>
      </w:r>
    </w:p>
  </w:endnote>
  <w:endnote w:type="continuationSeparator" w:id="0">
    <w:p w:rsidR="005E73CB" w:rsidRDefault="005E73C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5A6">
          <w:rPr>
            <w:noProof/>
          </w:rPr>
          <w:t>17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CB" w:rsidRDefault="005E73CB" w:rsidP="007E7400">
      <w:r>
        <w:separator/>
      </w:r>
    </w:p>
  </w:footnote>
  <w:footnote w:type="continuationSeparator" w:id="0">
    <w:p w:rsidR="005E73CB" w:rsidRDefault="005E73C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0E2F3D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809C5"/>
    <w:rsid w:val="002A7905"/>
    <w:rsid w:val="002C3677"/>
    <w:rsid w:val="002F1CA2"/>
    <w:rsid w:val="002F7B4A"/>
    <w:rsid w:val="00364DE5"/>
    <w:rsid w:val="00365D8C"/>
    <w:rsid w:val="003735B0"/>
    <w:rsid w:val="003C45A6"/>
    <w:rsid w:val="003D560A"/>
    <w:rsid w:val="003E3D5F"/>
    <w:rsid w:val="003F3ACA"/>
    <w:rsid w:val="0040415D"/>
    <w:rsid w:val="004338C5"/>
    <w:rsid w:val="00442AF9"/>
    <w:rsid w:val="00484FF5"/>
    <w:rsid w:val="0049408C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5E73CB"/>
    <w:rsid w:val="00605973"/>
    <w:rsid w:val="00672D1F"/>
    <w:rsid w:val="006C4FBD"/>
    <w:rsid w:val="006F10CE"/>
    <w:rsid w:val="007A3A71"/>
    <w:rsid w:val="007D1264"/>
    <w:rsid w:val="007E0C6B"/>
    <w:rsid w:val="007E7400"/>
    <w:rsid w:val="0080448C"/>
    <w:rsid w:val="0081039E"/>
    <w:rsid w:val="00814EAD"/>
    <w:rsid w:val="00824B88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4359C"/>
    <w:rsid w:val="00DA2565"/>
    <w:rsid w:val="00DA698A"/>
    <w:rsid w:val="00DE43C7"/>
    <w:rsid w:val="00DE668A"/>
    <w:rsid w:val="00DF7CB4"/>
    <w:rsid w:val="00E52D64"/>
    <w:rsid w:val="00E836D2"/>
    <w:rsid w:val="00E966C0"/>
    <w:rsid w:val="00F15C9E"/>
    <w:rsid w:val="00F175D9"/>
    <w:rsid w:val="00F42A37"/>
    <w:rsid w:val="00F55332"/>
    <w:rsid w:val="00F77402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82A0-40D3-4BD9-B02A-9E7C142E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Кафедра</cp:lastModifiedBy>
  <cp:revision>34</cp:revision>
  <cp:lastPrinted>2019-01-16T06:19:00Z</cp:lastPrinted>
  <dcterms:created xsi:type="dcterms:W3CDTF">2019-01-16T06:18:00Z</dcterms:created>
  <dcterms:modified xsi:type="dcterms:W3CDTF">2019-12-11T05:23:00Z</dcterms:modified>
</cp:coreProperties>
</file>