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0E5" w:rsidRDefault="007350E5" w:rsidP="007350E5">
      <w:pPr>
        <w:jc w:val="center"/>
        <w:rPr>
          <w:b/>
          <w:color w:val="000000"/>
        </w:rPr>
      </w:pPr>
      <w:bookmarkStart w:id="0" w:name="_Toc523469969"/>
    </w:p>
    <w:p w:rsidR="007350E5" w:rsidRDefault="007350E5" w:rsidP="007350E5">
      <w:pPr>
        <w:tabs>
          <w:tab w:val="left" w:pos="1680"/>
        </w:tabs>
      </w:pPr>
    </w:p>
    <w:p w:rsidR="007350E5" w:rsidRDefault="007350E5" w:rsidP="007350E5">
      <w:pPr>
        <w:tabs>
          <w:tab w:val="left" w:pos="5460"/>
        </w:tabs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7350E5" w:rsidRDefault="007350E5" w:rsidP="007350E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501F6F" w:rsidRPr="003D3F82" w:rsidRDefault="00501F6F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835F56" w:rsidRPr="003D3F82" w:rsidRDefault="00835F56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:rsidR="007350E5" w:rsidRPr="00835F56" w:rsidRDefault="007350E5" w:rsidP="00501F6F">
      <w:pPr>
        <w:jc w:val="center"/>
        <w:rPr>
          <w:b/>
          <w:color w:val="000000"/>
        </w:rPr>
      </w:pPr>
      <w:r w:rsidRPr="00835F56">
        <w:rPr>
          <w:b/>
          <w:color w:val="000000"/>
        </w:rPr>
        <w:t xml:space="preserve">ФОНД ОЦЕНОЧНЫХ СРЕДСТВ </w:t>
      </w:r>
    </w:p>
    <w:p w:rsidR="007350E5" w:rsidRPr="00835F56" w:rsidRDefault="007350E5" w:rsidP="007350E5">
      <w:pPr>
        <w:jc w:val="center"/>
        <w:rPr>
          <w:b/>
          <w:color w:val="000000"/>
        </w:rPr>
      </w:pPr>
      <w:r w:rsidRPr="00835F56">
        <w:rPr>
          <w:b/>
          <w:color w:val="000000"/>
        </w:rPr>
        <w:t xml:space="preserve">ДЛЯ ПРОВЕДЕНИЯ ПРОМЕЖУТОЧНОЙ АТТЕСТАЦИИ </w:t>
      </w:r>
    </w:p>
    <w:p w:rsidR="007350E5" w:rsidRPr="00835F56" w:rsidRDefault="007350E5" w:rsidP="007350E5">
      <w:pPr>
        <w:jc w:val="center"/>
        <w:rPr>
          <w:b/>
          <w:color w:val="000000"/>
        </w:rPr>
      </w:pPr>
      <w:r w:rsidRPr="00835F56">
        <w:rPr>
          <w:b/>
          <w:color w:val="000000"/>
        </w:rPr>
        <w:t xml:space="preserve">ОБУЧАЮЩИХСЯ </w:t>
      </w:r>
      <w:r w:rsidR="00B530A6" w:rsidRPr="00835F56">
        <w:rPr>
          <w:b/>
          <w:color w:val="000000"/>
        </w:rPr>
        <w:t>ПО ПРОИЗВОДСТВЕННОЙ</w:t>
      </w:r>
      <w:r w:rsidR="00B530A6">
        <w:rPr>
          <w:b/>
          <w:color w:val="000000"/>
        </w:rPr>
        <w:t xml:space="preserve"> (</w:t>
      </w:r>
      <w:r w:rsidR="00501F6F" w:rsidRPr="00835F56">
        <w:rPr>
          <w:b/>
          <w:color w:val="000000"/>
        </w:rPr>
        <w:t>КЛИНИЧЕСКОЙ</w:t>
      </w:r>
      <w:r w:rsidR="00B530A6">
        <w:rPr>
          <w:b/>
          <w:color w:val="000000"/>
        </w:rPr>
        <w:t>)</w:t>
      </w:r>
      <w:r w:rsidR="00501F6F" w:rsidRPr="00835F56">
        <w:rPr>
          <w:b/>
          <w:color w:val="000000"/>
        </w:rPr>
        <w:t xml:space="preserve"> </w:t>
      </w:r>
      <w:r w:rsidRPr="00835F56">
        <w:rPr>
          <w:b/>
          <w:color w:val="000000"/>
        </w:rPr>
        <w:t>ПРАКТИКЕ</w:t>
      </w:r>
      <w:r w:rsidR="00501F6F" w:rsidRPr="00835F56">
        <w:rPr>
          <w:b/>
          <w:color w:val="000000"/>
        </w:rPr>
        <w:t xml:space="preserve"> </w:t>
      </w:r>
      <w:r w:rsidR="002A536B">
        <w:rPr>
          <w:b/>
          <w:color w:val="000000"/>
        </w:rPr>
        <w:t>ЧЕЛЮСТНО-ЛИЦЕВОЙ ХИРУРГИИ</w:t>
      </w:r>
      <w:r w:rsidR="00501F6F" w:rsidRPr="00835F56">
        <w:rPr>
          <w:b/>
          <w:color w:val="000000"/>
        </w:rPr>
        <w:t xml:space="preserve"> ПО НАПРАВЛЕНИЮ ПОДГОТОВКИ СПЕЦИАЛЬНОСТИ </w:t>
      </w:r>
      <w:r w:rsidR="00501F6F" w:rsidRPr="00835F56">
        <w:rPr>
          <w:b/>
          <w:color w:val="000000"/>
          <w:spacing w:val="-3"/>
        </w:rPr>
        <w:t>31.08.74 «СТОМАТОЛОГИЯ ХИРУРГИЧЕСКАЯ</w:t>
      </w:r>
      <w:r w:rsidR="00B81795">
        <w:rPr>
          <w:b/>
          <w:color w:val="000000"/>
          <w:spacing w:val="-3"/>
        </w:rPr>
        <w:t>»</w:t>
      </w:r>
    </w:p>
    <w:p w:rsidR="007350E5" w:rsidRPr="002D3B4E" w:rsidRDefault="007350E5" w:rsidP="007350E5">
      <w:pPr>
        <w:jc w:val="center"/>
        <w:rPr>
          <w:sz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501F6F" w:rsidRDefault="00501F6F" w:rsidP="007350E5">
      <w:pPr>
        <w:jc w:val="right"/>
        <w:rPr>
          <w:b/>
          <w:color w:val="000000"/>
          <w:sz w:val="28"/>
          <w:szCs w:val="28"/>
        </w:rPr>
      </w:pPr>
    </w:p>
    <w:p w:rsidR="00501F6F" w:rsidRDefault="00501F6F" w:rsidP="007350E5">
      <w:pPr>
        <w:jc w:val="right"/>
        <w:rPr>
          <w:b/>
          <w:color w:val="000000"/>
          <w:sz w:val="28"/>
          <w:szCs w:val="28"/>
        </w:rPr>
      </w:pPr>
    </w:p>
    <w:p w:rsidR="00501F6F" w:rsidRDefault="00501F6F" w:rsidP="007350E5">
      <w:pPr>
        <w:jc w:val="right"/>
        <w:rPr>
          <w:b/>
          <w:color w:val="000000"/>
          <w:sz w:val="28"/>
          <w:szCs w:val="28"/>
        </w:rPr>
      </w:pPr>
    </w:p>
    <w:p w:rsidR="00501F6F" w:rsidRDefault="00501F6F" w:rsidP="007350E5">
      <w:pPr>
        <w:jc w:val="right"/>
        <w:rPr>
          <w:b/>
          <w:color w:val="000000"/>
          <w:sz w:val="28"/>
          <w:szCs w:val="28"/>
        </w:rPr>
      </w:pPr>
    </w:p>
    <w:p w:rsidR="00501F6F" w:rsidRPr="002D3B4E" w:rsidRDefault="00501F6F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:rsidR="007350E5" w:rsidRPr="002D3B4E" w:rsidRDefault="007350E5" w:rsidP="007350E5">
      <w:pPr>
        <w:jc w:val="right"/>
        <w:rPr>
          <w:color w:val="000000"/>
          <w:sz w:val="28"/>
          <w:szCs w:val="28"/>
        </w:rPr>
      </w:pPr>
    </w:p>
    <w:p w:rsidR="00501F6F" w:rsidRPr="00CF7355" w:rsidRDefault="00501F6F" w:rsidP="00501F6F">
      <w:pPr>
        <w:ind w:firstLine="709"/>
        <w:jc w:val="both"/>
        <w:rPr>
          <w:color w:val="000000"/>
        </w:rPr>
      </w:pPr>
      <w:r w:rsidRPr="00CF7355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color w:val="000000"/>
        </w:rPr>
        <w:t>по направлению подготовки (специальности)</w:t>
      </w:r>
      <w:r w:rsidRPr="00CF7355">
        <w:rPr>
          <w:color w:val="000000"/>
        </w:rPr>
        <w:t xml:space="preserve"> </w:t>
      </w:r>
      <w:r>
        <w:rPr>
          <w:color w:val="000000"/>
        </w:rPr>
        <w:t xml:space="preserve">31.08.74 «Стоматология хирургическая», </w:t>
      </w:r>
      <w:r w:rsidRPr="00CF7355">
        <w:rPr>
          <w:color w:val="000000"/>
        </w:rPr>
        <w:t xml:space="preserve">утвержденной ученым советом ФГБОУ ВО </w:t>
      </w:r>
      <w:proofErr w:type="spellStart"/>
      <w:r w:rsidRPr="00CF7355">
        <w:rPr>
          <w:color w:val="000000"/>
        </w:rPr>
        <w:t>ОрГМУ</w:t>
      </w:r>
      <w:proofErr w:type="spellEnd"/>
      <w:r w:rsidRPr="00CF7355">
        <w:rPr>
          <w:color w:val="000000"/>
        </w:rPr>
        <w:t xml:space="preserve"> Минздрава России</w:t>
      </w:r>
    </w:p>
    <w:p w:rsidR="00501F6F" w:rsidRPr="00CF7355" w:rsidRDefault="00501F6F" w:rsidP="00501F6F">
      <w:pPr>
        <w:ind w:firstLine="709"/>
        <w:jc w:val="both"/>
        <w:rPr>
          <w:color w:val="000000"/>
        </w:rPr>
      </w:pPr>
    </w:p>
    <w:p w:rsidR="00501F6F" w:rsidRPr="002A536B" w:rsidRDefault="00501F6F" w:rsidP="00501F6F">
      <w:pPr>
        <w:ind w:firstLine="709"/>
        <w:jc w:val="center"/>
        <w:rPr>
          <w:color w:val="000000"/>
          <w:lang w:val="en-US"/>
        </w:rPr>
      </w:pPr>
      <w:r w:rsidRPr="002A536B">
        <w:rPr>
          <w:color w:val="000000"/>
        </w:rPr>
        <w:t>протокол № 11  от «22» июня 2018 г.</w:t>
      </w:r>
    </w:p>
    <w:p w:rsidR="00501F6F" w:rsidRPr="00CF7355" w:rsidRDefault="00501F6F" w:rsidP="00501F6F">
      <w:pPr>
        <w:ind w:firstLine="709"/>
        <w:jc w:val="center"/>
        <w:rPr>
          <w:sz w:val="28"/>
          <w:szCs w:val="20"/>
        </w:rPr>
      </w:pPr>
    </w:p>
    <w:p w:rsidR="00501F6F" w:rsidRDefault="00501F6F" w:rsidP="00501F6F">
      <w:pPr>
        <w:ind w:firstLine="709"/>
        <w:jc w:val="center"/>
        <w:rPr>
          <w:sz w:val="28"/>
          <w:szCs w:val="20"/>
        </w:rPr>
      </w:pPr>
    </w:p>
    <w:p w:rsidR="00501F6F" w:rsidRDefault="00501F6F" w:rsidP="00501F6F">
      <w:pPr>
        <w:ind w:firstLine="709"/>
        <w:jc w:val="center"/>
        <w:rPr>
          <w:sz w:val="28"/>
          <w:szCs w:val="20"/>
        </w:rPr>
      </w:pPr>
    </w:p>
    <w:p w:rsidR="00501F6F" w:rsidRDefault="00501F6F" w:rsidP="00501F6F">
      <w:pPr>
        <w:ind w:firstLine="709"/>
        <w:jc w:val="center"/>
        <w:rPr>
          <w:sz w:val="28"/>
          <w:szCs w:val="20"/>
        </w:rPr>
      </w:pPr>
    </w:p>
    <w:p w:rsidR="00501F6F" w:rsidRDefault="00501F6F" w:rsidP="00501F6F">
      <w:pPr>
        <w:ind w:firstLine="709"/>
        <w:jc w:val="center"/>
        <w:rPr>
          <w:sz w:val="28"/>
          <w:szCs w:val="20"/>
        </w:rPr>
      </w:pPr>
    </w:p>
    <w:p w:rsidR="00501F6F" w:rsidRDefault="00501F6F" w:rsidP="00501F6F">
      <w:pPr>
        <w:ind w:firstLine="709"/>
        <w:jc w:val="center"/>
        <w:rPr>
          <w:sz w:val="28"/>
          <w:szCs w:val="20"/>
        </w:rPr>
      </w:pPr>
    </w:p>
    <w:p w:rsidR="00965203" w:rsidRPr="00501F6F" w:rsidRDefault="00501F6F" w:rsidP="00501F6F">
      <w:pPr>
        <w:jc w:val="center"/>
        <w:rPr>
          <w:sz w:val="28"/>
          <w:szCs w:val="20"/>
        </w:rPr>
      </w:pPr>
      <w:r w:rsidRPr="00CF7355">
        <w:rPr>
          <w:sz w:val="28"/>
          <w:szCs w:val="20"/>
        </w:rPr>
        <w:t>Оренбург</w:t>
      </w:r>
    </w:p>
    <w:p w:rsidR="00965203" w:rsidRPr="004B2C94" w:rsidRDefault="00965203" w:rsidP="007350E5">
      <w:pPr>
        <w:jc w:val="center"/>
        <w:rPr>
          <w:sz w:val="28"/>
        </w:rPr>
      </w:pPr>
    </w:p>
    <w:p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836D2">
        <w:rPr>
          <w:rFonts w:ascii="Times New Roman" w:hAnsi="Times New Roman"/>
          <w:color w:val="000000"/>
          <w:sz w:val="28"/>
          <w:szCs w:val="28"/>
        </w:rPr>
        <w:t>Контрольно</w:t>
      </w:r>
      <w:proofErr w:type="spellEnd"/>
      <w:r w:rsidRPr="00E836D2">
        <w:rPr>
          <w:rFonts w:ascii="Times New Roman" w:hAnsi="Times New Roman"/>
          <w:color w:val="000000"/>
          <w:sz w:val="28"/>
          <w:szCs w:val="28"/>
        </w:rPr>
        <w:t xml:space="preserve">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сформированности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350E5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501F6F" w:rsidRDefault="00501F6F" w:rsidP="00501F6F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816F8" w:rsidRPr="00B530A6" w:rsidRDefault="007816F8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6F8">
        <w:rPr>
          <w:rFonts w:ascii="Times New Roman" w:hAnsi="Times New Roman"/>
          <w:color w:val="000000"/>
          <w:sz w:val="28"/>
          <w:szCs w:val="28"/>
        </w:rPr>
        <w:t>ПК-9</w:t>
      </w:r>
      <w:r w:rsidRPr="007816F8">
        <w:rPr>
          <w:rFonts w:ascii="Times New Roman" w:hAnsi="Times New Roman"/>
          <w:color w:val="000000"/>
          <w:sz w:val="28"/>
          <w:szCs w:val="28"/>
        </w:rPr>
        <w:tab/>
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</w:r>
    </w:p>
    <w:p w:rsidR="007816F8" w:rsidRPr="00B530A6" w:rsidRDefault="007816F8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6F8">
        <w:rPr>
          <w:rFonts w:ascii="Times New Roman" w:hAnsi="Times New Roman"/>
          <w:color w:val="000000"/>
          <w:sz w:val="28"/>
          <w:szCs w:val="28"/>
        </w:rPr>
        <w:t>ПК-11</w:t>
      </w:r>
      <w:r w:rsidRPr="007816F8">
        <w:rPr>
          <w:rFonts w:ascii="Times New Roman" w:hAnsi="Times New Roman"/>
          <w:color w:val="000000"/>
          <w:sz w:val="28"/>
          <w:szCs w:val="28"/>
        </w:rPr>
        <w:tab/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</w:p>
    <w:p w:rsidR="007816F8" w:rsidRPr="007816F8" w:rsidRDefault="007816F8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6F8">
        <w:rPr>
          <w:rFonts w:ascii="Times New Roman" w:hAnsi="Times New Roman"/>
          <w:color w:val="000000"/>
          <w:sz w:val="28"/>
          <w:szCs w:val="28"/>
        </w:rPr>
        <w:t>ПК-13</w:t>
      </w:r>
      <w:r w:rsidRPr="007816F8">
        <w:rPr>
          <w:rFonts w:ascii="Times New Roman" w:hAnsi="Times New Roman"/>
          <w:color w:val="000000"/>
          <w:sz w:val="28"/>
          <w:szCs w:val="28"/>
        </w:rPr>
        <w:tab/>
        <w:t>готовность к организации медицинской помощи при чрезвычайных ситуациях, в том числе медицинской эвакуации</w:t>
      </w:r>
    </w:p>
    <w:p w:rsidR="00501F6F" w:rsidRDefault="00501F6F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1F6F">
        <w:rPr>
          <w:rFonts w:ascii="Times New Roman" w:hAnsi="Times New Roman"/>
          <w:color w:val="000000"/>
          <w:sz w:val="28"/>
          <w:szCs w:val="28"/>
        </w:rPr>
        <w:t>ПК-12</w:t>
      </w:r>
      <w:r w:rsidRPr="00501F6F">
        <w:rPr>
          <w:rFonts w:ascii="Times New Roman" w:hAnsi="Times New Roman"/>
          <w:color w:val="000000"/>
          <w:sz w:val="28"/>
          <w:szCs w:val="28"/>
        </w:rPr>
        <w:tab/>
        <w:t>готовность к проведению оценки качества оказания стоматологической помощи с использованием основных медико-статистических показателей</w:t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</w:p>
    <w:p w:rsidR="00501F6F" w:rsidRDefault="00501F6F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1F6F">
        <w:rPr>
          <w:rFonts w:ascii="Times New Roman" w:hAnsi="Times New Roman"/>
          <w:color w:val="000000"/>
          <w:sz w:val="28"/>
          <w:szCs w:val="28"/>
        </w:rPr>
        <w:t>ПК-5</w:t>
      </w:r>
      <w:r w:rsidRPr="00501F6F">
        <w:rPr>
          <w:rFonts w:ascii="Times New Roman" w:hAnsi="Times New Roman"/>
          <w:color w:val="000000"/>
          <w:sz w:val="28"/>
          <w:szCs w:val="28"/>
        </w:rPr>
        <w:tab/>
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</w:p>
    <w:p w:rsidR="00501F6F" w:rsidRPr="00501F6F" w:rsidRDefault="00501F6F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1F6F">
        <w:rPr>
          <w:rFonts w:ascii="Times New Roman" w:hAnsi="Times New Roman"/>
          <w:color w:val="000000"/>
          <w:sz w:val="28"/>
          <w:szCs w:val="28"/>
        </w:rPr>
        <w:t>ПК-6</w:t>
      </w:r>
      <w:r w:rsidRPr="00501F6F">
        <w:rPr>
          <w:rFonts w:ascii="Times New Roman" w:hAnsi="Times New Roman"/>
          <w:color w:val="000000"/>
          <w:sz w:val="28"/>
          <w:szCs w:val="28"/>
        </w:rPr>
        <w:tab/>
        <w:t>готовность к проведению экспертизы временной нетрудоспособности и участие в иных видах мед</w:t>
      </w:r>
      <w:r>
        <w:rPr>
          <w:rFonts w:ascii="Times New Roman" w:hAnsi="Times New Roman"/>
          <w:color w:val="000000"/>
          <w:sz w:val="28"/>
          <w:szCs w:val="28"/>
        </w:rPr>
        <w:t>ицинской экспертизы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501F6F" w:rsidRPr="00501F6F" w:rsidRDefault="00501F6F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1F6F">
        <w:rPr>
          <w:rFonts w:ascii="Times New Roman" w:hAnsi="Times New Roman"/>
          <w:color w:val="000000"/>
          <w:sz w:val="28"/>
          <w:szCs w:val="28"/>
        </w:rPr>
        <w:t>ПК-7</w:t>
      </w:r>
      <w:r w:rsidRPr="00501F6F">
        <w:rPr>
          <w:rFonts w:ascii="Times New Roman" w:hAnsi="Times New Roman"/>
          <w:color w:val="000000"/>
          <w:sz w:val="28"/>
          <w:szCs w:val="28"/>
        </w:rPr>
        <w:tab/>
        <w:t>готовность к определению тактики ведения, ведению и лечению пациентов, нуждающихся в хирургической стоматологической помощи</w:t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</w:p>
    <w:p w:rsidR="00501F6F" w:rsidRPr="00501F6F" w:rsidRDefault="00501F6F" w:rsidP="00501F6F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01F6F">
        <w:rPr>
          <w:rFonts w:ascii="Times New Roman" w:hAnsi="Times New Roman"/>
          <w:color w:val="000000"/>
          <w:sz w:val="28"/>
          <w:szCs w:val="28"/>
        </w:rPr>
        <w:t>УК-1</w:t>
      </w:r>
      <w:r w:rsidRPr="00501F6F">
        <w:rPr>
          <w:rFonts w:ascii="Times New Roman" w:hAnsi="Times New Roman"/>
          <w:color w:val="000000"/>
          <w:sz w:val="28"/>
          <w:szCs w:val="28"/>
        </w:rPr>
        <w:tab/>
        <w:t>готовностью к абстрактному мышлению, анализу, синтезу</w:t>
      </w:r>
      <w:r w:rsidRPr="00501F6F">
        <w:rPr>
          <w:rFonts w:ascii="Times New Roman" w:hAnsi="Times New Roman"/>
          <w:color w:val="000000"/>
          <w:sz w:val="28"/>
          <w:szCs w:val="28"/>
        </w:rPr>
        <w:tab/>
      </w:r>
    </w:p>
    <w:p w:rsidR="00501F6F" w:rsidRDefault="00501F6F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</w:p>
    <w:p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Промежуточная аттестация по практике в форме зачета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000000"/>
          <w:sz w:val="28"/>
          <w:szCs w:val="28"/>
        </w:rPr>
        <w:t xml:space="preserve">по зачетным </w:t>
      </w:r>
      <w:r w:rsidRPr="002D3B4E">
        <w:rPr>
          <w:rFonts w:ascii="Times New Roman" w:hAnsi="Times New Roman"/>
          <w:color w:val="000000"/>
          <w:sz w:val="28"/>
          <w:szCs w:val="28"/>
        </w:rPr>
        <w:t>билетам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01F6F">
        <w:rPr>
          <w:rFonts w:ascii="Times New Roman" w:hAnsi="Times New Roman"/>
          <w:color w:val="000000"/>
          <w:sz w:val="28"/>
          <w:szCs w:val="28"/>
        </w:rPr>
        <w:t>в устной форме</w:t>
      </w:r>
    </w:p>
    <w:p w:rsidR="007350E5" w:rsidRDefault="007350E5" w:rsidP="00463355">
      <w:pPr>
        <w:rPr>
          <w:b/>
          <w:color w:val="000000"/>
          <w:sz w:val="28"/>
          <w:szCs w:val="28"/>
        </w:rPr>
      </w:pPr>
    </w:p>
    <w:p w:rsidR="00463355" w:rsidRPr="00463355" w:rsidRDefault="00463355" w:rsidP="00463355">
      <w:pPr>
        <w:ind w:firstLine="709"/>
        <w:jc w:val="center"/>
      </w:pPr>
      <w:r w:rsidRPr="00463355">
        <w:rPr>
          <w:b/>
          <w:bCs/>
          <w:color w:val="000000"/>
        </w:rPr>
        <w:t>Критерии оценивания на промежуточной аттестации по практике</w:t>
      </w:r>
    </w:p>
    <w:p w:rsidR="00463355" w:rsidRPr="00463355" w:rsidRDefault="00463355" w:rsidP="00463355"/>
    <w:p w:rsidR="00463355" w:rsidRPr="00463355" w:rsidRDefault="00463355" w:rsidP="00463355">
      <w:pPr>
        <w:ind w:firstLine="709"/>
        <w:jc w:val="both"/>
      </w:pPr>
      <w:r w:rsidRPr="00463355">
        <w:rPr>
          <w:b/>
          <w:bCs/>
          <w:color w:val="000000"/>
        </w:rPr>
        <w:t xml:space="preserve">Оценка «отлично» </w:t>
      </w:r>
      <w:r w:rsidRPr="00463355">
        <w:rPr>
          <w:color w:val="000000"/>
        </w:rPr>
        <w:t>выставляется, если</w:t>
      </w:r>
      <w:r w:rsidRPr="00463355">
        <w:rPr>
          <w:color w:val="000000"/>
          <w:shd w:val="clear" w:color="auto" w:fill="FFFFFF"/>
        </w:rPr>
        <w:t xml:space="preserve"> вся документация оформлена в соответствие с требованиями, дана положительная характеристика с места практики.  Ординатор продемонстрировал высокую активность в ходе практики. Ответы на поставленные вопросы излагаются логично, последовательно</w:t>
      </w:r>
      <w:r w:rsidRPr="00463355">
        <w:rPr>
          <w:color w:val="000000"/>
        </w:rPr>
        <w:t xml:space="preserve"> и не требуют дополнительных пояснений. Полно раскрываются </w:t>
      </w:r>
      <w:r w:rsidRPr="00463355">
        <w:rPr>
          <w:color w:val="000000"/>
        </w:rPr>
        <w:lastRenderedPageBreak/>
        <w:t>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 </w:t>
      </w:r>
    </w:p>
    <w:p w:rsidR="00463355" w:rsidRPr="00463355" w:rsidRDefault="00463355" w:rsidP="00463355"/>
    <w:p w:rsidR="00463355" w:rsidRPr="00463355" w:rsidRDefault="00463355" w:rsidP="00463355">
      <w:pPr>
        <w:ind w:firstLine="709"/>
        <w:jc w:val="both"/>
      </w:pPr>
      <w:r w:rsidRPr="00463355">
        <w:rPr>
          <w:b/>
          <w:bCs/>
          <w:color w:val="000000"/>
        </w:rPr>
        <w:t xml:space="preserve">Оценка «хорошо» </w:t>
      </w:r>
      <w:r w:rsidRPr="00463355">
        <w:rPr>
          <w:color w:val="000000"/>
        </w:rPr>
        <w:t xml:space="preserve">выставляется, если </w:t>
      </w:r>
      <w:r w:rsidRPr="00463355">
        <w:rPr>
          <w:color w:val="000000"/>
          <w:shd w:val="clear" w:color="auto" w:fill="FFFFFF"/>
        </w:rPr>
        <w:t xml:space="preserve">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</w:t>
      </w:r>
      <w:r w:rsidRPr="00463355">
        <w:rPr>
          <w:color w:val="000000"/>
        </w:rPr>
        <w:t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 </w:t>
      </w:r>
    </w:p>
    <w:p w:rsidR="00463355" w:rsidRPr="00463355" w:rsidRDefault="00463355" w:rsidP="00463355"/>
    <w:p w:rsidR="00463355" w:rsidRPr="00463355" w:rsidRDefault="00463355" w:rsidP="00463355">
      <w:pPr>
        <w:ind w:firstLine="709"/>
        <w:jc w:val="both"/>
      </w:pPr>
      <w:r w:rsidRPr="00463355">
        <w:rPr>
          <w:b/>
          <w:bCs/>
          <w:color w:val="000000"/>
        </w:rPr>
        <w:t xml:space="preserve">Оценка «удовлетворительно» </w:t>
      </w:r>
      <w:r w:rsidRPr="00463355">
        <w:rPr>
          <w:color w:val="000000"/>
        </w:rPr>
        <w:t>выставляется, если</w:t>
      </w:r>
      <w:r w:rsidRPr="00463355">
        <w:rPr>
          <w:color w:val="000000"/>
          <w:shd w:val="clear" w:color="auto" w:fill="FFFFFF"/>
        </w:rPr>
        <w:t xml:space="preserve"> в отчетной документации присутствуют ошибки и недочеты, свидетельствующие о снижении уровня профессионализма выполнения заданий. В ответе </w:t>
      </w:r>
      <w:r w:rsidRPr="00463355">
        <w:rPr>
          <w:color w:val="000000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 </w:t>
      </w:r>
      <w:proofErr w:type="spellStart"/>
      <w:r w:rsidRPr="00463355">
        <w:rPr>
          <w:color w:val="000000"/>
        </w:rPr>
        <w:t>верхностные</w:t>
      </w:r>
      <w:proofErr w:type="spellEnd"/>
      <w:r w:rsidRPr="00463355">
        <w:rPr>
          <w:color w:val="000000"/>
        </w:rPr>
        <w:t xml:space="preserve"> знания вопроса, с трудом решаются конкретные задачи. Имеются затруднения с выводами.  </w:t>
      </w:r>
    </w:p>
    <w:p w:rsidR="00463355" w:rsidRPr="00463355" w:rsidRDefault="00463355" w:rsidP="00463355"/>
    <w:p w:rsidR="00463355" w:rsidRPr="00463355" w:rsidRDefault="00463355" w:rsidP="00463355">
      <w:pPr>
        <w:ind w:firstLine="709"/>
        <w:jc w:val="both"/>
      </w:pPr>
      <w:r w:rsidRPr="00463355">
        <w:rPr>
          <w:b/>
          <w:bCs/>
          <w:color w:val="000000"/>
        </w:rPr>
        <w:t xml:space="preserve">Оценка «неудовлетворительно» </w:t>
      </w:r>
      <w:r w:rsidRPr="00463355">
        <w:rPr>
          <w:color w:val="000000"/>
        </w:rPr>
        <w:t>выставляется в случае, если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практике.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  </w:t>
      </w:r>
    </w:p>
    <w:p w:rsidR="00463355" w:rsidRPr="00463355" w:rsidRDefault="00463355" w:rsidP="00463355"/>
    <w:p w:rsidR="00463355" w:rsidRPr="00463355" w:rsidRDefault="00463355" w:rsidP="00463355">
      <w:pPr>
        <w:rPr>
          <w:b/>
          <w:color w:val="000000"/>
          <w:sz w:val="28"/>
          <w:szCs w:val="28"/>
        </w:rPr>
      </w:pPr>
    </w:p>
    <w:p w:rsidR="00532BA7" w:rsidRPr="002D3B4E" w:rsidRDefault="00532BA7" w:rsidP="00532BA7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1. Организация хирургического отделения (кабинета) стоматологической поликлиники. Штаты хирургического отделения (кабинета) стоматологических поликлиник разных категорий. Хирургический инструментарий в хирургическом отделении (кабинете) стоматологической поликлиники. Медицинская документация в хирургическом отделении (кабинете) стоматологической поликлиники.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2. Помещения хирургического отделения (кабинета) стоматологической поликлиники и санитарно-гигиенические требования к ним. Оборудование в хирургическом отделении (кабинете) стоматологической поликлиники. Обязанности стоматолога-хирурга. Показатели работы врача-стоматолога-хирурга. Асептика и антисептика при операциях на лице и в полости рта. Профилактика СПИДа и В-гепатита.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3. Методы обработки рук врача-стоматолога-</w:t>
      </w:r>
      <w:proofErr w:type="spellStart"/>
      <w:r w:rsidRPr="005173B6">
        <w:rPr>
          <w:rFonts w:ascii="Times New Roman" w:hAnsi="Times New Roman"/>
          <w:sz w:val="24"/>
        </w:rPr>
        <w:t>хирурга.Методы</w:t>
      </w:r>
      <w:proofErr w:type="spellEnd"/>
      <w:r w:rsidRPr="005173B6">
        <w:rPr>
          <w:rFonts w:ascii="Times New Roman" w:hAnsi="Times New Roman"/>
          <w:sz w:val="24"/>
        </w:rPr>
        <w:t xml:space="preserve"> обработки операционного поля на лице и в полости рта. Методы обработки хирургических стоматологических инструментов: дезинфекция, предстерилизационная очистка, стерилизация. Методы контроля стерильности инструментов, перевязочного материала, рук врача и операционного поля.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4. Хранение стерильных инструментов и материалов в хирургическом стоматологическом кабинете. Уборка и дезинфекция помещений хирургического отделения стоматологической поликлиники, обеззараживание воздуха. Особенности обработки инструментов после приема больных инфицированных ВИЧ-инфекцией и вирусом гепатита. Меры защиты медицинского персонала хирургического стоматологического кабинета от инфицированных.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5. Особенности обследования хирургического стоматологического больного. Опрос больных с патологией челюстно-лицевой области (выяснение жалоб, анамнеза заболевания и жизни больного, выяснение сопутствующих заболеваний). Осмотр челюстно-лицевой области (лица, полости рта). Пальпация тканей челюстно-лицевой области. Дополнительные ме</w:t>
      </w:r>
      <w:r w:rsidRPr="005173B6">
        <w:rPr>
          <w:rFonts w:ascii="Times New Roman" w:hAnsi="Times New Roman"/>
          <w:sz w:val="24"/>
        </w:rPr>
        <w:lastRenderedPageBreak/>
        <w:t>тоды исследования и их значение в обследовании больных с патологией челюстно-лицевой области. Последовательность заполнения медицинской документации при обследовании стоматологического больного и постановке диагноза.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6. Местные анестетики и медикаментозные средства, применяемые для местного обезболивания. Виды местного обезболивания. Потенцированное местное обезболивание. </w:t>
      </w:r>
      <w:proofErr w:type="spellStart"/>
      <w:r w:rsidRPr="005173B6">
        <w:rPr>
          <w:rFonts w:ascii="Times New Roman" w:hAnsi="Times New Roman"/>
          <w:sz w:val="24"/>
        </w:rPr>
        <w:t>Премедикация</w:t>
      </w:r>
      <w:proofErr w:type="spellEnd"/>
      <w:r w:rsidRPr="005173B6">
        <w:rPr>
          <w:rFonts w:ascii="Times New Roman" w:hAnsi="Times New Roman"/>
          <w:sz w:val="24"/>
        </w:rPr>
        <w:t>. Выбор обезболивания и подготовка больного к вмешательству при сопутствующих заболеваний и у лиц пожилого возраста.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7. Лекарственные формы местных анестетиков, способы применения, разовые дозы. Правила хранения медикаментозных средств для местного обезболивания. Сосудосуживающие средства, применяемые одновременно с местными анестетиками, механизм их действия, высшие разовые дозы, показания к применению.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8. Способы введения местных анестетиков. Аппликационное и инфильтрационное обезболивание в ЧЛО. Проводниковое обезболивание в ЧЛО. Преимущества и недостатки каждого вида обезболивания. Показания для применения </w:t>
      </w:r>
      <w:proofErr w:type="spellStart"/>
      <w:r w:rsidRPr="005173B6">
        <w:rPr>
          <w:rFonts w:ascii="Times New Roman" w:hAnsi="Times New Roman"/>
          <w:sz w:val="24"/>
        </w:rPr>
        <w:t>карпулированных</w:t>
      </w:r>
      <w:proofErr w:type="spellEnd"/>
      <w:r w:rsidRPr="005173B6">
        <w:rPr>
          <w:rFonts w:ascii="Times New Roman" w:hAnsi="Times New Roman"/>
          <w:sz w:val="24"/>
        </w:rPr>
        <w:t xml:space="preserve"> анестетиков.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9. Потенцированное местное обезболивание. Показания, противопоказания к его применению. Лекарственные средства, применяемые для потенцированного обезболивающего эффекта местных анестетиков. Особенности проведения местного обезболивания у лиц с сопутствующей общей патологией.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10. Обезболивание при оперативных вмешательствах на верхней челюсти. Особенности инфильтрационной анестезии при удалении зубов на верхней челюсти и нижней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11. Методика блокирования II ветви тройничного нерва у круглого отверстия. Методика блокирования подглазничного нерва, </w:t>
      </w:r>
      <w:proofErr w:type="spellStart"/>
      <w:r w:rsidRPr="005173B6">
        <w:rPr>
          <w:rFonts w:ascii="Times New Roman" w:hAnsi="Times New Roman"/>
          <w:sz w:val="24"/>
        </w:rPr>
        <w:t>носонебного</w:t>
      </w:r>
      <w:proofErr w:type="spellEnd"/>
      <w:r w:rsidRPr="005173B6">
        <w:rPr>
          <w:rFonts w:ascii="Times New Roman" w:hAnsi="Times New Roman"/>
          <w:sz w:val="24"/>
        </w:rPr>
        <w:t xml:space="preserve"> нерва. Методика блокирования </w:t>
      </w:r>
      <w:proofErr w:type="spellStart"/>
      <w:r w:rsidRPr="005173B6">
        <w:rPr>
          <w:rFonts w:ascii="Times New Roman" w:hAnsi="Times New Roman"/>
          <w:sz w:val="24"/>
        </w:rPr>
        <w:t>больщшого</w:t>
      </w:r>
      <w:proofErr w:type="spellEnd"/>
      <w:r w:rsidRPr="005173B6">
        <w:rPr>
          <w:rFonts w:ascii="Times New Roman" w:hAnsi="Times New Roman"/>
          <w:sz w:val="24"/>
        </w:rPr>
        <w:t xml:space="preserve"> небного нерва, верхних задних альвеолярных нервов. Достоинства и недостатки каждого способа анестезии. Показания к применению.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12. Обезболивание при оперативных вмешательствах на нижней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13. Методика блокирования нерва у подбородочного отверстия, нижнечелюстного отверстия. Методика блокирования щечного и язычного нервов. Методика блокирования нижнечелюстного нерва у овального отверстия.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14. Методика блокирования нижнечелюстного нерва по </w:t>
      </w:r>
      <w:proofErr w:type="spellStart"/>
      <w:r w:rsidRPr="005173B6">
        <w:rPr>
          <w:rFonts w:ascii="Times New Roman" w:hAnsi="Times New Roman"/>
          <w:sz w:val="24"/>
        </w:rPr>
        <w:t>Берше</w:t>
      </w:r>
      <w:proofErr w:type="spellEnd"/>
      <w:r w:rsidRPr="005173B6">
        <w:rPr>
          <w:rFonts w:ascii="Times New Roman" w:hAnsi="Times New Roman"/>
          <w:sz w:val="24"/>
        </w:rPr>
        <w:t>-Дубову.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15. Местные осложнения при местном обезболивании. Причины, диагностика, лечение,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16. Местные осложнения при проведении инфильтрационной анестезии на верхней и нижней челюсти (клиника, диагностика, лечение).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17. Местные осложнения при проведении проводниковой анестезии на верхней челюсти (клиника, диагностика, лечение).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18. Местные осложнения при проведении проводниковой анестезии на нижней челюсти (клиника, диагностика, лечение).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19. Общие осложнения при местном обезболивании. Причины, диагностика, лечение,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20. Причины, клиника, оказание помощи и предупреждение обморока у больных в хирургическом кабинете стоматологической поликлиники.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21. Причины и клиника лекарственной интоксикации после местной анестезии в челюстно-лицевой области, оказание помощи,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22. Причины и клиника аллергической реакции, анафилактического шока у больных после местного обезболивания, оказание помощи,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23. Причины, клиника гипертонического криза у больных после местного обезболивания в челюстно-лицевой области, оказание помощи,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24. Причины и клиника острого нарушения кровообращения после местного обезболивания, оказание помощи,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25. Виды швов: узловатый, погружной, косметический, разгружающий. Наложение </w:t>
      </w:r>
      <w:r w:rsidRPr="005173B6">
        <w:rPr>
          <w:rFonts w:ascii="Times New Roman" w:hAnsi="Times New Roman"/>
          <w:sz w:val="24"/>
        </w:rPr>
        <w:lastRenderedPageBreak/>
        <w:t>швов на раны в полости рта.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26. Показания к операции удаления зуба. Операция удаления зуба, этапы. Заживление раны после удаления зуба. Методика удаления зубов и корней на верхней челюсти. Инструменты.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27. Противопоказания к операции удаления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28. Устройство щипцов для удаления отдельных групп зубов и корней зубов на верхней челюсти (признаки угла, изгиба ручек, формы щечек). Устройство элеваторов и долот, применяемых для удаления зубов и корней зубов на верхней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29. Положение врача и больного при удалении отдельных групп зубов и корней зубов на верхней челюсти. Методика удаления отдельных групп зубов и корней зубов на верхней челюсти с помощью щипцов, элеватора, долота, бормашины.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30. Удаление зубов и корней на нижней челюсти. Инструменты. Сложное удаление зубов и корней. Показания для проведения атипичного удаления зубов и корней.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31. Устройство щипцов для удаления отдельных групп зубов и корней зубов на нижней челюсти. Устройство элеваторов и долот, применяемых для удаления зубов и корней зубов на нижней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32. Положение врача и больного при удалении отдельных групп зубов и корней зубов на нижней челюсти. Методика удаления отдельных групп зубов и корней зубов на нижней челюсти с помощью щипцов, элеватора, долота, бормашины.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33. Методика проведения атипичного удаления зубов на верхней челюсти и на нижней челюсти. Ведение </w:t>
      </w:r>
      <w:proofErr w:type="spellStart"/>
      <w:r w:rsidRPr="005173B6">
        <w:rPr>
          <w:rFonts w:ascii="Times New Roman" w:hAnsi="Times New Roman"/>
          <w:sz w:val="24"/>
        </w:rPr>
        <w:t>послеоперацинной</w:t>
      </w:r>
      <w:proofErr w:type="spellEnd"/>
      <w:r w:rsidRPr="005173B6">
        <w:rPr>
          <w:rFonts w:ascii="Times New Roman" w:hAnsi="Times New Roman"/>
          <w:sz w:val="24"/>
        </w:rPr>
        <w:t xml:space="preserve"> раны у больного после сложного удаления зуба или его корня.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34. Особенности удаления зубов у лиц с сопутствующими заболеваниями. Подготовка больных с заболеваниями крови (гемофилия, геморрагические диатезы, системные заболевания) к операции удаления зуба. Подготовка больных с иммунодефицитом к удалению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35. Особенности удаления зубов у больных сахарным диабетом. Удаление зуба у больных с тяжелой сердечно-сосудистой патологией и сочетанной черепно-мозговой травмой. Удаление зуба у </w:t>
      </w:r>
      <w:proofErr w:type="spellStart"/>
      <w:r w:rsidRPr="005173B6">
        <w:rPr>
          <w:rFonts w:ascii="Times New Roman" w:hAnsi="Times New Roman"/>
          <w:sz w:val="24"/>
        </w:rPr>
        <w:t>онкостоматологических</w:t>
      </w:r>
      <w:proofErr w:type="spellEnd"/>
      <w:r w:rsidRPr="005173B6">
        <w:rPr>
          <w:rFonts w:ascii="Times New Roman" w:hAnsi="Times New Roman"/>
          <w:sz w:val="24"/>
        </w:rPr>
        <w:t xml:space="preserve"> больных, в плане лечения которых предусмотрена дистанционная гамма-терапия.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36. Осложнения, возникающие во время удаления зубов. Диагностика, лечение, профилактика. Осложнения, возникающие после удаления зуба. Причины, диагностика,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37. Местные осложнения, возникающие во время удаления зубов. Причины осложнений.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38. Тактика врача при переломе удаляемого зуба или его корня; перелом или вывих соседнего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39. Клиника и тактика врача при переломе нижней челюсти или отрыве бугра верхней челюсти при операции удаления зуба. Вывих нижней челюсти при операции удаления зуба. Тактика врача.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40. Клиника и диагностика перфорации верхнечелюстной пазухи. Тактика врача при перфорации и проталкивании корня в верхнечелюстную пазуху.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41. </w:t>
      </w:r>
      <w:proofErr w:type="spellStart"/>
      <w:r w:rsidRPr="005173B6">
        <w:rPr>
          <w:rFonts w:ascii="Times New Roman" w:hAnsi="Times New Roman"/>
          <w:sz w:val="24"/>
        </w:rPr>
        <w:t>Луночковые</w:t>
      </w:r>
      <w:proofErr w:type="spellEnd"/>
      <w:r w:rsidRPr="005173B6">
        <w:rPr>
          <w:rFonts w:ascii="Times New Roman" w:hAnsi="Times New Roman"/>
          <w:sz w:val="24"/>
        </w:rPr>
        <w:t xml:space="preserve"> кровотечения. Причины, лечение, профилактика. Методика остановки кровотечения из лунки при удалении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42. Местные и общие осложнения, возникающие после удаления зуба. Причины местных осложнений. Профилактика и оказание помощи при общих осложнениях: обмороке, коллапсе и анафилактическом шоке.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43. Лечение альвеолита и </w:t>
      </w:r>
      <w:proofErr w:type="spellStart"/>
      <w:r w:rsidRPr="005173B6">
        <w:rPr>
          <w:rFonts w:ascii="Times New Roman" w:hAnsi="Times New Roman"/>
          <w:sz w:val="24"/>
        </w:rPr>
        <w:t>луночковых</w:t>
      </w:r>
      <w:proofErr w:type="spellEnd"/>
      <w:r w:rsidRPr="005173B6">
        <w:rPr>
          <w:rFonts w:ascii="Times New Roman" w:hAnsi="Times New Roman"/>
          <w:sz w:val="24"/>
        </w:rPr>
        <w:t xml:space="preserve"> болей. Неврологические нарушения после удаления зуба. Их лечение и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44. Классификация воспалительных заболеваний. Этиология, патогенез </w:t>
      </w:r>
      <w:proofErr w:type="spellStart"/>
      <w:r w:rsidRPr="005173B6">
        <w:rPr>
          <w:rFonts w:ascii="Times New Roman" w:hAnsi="Times New Roman"/>
          <w:sz w:val="24"/>
        </w:rPr>
        <w:t>одонтогенных</w:t>
      </w:r>
      <w:proofErr w:type="spellEnd"/>
      <w:r w:rsidRPr="005173B6">
        <w:rPr>
          <w:rFonts w:ascii="Times New Roman" w:hAnsi="Times New Roman"/>
          <w:sz w:val="24"/>
        </w:rPr>
        <w:t xml:space="preserve"> воспалительных заболеваний.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45. Болезни прорезывания зубов. Причины. Клиника, диагностика,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lastRenderedPageBreak/>
        <w:t>46. Дистопия зубов, клинические проявления, показания к удалению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47. Ретенция зубов, клинические проявления, показания к оперативному вмешательству.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48. Особенности удаления </w:t>
      </w:r>
      <w:proofErr w:type="spellStart"/>
      <w:r w:rsidRPr="005173B6">
        <w:rPr>
          <w:rFonts w:ascii="Times New Roman" w:hAnsi="Times New Roman"/>
          <w:sz w:val="24"/>
        </w:rPr>
        <w:t>ретенированных</w:t>
      </w:r>
      <w:proofErr w:type="spellEnd"/>
      <w:r w:rsidRPr="005173B6">
        <w:rPr>
          <w:rFonts w:ascii="Times New Roman" w:hAnsi="Times New Roman"/>
          <w:sz w:val="24"/>
        </w:rPr>
        <w:t xml:space="preserve"> зубов на верхней и нижней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49. Этиология и патогенез затрудненного прорезывания нижнего зуба мудрости. Клиника, диагностика, осложнения при затрудненном прорезывании зубов мудрости,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50. </w:t>
      </w:r>
      <w:proofErr w:type="spellStart"/>
      <w:r w:rsidRPr="005173B6">
        <w:rPr>
          <w:rFonts w:ascii="Times New Roman" w:hAnsi="Times New Roman"/>
          <w:sz w:val="24"/>
        </w:rPr>
        <w:t>Перикоронарит</w:t>
      </w:r>
      <w:proofErr w:type="spellEnd"/>
      <w:r w:rsidRPr="005173B6">
        <w:rPr>
          <w:rFonts w:ascii="Times New Roman" w:hAnsi="Times New Roman"/>
          <w:sz w:val="24"/>
        </w:rPr>
        <w:t>, клиническая картина, диагностика и лечение. Лечение затрудненного прорезывания нижнего третьего моляра.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51. Классификация и сравнительная частота воспалительных процессов челюстно-лицевой области.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52. Этиология, патогенез и патологическая анатомия периодонтитов.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53. Острый гнойный периодонтит и обострение хронического периодонтита, клиническая картина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54. Хронические периодонтиты, дифференциальная диагностика, хирургическое лечение, показания к сохранению или удалению зуба.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55. Периодонтиты. Классификация. Патологическая анатомия. Причины возникновения периодонтитов. Клиника, диагностика. Клинико-рентгенологические особенности каждой формы хронического периодонтита.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56. Хирургические методы лечения хронических периодонтитов. Операции резекция верхушки корня зуба, </w:t>
      </w:r>
      <w:proofErr w:type="spellStart"/>
      <w:r w:rsidRPr="005173B6">
        <w:rPr>
          <w:rFonts w:ascii="Times New Roman" w:hAnsi="Times New Roman"/>
          <w:sz w:val="24"/>
        </w:rPr>
        <w:t>гемисекция</w:t>
      </w:r>
      <w:proofErr w:type="spellEnd"/>
      <w:r w:rsidRPr="005173B6">
        <w:rPr>
          <w:rFonts w:ascii="Times New Roman" w:hAnsi="Times New Roman"/>
          <w:sz w:val="24"/>
        </w:rPr>
        <w:t>, ампутация корня.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57. Операция пересадки зубов (реплантация и трансплантация).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58. Показания к операциям: резекции верхушки корня, реплантации зуба. Техника операции, осложнения во время операции и в послеоперационный период.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59. Показания и противопоказания к пересадке зубов. Подготовка зуба и техника операции. Иммобилизация пересаженного зуба. Особенности приживления зубов и прогноз.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60. Острый </w:t>
      </w:r>
      <w:proofErr w:type="spellStart"/>
      <w:r w:rsidRPr="005173B6">
        <w:rPr>
          <w:rFonts w:ascii="Times New Roman" w:hAnsi="Times New Roman"/>
          <w:sz w:val="24"/>
        </w:rPr>
        <w:t>одонтогенный</w:t>
      </w:r>
      <w:proofErr w:type="spellEnd"/>
      <w:r w:rsidRPr="005173B6">
        <w:rPr>
          <w:rFonts w:ascii="Times New Roman" w:hAnsi="Times New Roman"/>
          <w:sz w:val="24"/>
        </w:rPr>
        <w:t xml:space="preserve"> периостит челюстей. Этиология, патогенез и патологическая анатомия.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61. Клиническая картина и лечение периостита верхней челюсти и нижней челюсти. Особенности клинической картины и лечения абсцесса твердого неба.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62. </w:t>
      </w:r>
      <w:proofErr w:type="spellStart"/>
      <w:r w:rsidRPr="005173B6">
        <w:rPr>
          <w:rFonts w:ascii="Times New Roman" w:hAnsi="Times New Roman"/>
          <w:sz w:val="24"/>
        </w:rPr>
        <w:t>Ретромолярный</w:t>
      </w:r>
      <w:proofErr w:type="spellEnd"/>
      <w:r w:rsidRPr="005173B6">
        <w:rPr>
          <w:rFonts w:ascii="Times New Roman" w:hAnsi="Times New Roman"/>
          <w:sz w:val="24"/>
        </w:rPr>
        <w:t xml:space="preserve"> периостит нижней челюсти, клиника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63. Классификация остеомиелитов челюстей (гематогенный, </w:t>
      </w:r>
      <w:proofErr w:type="spellStart"/>
      <w:r w:rsidRPr="005173B6">
        <w:rPr>
          <w:rFonts w:ascii="Times New Roman" w:hAnsi="Times New Roman"/>
          <w:sz w:val="24"/>
        </w:rPr>
        <w:t>одонтогенный</w:t>
      </w:r>
      <w:proofErr w:type="spellEnd"/>
      <w:r w:rsidRPr="005173B6">
        <w:rPr>
          <w:rFonts w:ascii="Times New Roman" w:hAnsi="Times New Roman"/>
          <w:sz w:val="24"/>
        </w:rPr>
        <w:t xml:space="preserve">, контактный, травматический, огнестрельный). Острые </w:t>
      </w:r>
      <w:proofErr w:type="spellStart"/>
      <w:r w:rsidRPr="005173B6">
        <w:rPr>
          <w:rFonts w:ascii="Times New Roman" w:hAnsi="Times New Roman"/>
          <w:sz w:val="24"/>
        </w:rPr>
        <w:t>одонтогенные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остеомиелиты челюстей.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64. Этиология, патогенез и патологическая анатомия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остеомиелита челюстей. Предрасполагающие факторы возникновения острого остеомиелита челюстей.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65. Клиническое течение острого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остеомиелита челюсти.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66. Особенности течения остеомиелита на верхней и нижней челюстях. Особенности течения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остеомиелита в юношеском возрасте.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67. Дифференциальная диагностика острого периодонтита, периостита и остеомиелита челюстей.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68. Принципы лечения острого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остеомиелита (хирургические вмешательства, медикаментозная и физиотерапия, симптоматическое лечение).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69. Подострая и хроническая стадии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остеомиелита челюстей. Клиника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70. Хронический остеомиелит челюстей, секвестрация и зависимость ее от кровоснабжения челюсти. Клиническое течение хронического остеомиелита челюстей.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71. Дифференциальная диагностика хронического остеомиелита челюстей. Осложнения остеомиелитов челюстей: патологический перелом, деформация.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72. Лечение хронического остеомиелита.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73. Абсцессы и флегмоны челюстно-лицевой области. Классификация. Общие клинические признаки абсцессов и флегмон.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74. Хирургическая анатомия </w:t>
      </w:r>
      <w:proofErr w:type="spellStart"/>
      <w:r w:rsidRPr="005173B6">
        <w:rPr>
          <w:rFonts w:ascii="Times New Roman" w:hAnsi="Times New Roman"/>
          <w:sz w:val="24"/>
        </w:rPr>
        <w:t>межфасциальных</w:t>
      </w:r>
      <w:proofErr w:type="spellEnd"/>
      <w:r w:rsidRPr="005173B6">
        <w:rPr>
          <w:rFonts w:ascii="Times New Roman" w:hAnsi="Times New Roman"/>
          <w:sz w:val="24"/>
        </w:rPr>
        <w:t xml:space="preserve"> и межмышечных пространств головы и </w:t>
      </w:r>
      <w:r w:rsidRPr="005173B6">
        <w:rPr>
          <w:rFonts w:ascii="Times New Roman" w:hAnsi="Times New Roman"/>
          <w:sz w:val="24"/>
        </w:rPr>
        <w:lastRenderedPageBreak/>
        <w:t>шеи. Пути распространения инфекции в мягких тканях челюстно-лицевой области и шеи.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75. Дифференциальная диагностика абсцессов и флегмон лица и шеи.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76. Абсцессы и флегмоны челюстно-лицевой области: собачьей ямки; подглазничной области; позади верхней челюсти.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77. Абсцессы и флегмоны подвисочной и крыло-небной ямок; височной области.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78. Абсцессы и флегмоны подчелюстной области; подподбородочной области;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79. Абсцессы и флегмоны </w:t>
      </w:r>
      <w:proofErr w:type="spellStart"/>
      <w:r w:rsidRPr="005173B6">
        <w:rPr>
          <w:rFonts w:ascii="Times New Roman" w:hAnsi="Times New Roman"/>
          <w:sz w:val="24"/>
        </w:rPr>
        <w:t>подмассетериальные</w:t>
      </w:r>
      <w:proofErr w:type="spellEnd"/>
      <w:r w:rsidRPr="005173B6">
        <w:rPr>
          <w:rFonts w:ascii="Times New Roman" w:hAnsi="Times New Roman"/>
          <w:sz w:val="24"/>
        </w:rPr>
        <w:t xml:space="preserve">; околоушно-жевательной области; </w:t>
      </w:r>
      <w:proofErr w:type="spellStart"/>
      <w:r w:rsidRPr="005173B6">
        <w:rPr>
          <w:rFonts w:ascii="Times New Roman" w:hAnsi="Times New Roman"/>
          <w:sz w:val="24"/>
        </w:rPr>
        <w:t>позадичелюстной</w:t>
      </w:r>
      <w:proofErr w:type="spellEnd"/>
      <w:r w:rsidRPr="005173B6">
        <w:rPr>
          <w:rFonts w:ascii="Times New Roman" w:hAnsi="Times New Roman"/>
          <w:sz w:val="24"/>
        </w:rPr>
        <w:t xml:space="preserve"> области.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80. Абсцессы и флегмоны дна полости рта;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81. Гнилостно-некротическая флегмона дна полости рта;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82. Абсцессы и флегмоны челюстно-язычного желобка; подъязычного валика;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83. Абсцессы и флегмоны крыловидно-челюстного пространства; окологлоточного пространства;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84. Абсцессы и флегмоны спинки, боковой поверхности и корня языка, твердого неба.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85. Принципы лечения абсцессов и флегмон (хирургическое вмешательство, медикаментозная терапия, физические методы лечения).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86. Обезболивание и оперативные доступы для дренирования гнойного очага при лечении абсцессов и флегмон лица и шеи. Возможные осложнения и методы профилактики флегмонозных процессов в челюстно-лицевой области.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87. Абсцесс и флегмона поднижнечелюстного и подбородочного треугольника. Источники инфицирования. Возможные пути распространения инфекции. Клиника, диагностика, дифференциальный диагноз,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88. Осложнения воспалительных заболеваний челюстно-лицевой области. Сепсис. Медиастинит.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89. Классификация сепсиса. Клиника, диагностика и лечение сепсиса.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90. Септический шок. Основные дифференциально-диагностические признаки токсико-резорбтивной лихорадки и сепсиса.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91. Антибактериальная терапия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сепсиса.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92. Медиастинит. Пути распространения инфекции. Особенности клиники и диагностики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медиастинита. Лечение медиастинита.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93. Профилактика и лечение </w:t>
      </w:r>
      <w:proofErr w:type="spellStart"/>
      <w:r w:rsidRPr="005173B6">
        <w:rPr>
          <w:rFonts w:ascii="Times New Roman" w:hAnsi="Times New Roman"/>
          <w:sz w:val="24"/>
        </w:rPr>
        <w:t>одонтогенного</w:t>
      </w:r>
      <w:proofErr w:type="spellEnd"/>
      <w:r w:rsidRPr="005173B6">
        <w:rPr>
          <w:rFonts w:ascii="Times New Roman" w:hAnsi="Times New Roman"/>
          <w:sz w:val="24"/>
        </w:rPr>
        <w:t xml:space="preserve"> сепсиса и медиастинита.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94. Тромбофлебит лицевых вен. Тромбоз кавернозного синуса твердой мозговой оболочки. Этиология и патогенез. Возможные пути распространения инфекции.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95. Тромбофлебит лицевых вен. Тромбоз кавернозного синуса твердой мозговой оболочки. Клиника, дифференциальная диагностика, лечение.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96. Острые лимфадениты лица и шеи. Классификация и этиология лимфаденитов.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97. Клиника, дифференциальная диагностика и лечение лимфаденитов лица и шеи.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98. Хронические лимфадениты лица и шеи. Классификация лимфаденитов. Клиника, дифференциальная диагностика и лечение лимфаденитов лица и шеи.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99. Проявление ВИЧ-инфекции в челюстно-лицевой области.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100. Этиология и патогенез </w:t>
      </w:r>
      <w:proofErr w:type="spellStart"/>
      <w:r w:rsidRPr="005173B6">
        <w:rPr>
          <w:rFonts w:ascii="Times New Roman" w:hAnsi="Times New Roman"/>
          <w:sz w:val="24"/>
        </w:rPr>
        <w:t>одонтогенных</w:t>
      </w:r>
      <w:proofErr w:type="spellEnd"/>
      <w:r w:rsidRPr="005173B6">
        <w:rPr>
          <w:rFonts w:ascii="Times New Roman" w:hAnsi="Times New Roman"/>
          <w:sz w:val="24"/>
        </w:rPr>
        <w:t xml:space="preserve"> гайморитов. Острый </w:t>
      </w:r>
      <w:proofErr w:type="spellStart"/>
      <w:r w:rsidRPr="005173B6">
        <w:rPr>
          <w:rFonts w:ascii="Times New Roman" w:hAnsi="Times New Roman"/>
          <w:sz w:val="24"/>
        </w:rPr>
        <w:t>одонтогенный</w:t>
      </w:r>
      <w:proofErr w:type="spellEnd"/>
      <w:r w:rsidRPr="005173B6">
        <w:rPr>
          <w:rFonts w:ascii="Times New Roman" w:hAnsi="Times New Roman"/>
          <w:sz w:val="24"/>
        </w:rPr>
        <w:t xml:space="preserve"> гайморит, клиника, диагностика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101. Хронический </w:t>
      </w:r>
      <w:proofErr w:type="spellStart"/>
      <w:r w:rsidRPr="005173B6">
        <w:rPr>
          <w:rFonts w:ascii="Times New Roman" w:hAnsi="Times New Roman"/>
          <w:sz w:val="24"/>
        </w:rPr>
        <w:t>одонтогенный</w:t>
      </w:r>
      <w:proofErr w:type="spellEnd"/>
      <w:r w:rsidRPr="005173B6">
        <w:rPr>
          <w:rFonts w:ascii="Times New Roman" w:hAnsi="Times New Roman"/>
          <w:sz w:val="24"/>
        </w:rPr>
        <w:t xml:space="preserve"> гайморит, клиника, дифференциальная диагностика, методы консервативного лечения. Профилактика.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lastRenderedPageBreak/>
        <w:t xml:space="preserve">102. Оперативные методы лечения хронических </w:t>
      </w:r>
      <w:proofErr w:type="spellStart"/>
      <w:r w:rsidRPr="005173B6">
        <w:rPr>
          <w:rFonts w:ascii="Times New Roman" w:hAnsi="Times New Roman"/>
          <w:sz w:val="24"/>
        </w:rPr>
        <w:t>одонтогенных</w:t>
      </w:r>
      <w:proofErr w:type="spellEnd"/>
      <w:r w:rsidRPr="005173B6">
        <w:rPr>
          <w:rFonts w:ascii="Times New Roman" w:hAnsi="Times New Roman"/>
          <w:sz w:val="24"/>
        </w:rPr>
        <w:t xml:space="preserve"> гайморитов.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103. Перфорация и свищ верхнечелюстной пазухи. Клиника, диагностика. Хирургические способы устранения свищей.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104. </w:t>
      </w:r>
      <w:proofErr w:type="spellStart"/>
      <w:r w:rsidRPr="005173B6">
        <w:rPr>
          <w:rFonts w:ascii="Times New Roman" w:hAnsi="Times New Roman"/>
          <w:sz w:val="24"/>
        </w:rPr>
        <w:t>Одонтогенные</w:t>
      </w:r>
      <w:proofErr w:type="spellEnd"/>
      <w:r w:rsidRPr="005173B6">
        <w:rPr>
          <w:rFonts w:ascii="Times New Roman" w:hAnsi="Times New Roman"/>
          <w:sz w:val="24"/>
        </w:rPr>
        <w:t xml:space="preserve"> свищи верхнечелюстной пазухи, клинические проявления. Диагностика. Показания к оперативному вмешательству.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105. Специфические воспалительные заболевания челюстно-лицевой области. Актиномикоз.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106. Этиология, патогенез, патологическая анатомия, клиника, диагностика актиномикоза челюстно-лицевой области.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107. Туберкулез тканей лица и органов полости рта, клиническая картина, диагностика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108. Сифилис тканей лица и органов полости рта, клиническая картина, диагностика и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109. Специфические воспалительные заболевания челюстно-лицевой области (туберкулез, сифилис). Лечение актиномикоза.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110. Лечение актиномикоза мягких тканей и костей лица, шеи.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111. Фурункул и карбункул лица. Рожистое воспаление. Клиника, диагностика, лечение.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112. Инфузионная и </w:t>
      </w:r>
      <w:proofErr w:type="spellStart"/>
      <w:r w:rsidRPr="005173B6">
        <w:rPr>
          <w:rFonts w:ascii="Times New Roman" w:hAnsi="Times New Roman"/>
          <w:sz w:val="24"/>
        </w:rPr>
        <w:t>дезинтоксикационная</w:t>
      </w:r>
      <w:proofErr w:type="spellEnd"/>
      <w:r w:rsidRPr="005173B6">
        <w:rPr>
          <w:rFonts w:ascii="Times New Roman" w:hAnsi="Times New Roman"/>
          <w:sz w:val="24"/>
        </w:rPr>
        <w:t xml:space="preserve"> терапия больных с воспалительными заболеваниями челюстно-лицевой области.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113. Этиология и патогенез фурункулов и карбункулов лица. Осложнения.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114. Клиника, дифференциальная диагностика, патологическая анатомия фурункулов и карбункулов лица.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115. Лечение больных с фурункулами и карбункулами лица.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>116. Рожистое воспаление лица. Клиника, диагностика, лечение больных с рожистым воспалением лица.</w:t>
      </w:r>
    </w:p>
    <w:p w:rsidR="005173B6" w:rsidRPr="005173B6" w:rsidRDefault="005173B6" w:rsidP="005173B6">
      <w:pPr>
        <w:pStyle w:val="af6"/>
        <w:ind w:left="0" w:firstLine="709"/>
        <w:rPr>
          <w:rFonts w:ascii="Times New Roman" w:hAnsi="Times New Roman"/>
          <w:sz w:val="24"/>
        </w:rPr>
      </w:pPr>
      <w:r w:rsidRPr="005173B6">
        <w:rPr>
          <w:rFonts w:ascii="Times New Roman" w:hAnsi="Times New Roman"/>
          <w:sz w:val="24"/>
        </w:rPr>
        <w:t xml:space="preserve">117. Показания инфузионной и </w:t>
      </w:r>
      <w:proofErr w:type="spellStart"/>
      <w:r w:rsidRPr="005173B6">
        <w:rPr>
          <w:rFonts w:ascii="Times New Roman" w:hAnsi="Times New Roman"/>
          <w:sz w:val="24"/>
        </w:rPr>
        <w:t>дезинтоксикационной</w:t>
      </w:r>
      <w:proofErr w:type="spellEnd"/>
      <w:r w:rsidRPr="005173B6">
        <w:rPr>
          <w:rFonts w:ascii="Times New Roman" w:hAnsi="Times New Roman"/>
          <w:sz w:val="24"/>
        </w:rPr>
        <w:t xml:space="preserve"> терапии больных с воспалительными заболеваниями челюстно-лицевой области. Препараты для проведения инфузионной и </w:t>
      </w:r>
      <w:proofErr w:type="spellStart"/>
      <w:r w:rsidRPr="005173B6">
        <w:rPr>
          <w:rFonts w:ascii="Times New Roman" w:hAnsi="Times New Roman"/>
          <w:sz w:val="24"/>
        </w:rPr>
        <w:t>дезинтоксикационной</w:t>
      </w:r>
      <w:proofErr w:type="spellEnd"/>
      <w:r w:rsidRPr="005173B6">
        <w:rPr>
          <w:rFonts w:ascii="Times New Roman" w:hAnsi="Times New Roman"/>
          <w:sz w:val="24"/>
        </w:rPr>
        <w:t xml:space="preserve"> терапии.</w:t>
      </w:r>
    </w:p>
    <w:p w:rsidR="007350E5" w:rsidRPr="002D3B4E" w:rsidRDefault="005173B6" w:rsidP="005173B6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173B6">
        <w:rPr>
          <w:rFonts w:ascii="Times New Roman" w:hAnsi="Times New Roman"/>
          <w:sz w:val="24"/>
        </w:rPr>
        <w:t xml:space="preserve">118. План проведения инфузионной и </w:t>
      </w:r>
      <w:proofErr w:type="spellStart"/>
      <w:r w:rsidRPr="005173B6">
        <w:rPr>
          <w:rFonts w:ascii="Times New Roman" w:hAnsi="Times New Roman"/>
          <w:sz w:val="24"/>
        </w:rPr>
        <w:t>дезинтоксикационной</w:t>
      </w:r>
      <w:proofErr w:type="spellEnd"/>
      <w:r w:rsidRPr="005173B6">
        <w:rPr>
          <w:rFonts w:ascii="Times New Roman" w:hAnsi="Times New Roman"/>
          <w:sz w:val="24"/>
        </w:rPr>
        <w:t xml:space="preserve"> терапии у больных с распространенными флегмонами челюстно-лицевой области.</w:t>
      </w:r>
    </w:p>
    <w:p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7350E5" w:rsidRPr="002D3B4E" w:rsidRDefault="007350E5" w:rsidP="007350E5">
      <w:pPr>
        <w:ind w:firstLine="709"/>
        <w:jc w:val="center"/>
      </w:pPr>
    </w:p>
    <w:p w:rsidR="007350E5" w:rsidRPr="002D3B4E" w:rsidRDefault="007350E5" w:rsidP="007350E5">
      <w:pPr>
        <w:ind w:firstLine="709"/>
        <w:jc w:val="center"/>
      </w:pPr>
      <w:r w:rsidRPr="002D3B4E">
        <w:t>ФЕДЕРАЛЬНОЕ ГОСУДАРСТВЕННОЕ БЮДЖЕТНОЕ ОБРАЗОВАТЕЛЬНОЕ УЧРЕЖДЕНИЕ ВЫСШЕГО ОБРАЗОВАНИЯ</w:t>
      </w:r>
    </w:p>
    <w:p w:rsidR="007350E5" w:rsidRPr="002D3B4E" w:rsidRDefault="007350E5" w:rsidP="007350E5">
      <w:pPr>
        <w:ind w:firstLine="709"/>
        <w:jc w:val="center"/>
      </w:pPr>
      <w:r w:rsidRPr="002D3B4E">
        <w:t>«ОРЕНБУРГСКИЙ ГОСУДАРСТВЕННЫЙ МЕДИЦИНСКИЙ УНИВЕРСИТЕТ» МИНИСТЕРСТВА ЗДРАВООХРАНЕНИЯ РОССИЙСКОЙ ФЕДЕРАЦИИ</w:t>
      </w: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B81795" w:rsidRDefault="007350E5" w:rsidP="00B81795">
      <w:pPr>
        <w:ind w:firstLine="709"/>
        <w:jc w:val="both"/>
        <w:rPr>
          <w:sz w:val="28"/>
        </w:rPr>
      </w:pPr>
    </w:p>
    <w:p w:rsidR="007350E5" w:rsidRPr="00B81795" w:rsidRDefault="007350E5" w:rsidP="00B81795">
      <w:pPr>
        <w:ind w:firstLine="709"/>
        <w:jc w:val="both"/>
        <w:rPr>
          <w:sz w:val="28"/>
        </w:rPr>
      </w:pPr>
      <w:r w:rsidRPr="00B81795">
        <w:rPr>
          <w:sz w:val="28"/>
        </w:rPr>
        <w:t xml:space="preserve">кафедра </w:t>
      </w:r>
      <w:r w:rsidR="00B81795" w:rsidRPr="00B81795">
        <w:rPr>
          <w:sz w:val="28"/>
        </w:rPr>
        <w:t>стоматологии и челюстно-лицевой хирургии</w:t>
      </w:r>
    </w:p>
    <w:p w:rsidR="007350E5" w:rsidRPr="00B81795" w:rsidRDefault="007350E5" w:rsidP="00B81795">
      <w:pPr>
        <w:ind w:firstLine="709"/>
        <w:jc w:val="both"/>
        <w:rPr>
          <w:sz w:val="28"/>
        </w:rPr>
      </w:pPr>
      <w:r w:rsidRPr="00B81795">
        <w:rPr>
          <w:sz w:val="28"/>
        </w:rPr>
        <w:t>направ</w:t>
      </w:r>
      <w:r w:rsidR="00B81795" w:rsidRPr="00B81795">
        <w:rPr>
          <w:sz w:val="28"/>
        </w:rPr>
        <w:t xml:space="preserve">ление подготовки (специальность) </w:t>
      </w:r>
      <w:r w:rsidR="00B81795" w:rsidRPr="00B81795">
        <w:rPr>
          <w:color w:val="000000"/>
          <w:spacing w:val="-3"/>
          <w:sz w:val="28"/>
        </w:rPr>
        <w:t xml:space="preserve">31.08.74 Стоматология хирургическая </w:t>
      </w:r>
    </w:p>
    <w:p w:rsidR="007350E5" w:rsidRPr="00B81795" w:rsidRDefault="007350E5" w:rsidP="00B81795">
      <w:pPr>
        <w:ind w:firstLine="709"/>
        <w:jc w:val="both"/>
        <w:rPr>
          <w:sz w:val="28"/>
        </w:rPr>
      </w:pPr>
      <w:r w:rsidRPr="00B81795">
        <w:rPr>
          <w:sz w:val="28"/>
        </w:rPr>
        <w:t>практика</w:t>
      </w:r>
      <w:r w:rsidR="00B81795" w:rsidRPr="00B81795">
        <w:rPr>
          <w:sz w:val="28"/>
        </w:rPr>
        <w:t xml:space="preserve"> по </w:t>
      </w:r>
      <w:r w:rsidR="005173B6">
        <w:rPr>
          <w:sz w:val="28"/>
        </w:rPr>
        <w:t>челюстно-лицевой хирургии</w:t>
      </w: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center"/>
        <w:rPr>
          <w:b/>
          <w:sz w:val="28"/>
          <w:szCs w:val="28"/>
        </w:rPr>
      </w:pPr>
      <w:r w:rsidRPr="002D3B4E">
        <w:rPr>
          <w:b/>
          <w:sz w:val="28"/>
          <w:szCs w:val="28"/>
        </w:rPr>
        <w:t>ЗАЧЕТНЫЙ  БИЛЕТ №</w:t>
      </w:r>
      <w:r w:rsidR="00B81795">
        <w:rPr>
          <w:b/>
          <w:sz w:val="28"/>
          <w:szCs w:val="28"/>
        </w:rPr>
        <w:t>1</w:t>
      </w:r>
      <w:r w:rsidRPr="002D3B4E">
        <w:rPr>
          <w:b/>
          <w:sz w:val="28"/>
          <w:szCs w:val="28"/>
        </w:rPr>
        <w:t>.</w:t>
      </w:r>
    </w:p>
    <w:p w:rsidR="007350E5" w:rsidRPr="002D3B4E" w:rsidRDefault="007350E5" w:rsidP="009D6532">
      <w:pPr>
        <w:ind w:firstLine="709"/>
        <w:jc w:val="center"/>
        <w:rPr>
          <w:b/>
          <w:sz w:val="28"/>
          <w:szCs w:val="28"/>
        </w:rPr>
      </w:pPr>
    </w:p>
    <w:p w:rsidR="00395B7B" w:rsidRPr="005173B6" w:rsidRDefault="007350E5" w:rsidP="00395B7B">
      <w:pPr>
        <w:pStyle w:val="af6"/>
        <w:ind w:left="0" w:firstLine="709"/>
        <w:rPr>
          <w:rFonts w:ascii="Times New Roman" w:hAnsi="Times New Roman"/>
          <w:sz w:val="24"/>
        </w:rPr>
      </w:pPr>
      <w:r w:rsidRPr="002D3B4E">
        <w:rPr>
          <w:b/>
          <w:sz w:val="28"/>
          <w:szCs w:val="28"/>
          <w:lang w:val="en-US"/>
        </w:rPr>
        <w:t>I</w:t>
      </w:r>
      <w:r w:rsidRPr="002D3B4E">
        <w:rPr>
          <w:b/>
          <w:sz w:val="28"/>
          <w:szCs w:val="28"/>
        </w:rPr>
        <w:t>.</w:t>
      </w:r>
      <w:r w:rsidRPr="002D3B4E">
        <w:rPr>
          <w:sz w:val="28"/>
          <w:szCs w:val="28"/>
        </w:rPr>
        <w:t xml:space="preserve"> </w:t>
      </w:r>
      <w:r w:rsidR="00B81795">
        <w:rPr>
          <w:sz w:val="28"/>
          <w:szCs w:val="28"/>
        </w:rPr>
        <w:t xml:space="preserve"> </w:t>
      </w:r>
      <w:r w:rsidR="00395B7B" w:rsidRPr="005173B6">
        <w:rPr>
          <w:rFonts w:ascii="Times New Roman" w:hAnsi="Times New Roman"/>
          <w:sz w:val="24"/>
        </w:rPr>
        <w:t>Хранение стерильных инструментов и материалов в хирургическом стоматологическом кабинете. Уборка и дезинфекция помещений хирургического отделения стоматоло</w:t>
      </w:r>
      <w:r w:rsidR="00395B7B" w:rsidRPr="005173B6">
        <w:rPr>
          <w:rFonts w:ascii="Times New Roman" w:hAnsi="Times New Roman"/>
          <w:sz w:val="24"/>
        </w:rPr>
        <w:lastRenderedPageBreak/>
        <w:t>гической поликлиники, обеззараживание воздуха. Особенности обработки инструментов после приема больных инфицированных ВИЧ-инфекцией и вирусом гепатита. Меры защиты медицинского персонала хирургического стоматологического кабинета от инфицированных.</w:t>
      </w:r>
    </w:p>
    <w:p w:rsidR="007350E5" w:rsidRPr="00B81795" w:rsidRDefault="007350E5" w:rsidP="00B81795">
      <w:pPr>
        <w:pStyle w:val="af6"/>
        <w:ind w:left="0" w:firstLine="709"/>
        <w:rPr>
          <w:rFonts w:ascii="Times New Roman" w:hAnsi="Times New Roman"/>
          <w:sz w:val="24"/>
          <w:szCs w:val="24"/>
        </w:rPr>
      </w:pPr>
      <w:r w:rsidRPr="002D3B4E">
        <w:rPr>
          <w:b/>
          <w:sz w:val="28"/>
          <w:szCs w:val="28"/>
          <w:lang w:val="en-US"/>
        </w:rPr>
        <w:t>II</w:t>
      </w:r>
      <w:r w:rsidRPr="002D3B4E">
        <w:rPr>
          <w:b/>
          <w:sz w:val="28"/>
          <w:szCs w:val="28"/>
        </w:rPr>
        <w:t xml:space="preserve">. </w:t>
      </w:r>
      <w:r w:rsidR="00B81795">
        <w:rPr>
          <w:b/>
          <w:sz w:val="28"/>
          <w:szCs w:val="28"/>
        </w:rPr>
        <w:t xml:space="preserve"> </w:t>
      </w:r>
      <w:r w:rsidR="00395B7B" w:rsidRPr="005173B6">
        <w:rPr>
          <w:rFonts w:ascii="Times New Roman" w:hAnsi="Times New Roman"/>
          <w:sz w:val="24"/>
        </w:rPr>
        <w:t>Клиника и диагностика перфорации верхнечелюстной пазухи. Тактика врача при перфорации и проталкивании корня в верхнечелюстную пазуху</w:t>
      </w:r>
      <w:r w:rsidR="00395B7B" w:rsidRPr="00B81795">
        <w:rPr>
          <w:rFonts w:ascii="Times New Roman" w:hAnsi="Times New Roman"/>
          <w:sz w:val="24"/>
          <w:szCs w:val="24"/>
        </w:rPr>
        <w:t xml:space="preserve"> </w:t>
      </w:r>
    </w:p>
    <w:p w:rsidR="00395B7B" w:rsidRPr="00395B7B" w:rsidRDefault="007350E5" w:rsidP="00395B7B">
      <w:pPr>
        <w:pStyle w:val="af6"/>
        <w:ind w:left="0" w:firstLine="709"/>
        <w:rPr>
          <w:rFonts w:ascii="Times New Roman" w:hAnsi="Times New Roman"/>
          <w:sz w:val="24"/>
          <w:szCs w:val="24"/>
        </w:rPr>
      </w:pPr>
      <w:r w:rsidRPr="002D3B4E">
        <w:rPr>
          <w:b/>
          <w:sz w:val="28"/>
          <w:szCs w:val="28"/>
          <w:lang w:val="en-US"/>
        </w:rPr>
        <w:t>III</w:t>
      </w:r>
      <w:r w:rsidRPr="002D3B4E">
        <w:rPr>
          <w:b/>
          <w:sz w:val="28"/>
          <w:szCs w:val="28"/>
        </w:rPr>
        <w:t>.</w:t>
      </w:r>
      <w:r w:rsidR="00B81795">
        <w:rPr>
          <w:b/>
          <w:sz w:val="28"/>
          <w:szCs w:val="28"/>
        </w:rPr>
        <w:t xml:space="preserve"> </w:t>
      </w:r>
      <w:r w:rsidRPr="002D3B4E">
        <w:rPr>
          <w:b/>
          <w:sz w:val="28"/>
          <w:szCs w:val="28"/>
        </w:rPr>
        <w:t xml:space="preserve"> </w:t>
      </w:r>
      <w:r w:rsidR="00B81795" w:rsidRPr="00B81795">
        <w:rPr>
          <w:rFonts w:ascii="Times New Roman" w:hAnsi="Times New Roman"/>
          <w:sz w:val="24"/>
          <w:szCs w:val="24"/>
        </w:rPr>
        <w:t xml:space="preserve">Острый </w:t>
      </w:r>
      <w:proofErr w:type="spellStart"/>
      <w:r w:rsidR="00B81795" w:rsidRPr="00B81795">
        <w:rPr>
          <w:rFonts w:ascii="Times New Roman" w:hAnsi="Times New Roman"/>
          <w:sz w:val="24"/>
          <w:szCs w:val="24"/>
        </w:rPr>
        <w:t>одонтогенный</w:t>
      </w:r>
      <w:proofErr w:type="spellEnd"/>
      <w:r w:rsidR="00B81795" w:rsidRPr="00B81795">
        <w:rPr>
          <w:rFonts w:ascii="Times New Roman" w:hAnsi="Times New Roman"/>
          <w:sz w:val="24"/>
          <w:szCs w:val="24"/>
        </w:rPr>
        <w:t xml:space="preserve"> периостит челюстей. Этиология, патогенез и патологическая анатомия, клиника, лечение.</w:t>
      </w:r>
      <w:r w:rsidR="00395B7B" w:rsidRPr="005173B6">
        <w:rPr>
          <w:rFonts w:ascii="Times New Roman" w:hAnsi="Times New Roman"/>
          <w:sz w:val="24"/>
        </w:rPr>
        <w:t>.</w:t>
      </w:r>
    </w:p>
    <w:p w:rsidR="007350E5" w:rsidRPr="002D3B4E" w:rsidRDefault="007350E5" w:rsidP="009D6532">
      <w:pPr>
        <w:ind w:firstLine="709"/>
        <w:rPr>
          <w:b/>
          <w:sz w:val="28"/>
          <w:szCs w:val="28"/>
        </w:rPr>
      </w:pPr>
    </w:p>
    <w:p w:rsidR="007350E5" w:rsidRPr="002D3B4E" w:rsidRDefault="007350E5" w:rsidP="009D6532">
      <w:pPr>
        <w:ind w:firstLine="709"/>
        <w:rPr>
          <w:sz w:val="28"/>
          <w:szCs w:val="28"/>
        </w:rPr>
      </w:pPr>
    </w:p>
    <w:p w:rsidR="007350E5" w:rsidRPr="002D3B4E" w:rsidRDefault="007350E5" w:rsidP="009D6532">
      <w:pPr>
        <w:ind w:firstLine="709"/>
        <w:rPr>
          <w:sz w:val="28"/>
          <w:szCs w:val="28"/>
        </w:rPr>
      </w:pPr>
    </w:p>
    <w:p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Заведующий кафедрой </w:t>
      </w:r>
      <w:r w:rsidR="00B81795">
        <w:rPr>
          <w:sz w:val="28"/>
          <w:szCs w:val="28"/>
        </w:rPr>
        <w:t>д.м.н., профессор Матчин А.А</w:t>
      </w:r>
      <w:r w:rsidR="00D80807">
        <w:rPr>
          <w:sz w:val="28"/>
          <w:szCs w:val="28"/>
        </w:rPr>
        <w:t>.</w:t>
      </w:r>
      <w:r w:rsidR="00B81795" w:rsidRPr="002D3B4E">
        <w:rPr>
          <w:sz w:val="28"/>
          <w:szCs w:val="28"/>
        </w:rPr>
        <w:t xml:space="preserve"> </w:t>
      </w:r>
      <w:r w:rsidR="00B81795">
        <w:rPr>
          <w:sz w:val="28"/>
          <w:szCs w:val="28"/>
        </w:rPr>
        <w:t>(__________</w:t>
      </w:r>
      <w:r w:rsidRPr="002D3B4E">
        <w:rPr>
          <w:sz w:val="28"/>
          <w:szCs w:val="28"/>
        </w:rPr>
        <w:t>_____)</w:t>
      </w:r>
    </w:p>
    <w:p w:rsidR="007350E5" w:rsidRPr="002D3B4E" w:rsidRDefault="007350E5" w:rsidP="007350E5">
      <w:pPr>
        <w:ind w:firstLine="709"/>
        <w:rPr>
          <w:sz w:val="28"/>
          <w:szCs w:val="28"/>
        </w:rPr>
      </w:pPr>
    </w:p>
    <w:p w:rsidR="00D80807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Декан факультета </w:t>
      </w:r>
      <w:r w:rsidR="00D80807">
        <w:rPr>
          <w:sz w:val="28"/>
          <w:szCs w:val="28"/>
        </w:rPr>
        <w:t xml:space="preserve">подготовки </w:t>
      </w:r>
    </w:p>
    <w:p w:rsidR="00D80807" w:rsidRDefault="00D80807" w:rsidP="007350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кадров высшей квалификации</w:t>
      </w:r>
    </w:p>
    <w:p w:rsidR="007350E5" w:rsidRPr="002D3B4E" w:rsidRDefault="00D80807" w:rsidP="007350E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к.м.н., доцент Ткаченко И.В.                                             (____________</w:t>
      </w:r>
      <w:r w:rsidR="007350E5" w:rsidRPr="002D3B4E">
        <w:rPr>
          <w:sz w:val="28"/>
          <w:szCs w:val="28"/>
        </w:rPr>
        <w:t xml:space="preserve">___)                                                  </w:t>
      </w:r>
    </w:p>
    <w:p w:rsidR="007350E5" w:rsidRPr="002D3B4E" w:rsidRDefault="007350E5" w:rsidP="007350E5">
      <w:pPr>
        <w:ind w:firstLine="709"/>
        <w:jc w:val="right"/>
        <w:rPr>
          <w:sz w:val="28"/>
          <w:szCs w:val="28"/>
        </w:rPr>
      </w:pPr>
      <w:r w:rsidRPr="002D3B4E">
        <w:rPr>
          <w:sz w:val="28"/>
          <w:szCs w:val="28"/>
        </w:rPr>
        <w:t xml:space="preserve"> «____»_______________20___</w:t>
      </w:r>
    </w:p>
    <w:p w:rsidR="007350E5" w:rsidRPr="002D3B4E" w:rsidRDefault="007350E5" w:rsidP="007350E5">
      <w:pPr>
        <w:ind w:firstLine="709"/>
        <w:rPr>
          <w:sz w:val="28"/>
          <w:szCs w:val="28"/>
        </w:rPr>
      </w:pPr>
    </w:p>
    <w:p w:rsidR="007350E5" w:rsidRPr="002D3B4E" w:rsidRDefault="007350E5" w:rsidP="007350E5">
      <w:pPr>
        <w:ind w:firstLine="709"/>
        <w:jc w:val="both"/>
        <w:rPr>
          <w:i/>
          <w:color w:val="000000"/>
          <w:sz w:val="28"/>
          <w:szCs w:val="28"/>
        </w:rPr>
      </w:pPr>
    </w:p>
    <w:p w:rsidR="00D80807" w:rsidRPr="00817EEE" w:rsidRDefault="007350E5" w:rsidP="00817EEE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Таблица соответствия результатов обучения по </w:t>
      </w:r>
      <w:r w:rsidR="009D6532" w:rsidRPr="002D3B4E">
        <w:rPr>
          <w:b/>
          <w:color w:val="000000"/>
          <w:sz w:val="28"/>
          <w:szCs w:val="28"/>
        </w:rPr>
        <w:t>практике</w:t>
      </w:r>
      <w:r w:rsidRPr="002D3B4E">
        <w:rPr>
          <w:b/>
          <w:color w:val="000000"/>
          <w:sz w:val="28"/>
          <w:szCs w:val="28"/>
        </w:rPr>
        <w:t xml:space="preserve"> и оценочных материалов, используемых на промежуточной аттестации.</w:t>
      </w:r>
    </w:p>
    <w:p w:rsidR="00D80807" w:rsidRPr="00E836D2" w:rsidRDefault="00D80807" w:rsidP="007350E5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988"/>
        <w:gridCol w:w="3452"/>
        <w:gridCol w:w="2359"/>
        <w:gridCol w:w="3200"/>
      </w:tblGrid>
      <w:tr w:rsidR="007350E5" w:rsidRPr="00817EEE" w:rsidTr="007350E5">
        <w:tc>
          <w:tcPr>
            <w:tcW w:w="988" w:type="dxa"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52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Проверяемая компетенция</w:t>
            </w:r>
          </w:p>
        </w:tc>
        <w:tc>
          <w:tcPr>
            <w:tcW w:w="2359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Дескриптор</w:t>
            </w:r>
          </w:p>
        </w:tc>
        <w:tc>
          <w:tcPr>
            <w:tcW w:w="3200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Контрольно-оценочное средство (номер вопроса/практического задания)</w:t>
            </w:r>
          </w:p>
        </w:tc>
      </w:tr>
      <w:tr w:rsidR="007350E5" w:rsidRPr="00817EEE" w:rsidTr="007350E5">
        <w:tc>
          <w:tcPr>
            <w:tcW w:w="988" w:type="dxa"/>
            <w:vMerge w:val="restart"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52" w:type="dxa"/>
            <w:vMerge w:val="restart"/>
          </w:tcPr>
          <w:p w:rsidR="00D80807" w:rsidRPr="00817EEE" w:rsidRDefault="00D80807" w:rsidP="00D8080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УК-1</w:t>
            </w:r>
            <w:r w:rsidRPr="00817EEE">
              <w:rPr>
                <w:color w:val="000000"/>
                <w:sz w:val="22"/>
                <w:szCs w:val="22"/>
              </w:rPr>
              <w:tab/>
              <w:t>готовностью к абстрактному мышлению, анализу, синтезу</w:t>
            </w:r>
          </w:p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7350E5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Уметь</w:t>
            </w:r>
            <w:r w:rsidR="00817EEE">
              <w:rPr>
                <w:color w:val="000000"/>
                <w:sz w:val="22"/>
                <w:szCs w:val="22"/>
              </w:rPr>
              <w:t xml:space="preserve"> </w:t>
            </w:r>
            <w:r w:rsidR="00215696">
              <w:rPr>
                <w:color w:val="000000"/>
                <w:sz w:val="22"/>
                <w:szCs w:val="22"/>
                <w:shd w:val="clear" w:color="auto" w:fill="FAFAFF"/>
              </w:rPr>
              <w:t>использовать основы философских знаний для оценивания и анализа различных социальных тенденций, явлений и фактов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1-</w:t>
            </w:r>
            <w:r w:rsidR="00395B7B">
              <w:rPr>
                <w:color w:val="000000"/>
                <w:sz w:val="22"/>
                <w:szCs w:val="22"/>
              </w:rPr>
              <w:t>11</w:t>
            </w:r>
            <w:r w:rsidR="00841964">
              <w:rPr>
                <w:color w:val="000000"/>
                <w:sz w:val="22"/>
                <w:szCs w:val="22"/>
              </w:rPr>
              <w:t>8</w:t>
            </w:r>
            <w:r w:rsidRPr="00817EEE">
              <w:rPr>
                <w:color w:val="000000"/>
                <w:sz w:val="22"/>
                <w:szCs w:val="22"/>
              </w:rPr>
              <w:t>.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7350E5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Владеть</w:t>
            </w:r>
            <w:r w:rsidR="00817EEE">
              <w:rPr>
                <w:color w:val="000000"/>
                <w:sz w:val="22"/>
                <w:szCs w:val="22"/>
              </w:rPr>
              <w:t xml:space="preserve"> </w:t>
            </w:r>
            <w:r w:rsidR="00215696">
              <w:rPr>
                <w:color w:val="000000"/>
                <w:sz w:val="22"/>
                <w:szCs w:val="22"/>
                <w:shd w:val="clear" w:color="auto" w:fill="FFFFFF"/>
              </w:rPr>
              <w:t>способностью абстрактно мыслить, анализировать, синтезировать полученную информацию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1-</w:t>
            </w:r>
            <w:r w:rsidR="00395B7B">
              <w:rPr>
                <w:color w:val="000000"/>
                <w:sz w:val="22"/>
                <w:szCs w:val="22"/>
              </w:rPr>
              <w:t>11</w:t>
            </w:r>
            <w:r w:rsidR="00841964">
              <w:rPr>
                <w:color w:val="000000"/>
                <w:sz w:val="22"/>
                <w:szCs w:val="22"/>
              </w:rPr>
              <w:t>8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2D3B4E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Иметь практический опыт</w:t>
            </w:r>
            <w:r w:rsidR="00817EEE">
              <w:rPr>
                <w:color w:val="000000"/>
                <w:sz w:val="22"/>
                <w:szCs w:val="22"/>
              </w:rPr>
              <w:t xml:space="preserve"> клинического мышления при постановке диагноза</w:t>
            </w:r>
          </w:p>
        </w:tc>
        <w:tc>
          <w:tcPr>
            <w:tcW w:w="3200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практики</w:t>
            </w:r>
          </w:p>
        </w:tc>
      </w:tr>
      <w:tr w:rsidR="007816F8" w:rsidRPr="00817EEE" w:rsidTr="007816F8">
        <w:trPr>
          <w:trHeight w:val="85"/>
        </w:trPr>
        <w:tc>
          <w:tcPr>
            <w:tcW w:w="988" w:type="dxa"/>
            <w:vMerge w:val="restart"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52" w:type="dxa"/>
            <w:vMerge w:val="restart"/>
          </w:tcPr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ПК-9 </w:t>
            </w:r>
            <w:r w:rsidRPr="007816F8">
              <w:rPr>
                <w:color w:val="000000"/>
                <w:sz w:val="22"/>
                <w:szCs w:val="22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</w:tc>
        <w:tc>
          <w:tcPr>
            <w:tcW w:w="2359" w:type="dxa"/>
          </w:tcPr>
          <w:p w:rsidR="007816F8" w:rsidRDefault="007816F8" w:rsidP="007816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Уметь применять лечебные мероприятия, направленные на реабилитацию пациентов</w:t>
            </w:r>
          </w:p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  <w:r w:rsidRPr="00817EEE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16F8" w:rsidRPr="00817EEE" w:rsidTr="007350E5">
        <w:trPr>
          <w:trHeight w:val="85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Владеть методами лекарственной, немедикаментозной терапии для реабилитации пациентов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</w:p>
        </w:tc>
      </w:tr>
      <w:tr w:rsidR="007816F8" w:rsidRPr="00817EEE" w:rsidTr="007350E5">
        <w:trPr>
          <w:trHeight w:val="85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7816F8" w:rsidRDefault="007816F8" w:rsidP="007816F8">
            <w:r w:rsidRPr="007816F8">
              <w:t xml:space="preserve">Иметь практический </w:t>
            </w:r>
            <w:r w:rsidRPr="007816F8">
              <w:lastRenderedPageBreak/>
              <w:t>опыт назначения немедикаментозной терапии (физиотерапевтического лечения) при воспалительных заболеваниях челюстно-лицевой области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lastRenderedPageBreak/>
              <w:t>Анализ дневника практики</w:t>
            </w:r>
          </w:p>
        </w:tc>
      </w:tr>
      <w:tr w:rsidR="007816F8" w:rsidRPr="00817EEE" w:rsidTr="007816F8">
        <w:trPr>
          <w:trHeight w:val="505"/>
        </w:trPr>
        <w:tc>
          <w:tcPr>
            <w:tcW w:w="988" w:type="dxa"/>
            <w:vMerge w:val="restart"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52" w:type="dxa"/>
            <w:vMerge w:val="restart"/>
          </w:tcPr>
          <w:p w:rsidR="007816F8" w:rsidRPr="00817EEE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ПК-11 </w:t>
            </w:r>
            <w:r w:rsidRPr="007816F8">
              <w:rPr>
                <w:color w:val="000000"/>
                <w:sz w:val="22"/>
                <w:szCs w:val="22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359" w:type="dxa"/>
          </w:tcPr>
          <w:p w:rsidR="007816F8" w:rsidRPr="007816F8" w:rsidRDefault="007816F8" w:rsidP="007816F8">
            <w:r>
              <w:t xml:space="preserve">Уметь </w:t>
            </w:r>
            <w:r w:rsidRPr="007816F8">
              <w:t>использовать основные принципы организации и управления в сфере охраны здоровья граждан в медицинских организациях и их структурных подразделениях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  <w:r w:rsidRPr="00817EEE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16F8" w:rsidRPr="00817EEE" w:rsidTr="007350E5">
        <w:trPr>
          <w:trHeight w:val="505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7816F8" w:rsidRDefault="007816F8" w:rsidP="007816F8">
            <w:r>
              <w:t xml:space="preserve">Владеть </w:t>
            </w:r>
            <w:r w:rsidRPr="007816F8">
              <w:t>технологией организации и управления в сфере охраны здоровья граждан в медицинских организациях и их структурных подразделениях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</w:p>
        </w:tc>
      </w:tr>
      <w:tr w:rsidR="007816F8" w:rsidRPr="00817EEE" w:rsidTr="007350E5">
        <w:trPr>
          <w:trHeight w:val="505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7816F8" w:rsidRDefault="007816F8" w:rsidP="007816F8">
            <w:r>
              <w:t xml:space="preserve">Иметь практический опыт </w:t>
            </w:r>
            <w:r w:rsidRPr="007816F8">
              <w:t>заполнения отчётной документации под контролем врача или заведующего отделения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практики</w:t>
            </w:r>
          </w:p>
        </w:tc>
      </w:tr>
      <w:tr w:rsidR="007816F8" w:rsidRPr="00817EEE" w:rsidTr="007816F8">
        <w:trPr>
          <w:trHeight w:val="170"/>
        </w:trPr>
        <w:tc>
          <w:tcPr>
            <w:tcW w:w="988" w:type="dxa"/>
            <w:vMerge w:val="restart"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52" w:type="dxa"/>
            <w:vMerge w:val="restart"/>
          </w:tcPr>
          <w:p w:rsidR="007816F8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ПК-13 </w:t>
            </w:r>
            <w:r w:rsidRPr="007816F8">
              <w:rPr>
                <w:color w:val="000000"/>
                <w:sz w:val="22"/>
                <w:szCs w:val="22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2359" w:type="dxa"/>
          </w:tcPr>
          <w:p w:rsidR="007816F8" w:rsidRDefault="007816F8" w:rsidP="007816F8">
            <w:r>
              <w:t xml:space="preserve">Уметь </w:t>
            </w:r>
            <w:r w:rsidRPr="007816F8">
              <w:t>организовывать и оказывать неотложную медицинскую помощь при чрезвычайных ситуациях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  <w:r w:rsidRPr="00817EEE">
              <w:rPr>
                <w:color w:val="000000"/>
                <w:sz w:val="22"/>
                <w:szCs w:val="22"/>
              </w:rPr>
              <w:t>.</w:t>
            </w:r>
          </w:p>
        </w:tc>
      </w:tr>
      <w:tr w:rsidR="007816F8" w:rsidRPr="00817EEE" w:rsidTr="007350E5">
        <w:trPr>
          <w:trHeight w:val="170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7816F8" w:rsidRDefault="007816F8" w:rsidP="007816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Владеть правилами организации медицинской помощи пострадавшим при чрезвычайных ситуациях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>
              <w:rPr>
                <w:color w:val="000000"/>
                <w:sz w:val="22"/>
                <w:szCs w:val="22"/>
              </w:rPr>
              <w:t xml:space="preserve"> 1-118</w:t>
            </w:r>
          </w:p>
        </w:tc>
      </w:tr>
      <w:tr w:rsidR="007816F8" w:rsidRPr="00817EEE" w:rsidTr="007350E5">
        <w:trPr>
          <w:trHeight w:val="170"/>
        </w:trPr>
        <w:tc>
          <w:tcPr>
            <w:tcW w:w="988" w:type="dxa"/>
            <w:vMerge/>
          </w:tcPr>
          <w:p w:rsidR="007816F8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816F8" w:rsidRDefault="007816F8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816F8" w:rsidRPr="007816F8" w:rsidRDefault="007816F8" w:rsidP="007816F8">
            <w:r w:rsidRPr="007816F8">
              <w:t>Иметь практический опыт оказания экстренной помощи пациентам в условиях чрезвычайной ситуации</w:t>
            </w:r>
          </w:p>
        </w:tc>
        <w:tc>
          <w:tcPr>
            <w:tcW w:w="3200" w:type="dxa"/>
          </w:tcPr>
          <w:p w:rsidR="007816F8" w:rsidRPr="00817EEE" w:rsidRDefault="007816F8" w:rsidP="003667C1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практики</w:t>
            </w:r>
          </w:p>
        </w:tc>
      </w:tr>
      <w:tr w:rsidR="007350E5" w:rsidRPr="00817EEE" w:rsidTr="007350E5">
        <w:tc>
          <w:tcPr>
            <w:tcW w:w="988" w:type="dxa"/>
            <w:vMerge w:val="restart"/>
          </w:tcPr>
          <w:p w:rsidR="007350E5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52" w:type="dxa"/>
            <w:vMerge w:val="restart"/>
          </w:tcPr>
          <w:p w:rsidR="007350E5" w:rsidRPr="00817EEE" w:rsidRDefault="00D80807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ПК-7</w:t>
            </w:r>
            <w:r w:rsidRPr="00817EEE">
              <w:rPr>
                <w:color w:val="000000"/>
                <w:sz w:val="22"/>
                <w:szCs w:val="22"/>
              </w:rPr>
              <w:tab/>
              <w:t>готовность к определению тактики ведения, ведению и лечению пациентов, нуждающихся в хирургической стоматологиче</w:t>
            </w:r>
            <w:r w:rsidRPr="00817EEE">
              <w:rPr>
                <w:color w:val="000000"/>
                <w:sz w:val="22"/>
                <w:szCs w:val="22"/>
              </w:rPr>
              <w:lastRenderedPageBreak/>
              <w:t>ской помощи</w:t>
            </w:r>
            <w:r w:rsidRPr="00817EE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359" w:type="dxa"/>
          </w:tcPr>
          <w:p w:rsidR="00215696" w:rsidRDefault="007350E5" w:rsidP="00215696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lastRenderedPageBreak/>
              <w:t>Уметь</w:t>
            </w:r>
            <w:r w:rsidR="001D3D37">
              <w:rPr>
                <w:color w:val="000000"/>
                <w:sz w:val="22"/>
                <w:szCs w:val="22"/>
              </w:rPr>
              <w:t xml:space="preserve"> </w:t>
            </w:r>
            <w:r w:rsidR="00215696">
              <w:rPr>
                <w:color w:val="000000"/>
                <w:sz w:val="22"/>
                <w:szCs w:val="22"/>
              </w:rPr>
              <w:t>обосновывать клинический диагноз, план и тактику ведения больного</w:t>
            </w:r>
          </w:p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</w:tcPr>
          <w:p w:rsidR="007350E5" w:rsidRPr="00817EEE" w:rsidRDefault="007350E5" w:rsidP="00841964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lastRenderedPageBreak/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31-48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215696" w:rsidRDefault="007350E5" w:rsidP="00215696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Владеть</w:t>
            </w:r>
            <w:r w:rsidR="00215696">
              <w:rPr>
                <w:color w:val="000000"/>
                <w:sz w:val="22"/>
                <w:szCs w:val="22"/>
              </w:rPr>
              <w:t xml:space="preserve"> навыками оказания специализированной медицинской помощи стоматологическому больному</w:t>
            </w:r>
          </w:p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</w:t>
            </w:r>
            <w:r w:rsidR="00395B7B">
              <w:rPr>
                <w:color w:val="000000"/>
                <w:sz w:val="22"/>
                <w:szCs w:val="22"/>
              </w:rPr>
              <w:t>25</w:t>
            </w:r>
            <w:r w:rsidR="00841964">
              <w:rPr>
                <w:color w:val="000000"/>
                <w:sz w:val="22"/>
                <w:szCs w:val="22"/>
              </w:rPr>
              <w:t>-</w:t>
            </w:r>
            <w:r w:rsidR="00395B7B">
              <w:rPr>
                <w:color w:val="000000"/>
                <w:sz w:val="22"/>
                <w:szCs w:val="22"/>
              </w:rPr>
              <w:t>56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2D3B4E" w:rsidP="001D3D3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Иметь практический опыт</w:t>
            </w:r>
            <w:r w:rsidR="001D3D37" w:rsidRPr="00817EEE">
              <w:rPr>
                <w:color w:val="000000"/>
                <w:sz w:val="22"/>
                <w:szCs w:val="22"/>
              </w:rPr>
              <w:t xml:space="preserve"> ведени</w:t>
            </w:r>
            <w:r w:rsidR="001D3D37">
              <w:rPr>
                <w:color w:val="000000"/>
                <w:sz w:val="22"/>
                <w:szCs w:val="22"/>
              </w:rPr>
              <w:t>я</w:t>
            </w:r>
            <w:r w:rsidR="001D3D37" w:rsidRPr="00817EEE">
              <w:rPr>
                <w:color w:val="000000"/>
                <w:sz w:val="22"/>
                <w:szCs w:val="22"/>
              </w:rPr>
              <w:t xml:space="preserve"> и лечению пациентов, нуждающихся в хирургической стоматологической помощи</w:t>
            </w:r>
            <w:r w:rsidR="001D3D37" w:rsidRPr="00817EE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200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практики</w:t>
            </w:r>
          </w:p>
        </w:tc>
      </w:tr>
      <w:tr w:rsidR="007350E5" w:rsidRPr="00817EEE" w:rsidTr="007350E5">
        <w:tc>
          <w:tcPr>
            <w:tcW w:w="988" w:type="dxa"/>
            <w:vMerge w:val="restart"/>
          </w:tcPr>
          <w:p w:rsidR="007350E5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52" w:type="dxa"/>
            <w:vMerge w:val="restart"/>
          </w:tcPr>
          <w:p w:rsidR="007350E5" w:rsidRPr="00817EEE" w:rsidRDefault="00817EEE" w:rsidP="00817EEE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7EEE">
              <w:rPr>
                <w:rFonts w:ascii="Times New Roman" w:hAnsi="Times New Roman"/>
                <w:color w:val="000000"/>
                <w:sz w:val="22"/>
                <w:szCs w:val="22"/>
              </w:rPr>
              <w:t>ПК-6</w:t>
            </w:r>
            <w:r w:rsidRPr="00817EEE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готовность к проведению экспертизы временной нетрудоспособности и участие в иных видах медицинской экспертизы</w:t>
            </w:r>
          </w:p>
        </w:tc>
        <w:tc>
          <w:tcPr>
            <w:tcW w:w="2359" w:type="dxa"/>
          </w:tcPr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Уметь</w:t>
            </w:r>
            <w:r w:rsidR="001D3D37">
              <w:rPr>
                <w:color w:val="000000"/>
                <w:sz w:val="22"/>
                <w:szCs w:val="22"/>
              </w:rPr>
              <w:t xml:space="preserve"> </w:t>
            </w:r>
            <w:r w:rsidR="00215696" w:rsidRPr="00215696">
              <w:rPr>
                <w:color w:val="000000"/>
                <w:sz w:val="22"/>
                <w:szCs w:val="22"/>
              </w:rPr>
              <w:t>проводить экспертизу временной нетрудоспособности в медицинских организациях и иных организациях, осуществляющих медицинскую деятельность, государственной, муниципальной и частной систем здравоохранения, имеющих лицензию на осуществление медицинской деятельности по экспертизе временной нетрудоспособности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</w:t>
            </w:r>
            <w:r w:rsidR="00395B7B">
              <w:rPr>
                <w:color w:val="000000"/>
                <w:sz w:val="22"/>
                <w:szCs w:val="22"/>
              </w:rPr>
              <w:t>112</w:t>
            </w:r>
            <w:r w:rsidR="00841964">
              <w:rPr>
                <w:color w:val="000000"/>
                <w:sz w:val="22"/>
                <w:szCs w:val="22"/>
              </w:rPr>
              <w:t>-</w:t>
            </w:r>
            <w:r w:rsidR="00395B7B">
              <w:rPr>
                <w:color w:val="000000"/>
                <w:sz w:val="22"/>
                <w:szCs w:val="22"/>
              </w:rPr>
              <w:t>118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Владеть</w:t>
            </w:r>
            <w:r w:rsidR="001D3D37">
              <w:rPr>
                <w:color w:val="000000"/>
                <w:sz w:val="22"/>
                <w:szCs w:val="22"/>
              </w:rPr>
              <w:t xml:space="preserve"> </w:t>
            </w:r>
            <w:r w:rsidR="00215696">
              <w:rPr>
                <w:color w:val="000000"/>
                <w:sz w:val="22"/>
                <w:szCs w:val="22"/>
                <w:shd w:val="clear" w:color="auto" w:fill="FAFAFF"/>
              </w:rPr>
              <w:t>правилами экспертизы временной нетрудоспособности в связи с заболеваниями, травмами, отравлениями и иными состояниями, связанными с временной потерей трудоспособности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</w:t>
            </w:r>
            <w:r w:rsidR="00395B7B">
              <w:rPr>
                <w:color w:val="000000"/>
                <w:sz w:val="22"/>
                <w:szCs w:val="22"/>
              </w:rPr>
              <w:t>67</w:t>
            </w:r>
            <w:r w:rsidR="00841964">
              <w:rPr>
                <w:color w:val="000000"/>
                <w:sz w:val="22"/>
                <w:szCs w:val="22"/>
              </w:rPr>
              <w:t>-</w:t>
            </w:r>
            <w:r w:rsidR="00395B7B">
              <w:rPr>
                <w:color w:val="000000"/>
                <w:sz w:val="22"/>
                <w:szCs w:val="22"/>
              </w:rPr>
              <w:t>86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2D3B4E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Иметь практический опыт</w:t>
            </w:r>
            <w:r w:rsidR="001D3D37">
              <w:rPr>
                <w:color w:val="000000"/>
                <w:sz w:val="22"/>
                <w:szCs w:val="22"/>
              </w:rPr>
              <w:t xml:space="preserve"> проведения</w:t>
            </w:r>
            <w:r w:rsidR="001D3D37" w:rsidRPr="00817EEE">
              <w:rPr>
                <w:color w:val="000000"/>
                <w:sz w:val="22"/>
                <w:szCs w:val="22"/>
              </w:rPr>
              <w:t xml:space="preserve"> экспертизы временной нетрудоспособности и участие в иных видах медицинской экспертизы</w:t>
            </w:r>
          </w:p>
        </w:tc>
        <w:tc>
          <w:tcPr>
            <w:tcW w:w="3200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практики</w:t>
            </w:r>
          </w:p>
        </w:tc>
      </w:tr>
      <w:tr w:rsidR="007350E5" w:rsidRPr="00817EEE" w:rsidTr="007350E5">
        <w:tc>
          <w:tcPr>
            <w:tcW w:w="988" w:type="dxa"/>
            <w:vMerge w:val="restart"/>
          </w:tcPr>
          <w:p w:rsidR="007350E5" w:rsidRPr="00817EEE" w:rsidRDefault="007816F8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52" w:type="dxa"/>
            <w:vMerge w:val="restart"/>
          </w:tcPr>
          <w:p w:rsidR="00817EEE" w:rsidRPr="00817EEE" w:rsidRDefault="00817EEE" w:rsidP="00817EEE">
            <w:pPr>
              <w:pStyle w:val="af6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7EEE">
              <w:rPr>
                <w:rFonts w:ascii="Times New Roman" w:hAnsi="Times New Roman"/>
                <w:color w:val="000000"/>
                <w:sz w:val="22"/>
                <w:szCs w:val="22"/>
              </w:rPr>
              <w:t>ПК-5</w:t>
            </w:r>
            <w:r w:rsidRPr="00817EEE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  <w:r w:rsidRPr="00817EEE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Уметь</w:t>
            </w:r>
            <w:r w:rsidR="001D3D37">
              <w:rPr>
                <w:color w:val="000000"/>
                <w:sz w:val="22"/>
                <w:szCs w:val="22"/>
              </w:rPr>
              <w:t xml:space="preserve"> </w:t>
            </w:r>
            <w:r w:rsidR="00215696" w:rsidRPr="00215696">
              <w:rPr>
                <w:color w:val="000000"/>
                <w:sz w:val="22"/>
                <w:szCs w:val="22"/>
              </w:rPr>
              <w:t>находить у пациентов патологические состояния, синдромы заболевания в соответствии с Международной классификацией болезней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</w:t>
            </w:r>
            <w:r w:rsidR="00395B7B">
              <w:rPr>
                <w:color w:val="000000"/>
                <w:sz w:val="22"/>
                <w:szCs w:val="22"/>
              </w:rPr>
              <w:t>75</w:t>
            </w:r>
            <w:r w:rsidR="00841964">
              <w:rPr>
                <w:color w:val="000000"/>
                <w:sz w:val="22"/>
                <w:szCs w:val="22"/>
              </w:rPr>
              <w:t>-</w:t>
            </w:r>
            <w:r w:rsidR="00395B7B">
              <w:rPr>
                <w:color w:val="000000"/>
                <w:sz w:val="22"/>
                <w:szCs w:val="22"/>
              </w:rPr>
              <w:t>118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7350E5" w:rsidP="001D3D37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Владеть</w:t>
            </w:r>
            <w:r w:rsidR="001D3D37">
              <w:rPr>
                <w:color w:val="000000"/>
                <w:sz w:val="22"/>
                <w:szCs w:val="22"/>
              </w:rPr>
              <w:t xml:space="preserve"> </w:t>
            </w:r>
            <w:r w:rsidR="00215696" w:rsidRPr="00215696">
              <w:rPr>
                <w:color w:val="000000"/>
                <w:sz w:val="22"/>
                <w:szCs w:val="22"/>
              </w:rPr>
              <w:t>методами проведения диагно</w:t>
            </w:r>
            <w:r w:rsidR="00215696" w:rsidRPr="00215696">
              <w:rPr>
                <w:color w:val="000000"/>
                <w:sz w:val="22"/>
                <w:szCs w:val="22"/>
              </w:rPr>
              <w:lastRenderedPageBreak/>
              <w:t>стических принципов по выявлению патологических состояний, симптомов, синдромов заболеваний</w:t>
            </w:r>
          </w:p>
        </w:tc>
        <w:tc>
          <w:tcPr>
            <w:tcW w:w="3200" w:type="dxa"/>
          </w:tcPr>
          <w:p w:rsidR="007350E5" w:rsidRPr="00817EEE" w:rsidRDefault="007350E5" w:rsidP="00395B7B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lastRenderedPageBreak/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</w:t>
            </w:r>
            <w:r w:rsidR="00395B7B">
              <w:rPr>
                <w:color w:val="000000"/>
                <w:sz w:val="22"/>
                <w:szCs w:val="22"/>
              </w:rPr>
              <w:t>36</w:t>
            </w:r>
            <w:r w:rsidR="00841964">
              <w:rPr>
                <w:color w:val="000000"/>
                <w:sz w:val="22"/>
                <w:szCs w:val="22"/>
              </w:rPr>
              <w:t>-</w:t>
            </w:r>
            <w:r w:rsidR="00395B7B">
              <w:rPr>
                <w:color w:val="000000"/>
                <w:sz w:val="22"/>
                <w:szCs w:val="22"/>
              </w:rPr>
              <w:t>66</w:t>
            </w:r>
          </w:p>
        </w:tc>
      </w:tr>
      <w:tr w:rsidR="007350E5" w:rsidRPr="00817EEE" w:rsidTr="007350E5">
        <w:tc>
          <w:tcPr>
            <w:tcW w:w="988" w:type="dxa"/>
            <w:vMerge/>
          </w:tcPr>
          <w:p w:rsidR="007350E5" w:rsidRPr="00817EEE" w:rsidRDefault="007350E5" w:rsidP="007350E5">
            <w:pPr>
              <w:ind w:firstLine="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7350E5" w:rsidRPr="00817EEE" w:rsidRDefault="002D3B4E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Иметь практический опыт</w:t>
            </w:r>
            <w:r w:rsidR="00817EEE">
              <w:rPr>
                <w:color w:val="000000"/>
                <w:sz w:val="22"/>
                <w:szCs w:val="22"/>
              </w:rPr>
              <w:t xml:space="preserve"> </w:t>
            </w:r>
            <w:r w:rsidR="00817EEE" w:rsidRPr="00817EEE">
              <w:rPr>
                <w:color w:val="000000"/>
                <w:sz w:val="22"/>
                <w:szCs w:val="22"/>
              </w:rPr>
              <w:t>диагностик</w:t>
            </w:r>
            <w:r w:rsidR="00817EEE">
              <w:rPr>
                <w:color w:val="000000"/>
                <w:sz w:val="22"/>
                <w:szCs w:val="22"/>
              </w:rPr>
              <w:t xml:space="preserve">и </w:t>
            </w:r>
            <w:r w:rsidR="00817EEE" w:rsidRPr="00817EEE">
              <w:rPr>
                <w:color w:val="000000"/>
                <w:sz w:val="22"/>
                <w:szCs w:val="22"/>
              </w:rPr>
              <w:t>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3200" w:type="dxa"/>
          </w:tcPr>
          <w:p w:rsidR="007350E5" w:rsidRPr="00817EEE" w:rsidRDefault="007350E5" w:rsidP="007350E5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учебной практики</w:t>
            </w:r>
          </w:p>
        </w:tc>
      </w:tr>
      <w:tr w:rsidR="00817EEE" w:rsidRPr="00817EEE" w:rsidTr="007350E5">
        <w:tc>
          <w:tcPr>
            <w:tcW w:w="988" w:type="dxa"/>
            <w:vMerge w:val="restart"/>
          </w:tcPr>
          <w:p w:rsidR="00817EEE" w:rsidRPr="00817EEE" w:rsidRDefault="007816F8" w:rsidP="00817EE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52" w:type="dxa"/>
            <w:vMerge w:val="restart"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ПК-12</w:t>
            </w:r>
            <w:r w:rsidRPr="00817EEE">
              <w:rPr>
                <w:color w:val="000000"/>
                <w:sz w:val="22"/>
                <w:szCs w:val="22"/>
              </w:rPr>
              <w:tab/>
              <w:t>готовность к проведению оценки качества оказания стоматологической помощи с использованием основных медико-статистических показателей</w:t>
            </w:r>
            <w:r w:rsidRPr="00817EE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359" w:type="dxa"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Уметь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EEE">
              <w:rPr>
                <w:color w:val="000000"/>
                <w:sz w:val="22"/>
                <w:szCs w:val="22"/>
              </w:rPr>
              <w:t>выполнять перечень работ и услуг для диагностики заболевания, оценки состояния больного и клинической ситуации в соответствии со стандартом медицинской помощи</w:t>
            </w:r>
          </w:p>
        </w:tc>
        <w:tc>
          <w:tcPr>
            <w:tcW w:w="3200" w:type="dxa"/>
          </w:tcPr>
          <w:p w:rsidR="00817EEE" w:rsidRPr="00817EEE" w:rsidRDefault="00817EEE" w:rsidP="0084196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1-11</w:t>
            </w:r>
            <w:r w:rsidRPr="00817EEE">
              <w:rPr>
                <w:color w:val="000000"/>
                <w:sz w:val="22"/>
                <w:szCs w:val="22"/>
              </w:rPr>
              <w:t>.</w:t>
            </w:r>
          </w:p>
        </w:tc>
      </w:tr>
      <w:tr w:rsidR="00817EEE" w:rsidRPr="00817EEE" w:rsidTr="007350E5">
        <w:tc>
          <w:tcPr>
            <w:tcW w:w="988" w:type="dxa"/>
            <w:vMerge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Владеть</w:t>
            </w:r>
            <w:r>
              <w:rPr>
                <w:color w:val="000000"/>
                <w:sz w:val="22"/>
                <w:szCs w:val="22"/>
              </w:rPr>
              <w:t xml:space="preserve"> методами ведения медицинской учётно-отчётной документации в медицинских организациях</w:t>
            </w:r>
          </w:p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</w:tcPr>
          <w:p w:rsidR="00817EEE" w:rsidRPr="00817EEE" w:rsidRDefault="00817EEE" w:rsidP="0084196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Практические задания №</w:t>
            </w:r>
            <w:r w:rsidR="00841964">
              <w:rPr>
                <w:color w:val="000000"/>
                <w:sz w:val="22"/>
                <w:szCs w:val="22"/>
              </w:rPr>
              <w:t xml:space="preserve"> 1-11</w:t>
            </w:r>
          </w:p>
        </w:tc>
      </w:tr>
      <w:tr w:rsidR="00817EEE" w:rsidRPr="00817EEE" w:rsidTr="007350E5">
        <w:tc>
          <w:tcPr>
            <w:tcW w:w="988" w:type="dxa"/>
            <w:vMerge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52" w:type="dxa"/>
            <w:vMerge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59" w:type="dxa"/>
          </w:tcPr>
          <w:p w:rsidR="00817EEE" w:rsidRPr="00817EEE" w:rsidRDefault="00817EEE" w:rsidP="00817EEE">
            <w:pPr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Иметь практический опыт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EEE">
              <w:rPr>
                <w:color w:val="000000"/>
                <w:sz w:val="22"/>
                <w:szCs w:val="22"/>
              </w:rPr>
              <w:t>оце</w:t>
            </w:r>
            <w:r>
              <w:rPr>
                <w:color w:val="000000"/>
                <w:sz w:val="22"/>
                <w:szCs w:val="22"/>
              </w:rPr>
              <w:t>нивания</w:t>
            </w:r>
            <w:r w:rsidRPr="00817EEE">
              <w:rPr>
                <w:color w:val="000000"/>
                <w:sz w:val="22"/>
                <w:szCs w:val="22"/>
              </w:rPr>
              <w:t xml:space="preserve"> качества оказания стоматологической помощи с использованием основных медико-статистических показателей</w:t>
            </w:r>
          </w:p>
        </w:tc>
        <w:tc>
          <w:tcPr>
            <w:tcW w:w="3200" w:type="dxa"/>
          </w:tcPr>
          <w:p w:rsidR="00817EEE" w:rsidRPr="00817EEE" w:rsidRDefault="00817EEE" w:rsidP="00817EEE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817EEE">
              <w:rPr>
                <w:color w:val="000000"/>
                <w:sz w:val="22"/>
                <w:szCs w:val="22"/>
              </w:rPr>
              <w:t>Анализ дневника учебной практики</w:t>
            </w:r>
          </w:p>
        </w:tc>
      </w:tr>
      <w:bookmarkEnd w:id="0"/>
    </w:tbl>
    <w:p w:rsidR="007350E5" w:rsidRPr="00E836D2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sectPr w:rsidR="007350E5" w:rsidRPr="00E836D2" w:rsidSect="00AC6BCB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8D9" w:rsidRDefault="003B28D9">
      <w:r>
        <w:separator/>
      </w:r>
    </w:p>
  </w:endnote>
  <w:endnote w:type="continuationSeparator" w:id="0">
    <w:p w:rsidR="003B28D9" w:rsidRDefault="003B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ultant">
    <w:altName w:val="Courier New"/>
    <w:panose1 w:val="020B0604020202020204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8D9" w:rsidRDefault="003B28D9">
      <w:r>
        <w:separator/>
      </w:r>
    </w:p>
  </w:footnote>
  <w:footnote w:type="continuationSeparator" w:id="0">
    <w:p w:rsidR="003B28D9" w:rsidRDefault="003B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4"/>
      <w:gridCol w:w="3717"/>
      <w:gridCol w:w="1842"/>
      <w:gridCol w:w="1696"/>
    </w:tblGrid>
    <w:tr w:rsidR="005173B6" w:rsidTr="00741D92">
      <w:tc>
        <w:tcPr>
          <w:tcW w:w="2374" w:type="dxa"/>
          <w:shd w:val="clear" w:color="auto" w:fill="auto"/>
        </w:tcPr>
        <w:p w:rsidR="005173B6" w:rsidRDefault="005173B6" w:rsidP="00C4072C">
          <w:pPr>
            <w:pStyle w:val="a8"/>
          </w:pPr>
          <w:r>
            <w:t xml:space="preserve">ФГБОУ ВО </w:t>
          </w:r>
          <w:proofErr w:type="spellStart"/>
          <w:r>
            <w:t>ОрГМУ</w:t>
          </w:r>
          <w:proofErr w:type="spellEnd"/>
          <w:r>
            <w:t xml:space="preserve"> Минздрава России</w:t>
          </w:r>
        </w:p>
      </w:tc>
      <w:tc>
        <w:tcPr>
          <w:tcW w:w="3717" w:type="dxa"/>
          <w:shd w:val="clear" w:color="auto" w:fill="auto"/>
        </w:tcPr>
        <w:p w:rsidR="005173B6" w:rsidRDefault="005173B6" w:rsidP="003B1FC0">
          <w:pPr>
            <w:autoSpaceDE w:val="0"/>
            <w:autoSpaceDN w:val="0"/>
            <w:adjustRightInd w:val="0"/>
          </w:pPr>
          <w:r>
            <w:t>Положение «О фонде оценочных средств»</w:t>
          </w:r>
        </w:p>
      </w:tc>
      <w:tc>
        <w:tcPr>
          <w:tcW w:w="1842" w:type="dxa"/>
          <w:shd w:val="clear" w:color="auto" w:fill="auto"/>
        </w:tcPr>
        <w:p w:rsidR="005173B6" w:rsidRPr="002F2AEF" w:rsidRDefault="005173B6" w:rsidP="00A45BDF">
          <w:pPr>
            <w:pStyle w:val="a8"/>
          </w:pPr>
          <w:r w:rsidRPr="00D627F3">
            <w:t>П 078.02-2018</w:t>
          </w:r>
        </w:p>
      </w:tc>
      <w:tc>
        <w:tcPr>
          <w:tcW w:w="1696" w:type="dxa"/>
          <w:shd w:val="clear" w:color="auto" w:fill="auto"/>
        </w:tcPr>
        <w:p w:rsidR="005173B6" w:rsidRDefault="005173B6" w:rsidP="00C4072C">
          <w:pPr>
            <w:pStyle w:val="a8"/>
          </w:pPr>
          <w:r>
            <w:t xml:space="preserve">Лист </w:t>
          </w:r>
          <w:r w:rsidR="00786E4F"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PAGE</w:instrText>
          </w:r>
          <w:r w:rsidR="00786E4F" w:rsidRPr="00C4072C">
            <w:rPr>
              <w:b/>
              <w:bCs/>
            </w:rPr>
            <w:fldChar w:fldCharType="separate"/>
          </w:r>
          <w:r w:rsidR="00B530A6">
            <w:rPr>
              <w:b/>
              <w:bCs/>
              <w:noProof/>
            </w:rPr>
            <w:t>4</w:t>
          </w:r>
          <w:r w:rsidR="00786E4F" w:rsidRPr="00C4072C">
            <w:rPr>
              <w:b/>
              <w:bCs/>
            </w:rPr>
            <w:fldChar w:fldCharType="end"/>
          </w:r>
          <w:r>
            <w:t xml:space="preserve"> из </w:t>
          </w:r>
          <w:r w:rsidR="00786E4F"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NUMPAGES</w:instrText>
          </w:r>
          <w:r w:rsidR="00786E4F" w:rsidRPr="00C4072C">
            <w:rPr>
              <w:b/>
              <w:bCs/>
            </w:rPr>
            <w:fldChar w:fldCharType="separate"/>
          </w:r>
          <w:r w:rsidR="00B530A6">
            <w:rPr>
              <w:b/>
              <w:bCs/>
              <w:noProof/>
            </w:rPr>
            <w:t>16</w:t>
          </w:r>
          <w:r w:rsidR="00786E4F" w:rsidRPr="00C4072C">
            <w:rPr>
              <w:b/>
              <w:bCs/>
            </w:rPr>
            <w:fldChar w:fldCharType="end"/>
          </w:r>
        </w:p>
      </w:tc>
    </w:tr>
  </w:tbl>
  <w:p w:rsidR="005173B6" w:rsidRDefault="005173B6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6528EA"/>
    <w:multiLevelType w:val="hybridMultilevel"/>
    <w:tmpl w:val="40A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0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7570A"/>
    <w:multiLevelType w:val="hybridMultilevel"/>
    <w:tmpl w:val="40A2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580">
    <w:abstractNumId w:val="6"/>
  </w:num>
  <w:num w:numId="2" w16cid:durableId="437262440">
    <w:abstractNumId w:val="8"/>
  </w:num>
  <w:num w:numId="3" w16cid:durableId="171336563">
    <w:abstractNumId w:val="0"/>
  </w:num>
  <w:num w:numId="4" w16cid:durableId="1315601169">
    <w:abstractNumId w:val="7"/>
  </w:num>
  <w:num w:numId="5" w16cid:durableId="1774397232">
    <w:abstractNumId w:val="10"/>
  </w:num>
  <w:num w:numId="6" w16cid:durableId="908925154">
    <w:abstractNumId w:val="12"/>
  </w:num>
  <w:num w:numId="7" w16cid:durableId="279265591">
    <w:abstractNumId w:val="18"/>
  </w:num>
  <w:num w:numId="8" w16cid:durableId="4064522">
    <w:abstractNumId w:val="17"/>
  </w:num>
  <w:num w:numId="9" w16cid:durableId="410199928">
    <w:abstractNumId w:val="14"/>
  </w:num>
  <w:num w:numId="10" w16cid:durableId="362902867">
    <w:abstractNumId w:val="3"/>
  </w:num>
  <w:num w:numId="11" w16cid:durableId="792945738">
    <w:abstractNumId w:val="2"/>
  </w:num>
  <w:num w:numId="12" w16cid:durableId="446049543">
    <w:abstractNumId w:val="16"/>
  </w:num>
  <w:num w:numId="13" w16cid:durableId="952714588">
    <w:abstractNumId w:val="9"/>
  </w:num>
  <w:num w:numId="14" w16cid:durableId="1645741511">
    <w:abstractNumId w:val="19"/>
  </w:num>
  <w:num w:numId="15" w16cid:durableId="1802577151">
    <w:abstractNumId w:val="20"/>
  </w:num>
  <w:num w:numId="16" w16cid:durableId="218052491">
    <w:abstractNumId w:val="13"/>
  </w:num>
  <w:num w:numId="17" w16cid:durableId="1070343581">
    <w:abstractNumId w:val="21"/>
  </w:num>
  <w:num w:numId="18" w16cid:durableId="1073358066">
    <w:abstractNumId w:val="5"/>
  </w:num>
  <w:num w:numId="19" w16cid:durableId="1626807762">
    <w:abstractNumId w:val="1"/>
  </w:num>
  <w:num w:numId="20" w16cid:durableId="352532002">
    <w:abstractNumId w:val="4"/>
  </w:num>
  <w:num w:numId="21" w16cid:durableId="197666662">
    <w:abstractNumId w:val="11"/>
  </w:num>
  <w:num w:numId="22" w16cid:durableId="678391797">
    <w:abstractNumId w:val="15"/>
  </w:num>
  <w:num w:numId="23" w16cid:durableId="101889351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55B6"/>
    <w:rsid w:val="0002614F"/>
    <w:rsid w:val="0002749E"/>
    <w:rsid w:val="00031BA4"/>
    <w:rsid w:val="0003228D"/>
    <w:rsid w:val="00032311"/>
    <w:rsid w:val="00032B14"/>
    <w:rsid w:val="000346F0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962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FE"/>
    <w:rsid w:val="00086BAB"/>
    <w:rsid w:val="00087246"/>
    <w:rsid w:val="00087EA0"/>
    <w:rsid w:val="0009267F"/>
    <w:rsid w:val="00092FDF"/>
    <w:rsid w:val="000934AA"/>
    <w:rsid w:val="00093F99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4F7"/>
    <w:rsid w:val="000C0680"/>
    <w:rsid w:val="000C0810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5051"/>
    <w:rsid w:val="000F5719"/>
    <w:rsid w:val="000F5986"/>
    <w:rsid w:val="000F6095"/>
    <w:rsid w:val="000F6287"/>
    <w:rsid w:val="000F7933"/>
    <w:rsid w:val="00100DE9"/>
    <w:rsid w:val="00103826"/>
    <w:rsid w:val="001046AB"/>
    <w:rsid w:val="00104F35"/>
    <w:rsid w:val="00105E31"/>
    <w:rsid w:val="001061BC"/>
    <w:rsid w:val="0010626C"/>
    <w:rsid w:val="00106C38"/>
    <w:rsid w:val="00111F85"/>
    <w:rsid w:val="00116173"/>
    <w:rsid w:val="001167A5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1315"/>
    <w:rsid w:val="00132447"/>
    <w:rsid w:val="00134A1C"/>
    <w:rsid w:val="001356F9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5D6D"/>
    <w:rsid w:val="00156AFA"/>
    <w:rsid w:val="001603BF"/>
    <w:rsid w:val="00161694"/>
    <w:rsid w:val="001619AF"/>
    <w:rsid w:val="0016427E"/>
    <w:rsid w:val="001648B9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3D37"/>
    <w:rsid w:val="001D494E"/>
    <w:rsid w:val="001D4BE7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696"/>
    <w:rsid w:val="00215AFE"/>
    <w:rsid w:val="002160F7"/>
    <w:rsid w:val="002176D0"/>
    <w:rsid w:val="002208F1"/>
    <w:rsid w:val="00221673"/>
    <w:rsid w:val="00221952"/>
    <w:rsid w:val="00222B10"/>
    <w:rsid w:val="00222B3F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4D86"/>
    <w:rsid w:val="00275023"/>
    <w:rsid w:val="00275FF4"/>
    <w:rsid w:val="00280287"/>
    <w:rsid w:val="0028084A"/>
    <w:rsid w:val="0028178B"/>
    <w:rsid w:val="00281A17"/>
    <w:rsid w:val="00282032"/>
    <w:rsid w:val="00283F97"/>
    <w:rsid w:val="002843D5"/>
    <w:rsid w:val="00286E1C"/>
    <w:rsid w:val="002871EA"/>
    <w:rsid w:val="00290637"/>
    <w:rsid w:val="00291109"/>
    <w:rsid w:val="0029165C"/>
    <w:rsid w:val="00293E70"/>
    <w:rsid w:val="002946A2"/>
    <w:rsid w:val="00295475"/>
    <w:rsid w:val="002A1205"/>
    <w:rsid w:val="002A120C"/>
    <w:rsid w:val="002A45A2"/>
    <w:rsid w:val="002A536B"/>
    <w:rsid w:val="002B0F57"/>
    <w:rsid w:val="002B2F8F"/>
    <w:rsid w:val="002B4FF7"/>
    <w:rsid w:val="002B517E"/>
    <w:rsid w:val="002C03F1"/>
    <w:rsid w:val="002C167A"/>
    <w:rsid w:val="002C1DEA"/>
    <w:rsid w:val="002C291D"/>
    <w:rsid w:val="002C3F74"/>
    <w:rsid w:val="002C4FB6"/>
    <w:rsid w:val="002D03BC"/>
    <w:rsid w:val="002D09AB"/>
    <w:rsid w:val="002D1BC3"/>
    <w:rsid w:val="002D3B4E"/>
    <w:rsid w:val="002D4819"/>
    <w:rsid w:val="002D53DE"/>
    <w:rsid w:val="002D6468"/>
    <w:rsid w:val="002D709C"/>
    <w:rsid w:val="002D73F8"/>
    <w:rsid w:val="002E0B5D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4121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B0A"/>
    <w:rsid w:val="003367C0"/>
    <w:rsid w:val="00340243"/>
    <w:rsid w:val="00341649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26CA"/>
    <w:rsid w:val="0035275C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F26"/>
    <w:rsid w:val="003858E5"/>
    <w:rsid w:val="00386900"/>
    <w:rsid w:val="003873BA"/>
    <w:rsid w:val="00387FE3"/>
    <w:rsid w:val="00391099"/>
    <w:rsid w:val="00392630"/>
    <w:rsid w:val="00394617"/>
    <w:rsid w:val="00395B7B"/>
    <w:rsid w:val="003A166F"/>
    <w:rsid w:val="003A1A37"/>
    <w:rsid w:val="003A32F5"/>
    <w:rsid w:val="003A7325"/>
    <w:rsid w:val="003B0274"/>
    <w:rsid w:val="003B0AF8"/>
    <w:rsid w:val="003B172A"/>
    <w:rsid w:val="003B19E5"/>
    <w:rsid w:val="003B1FC0"/>
    <w:rsid w:val="003B28D9"/>
    <w:rsid w:val="003B4312"/>
    <w:rsid w:val="003B441C"/>
    <w:rsid w:val="003B4794"/>
    <w:rsid w:val="003B52F9"/>
    <w:rsid w:val="003B77E9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6793"/>
    <w:rsid w:val="00450379"/>
    <w:rsid w:val="004524DC"/>
    <w:rsid w:val="00452D25"/>
    <w:rsid w:val="00456B71"/>
    <w:rsid w:val="0045753F"/>
    <w:rsid w:val="004615F2"/>
    <w:rsid w:val="0046222D"/>
    <w:rsid w:val="00463355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E4983"/>
    <w:rsid w:val="004E643B"/>
    <w:rsid w:val="004E724E"/>
    <w:rsid w:val="004F180D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1F6F"/>
    <w:rsid w:val="005046C5"/>
    <w:rsid w:val="00505D34"/>
    <w:rsid w:val="0050690C"/>
    <w:rsid w:val="00506F1E"/>
    <w:rsid w:val="00507921"/>
    <w:rsid w:val="0051006A"/>
    <w:rsid w:val="005164C1"/>
    <w:rsid w:val="005173B6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67DC"/>
    <w:rsid w:val="005374FA"/>
    <w:rsid w:val="00537FDD"/>
    <w:rsid w:val="00541348"/>
    <w:rsid w:val="00541DFD"/>
    <w:rsid w:val="00542520"/>
    <w:rsid w:val="00542E1D"/>
    <w:rsid w:val="005451D9"/>
    <w:rsid w:val="00547908"/>
    <w:rsid w:val="00547DF1"/>
    <w:rsid w:val="0055052C"/>
    <w:rsid w:val="0055056A"/>
    <w:rsid w:val="0055067E"/>
    <w:rsid w:val="00550932"/>
    <w:rsid w:val="00550BC7"/>
    <w:rsid w:val="00551002"/>
    <w:rsid w:val="0055141D"/>
    <w:rsid w:val="00553228"/>
    <w:rsid w:val="005534E8"/>
    <w:rsid w:val="0055482E"/>
    <w:rsid w:val="00554A6C"/>
    <w:rsid w:val="00555F1A"/>
    <w:rsid w:val="0055614F"/>
    <w:rsid w:val="0055690D"/>
    <w:rsid w:val="0055756A"/>
    <w:rsid w:val="00562079"/>
    <w:rsid w:val="00564600"/>
    <w:rsid w:val="00565400"/>
    <w:rsid w:val="00567858"/>
    <w:rsid w:val="00567980"/>
    <w:rsid w:val="00567A97"/>
    <w:rsid w:val="005701F2"/>
    <w:rsid w:val="00571C46"/>
    <w:rsid w:val="0057445B"/>
    <w:rsid w:val="00574A3C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CD0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E1AE7"/>
    <w:rsid w:val="005E3FAF"/>
    <w:rsid w:val="005E4B0D"/>
    <w:rsid w:val="005E4F82"/>
    <w:rsid w:val="005E78DA"/>
    <w:rsid w:val="005F048D"/>
    <w:rsid w:val="005F2DBA"/>
    <w:rsid w:val="005F2E69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3687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CB7"/>
    <w:rsid w:val="006D4F7F"/>
    <w:rsid w:val="006D52FE"/>
    <w:rsid w:val="006D545A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1066"/>
    <w:rsid w:val="006F1B53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66FB"/>
    <w:rsid w:val="00726D7D"/>
    <w:rsid w:val="00730D84"/>
    <w:rsid w:val="007317D2"/>
    <w:rsid w:val="00731FBC"/>
    <w:rsid w:val="007323D4"/>
    <w:rsid w:val="007350E5"/>
    <w:rsid w:val="00735F90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FCB"/>
    <w:rsid w:val="007619DE"/>
    <w:rsid w:val="00761F85"/>
    <w:rsid w:val="00763420"/>
    <w:rsid w:val="007655EC"/>
    <w:rsid w:val="0076589B"/>
    <w:rsid w:val="00770F23"/>
    <w:rsid w:val="00771525"/>
    <w:rsid w:val="00773CEB"/>
    <w:rsid w:val="00775A49"/>
    <w:rsid w:val="007766CB"/>
    <w:rsid w:val="00776DEE"/>
    <w:rsid w:val="007775E0"/>
    <w:rsid w:val="00777A4B"/>
    <w:rsid w:val="007804ED"/>
    <w:rsid w:val="007816F8"/>
    <w:rsid w:val="00783F78"/>
    <w:rsid w:val="007844A2"/>
    <w:rsid w:val="00784513"/>
    <w:rsid w:val="00784F14"/>
    <w:rsid w:val="007857AF"/>
    <w:rsid w:val="007859F0"/>
    <w:rsid w:val="00786E4F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CD7"/>
    <w:rsid w:val="007C6D6D"/>
    <w:rsid w:val="007D0D7B"/>
    <w:rsid w:val="007D3742"/>
    <w:rsid w:val="007D57ED"/>
    <w:rsid w:val="007D6175"/>
    <w:rsid w:val="007D6A3D"/>
    <w:rsid w:val="007D7F19"/>
    <w:rsid w:val="007E0289"/>
    <w:rsid w:val="007E096A"/>
    <w:rsid w:val="007E09F5"/>
    <w:rsid w:val="007E2A63"/>
    <w:rsid w:val="007E37B1"/>
    <w:rsid w:val="007E493D"/>
    <w:rsid w:val="007E53F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17EE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289D"/>
    <w:rsid w:val="00832C19"/>
    <w:rsid w:val="00833538"/>
    <w:rsid w:val="00833DCC"/>
    <w:rsid w:val="00834215"/>
    <w:rsid w:val="00834A7A"/>
    <w:rsid w:val="00835F56"/>
    <w:rsid w:val="0083612F"/>
    <w:rsid w:val="0083616C"/>
    <w:rsid w:val="008363C7"/>
    <w:rsid w:val="00836991"/>
    <w:rsid w:val="00837AA7"/>
    <w:rsid w:val="00840605"/>
    <w:rsid w:val="00841964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774"/>
    <w:rsid w:val="008630B9"/>
    <w:rsid w:val="00863C37"/>
    <w:rsid w:val="00863DCC"/>
    <w:rsid w:val="00866D34"/>
    <w:rsid w:val="00867BDE"/>
    <w:rsid w:val="00872775"/>
    <w:rsid w:val="0087278B"/>
    <w:rsid w:val="008733EC"/>
    <w:rsid w:val="0087526D"/>
    <w:rsid w:val="0087555F"/>
    <w:rsid w:val="008777B9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E2F"/>
    <w:rsid w:val="0089583E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3076"/>
    <w:rsid w:val="008E38E5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1ABE"/>
    <w:rsid w:val="00901B6A"/>
    <w:rsid w:val="00902747"/>
    <w:rsid w:val="00903BC4"/>
    <w:rsid w:val="009048E1"/>
    <w:rsid w:val="00906364"/>
    <w:rsid w:val="00907A40"/>
    <w:rsid w:val="00912109"/>
    <w:rsid w:val="00912D53"/>
    <w:rsid w:val="00913599"/>
    <w:rsid w:val="00915869"/>
    <w:rsid w:val="00915D1D"/>
    <w:rsid w:val="00916891"/>
    <w:rsid w:val="0092076B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819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50A"/>
    <w:rsid w:val="009E66A4"/>
    <w:rsid w:val="009E7D47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6336"/>
    <w:rsid w:val="00A76A99"/>
    <w:rsid w:val="00A815A0"/>
    <w:rsid w:val="00A81770"/>
    <w:rsid w:val="00A828FD"/>
    <w:rsid w:val="00A83911"/>
    <w:rsid w:val="00A83C50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0A6"/>
    <w:rsid w:val="00B53676"/>
    <w:rsid w:val="00B536F6"/>
    <w:rsid w:val="00B54477"/>
    <w:rsid w:val="00B552E9"/>
    <w:rsid w:val="00B554EF"/>
    <w:rsid w:val="00B56409"/>
    <w:rsid w:val="00B576EF"/>
    <w:rsid w:val="00B63F7F"/>
    <w:rsid w:val="00B67001"/>
    <w:rsid w:val="00B6774F"/>
    <w:rsid w:val="00B7058E"/>
    <w:rsid w:val="00B71468"/>
    <w:rsid w:val="00B71B9A"/>
    <w:rsid w:val="00B731BF"/>
    <w:rsid w:val="00B7351D"/>
    <w:rsid w:val="00B756BD"/>
    <w:rsid w:val="00B7649B"/>
    <w:rsid w:val="00B81795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7921"/>
    <w:rsid w:val="00BD1968"/>
    <w:rsid w:val="00BD2B7F"/>
    <w:rsid w:val="00BD31A4"/>
    <w:rsid w:val="00BD4964"/>
    <w:rsid w:val="00BD5062"/>
    <w:rsid w:val="00BD589A"/>
    <w:rsid w:val="00BD5F94"/>
    <w:rsid w:val="00BE09CE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757F"/>
    <w:rsid w:val="00C90395"/>
    <w:rsid w:val="00C913F9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4E98"/>
    <w:rsid w:val="00D3559C"/>
    <w:rsid w:val="00D371A8"/>
    <w:rsid w:val="00D435AA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80807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3972"/>
    <w:rsid w:val="00DC468C"/>
    <w:rsid w:val="00DC5B89"/>
    <w:rsid w:val="00DC6CB6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E3FA3"/>
    <w:rsid w:val="00DE52EC"/>
    <w:rsid w:val="00DE5690"/>
    <w:rsid w:val="00DE6800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EE7"/>
    <w:rsid w:val="00E87CFF"/>
    <w:rsid w:val="00E87DC7"/>
    <w:rsid w:val="00E902E7"/>
    <w:rsid w:val="00E92880"/>
    <w:rsid w:val="00E92894"/>
    <w:rsid w:val="00E93A9F"/>
    <w:rsid w:val="00E94365"/>
    <w:rsid w:val="00E9445A"/>
    <w:rsid w:val="00E9485F"/>
    <w:rsid w:val="00E9542F"/>
    <w:rsid w:val="00E95A73"/>
    <w:rsid w:val="00E95FDA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C2A6C"/>
    <w:rsid w:val="00EC435F"/>
    <w:rsid w:val="00EC4458"/>
    <w:rsid w:val="00EC5AC8"/>
    <w:rsid w:val="00EC5C4C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1BD9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68D"/>
    <w:rsid w:val="00FB0716"/>
    <w:rsid w:val="00FB3792"/>
    <w:rsid w:val="00FB4F7A"/>
    <w:rsid w:val="00FB644C"/>
    <w:rsid w:val="00FB7871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4BE1"/>
    <w:rsid w:val="00FE527E"/>
    <w:rsid w:val="00FE55F3"/>
    <w:rsid w:val="00FF0E94"/>
    <w:rsid w:val="00FF1DDE"/>
    <w:rsid w:val="00FF339D"/>
    <w:rsid w:val="00FF5D69"/>
    <w:rsid w:val="00FF6A71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0705C"/>
  <w15:docId w15:val="{6299DBC9-D58F-4A5E-92B7-F961451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Заголовок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99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E5C8-0AF6-449C-AEF6-8E9D6FFB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12</Pages>
  <Words>4159</Words>
  <Characters>23711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27815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subject/>
  <dc:creator>Емельянов Борис</dc:creator>
  <cp:keywords/>
  <dc:description/>
  <cp:lastModifiedBy>Microsoft Office User</cp:lastModifiedBy>
  <cp:revision>14</cp:revision>
  <cp:lastPrinted>2019-03-11T11:07:00Z</cp:lastPrinted>
  <dcterms:created xsi:type="dcterms:W3CDTF">2019-03-11T11:11:00Z</dcterms:created>
  <dcterms:modified xsi:type="dcterms:W3CDTF">2023-11-04T17:51:00Z</dcterms:modified>
</cp:coreProperties>
</file>