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BB55C7" w:rsidRDefault="001D63D9" w:rsidP="0080448C">
      <w:pPr>
        <w:jc w:val="center"/>
        <w:rPr>
          <w:sz w:val="20"/>
          <w:szCs w:val="20"/>
        </w:rPr>
      </w:pPr>
      <w:r w:rsidRPr="00BB55C7">
        <w:rPr>
          <w:sz w:val="20"/>
          <w:szCs w:val="20"/>
        </w:rPr>
        <w:t>Ф</w:t>
      </w:r>
      <w:r w:rsidR="00E836D2" w:rsidRPr="00BB55C7">
        <w:rPr>
          <w:sz w:val="20"/>
          <w:szCs w:val="20"/>
        </w:rPr>
        <w:t xml:space="preserve">едеральное государственное бюджетное образовательное учреждение </w:t>
      </w:r>
    </w:p>
    <w:p w:rsidR="00E836D2" w:rsidRPr="00BB55C7" w:rsidRDefault="00E836D2" w:rsidP="0080448C">
      <w:pPr>
        <w:jc w:val="center"/>
        <w:rPr>
          <w:sz w:val="20"/>
          <w:szCs w:val="20"/>
        </w:rPr>
      </w:pPr>
      <w:r w:rsidRPr="00BB55C7">
        <w:rPr>
          <w:sz w:val="20"/>
          <w:szCs w:val="20"/>
        </w:rPr>
        <w:t>высшего образования</w:t>
      </w:r>
    </w:p>
    <w:p w:rsidR="00E836D2" w:rsidRPr="00BB55C7" w:rsidRDefault="00E836D2" w:rsidP="0080448C">
      <w:pPr>
        <w:jc w:val="center"/>
        <w:rPr>
          <w:sz w:val="20"/>
          <w:szCs w:val="20"/>
        </w:rPr>
      </w:pPr>
      <w:r w:rsidRPr="00BB55C7">
        <w:rPr>
          <w:sz w:val="20"/>
          <w:szCs w:val="20"/>
        </w:rPr>
        <w:t>«Оренбургский государственный медицинский университет»</w:t>
      </w:r>
    </w:p>
    <w:p w:rsidR="00E836D2" w:rsidRPr="00BB55C7" w:rsidRDefault="00E836D2" w:rsidP="0080448C">
      <w:pPr>
        <w:jc w:val="center"/>
        <w:rPr>
          <w:sz w:val="20"/>
          <w:szCs w:val="20"/>
        </w:rPr>
      </w:pPr>
      <w:r w:rsidRPr="00BB55C7">
        <w:rPr>
          <w:sz w:val="20"/>
          <w:szCs w:val="20"/>
        </w:rPr>
        <w:t>Министерства здравоохранения Российской Федерации</w:t>
      </w:r>
    </w:p>
    <w:p w:rsidR="007E7400" w:rsidRPr="00BB55C7" w:rsidRDefault="007E7400" w:rsidP="0080448C">
      <w:pPr>
        <w:rPr>
          <w:b/>
          <w:color w:val="000000"/>
          <w:sz w:val="20"/>
          <w:szCs w:val="20"/>
        </w:rPr>
      </w:pPr>
    </w:p>
    <w:p w:rsidR="007E7400" w:rsidRPr="00BB55C7" w:rsidRDefault="00E836D2" w:rsidP="0080448C">
      <w:pPr>
        <w:jc w:val="center"/>
        <w:rPr>
          <w:b/>
          <w:color w:val="000000"/>
          <w:sz w:val="20"/>
          <w:szCs w:val="20"/>
        </w:rPr>
      </w:pPr>
      <w:r w:rsidRPr="00BB55C7">
        <w:rPr>
          <w:b/>
          <w:color w:val="000000"/>
          <w:sz w:val="20"/>
          <w:szCs w:val="20"/>
        </w:rPr>
        <w:t xml:space="preserve">ФОНД ОЦЕНОЧНЫХ СРЕДСТВ </w:t>
      </w:r>
    </w:p>
    <w:p w:rsidR="007E7400" w:rsidRPr="00BB55C7" w:rsidRDefault="007E7400" w:rsidP="0080448C">
      <w:pPr>
        <w:jc w:val="center"/>
        <w:rPr>
          <w:b/>
          <w:color w:val="000000"/>
          <w:sz w:val="20"/>
          <w:szCs w:val="20"/>
        </w:rPr>
      </w:pPr>
    </w:p>
    <w:p w:rsidR="007E7400" w:rsidRPr="00BB55C7" w:rsidRDefault="00E836D2" w:rsidP="0080448C">
      <w:pPr>
        <w:jc w:val="center"/>
        <w:rPr>
          <w:b/>
          <w:color w:val="000000"/>
          <w:sz w:val="20"/>
          <w:szCs w:val="20"/>
        </w:rPr>
      </w:pPr>
      <w:r w:rsidRPr="00BB55C7">
        <w:rPr>
          <w:b/>
          <w:color w:val="000000"/>
          <w:sz w:val="20"/>
          <w:szCs w:val="20"/>
        </w:rPr>
        <w:t xml:space="preserve">ДЛЯ ПРОВЕДЕНИЯ ТЕКУЩЕГО </w:t>
      </w:r>
    </w:p>
    <w:p w:rsidR="007E7400" w:rsidRPr="00BB55C7" w:rsidRDefault="00E836D2" w:rsidP="0080448C">
      <w:pPr>
        <w:jc w:val="center"/>
        <w:rPr>
          <w:b/>
          <w:color w:val="000000"/>
          <w:sz w:val="20"/>
          <w:szCs w:val="20"/>
        </w:rPr>
      </w:pPr>
      <w:r w:rsidRPr="00BB55C7">
        <w:rPr>
          <w:b/>
          <w:color w:val="000000"/>
          <w:sz w:val="20"/>
          <w:szCs w:val="20"/>
        </w:rPr>
        <w:t xml:space="preserve">КОНТРОЛЯ УСПЕВАЕМОСТИ И ПРОМЕЖУТОЧНОЙ АТТЕСТАЦИИ </w:t>
      </w:r>
    </w:p>
    <w:p w:rsidR="00E836D2" w:rsidRPr="00BB55C7" w:rsidRDefault="00E836D2" w:rsidP="0080448C">
      <w:pPr>
        <w:jc w:val="center"/>
        <w:rPr>
          <w:sz w:val="20"/>
          <w:szCs w:val="20"/>
        </w:rPr>
      </w:pPr>
      <w:r w:rsidRPr="00BB55C7">
        <w:rPr>
          <w:b/>
          <w:color w:val="000000"/>
          <w:sz w:val="20"/>
          <w:szCs w:val="20"/>
        </w:rPr>
        <w:t xml:space="preserve">ОБУЧАЮЩИХСЯ </w:t>
      </w:r>
    </w:p>
    <w:p w:rsidR="00E836D2" w:rsidRPr="00BB55C7" w:rsidRDefault="00E836D2" w:rsidP="0080448C">
      <w:pPr>
        <w:jc w:val="center"/>
        <w:rPr>
          <w:sz w:val="20"/>
          <w:szCs w:val="20"/>
        </w:rPr>
      </w:pPr>
      <w:r w:rsidRPr="00BB55C7">
        <w:rPr>
          <w:sz w:val="20"/>
          <w:szCs w:val="20"/>
        </w:rPr>
        <w:t>___________________________________________________________________</w:t>
      </w:r>
    </w:p>
    <w:p w:rsidR="006C227D" w:rsidRPr="00BB55C7" w:rsidRDefault="006C227D" w:rsidP="006C227D">
      <w:pPr>
        <w:jc w:val="center"/>
        <w:rPr>
          <w:b/>
          <w:sz w:val="20"/>
          <w:szCs w:val="20"/>
          <w:u w:val="single"/>
        </w:rPr>
      </w:pPr>
    </w:p>
    <w:p w:rsidR="00503B9A" w:rsidRDefault="00503B9A" w:rsidP="00503B9A">
      <w:pPr>
        <w:jc w:val="center"/>
        <w:rPr>
          <w:b/>
          <w:sz w:val="20"/>
          <w:szCs w:val="20"/>
          <w:u w:val="single"/>
        </w:rPr>
      </w:pPr>
      <w:r w:rsidRPr="00503B9A">
        <w:rPr>
          <w:b/>
          <w:sz w:val="20"/>
          <w:szCs w:val="20"/>
          <w:u w:val="single"/>
        </w:rPr>
        <w:t xml:space="preserve">Производственная (клиническая) практика </w:t>
      </w:r>
    </w:p>
    <w:p w:rsidR="00503B9A" w:rsidRPr="00503B9A" w:rsidRDefault="00503B9A" w:rsidP="00503B9A">
      <w:pPr>
        <w:jc w:val="center"/>
        <w:rPr>
          <w:b/>
          <w:sz w:val="20"/>
          <w:szCs w:val="20"/>
          <w:u w:val="single"/>
        </w:rPr>
      </w:pPr>
      <w:r w:rsidRPr="00503B9A">
        <w:rPr>
          <w:b/>
          <w:sz w:val="20"/>
          <w:szCs w:val="20"/>
          <w:u w:val="single"/>
        </w:rPr>
        <w:t>по лечебной физкультуре и спортивной медицине»</w:t>
      </w:r>
    </w:p>
    <w:p w:rsidR="006C227D" w:rsidRPr="00BB55C7" w:rsidRDefault="006C227D" w:rsidP="006C227D">
      <w:pPr>
        <w:jc w:val="center"/>
        <w:rPr>
          <w:b/>
          <w:sz w:val="20"/>
          <w:szCs w:val="20"/>
          <w:u w:val="single"/>
        </w:rPr>
      </w:pPr>
    </w:p>
    <w:p w:rsidR="006C227D" w:rsidRPr="00BB55C7" w:rsidRDefault="006C227D" w:rsidP="006C227D">
      <w:pPr>
        <w:jc w:val="center"/>
        <w:rPr>
          <w:b/>
          <w:sz w:val="20"/>
          <w:szCs w:val="20"/>
          <w:u w:val="single"/>
        </w:rPr>
      </w:pPr>
    </w:p>
    <w:p w:rsidR="00672D1F" w:rsidRPr="00BB55C7" w:rsidRDefault="00672D1F" w:rsidP="00672D1F">
      <w:pPr>
        <w:jc w:val="center"/>
        <w:rPr>
          <w:sz w:val="20"/>
          <w:szCs w:val="20"/>
        </w:rPr>
      </w:pPr>
    </w:p>
    <w:p w:rsidR="00672D1F" w:rsidRPr="00BB55C7" w:rsidRDefault="00672D1F" w:rsidP="00672D1F">
      <w:pPr>
        <w:jc w:val="center"/>
        <w:rPr>
          <w:sz w:val="20"/>
          <w:szCs w:val="20"/>
        </w:rPr>
      </w:pPr>
      <w:r w:rsidRPr="00BB55C7">
        <w:rPr>
          <w:sz w:val="20"/>
          <w:szCs w:val="20"/>
        </w:rPr>
        <w:t>по специальности</w:t>
      </w:r>
    </w:p>
    <w:p w:rsidR="00672D1F" w:rsidRPr="00BB55C7" w:rsidRDefault="00672D1F" w:rsidP="00672D1F">
      <w:pPr>
        <w:jc w:val="center"/>
        <w:rPr>
          <w:sz w:val="20"/>
          <w:szCs w:val="20"/>
        </w:rPr>
      </w:pPr>
    </w:p>
    <w:p w:rsidR="00672D1F" w:rsidRPr="00BB55C7" w:rsidRDefault="006C227D" w:rsidP="00672D1F">
      <w:pPr>
        <w:jc w:val="center"/>
        <w:rPr>
          <w:b/>
          <w:sz w:val="20"/>
          <w:szCs w:val="20"/>
          <w:u w:val="single"/>
        </w:rPr>
      </w:pPr>
      <w:r w:rsidRPr="00BB55C7">
        <w:rPr>
          <w:b/>
          <w:sz w:val="20"/>
          <w:szCs w:val="20"/>
          <w:u w:val="single"/>
        </w:rPr>
        <w:t>31.08.39</w:t>
      </w:r>
      <w:r w:rsidR="00672D1F" w:rsidRPr="00BB55C7">
        <w:rPr>
          <w:b/>
          <w:sz w:val="20"/>
          <w:szCs w:val="20"/>
          <w:u w:val="single"/>
        </w:rPr>
        <w:t xml:space="preserve"> </w:t>
      </w:r>
      <w:r w:rsidRPr="00BB55C7">
        <w:rPr>
          <w:b/>
          <w:sz w:val="20"/>
          <w:szCs w:val="20"/>
          <w:u w:val="single"/>
        </w:rPr>
        <w:t>ЛЕЧЕБНАЯ ФИЗКУЛЬТУРА И СПОРТИВНАЯ МЕДИЦИНА</w:t>
      </w:r>
    </w:p>
    <w:p w:rsidR="007E7400" w:rsidRPr="00BB55C7" w:rsidRDefault="007E7400" w:rsidP="0080448C">
      <w:pPr>
        <w:jc w:val="right"/>
        <w:rPr>
          <w:b/>
          <w:color w:val="000000"/>
          <w:sz w:val="20"/>
          <w:szCs w:val="20"/>
          <w:highlight w:val="yellow"/>
        </w:rPr>
      </w:pPr>
    </w:p>
    <w:p w:rsidR="00672D1F" w:rsidRPr="00BB55C7" w:rsidRDefault="00672D1F" w:rsidP="0080448C">
      <w:pPr>
        <w:jc w:val="right"/>
        <w:rPr>
          <w:b/>
          <w:color w:val="000000"/>
          <w:sz w:val="20"/>
          <w:szCs w:val="20"/>
          <w:highlight w:val="yellow"/>
        </w:rPr>
      </w:pPr>
    </w:p>
    <w:p w:rsidR="007E7400" w:rsidRPr="00BB55C7" w:rsidRDefault="007E7400" w:rsidP="0080448C">
      <w:pPr>
        <w:jc w:val="right"/>
        <w:rPr>
          <w:b/>
          <w:color w:val="000000"/>
          <w:sz w:val="20"/>
          <w:szCs w:val="20"/>
          <w:highlight w:val="yellow"/>
        </w:rPr>
      </w:pPr>
    </w:p>
    <w:p w:rsidR="00C673C6" w:rsidRPr="00CF7355" w:rsidRDefault="00C673C6" w:rsidP="00C673C6">
      <w:pPr>
        <w:jc w:val="center"/>
        <w:rPr>
          <w:sz w:val="28"/>
          <w:szCs w:val="20"/>
        </w:rPr>
      </w:pPr>
      <w:r w:rsidRPr="00CF7355">
        <w:rPr>
          <w:color w:val="000000"/>
        </w:rPr>
        <w:t xml:space="preserve">Является частью основной профессиональной образовательной программы высшего </w:t>
      </w:r>
      <w:r w:rsidRPr="00C958AD">
        <w:rPr>
          <w:color w:val="000000"/>
        </w:rPr>
        <w:t xml:space="preserve">образования </w:t>
      </w:r>
      <w:r>
        <w:rPr>
          <w:color w:val="000000"/>
        </w:rPr>
        <w:t>по специальности</w:t>
      </w:r>
      <w:r w:rsidRPr="00CF7355">
        <w:rPr>
          <w:color w:val="000000"/>
        </w:rPr>
        <w:t xml:space="preserve"> </w:t>
      </w:r>
      <w:r w:rsidRPr="002723B5">
        <w:rPr>
          <w:sz w:val="28"/>
          <w:szCs w:val="20"/>
        </w:rPr>
        <w:t>31.08.39 «Лечебная физкультура и спортивная медицина»</w:t>
      </w:r>
    </w:p>
    <w:p w:rsidR="00C673C6" w:rsidRPr="00CF7355" w:rsidRDefault="00C673C6" w:rsidP="00C673C6">
      <w:pPr>
        <w:jc w:val="both"/>
        <w:rPr>
          <w:color w:val="000000"/>
        </w:rPr>
      </w:pP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C673C6" w:rsidRPr="00CF7355" w:rsidRDefault="00C673C6" w:rsidP="00C673C6">
      <w:pPr>
        <w:ind w:firstLine="709"/>
        <w:jc w:val="both"/>
        <w:rPr>
          <w:color w:val="000000"/>
        </w:rPr>
      </w:pPr>
    </w:p>
    <w:p w:rsidR="00C673C6" w:rsidRPr="00CF7355" w:rsidRDefault="00C673C6" w:rsidP="00C673C6">
      <w:pPr>
        <w:ind w:firstLine="709"/>
        <w:jc w:val="center"/>
        <w:rPr>
          <w:color w:val="000000"/>
        </w:rPr>
      </w:pPr>
      <w:r w:rsidRPr="00CF7355">
        <w:rPr>
          <w:color w:val="000000"/>
        </w:rPr>
        <w:t xml:space="preserve">протокол № </w:t>
      </w:r>
      <w:r>
        <w:rPr>
          <w:color w:val="000000"/>
        </w:rPr>
        <w:t>11  от «22</w:t>
      </w:r>
      <w:r w:rsidRPr="00CF7355">
        <w:rPr>
          <w:color w:val="000000"/>
        </w:rPr>
        <w:t xml:space="preserve">» </w:t>
      </w:r>
      <w:r>
        <w:rPr>
          <w:color w:val="000000"/>
        </w:rPr>
        <w:t xml:space="preserve">июня </w:t>
      </w:r>
      <w:r w:rsidRPr="00CF7355">
        <w:rPr>
          <w:color w:val="000000"/>
        </w:rPr>
        <w:t>20</w:t>
      </w:r>
      <w:r>
        <w:rPr>
          <w:color w:val="000000"/>
        </w:rPr>
        <w:t>18 г.</w:t>
      </w:r>
    </w:p>
    <w:p w:rsidR="00672D1F" w:rsidRPr="00BB55C7" w:rsidRDefault="00C673C6" w:rsidP="00C673C6">
      <w:pPr>
        <w:jc w:val="center"/>
        <w:rPr>
          <w:sz w:val="20"/>
          <w:szCs w:val="20"/>
        </w:rPr>
      </w:pPr>
      <w:r>
        <w:rPr>
          <w:sz w:val="20"/>
          <w:szCs w:val="20"/>
        </w:rPr>
        <w:t>Оренбург</w:t>
      </w:r>
      <w:bookmarkStart w:id="0" w:name="_GoBack"/>
      <w:bookmarkEnd w:id="0"/>
      <w:r w:rsidR="00672D1F" w:rsidRPr="00BB55C7">
        <w:rPr>
          <w:sz w:val="20"/>
          <w:szCs w:val="20"/>
        </w:rPr>
        <w:br w:type="page"/>
      </w:r>
    </w:p>
    <w:p w:rsidR="007E7400" w:rsidRPr="00BB55C7" w:rsidRDefault="00672D1F" w:rsidP="00672D1F">
      <w:pPr>
        <w:pStyle w:val="a5"/>
        <w:spacing w:after="160" w:line="259" w:lineRule="auto"/>
        <w:ind w:left="709" w:firstLine="0"/>
        <w:jc w:val="center"/>
        <w:outlineLvl w:val="0"/>
        <w:rPr>
          <w:rFonts w:ascii="Times New Roman" w:hAnsi="Times New Roman"/>
          <w:b/>
          <w:color w:val="000000"/>
        </w:rPr>
      </w:pPr>
      <w:bookmarkStart w:id="1" w:name="_Toc535164689"/>
      <w:r w:rsidRPr="00BB55C7">
        <w:rPr>
          <w:rFonts w:ascii="Times New Roman" w:hAnsi="Times New Roman"/>
          <w:b/>
          <w:color w:val="000000"/>
        </w:rPr>
        <w:lastRenderedPageBreak/>
        <w:t>1.</w:t>
      </w:r>
      <w:r w:rsidR="007E7400" w:rsidRPr="00BB55C7">
        <w:rPr>
          <w:rFonts w:ascii="Times New Roman" w:hAnsi="Times New Roman"/>
          <w:b/>
          <w:color w:val="000000"/>
        </w:rPr>
        <w:t>Паспорт фонда оценочных средств</w:t>
      </w:r>
      <w:bookmarkEnd w:id="1"/>
    </w:p>
    <w:p w:rsidR="006C4FBD" w:rsidRPr="00BB55C7" w:rsidRDefault="006C4FBD" w:rsidP="006C4FBD">
      <w:pPr>
        <w:ind w:firstLine="708"/>
        <w:jc w:val="both"/>
        <w:rPr>
          <w:color w:val="000000"/>
          <w:sz w:val="20"/>
          <w:szCs w:val="20"/>
        </w:rPr>
      </w:pPr>
      <w:r w:rsidRPr="00BB55C7">
        <w:rPr>
          <w:color w:val="000000"/>
          <w:sz w:val="20"/>
          <w:szCs w:val="20"/>
        </w:rPr>
        <w:t xml:space="preserve">Фонд оценочных средств по клинической 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w:t>
      </w:r>
      <w:r w:rsidRPr="00BB55C7">
        <w:rPr>
          <w:color w:val="000000"/>
          <w:sz w:val="20"/>
          <w:szCs w:val="20"/>
          <w:u w:val="single"/>
        </w:rPr>
        <w:t>зачета</w:t>
      </w:r>
      <w:r w:rsidRPr="00BB55C7">
        <w:rPr>
          <w:color w:val="000000"/>
          <w:sz w:val="20"/>
          <w:szCs w:val="20"/>
        </w:rPr>
        <w:t>.</w:t>
      </w:r>
    </w:p>
    <w:p w:rsidR="006C4FBD" w:rsidRPr="00BB55C7" w:rsidRDefault="006C4FBD" w:rsidP="006C4FBD">
      <w:pPr>
        <w:pStyle w:val="a5"/>
        <w:ind w:left="0" w:firstLine="709"/>
        <w:rPr>
          <w:rFonts w:ascii="Times New Roman" w:hAnsi="Times New Roman"/>
          <w:color w:val="000000"/>
        </w:rPr>
      </w:pPr>
      <w:r w:rsidRPr="00BB55C7">
        <w:rPr>
          <w:rFonts w:ascii="Times New Roman" w:hAnsi="Times New Roman"/>
          <w:color w:val="000000"/>
        </w:rPr>
        <w:t xml:space="preserve">Контрольно-оценочные материалы для промежуточной аттестации соответствуют форме промежуточной аттестации по данному виду практики, определенной в учебном плане ОПОП и направлены на проверку </w:t>
      </w:r>
      <w:proofErr w:type="spellStart"/>
      <w:r w:rsidRPr="00BB55C7">
        <w:rPr>
          <w:rFonts w:ascii="Times New Roman" w:hAnsi="Times New Roman"/>
          <w:color w:val="000000"/>
        </w:rPr>
        <w:t>сформированности</w:t>
      </w:r>
      <w:proofErr w:type="spellEnd"/>
      <w:r w:rsidRPr="00BB55C7">
        <w:rPr>
          <w:rFonts w:ascii="Times New Roman" w:hAnsi="Times New Roman"/>
          <w:color w:val="000000"/>
        </w:rPr>
        <w:t xml:space="preserve"> умений, навыков и практического опыта по каждой компетенции, установленной в программе практики.  </w:t>
      </w:r>
    </w:p>
    <w:p w:rsidR="007E7400" w:rsidRPr="00BB55C7" w:rsidRDefault="007E7400" w:rsidP="00E836D2">
      <w:pPr>
        <w:pStyle w:val="a5"/>
        <w:ind w:left="0" w:firstLine="709"/>
        <w:rPr>
          <w:rFonts w:ascii="Times New Roman" w:hAnsi="Times New Roman"/>
          <w:b/>
          <w:color w:val="000000"/>
        </w:rPr>
      </w:pPr>
      <w:proofErr w:type="gramStart"/>
      <w:r w:rsidRPr="00BB55C7">
        <w:rPr>
          <w:rFonts w:ascii="Times New Roman" w:hAnsi="Times New Roman"/>
          <w:color w:val="000000"/>
        </w:rPr>
        <w:t xml:space="preserve">В результате изучения дисциплины у обучающегося формируются </w:t>
      </w:r>
      <w:r w:rsidRPr="00BB55C7">
        <w:rPr>
          <w:rFonts w:ascii="Times New Roman" w:hAnsi="Times New Roman"/>
          <w:b/>
          <w:color w:val="000000"/>
        </w:rPr>
        <w:t>следующие компетенции:</w:t>
      </w:r>
      <w:proofErr w:type="gramEnd"/>
    </w:p>
    <w:p w:rsidR="00EE0E12" w:rsidRPr="00EE0E12" w:rsidRDefault="00EE0E12" w:rsidP="00EE0E12">
      <w:pPr>
        <w:ind w:left="720" w:firstLine="709"/>
        <w:jc w:val="both"/>
        <w:rPr>
          <w:color w:val="000000"/>
          <w:sz w:val="20"/>
          <w:szCs w:val="20"/>
        </w:rPr>
      </w:pPr>
      <w:bookmarkStart w:id="2" w:name="_Toc535164690"/>
      <w:r w:rsidRPr="00EE0E12">
        <w:rPr>
          <w:color w:val="000000"/>
          <w:sz w:val="20"/>
          <w:szCs w:val="20"/>
        </w:rPr>
        <w:t xml:space="preserve">(ПК-1)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EE0E12">
        <w:rPr>
          <w:color w:val="000000"/>
          <w:sz w:val="20"/>
          <w:szCs w:val="20"/>
        </w:rPr>
        <w:t>влияния</w:t>
      </w:r>
      <w:proofErr w:type="gramEnd"/>
      <w:r w:rsidRPr="00EE0E12">
        <w:rPr>
          <w:color w:val="000000"/>
          <w:sz w:val="20"/>
          <w:szCs w:val="20"/>
        </w:rPr>
        <w:t xml:space="preserve"> на здоровье человека факторов среды его обитания</w:t>
      </w:r>
    </w:p>
    <w:p w:rsidR="00EE0E12" w:rsidRPr="00EE0E12" w:rsidRDefault="00EE0E12" w:rsidP="00EE0E12">
      <w:pPr>
        <w:ind w:left="720" w:firstLine="709"/>
        <w:jc w:val="both"/>
        <w:rPr>
          <w:color w:val="000000"/>
          <w:sz w:val="20"/>
          <w:szCs w:val="20"/>
        </w:rPr>
      </w:pPr>
      <w:r w:rsidRPr="00EE0E12">
        <w:rPr>
          <w:color w:val="000000"/>
          <w:sz w:val="20"/>
          <w:szCs w:val="20"/>
        </w:rPr>
        <w:t xml:space="preserve">(ПК-2) готовность к проведению профилактических медицинских осмотров, диспансеризации и осуществлению диспансерного наблюдения </w:t>
      </w:r>
    </w:p>
    <w:p w:rsidR="00EE0E12" w:rsidRPr="00EE0E12" w:rsidRDefault="00EE0E12" w:rsidP="00EE0E12">
      <w:pPr>
        <w:ind w:left="720" w:firstLine="709"/>
        <w:jc w:val="both"/>
        <w:rPr>
          <w:color w:val="000000"/>
          <w:sz w:val="20"/>
          <w:szCs w:val="20"/>
        </w:rPr>
      </w:pPr>
      <w:r w:rsidRPr="00EE0E12">
        <w:rPr>
          <w:color w:val="000000"/>
          <w:sz w:val="20"/>
          <w:szCs w:val="20"/>
        </w:rPr>
        <w:t>(ПК-3)</w:t>
      </w:r>
      <w:r w:rsidRPr="00EE0E12">
        <w:rPr>
          <w:color w:val="000000"/>
          <w:sz w:val="20"/>
          <w:szCs w:val="20"/>
        </w:rPr>
        <w:tab/>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EE0E12" w:rsidRPr="00EE0E12" w:rsidRDefault="00EE0E12" w:rsidP="00EE0E12">
      <w:pPr>
        <w:ind w:left="720" w:firstLine="709"/>
        <w:jc w:val="both"/>
        <w:rPr>
          <w:color w:val="000000"/>
          <w:sz w:val="20"/>
          <w:szCs w:val="20"/>
        </w:rPr>
      </w:pPr>
      <w:r w:rsidRPr="00EE0E12">
        <w:rPr>
          <w:color w:val="000000"/>
          <w:sz w:val="20"/>
          <w:szCs w:val="20"/>
        </w:rPr>
        <w:t>(ПК-4)</w:t>
      </w:r>
      <w:r w:rsidRPr="00EE0E12">
        <w:rPr>
          <w:color w:val="000000"/>
          <w:sz w:val="20"/>
          <w:szCs w:val="20"/>
        </w:rPr>
        <w:tab/>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EE0E12" w:rsidRPr="00EE0E12" w:rsidRDefault="00EE0E12" w:rsidP="00EE0E12">
      <w:pPr>
        <w:ind w:left="720" w:firstLine="709"/>
        <w:jc w:val="both"/>
        <w:rPr>
          <w:color w:val="000000"/>
          <w:sz w:val="20"/>
          <w:szCs w:val="20"/>
        </w:rPr>
      </w:pPr>
      <w:r w:rsidRPr="00EE0E12">
        <w:rPr>
          <w:color w:val="000000"/>
          <w:sz w:val="20"/>
          <w:szCs w:val="20"/>
        </w:rPr>
        <w:t>(ПК-5)</w:t>
      </w:r>
      <w:r w:rsidRPr="00EE0E12">
        <w:rPr>
          <w:color w:val="000000"/>
          <w:sz w:val="20"/>
          <w:szCs w:val="20"/>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EE0E12" w:rsidRPr="00EE0E12" w:rsidRDefault="00EE0E12" w:rsidP="00EE0E12">
      <w:pPr>
        <w:ind w:left="720" w:firstLine="709"/>
        <w:jc w:val="both"/>
        <w:rPr>
          <w:color w:val="000000"/>
          <w:sz w:val="20"/>
          <w:szCs w:val="20"/>
        </w:rPr>
      </w:pPr>
      <w:r w:rsidRPr="00EE0E12">
        <w:rPr>
          <w:color w:val="000000"/>
          <w:sz w:val="20"/>
          <w:szCs w:val="20"/>
        </w:rPr>
        <w:t>(ПК-6)</w:t>
      </w:r>
      <w:r w:rsidRPr="00EE0E12">
        <w:rPr>
          <w:color w:val="000000"/>
          <w:sz w:val="20"/>
          <w:szCs w:val="20"/>
        </w:rPr>
        <w:tab/>
        <w:t>готовность к применению методов лечебной физкультуры пациентам, нуждающимся в оказании медицинской помощи</w:t>
      </w:r>
    </w:p>
    <w:p w:rsidR="00EE0E12" w:rsidRPr="00EE0E12" w:rsidRDefault="00EE0E12" w:rsidP="00EE0E12">
      <w:pPr>
        <w:ind w:left="720" w:firstLine="709"/>
        <w:jc w:val="both"/>
        <w:rPr>
          <w:color w:val="000000"/>
          <w:sz w:val="20"/>
          <w:szCs w:val="20"/>
        </w:rPr>
      </w:pPr>
      <w:r w:rsidRPr="00EE0E12">
        <w:rPr>
          <w:color w:val="000000"/>
          <w:sz w:val="20"/>
          <w:szCs w:val="20"/>
        </w:rPr>
        <w:lastRenderedPageBreak/>
        <w:t>(ПК-7)</w:t>
      </w:r>
      <w:r w:rsidRPr="00EE0E12">
        <w:rPr>
          <w:color w:val="000000"/>
          <w:sz w:val="20"/>
          <w:szCs w:val="20"/>
        </w:rPr>
        <w:tab/>
        <w:t>готовность к оказанию медицинской помощи при чрезвычайных ситуациях, в том числе участию в медицинской эвакуации</w:t>
      </w:r>
    </w:p>
    <w:p w:rsidR="00EE0E12" w:rsidRPr="00EE0E12" w:rsidRDefault="00EE0E12" w:rsidP="00EE0E12">
      <w:pPr>
        <w:ind w:left="720" w:firstLine="709"/>
        <w:jc w:val="both"/>
        <w:rPr>
          <w:color w:val="000000"/>
          <w:sz w:val="20"/>
          <w:szCs w:val="20"/>
        </w:rPr>
      </w:pPr>
      <w:r w:rsidRPr="00EE0E12">
        <w:rPr>
          <w:color w:val="000000"/>
          <w:sz w:val="20"/>
          <w:szCs w:val="20"/>
        </w:rPr>
        <w:t>(ПК-8)</w:t>
      </w:r>
      <w:r w:rsidRPr="00EE0E12">
        <w:rPr>
          <w:color w:val="000000"/>
          <w:sz w:val="20"/>
          <w:szCs w:val="20"/>
        </w:rPr>
        <w:tab/>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EE0E12" w:rsidRPr="00EE0E12" w:rsidRDefault="00EE0E12" w:rsidP="00EE0E12">
      <w:pPr>
        <w:ind w:left="720" w:firstLine="709"/>
        <w:jc w:val="both"/>
        <w:rPr>
          <w:color w:val="000000"/>
          <w:sz w:val="20"/>
          <w:szCs w:val="20"/>
        </w:rPr>
      </w:pPr>
      <w:r w:rsidRPr="00EE0E12">
        <w:rPr>
          <w:color w:val="000000"/>
          <w:sz w:val="20"/>
          <w:szCs w:val="20"/>
        </w:rPr>
        <w:t>(ПК-9)</w:t>
      </w:r>
      <w:r w:rsidRPr="00EE0E12">
        <w:rPr>
          <w:color w:val="000000"/>
          <w:sz w:val="20"/>
          <w:szCs w:val="20"/>
        </w:rPr>
        <w:tab/>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EE0E12" w:rsidRPr="00EE0E12" w:rsidRDefault="00EE0E12" w:rsidP="00EE0E12">
      <w:pPr>
        <w:ind w:left="720" w:firstLine="709"/>
        <w:jc w:val="both"/>
        <w:rPr>
          <w:color w:val="000000"/>
          <w:sz w:val="20"/>
          <w:szCs w:val="20"/>
        </w:rPr>
      </w:pPr>
      <w:r w:rsidRPr="00EE0E12">
        <w:rPr>
          <w:color w:val="000000"/>
          <w:sz w:val="20"/>
          <w:szCs w:val="20"/>
        </w:rPr>
        <w:t>(ПК-10)</w:t>
      </w:r>
      <w:r w:rsidRPr="00EE0E12">
        <w:rPr>
          <w:color w:val="000000"/>
          <w:sz w:val="20"/>
          <w:szCs w:val="20"/>
        </w:rPr>
        <w:tab/>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EE0E12" w:rsidRPr="00EE0E12" w:rsidRDefault="00EE0E12" w:rsidP="00EE0E12">
      <w:pPr>
        <w:ind w:left="720" w:firstLine="709"/>
        <w:jc w:val="both"/>
        <w:rPr>
          <w:color w:val="000000"/>
          <w:sz w:val="20"/>
          <w:szCs w:val="20"/>
        </w:rPr>
      </w:pPr>
      <w:r w:rsidRPr="00EE0E12">
        <w:rPr>
          <w:color w:val="000000"/>
          <w:sz w:val="20"/>
          <w:szCs w:val="20"/>
        </w:rPr>
        <w:t>(ПК-11)</w:t>
      </w:r>
      <w:r w:rsidRPr="00EE0E12">
        <w:rPr>
          <w:color w:val="000000"/>
          <w:sz w:val="20"/>
          <w:szCs w:val="20"/>
        </w:rPr>
        <w:tab/>
        <w:t>готовность к участию в оценке качества оказания медицинской помощи с использованием основных медико-статистических показателей</w:t>
      </w:r>
    </w:p>
    <w:p w:rsidR="00EE0E12" w:rsidRPr="00EE0E12" w:rsidRDefault="00EE0E12" w:rsidP="00EE0E12">
      <w:pPr>
        <w:ind w:left="720" w:firstLine="709"/>
        <w:jc w:val="both"/>
        <w:rPr>
          <w:color w:val="000000"/>
          <w:sz w:val="20"/>
          <w:szCs w:val="20"/>
        </w:rPr>
      </w:pPr>
      <w:r w:rsidRPr="00EE0E12">
        <w:rPr>
          <w:color w:val="000000"/>
          <w:sz w:val="20"/>
          <w:szCs w:val="20"/>
        </w:rPr>
        <w:t>(ПК-12)</w:t>
      </w:r>
      <w:r w:rsidRPr="00EE0E12">
        <w:rPr>
          <w:color w:val="000000"/>
          <w:sz w:val="20"/>
          <w:szCs w:val="20"/>
        </w:rPr>
        <w:tab/>
        <w:t>готовность к организации медицинской помощи при чрезвычайных ситуациях, в том числе медицинской эвакуации</w:t>
      </w:r>
    </w:p>
    <w:p w:rsidR="00EE0E12" w:rsidRDefault="00EE0E12" w:rsidP="00672D1F">
      <w:pPr>
        <w:pStyle w:val="a5"/>
        <w:ind w:left="709" w:firstLine="0"/>
        <w:outlineLvl w:val="0"/>
        <w:rPr>
          <w:rFonts w:ascii="Times New Roman" w:hAnsi="Times New Roman"/>
          <w:b/>
          <w:color w:val="000000"/>
        </w:rPr>
      </w:pPr>
    </w:p>
    <w:p w:rsidR="007E7400" w:rsidRPr="00BB55C7" w:rsidRDefault="00672D1F" w:rsidP="00672D1F">
      <w:pPr>
        <w:pStyle w:val="a5"/>
        <w:ind w:left="709" w:firstLine="0"/>
        <w:outlineLvl w:val="0"/>
        <w:rPr>
          <w:rFonts w:ascii="Times New Roman" w:hAnsi="Times New Roman"/>
          <w:b/>
          <w:color w:val="000000"/>
        </w:rPr>
      </w:pPr>
      <w:r w:rsidRPr="00BB55C7">
        <w:rPr>
          <w:rFonts w:ascii="Times New Roman" w:hAnsi="Times New Roman"/>
          <w:b/>
          <w:color w:val="000000"/>
        </w:rPr>
        <w:t xml:space="preserve">2. </w:t>
      </w:r>
      <w:r w:rsidR="007E7400" w:rsidRPr="00BB55C7">
        <w:rPr>
          <w:rFonts w:ascii="Times New Roman" w:hAnsi="Times New Roman"/>
          <w:b/>
          <w:color w:val="000000"/>
        </w:rPr>
        <w:t xml:space="preserve">Оценочные материалы </w:t>
      </w:r>
      <w:r w:rsidR="006C4FBD" w:rsidRPr="00BB55C7">
        <w:rPr>
          <w:rFonts w:ascii="Times New Roman" w:hAnsi="Times New Roman"/>
          <w:b/>
          <w:color w:val="000000"/>
        </w:rPr>
        <w:t xml:space="preserve">промежуточной аттестации </w:t>
      </w:r>
      <w:proofErr w:type="gramStart"/>
      <w:r w:rsidR="007E7400" w:rsidRPr="00BB55C7">
        <w:rPr>
          <w:rFonts w:ascii="Times New Roman" w:hAnsi="Times New Roman"/>
          <w:b/>
          <w:color w:val="000000"/>
        </w:rPr>
        <w:t>обучающихся</w:t>
      </w:r>
      <w:bookmarkEnd w:id="2"/>
      <w:proofErr w:type="gramEnd"/>
      <w:r w:rsidR="00876450" w:rsidRPr="00BB55C7">
        <w:rPr>
          <w:rFonts w:ascii="Times New Roman" w:hAnsi="Times New Roman"/>
          <w:b/>
          <w:color w:val="000000"/>
        </w:rPr>
        <w:t>.</w:t>
      </w:r>
    </w:p>
    <w:p w:rsidR="006C4FBD" w:rsidRPr="00BB55C7" w:rsidRDefault="006C4FBD" w:rsidP="006C4FBD">
      <w:pPr>
        <w:widowControl w:val="0"/>
        <w:suppressAutoHyphens/>
        <w:autoSpaceDE w:val="0"/>
        <w:autoSpaceDN w:val="0"/>
        <w:adjustRightInd w:val="0"/>
        <w:ind w:firstLine="709"/>
        <w:contextualSpacing/>
        <w:jc w:val="both"/>
        <w:rPr>
          <w:color w:val="000000"/>
          <w:sz w:val="20"/>
          <w:szCs w:val="20"/>
        </w:rPr>
      </w:pPr>
    </w:p>
    <w:p w:rsidR="006C4FBD" w:rsidRPr="00BB55C7" w:rsidRDefault="006C4FBD" w:rsidP="006C4FB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Промежуточная аттестация по клинической практике в форме зачета с оценкой проводится по контролю освоения практических навыков и практического опыта, отраженных в дневнике и отчете о прохождении клинической практики (</w:t>
      </w:r>
      <w:r w:rsidRPr="00BB55C7">
        <w:rPr>
          <w:b/>
          <w:i/>
          <w:color w:val="000000"/>
          <w:sz w:val="20"/>
          <w:szCs w:val="20"/>
        </w:rPr>
        <w:t>образцы дневника и отчета с перечнем практических навыков представлены в методических рекомендациях для ординаторов по прохождению практики</w:t>
      </w:r>
      <w:r w:rsidRPr="00BB55C7">
        <w:rPr>
          <w:color w:val="000000"/>
          <w:sz w:val="20"/>
          <w:szCs w:val="20"/>
        </w:rPr>
        <w:t>).</w:t>
      </w:r>
    </w:p>
    <w:p w:rsidR="006C4FBD" w:rsidRPr="00BB55C7" w:rsidRDefault="006C4FBD" w:rsidP="006C4FBD">
      <w:pPr>
        <w:suppressAutoHyphens/>
        <w:ind w:firstLine="709"/>
        <w:jc w:val="both"/>
        <w:rPr>
          <w:b/>
          <w:color w:val="000000"/>
          <w:sz w:val="20"/>
          <w:szCs w:val="20"/>
        </w:rPr>
      </w:pPr>
    </w:p>
    <w:p w:rsidR="006C4FBD" w:rsidRPr="00BB55C7" w:rsidRDefault="006C4FBD" w:rsidP="006C4FBD">
      <w:pPr>
        <w:suppressAutoHyphens/>
        <w:ind w:firstLine="709"/>
        <w:jc w:val="center"/>
        <w:rPr>
          <w:b/>
          <w:color w:val="000000"/>
          <w:sz w:val="20"/>
          <w:szCs w:val="20"/>
        </w:rPr>
      </w:pPr>
      <w:r w:rsidRPr="00BB55C7">
        <w:rPr>
          <w:b/>
          <w:color w:val="000000"/>
          <w:sz w:val="20"/>
          <w:szCs w:val="20"/>
        </w:rPr>
        <w:t xml:space="preserve"> Критерии оценивания на зачете по практике</w:t>
      </w:r>
    </w:p>
    <w:p w:rsidR="006C4FBD" w:rsidRPr="00BB55C7" w:rsidRDefault="006C4FBD" w:rsidP="006C4FBD">
      <w:pPr>
        <w:suppressAutoHyphens/>
        <w:ind w:firstLine="709"/>
        <w:contextualSpacing/>
        <w:jc w:val="both"/>
        <w:rPr>
          <w:sz w:val="20"/>
          <w:szCs w:val="20"/>
        </w:rPr>
      </w:pPr>
      <w:r w:rsidRPr="00BB55C7">
        <w:rPr>
          <w:sz w:val="20"/>
          <w:szCs w:val="20"/>
        </w:rPr>
        <w:t xml:space="preserve">«ОТЛИЧНО». </w:t>
      </w:r>
      <w:r w:rsidRPr="00BB55C7">
        <w:rPr>
          <w:sz w:val="20"/>
          <w:szCs w:val="20"/>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BB55C7">
        <w:rPr>
          <w:sz w:val="20"/>
          <w:szCs w:val="20"/>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6C4FBD" w:rsidRPr="00BB55C7" w:rsidRDefault="006C4FBD" w:rsidP="006C4FBD">
      <w:pPr>
        <w:suppressAutoHyphens/>
        <w:ind w:firstLine="709"/>
        <w:contextualSpacing/>
        <w:jc w:val="both"/>
        <w:rPr>
          <w:sz w:val="20"/>
          <w:szCs w:val="20"/>
        </w:rPr>
      </w:pPr>
      <w:r w:rsidRPr="00BB55C7">
        <w:rPr>
          <w:sz w:val="20"/>
          <w:szCs w:val="20"/>
        </w:rPr>
        <w:lastRenderedPageBreak/>
        <w:t xml:space="preserve">«ХОРОШО». При отсутствии </w:t>
      </w:r>
      <w:r w:rsidRPr="00BB55C7">
        <w:rPr>
          <w:sz w:val="20"/>
          <w:szCs w:val="20"/>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BB55C7">
        <w:rPr>
          <w:sz w:val="20"/>
          <w:szCs w:val="20"/>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6C4FBD" w:rsidRPr="00BB55C7" w:rsidRDefault="006C4FBD" w:rsidP="006C4FBD">
      <w:pPr>
        <w:suppressAutoHyphens/>
        <w:ind w:firstLine="709"/>
        <w:contextualSpacing/>
        <w:jc w:val="both"/>
        <w:rPr>
          <w:sz w:val="20"/>
          <w:szCs w:val="20"/>
        </w:rPr>
      </w:pPr>
      <w:r w:rsidRPr="00BB55C7">
        <w:rPr>
          <w:sz w:val="20"/>
          <w:szCs w:val="20"/>
        </w:rPr>
        <w:t>«УДОВЛЕТВОРИТЕЛЬНО»</w:t>
      </w:r>
      <w:r w:rsidRPr="00BB55C7">
        <w:rPr>
          <w:b/>
          <w:sz w:val="20"/>
          <w:szCs w:val="20"/>
        </w:rPr>
        <w:t>.</w:t>
      </w:r>
      <w:r w:rsidRPr="00BB55C7">
        <w:rPr>
          <w:sz w:val="20"/>
          <w:szCs w:val="20"/>
        </w:rPr>
        <w:t xml:space="preserve"> Небольшие </w:t>
      </w:r>
      <w:r w:rsidRPr="00BB55C7">
        <w:rPr>
          <w:sz w:val="20"/>
          <w:szCs w:val="20"/>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BB55C7">
        <w:rPr>
          <w:sz w:val="20"/>
          <w:szCs w:val="20"/>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6C4FBD" w:rsidRPr="00BB55C7" w:rsidRDefault="006C4FBD" w:rsidP="006C4FBD">
      <w:pPr>
        <w:suppressAutoHyphens/>
        <w:ind w:firstLine="709"/>
        <w:contextualSpacing/>
        <w:jc w:val="both"/>
        <w:rPr>
          <w:sz w:val="20"/>
          <w:szCs w:val="20"/>
        </w:rPr>
      </w:pPr>
      <w:r w:rsidRPr="00BB55C7">
        <w:rPr>
          <w:sz w:val="20"/>
          <w:szCs w:val="20"/>
        </w:rPr>
        <w:t>«НЕУДОВЛЕТВОРИТЕЛЬНО»</w:t>
      </w:r>
      <w:r w:rsidRPr="00BB55C7">
        <w:rPr>
          <w:b/>
          <w:sz w:val="20"/>
          <w:szCs w:val="20"/>
        </w:rPr>
        <w:t>.</w:t>
      </w:r>
      <w:r w:rsidRPr="00BB55C7">
        <w:rPr>
          <w:sz w:val="20"/>
          <w:szCs w:val="20"/>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6C4FBD" w:rsidRPr="00BB55C7" w:rsidRDefault="006C4FBD" w:rsidP="006C4FBD">
      <w:pPr>
        <w:widowControl w:val="0"/>
        <w:suppressAutoHyphens/>
        <w:autoSpaceDE w:val="0"/>
        <w:autoSpaceDN w:val="0"/>
        <w:adjustRightInd w:val="0"/>
        <w:ind w:firstLine="709"/>
        <w:contextualSpacing/>
        <w:jc w:val="center"/>
        <w:rPr>
          <w:b/>
          <w:color w:val="000000"/>
          <w:sz w:val="20"/>
          <w:szCs w:val="20"/>
        </w:rPr>
      </w:pPr>
    </w:p>
    <w:p w:rsidR="006C4FBD" w:rsidRPr="00BB55C7" w:rsidRDefault="006C4FBD" w:rsidP="006C4FBD">
      <w:pPr>
        <w:widowControl w:val="0"/>
        <w:suppressAutoHyphens/>
        <w:autoSpaceDE w:val="0"/>
        <w:autoSpaceDN w:val="0"/>
        <w:adjustRightInd w:val="0"/>
        <w:ind w:firstLine="709"/>
        <w:contextualSpacing/>
        <w:jc w:val="center"/>
        <w:rPr>
          <w:b/>
          <w:color w:val="000000"/>
          <w:sz w:val="20"/>
          <w:szCs w:val="20"/>
        </w:rPr>
      </w:pPr>
    </w:p>
    <w:p w:rsidR="006C4FBD" w:rsidRPr="00BB55C7" w:rsidRDefault="006C4FBD" w:rsidP="006C4FBD">
      <w:pPr>
        <w:widowControl w:val="0"/>
        <w:suppressAutoHyphens/>
        <w:autoSpaceDE w:val="0"/>
        <w:autoSpaceDN w:val="0"/>
        <w:adjustRightInd w:val="0"/>
        <w:ind w:firstLine="709"/>
        <w:contextualSpacing/>
        <w:jc w:val="center"/>
        <w:rPr>
          <w:b/>
          <w:color w:val="000000"/>
          <w:sz w:val="20"/>
          <w:szCs w:val="20"/>
        </w:rPr>
      </w:pPr>
      <w:r w:rsidRPr="00BB55C7">
        <w:rPr>
          <w:b/>
          <w:color w:val="000000"/>
          <w:sz w:val="20"/>
          <w:szCs w:val="20"/>
        </w:rPr>
        <w:t>Практические задания для проверки сформированных умений, навыков, приобретенного практического опыта</w:t>
      </w:r>
    </w:p>
    <w:p w:rsidR="006C4FBD" w:rsidRPr="00BB55C7" w:rsidRDefault="006C4FBD" w:rsidP="006C4FBD">
      <w:pPr>
        <w:widowControl w:val="0"/>
        <w:suppressAutoHyphens/>
        <w:autoSpaceDE w:val="0"/>
        <w:autoSpaceDN w:val="0"/>
        <w:adjustRightInd w:val="0"/>
        <w:ind w:firstLine="709"/>
        <w:contextualSpacing/>
        <w:jc w:val="center"/>
        <w:rPr>
          <w:color w:val="000000"/>
          <w:sz w:val="20"/>
          <w:szCs w:val="20"/>
        </w:rPr>
      </w:pPr>
    </w:p>
    <w:p w:rsidR="006C4FBD" w:rsidRPr="00BB55C7" w:rsidRDefault="006C4FBD" w:rsidP="006C4FBD">
      <w:pPr>
        <w:widowControl w:val="0"/>
        <w:suppressAutoHyphens/>
        <w:autoSpaceDE w:val="0"/>
        <w:autoSpaceDN w:val="0"/>
        <w:adjustRightInd w:val="0"/>
        <w:ind w:firstLine="709"/>
        <w:contextualSpacing/>
        <w:jc w:val="center"/>
        <w:rPr>
          <w:b/>
          <w:i/>
          <w:color w:val="000000"/>
          <w:sz w:val="20"/>
          <w:szCs w:val="20"/>
        </w:rPr>
      </w:pPr>
      <w:r w:rsidRPr="00BB55C7">
        <w:rPr>
          <w:b/>
          <w:i/>
          <w:color w:val="000000"/>
          <w:sz w:val="20"/>
          <w:szCs w:val="20"/>
        </w:rPr>
        <w:t>По видам профессиональной деятельности:</w:t>
      </w:r>
    </w:p>
    <w:p w:rsidR="006C4FBD" w:rsidRPr="00BB55C7" w:rsidRDefault="006C4FBD" w:rsidP="006C4FBD">
      <w:pPr>
        <w:widowControl w:val="0"/>
        <w:suppressAutoHyphens/>
        <w:autoSpaceDE w:val="0"/>
        <w:autoSpaceDN w:val="0"/>
        <w:adjustRightInd w:val="0"/>
        <w:ind w:firstLine="709"/>
        <w:contextualSpacing/>
        <w:jc w:val="center"/>
        <w:rPr>
          <w:b/>
          <w:i/>
          <w:color w:val="000000"/>
          <w:sz w:val="20"/>
          <w:szCs w:val="20"/>
        </w:rPr>
      </w:pPr>
    </w:p>
    <w:p w:rsidR="006C4FBD" w:rsidRPr="00BB55C7" w:rsidRDefault="006C4FBD" w:rsidP="006C4FB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 xml:space="preserve">1. </w:t>
      </w:r>
      <w:r w:rsidRPr="00BB55C7">
        <w:rPr>
          <w:b/>
          <w:i/>
          <w:color w:val="000000"/>
          <w:sz w:val="20"/>
          <w:szCs w:val="20"/>
        </w:rPr>
        <w:t>Профилактическая деятельность</w:t>
      </w:r>
      <w:r w:rsidRPr="00BB55C7">
        <w:rPr>
          <w:color w:val="000000"/>
          <w:sz w:val="20"/>
          <w:szCs w:val="20"/>
        </w:rPr>
        <w:t xml:space="preserve">. </w:t>
      </w:r>
    </w:p>
    <w:p w:rsidR="006C4FBD" w:rsidRPr="00BB55C7" w:rsidRDefault="006C4FBD" w:rsidP="006C4FBD">
      <w:pPr>
        <w:widowControl w:val="0"/>
        <w:suppressAutoHyphens/>
        <w:autoSpaceDE w:val="0"/>
        <w:autoSpaceDN w:val="0"/>
        <w:adjustRightInd w:val="0"/>
        <w:ind w:firstLine="709"/>
        <w:contextualSpacing/>
        <w:jc w:val="both"/>
        <w:rPr>
          <w:color w:val="000000"/>
          <w:sz w:val="20"/>
          <w:szCs w:val="20"/>
        </w:rPr>
      </w:pPr>
    </w:p>
    <w:p w:rsidR="001D5AB5" w:rsidRPr="00BB55C7" w:rsidRDefault="001D5AB5" w:rsidP="009E7B50">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1.1.</w:t>
      </w:r>
      <w:r w:rsidRPr="00BB55C7">
        <w:rPr>
          <w:color w:val="000000"/>
          <w:sz w:val="20"/>
          <w:szCs w:val="20"/>
        </w:rPr>
        <w:tab/>
        <w:t>П</w:t>
      </w:r>
      <w:r w:rsidR="009E7B50" w:rsidRPr="00BB55C7">
        <w:rPr>
          <w:color w:val="000000"/>
          <w:sz w:val="20"/>
          <w:szCs w:val="20"/>
        </w:rPr>
        <w:t xml:space="preserve">рофилактика возникновения </w:t>
      </w:r>
      <w:r w:rsidRPr="00BB55C7">
        <w:rPr>
          <w:color w:val="000000"/>
          <w:sz w:val="20"/>
          <w:szCs w:val="20"/>
        </w:rPr>
        <w:t>ИБС и ОИМ</w:t>
      </w:r>
      <w:r w:rsidR="009E7B50" w:rsidRPr="00BB55C7">
        <w:rPr>
          <w:color w:val="000000"/>
          <w:sz w:val="20"/>
          <w:szCs w:val="20"/>
        </w:rPr>
        <w:t xml:space="preserve"> с помощью средств ЛФК</w:t>
      </w:r>
      <w:r w:rsidRPr="00BB55C7">
        <w:rPr>
          <w:color w:val="000000"/>
          <w:sz w:val="20"/>
          <w:szCs w:val="20"/>
        </w:rPr>
        <w:t>.</w:t>
      </w:r>
    </w:p>
    <w:p w:rsidR="001D5AB5" w:rsidRPr="00BB55C7" w:rsidRDefault="001D5AB5" w:rsidP="009E7B50">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lastRenderedPageBreak/>
        <w:t>1.2.</w:t>
      </w:r>
      <w:r w:rsidRPr="00BB55C7">
        <w:rPr>
          <w:color w:val="000000"/>
          <w:sz w:val="20"/>
          <w:szCs w:val="20"/>
        </w:rPr>
        <w:tab/>
      </w:r>
      <w:r w:rsidR="009E7B50" w:rsidRPr="00BB55C7">
        <w:rPr>
          <w:color w:val="000000"/>
          <w:sz w:val="20"/>
          <w:szCs w:val="20"/>
        </w:rPr>
        <w:t>Профилактика возникновения гипертонической болезни с помощью средств ЛФК.</w:t>
      </w:r>
    </w:p>
    <w:p w:rsidR="001D5AB5" w:rsidRPr="00BB55C7" w:rsidRDefault="001D5AB5" w:rsidP="001D5AB5">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1.3.</w:t>
      </w:r>
      <w:r w:rsidRPr="00BB55C7">
        <w:rPr>
          <w:color w:val="000000"/>
          <w:sz w:val="20"/>
          <w:szCs w:val="20"/>
        </w:rPr>
        <w:tab/>
        <w:t xml:space="preserve">Заболевания внутренних органов, связанные с </w:t>
      </w:r>
      <w:proofErr w:type="gramStart"/>
      <w:r w:rsidRPr="00BB55C7">
        <w:rPr>
          <w:color w:val="000000"/>
          <w:sz w:val="20"/>
          <w:szCs w:val="20"/>
        </w:rPr>
        <w:t>нерациональным</w:t>
      </w:r>
      <w:proofErr w:type="gramEnd"/>
    </w:p>
    <w:p w:rsidR="009E7B50" w:rsidRPr="00BB55C7" w:rsidRDefault="001D5AB5" w:rsidP="001D5AB5">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тренировочным   режимом</w:t>
      </w:r>
      <w:r w:rsidR="009E7B50" w:rsidRPr="00BB55C7">
        <w:rPr>
          <w:color w:val="000000"/>
          <w:sz w:val="20"/>
          <w:szCs w:val="20"/>
        </w:rPr>
        <w:t xml:space="preserve"> и их профилактика</w:t>
      </w:r>
      <w:r w:rsidRPr="00BB55C7">
        <w:rPr>
          <w:color w:val="000000"/>
          <w:sz w:val="20"/>
          <w:szCs w:val="20"/>
        </w:rPr>
        <w:t xml:space="preserve">.   </w:t>
      </w:r>
    </w:p>
    <w:p w:rsidR="009E7B50" w:rsidRPr="00BB55C7" w:rsidRDefault="001D5AB5" w:rsidP="009E7B50">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1.4.</w:t>
      </w:r>
      <w:r w:rsidRPr="00BB55C7">
        <w:rPr>
          <w:color w:val="000000"/>
          <w:sz w:val="20"/>
          <w:szCs w:val="20"/>
        </w:rPr>
        <w:tab/>
      </w:r>
      <w:r w:rsidR="009E7B50" w:rsidRPr="00BB55C7">
        <w:rPr>
          <w:color w:val="000000"/>
          <w:sz w:val="20"/>
          <w:szCs w:val="20"/>
        </w:rPr>
        <w:t>Профилактика возникновения болезней дыхательной системы с помощью средств ЛФК.</w:t>
      </w:r>
    </w:p>
    <w:p w:rsidR="001D5AB5" w:rsidRPr="00BB55C7" w:rsidRDefault="001D5AB5" w:rsidP="009E7B50">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1.</w:t>
      </w:r>
      <w:r w:rsidR="009E7B50" w:rsidRPr="00BB55C7">
        <w:rPr>
          <w:color w:val="000000"/>
          <w:sz w:val="20"/>
          <w:szCs w:val="20"/>
        </w:rPr>
        <w:t>5.</w:t>
      </w:r>
      <w:r w:rsidR="009E7B50" w:rsidRPr="00BB55C7">
        <w:rPr>
          <w:color w:val="000000"/>
          <w:sz w:val="20"/>
          <w:szCs w:val="20"/>
        </w:rPr>
        <w:tab/>
        <w:t xml:space="preserve">Профилактика возникновения болезней пищеварительной системы </w:t>
      </w:r>
      <w:proofErr w:type="spellStart"/>
      <w:proofErr w:type="gramStart"/>
      <w:r w:rsidR="009E7B50" w:rsidRPr="00BB55C7">
        <w:rPr>
          <w:color w:val="000000"/>
          <w:sz w:val="20"/>
          <w:szCs w:val="20"/>
        </w:rPr>
        <w:t>системы</w:t>
      </w:r>
      <w:proofErr w:type="spellEnd"/>
      <w:proofErr w:type="gramEnd"/>
      <w:r w:rsidR="009E7B50" w:rsidRPr="00BB55C7">
        <w:rPr>
          <w:color w:val="000000"/>
          <w:sz w:val="20"/>
          <w:szCs w:val="20"/>
        </w:rPr>
        <w:t xml:space="preserve"> с помощью средств ЛФК.</w:t>
      </w:r>
    </w:p>
    <w:p w:rsidR="001D5AB5" w:rsidRPr="00BB55C7" w:rsidRDefault="001D5AB5" w:rsidP="009E7B50">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1.6.</w:t>
      </w:r>
      <w:r w:rsidRPr="00BB55C7">
        <w:rPr>
          <w:color w:val="000000"/>
          <w:sz w:val="20"/>
          <w:szCs w:val="20"/>
        </w:rPr>
        <w:tab/>
        <w:t xml:space="preserve">Врачебно-педагогические наблюдения на тренировке. </w:t>
      </w:r>
      <w:r w:rsidR="009E7B50" w:rsidRPr="00BB55C7">
        <w:rPr>
          <w:color w:val="000000"/>
          <w:sz w:val="20"/>
          <w:szCs w:val="20"/>
        </w:rPr>
        <w:t>Профилактика перетренированности</w:t>
      </w:r>
    </w:p>
    <w:p w:rsidR="009E7B50" w:rsidRPr="00BB55C7" w:rsidRDefault="001D5AB5" w:rsidP="009E7B50">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1.7.</w:t>
      </w:r>
      <w:r w:rsidRPr="00BB55C7">
        <w:rPr>
          <w:color w:val="000000"/>
          <w:sz w:val="20"/>
          <w:szCs w:val="20"/>
        </w:rPr>
        <w:tab/>
      </w:r>
      <w:r w:rsidR="009E7B50" w:rsidRPr="00BB55C7">
        <w:rPr>
          <w:color w:val="000000"/>
          <w:sz w:val="20"/>
          <w:szCs w:val="20"/>
        </w:rPr>
        <w:t>Профилактика утомления и переутомления у спортсменов</w:t>
      </w:r>
    </w:p>
    <w:p w:rsidR="009E7B50" w:rsidRPr="00BB55C7" w:rsidRDefault="009E7B50" w:rsidP="009E7B50">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1.8.  Профилактика</w:t>
      </w:r>
      <w:r w:rsidR="00427ADF">
        <w:rPr>
          <w:color w:val="000000"/>
          <w:sz w:val="20"/>
          <w:szCs w:val="20"/>
        </w:rPr>
        <w:t xml:space="preserve"> </w:t>
      </w:r>
      <w:r w:rsidRPr="00BB55C7">
        <w:rPr>
          <w:color w:val="000000"/>
          <w:sz w:val="20"/>
          <w:szCs w:val="20"/>
        </w:rPr>
        <w:t>возникновения спортивного травматизма и неотложных состояний</w:t>
      </w:r>
    </w:p>
    <w:p w:rsidR="001D5AB5" w:rsidRPr="00BB55C7" w:rsidRDefault="001D5AB5" w:rsidP="001D5AB5">
      <w:pPr>
        <w:widowControl w:val="0"/>
        <w:suppressAutoHyphens/>
        <w:autoSpaceDE w:val="0"/>
        <w:autoSpaceDN w:val="0"/>
        <w:adjustRightInd w:val="0"/>
        <w:ind w:firstLine="709"/>
        <w:contextualSpacing/>
        <w:jc w:val="both"/>
        <w:rPr>
          <w:color w:val="000000"/>
          <w:sz w:val="20"/>
          <w:szCs w:val="20"/>
        </w:rPr>
      </w:pPr>
    </w:p>
    <w:p w:rsidR="006C4FBD" w:rsidRPr="00BB55C7" w:rsidRDefault="006C4FBD" w:rsidP="006C4FBD">
      <w:pPr>
        <w:widowControl w:val="0"/>
        <w:suppressAutoHyphens/>
        <w:autoSpaceDE w:val="0"/>
        <w:autoSpaceDN w:val="0"/>
        <w:adjustRightInd w:val="0"/>
        <w:ind w:firstLine="709"/>
        <w:contextualSpacing/>
        <w:jc w:val="both"/>
        <w:rPr>
          <w:sz w:val="20"/>
          <w:szCs w:val="20"/>
        </w:rPr>
      </w:pPr>
      <w:r w:rsidRPr="00BB55C7">
        <w:rPr>
          <w:color w:val="000000"/>
          <w:sz w:val="20"/>
          <w:szCs w:val="20"/>
        </w:rPr>
        <w:t>2.</w:t>
      </w:r>
      <w:r w:rsidRPr="00BB55C7">
        <w:rPr>
          <w:sz w:val="20"/>
          <w:szCs w:val="20"/>
        </w:rPr>
        <w:t xml:space="preserve"> </w:t>
      </w:r>
      <w:r w:rsidRPr="00BB55C7">
        <w:rPr>
          <w:b/>
          <w:i/>
          <w:sz w:val="20"/>
          <w:szCs w:val="20"/>
        </w:rPr>
        <w:t>Диагностическая деятельность</w:t>
      </w:r>
      <w:r w:rsidRPr="00BB55C7">
        <w:rPr>
          <w:sz w:val="20"/>
          <w:szCs w:val="20"/>
        </w:rPr>
        <w:t xml:space="preserve">. </w:t>
      </w:r>
    </w:p>
    <w:p w:rsidR="001D5AB5" w:rsidRPr="00BB55C7" w:rsidRDefault="006C4FBD" w:rsidP="001D5AB5">
      <w:pPr>
        <w:widowControl w:val="0"/>
        <w:suppressAutoHyphens/>
        <w:autoSpaceDE w:val="0"/>
        <w:autoSpaceDN w:val="0"/>
        <w:adjustRightInd w:val="0"/>
        <w:ind w:firstLine="709"/>
        <w:contextualSpacing/>
        <w:jc w:val="both"/>
        <w:rPr>
          <w:sz w:val="20"/>
          <w:szCs w:val="20"/>
        </w:rPr>
      </w:pPr>
      <w:r w:rsidRPr="00BB55C7">
        <w:rPr>
          <w:sz w:val="20"/>
          <w:szCs w:val="20"/>
        </w:rPr>
        <w:t>2.1.</w:t>
      </w:r>
      <w:r w:rsidR="001D5AB5" w:rsidRPr="00BB55C7">
        <w:rPr>
          <w:sz w:val="20"/>
          <w:szCs w:val="20"/>
        </w:rPr>
        <w:t xml:space="preserve"> Применение   медицинских   тестов   (функциональных   проб)   </w:t>
      </w:r>
      <w:proofErr w:type="gramStart"/>
      <w:r w:rsidR="001D5AB5" w:rsidRPr="00BB55C7">
        <w:rPr>
          <w:sz w:val="20"/>
          <w:szCs w:val="20"/>
        </w:rPr>
        <w:t>в</w:t>
      </w:r>
      <w:proofErr w:type="gramEnd"/>
    </w:p>
    <w:p w:rsidR="001D5AB5" w:rsidRPr="00BB55C7" w:rsidRDefault="001D5AB5" w:rsidP="001D5AB5">
      <w:pPr>
        <w:widowControl w:val="0"/>
        <w:suppressAutoHyphens/>
        <w:autoSpaceDE w:val="0"/>
        <w:autoSpaceDN w:val="0"/>
        <w:adjustRightInd w:val="0"/>
        <w:ind w:firstLine="709"/>
        <w:contextualSpacing/>
        <w:jc w:val="both"/>
        <w:rPr>
          <w:sz w:val="20"/>
          <w:szCs w:val="20"/>
        </w:rPr>
      </w:pPr>
      <w:r w:rsidRPr="00BB55C7">
        <w:rPr>
          <w:sz w:val="20"/>
          <w:szCs w:val="20"/>
        </w:rPr>
        <w:t xml:space="preserve">определении функционального состояния организма, его </w:t>
      </w:r>
      <w:proofErr w:type="gramStart"/>
      <w:r w:rsidRPr="00BB55C7">
        <w:rPr>
          <w:sz w:val="20"/>
          <w:szCs w:val="20"/>
        </w:rPr>
        <w:t>функциональной</w:t>
      </w:r>
      <w:proofErr w:type="gramEnd"/>
    </w:p>
    <w:p w:rsidR="006C4FBD" w:rsidRPr="00BB55C7" w:rsidRDefault="001D5AB5" w:rsidP="001D5AB5">
      <w:pPr>
        <w:widowControl w:val="0"/>
        <w:suppressAutoHyphens/>
        <w:autoSpaceDE w:val="0"/>
        <w:autoSpaceDN w:val="0"/>
        <w:adjustRightInd w:val="0"/>
        <w:ind w:firstLine="709"/>
        <w:contextualSpacing/>
        <w:jc w:val="both"/>
        <w:rPr>
          <w:color w:val="000000"/>
          <w:sz w:val="20"/>
          <w:szCs w:val="20"/>
        </w:rPr>
      </w:pPr>
      <w:r w:rsidRPr="00BB55C7">
        <w:rPr>
          <w:sz w:val="20"/>
          <w:szCs w:val="20"/>
        </w:rPr>
        <w:t>готовности и в определении физической работоспособности спортсмена</w:t>
      </w:r>
      <w:r w:rsidR="006C4FBD" w:rsidRPr="00BB55C7">
        <w:rPr>
          <w:color w:val="000000"/>
          <w:sz w:val="20"/>
          <w:szCs w:val="20"/>
        </w:rPr>
        <w:t>.</w:t>
      </w:r>
    </w:p>
    <w:p w:rsidR="001D63D9" w:rsidRPr="00BB55C7" w:rsidRDefault="006C4FBD" w:rsidP="001D63D9">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2.2. Диагностика неотложных состояний.</w:t>
      </w:r>
    </w:p>
    <w:p w:rsidR="001D63D9" w:rsidRPr="00BB55C7" w:rsidRDefault="006C4FBD" w:rsidP="001D63D9">
      <w:pPr>
        <w:widowControl w:val="0"/>
        <w:suppressAutoHyphens/>
        <w:autoSpaceDE w:val="0"/>
        <w:autoSpaceDN w:val="0"/>
        <w:adjustRightInd w:val="0"/>
        <w:ind w:firstLine="709"/>
        <w:contextualSpacing/>
        <w:jc w:val="both"/>
        <w:rPr>
          <w:color w:val="000000"/>
          <w:spacing w:val="-1"/>
          <w:sz w:val="20"/>
          <w:szCs w:val="20"/>
        </w:rPr>
      </w:pPr>
      <w:r w:rsidRPr="00BB55C7">
        <w:rPr>
          <w:color w:val="000000"/>
          <w:sz w:val="20"/>
          <w:szCs w:val="20"/>
        </w:rPr>
        <w:t>2.</w:t>
      </w:r>
      <w:r w:rsidR="000E2F3D" w:rsidRPr="00BB55C7">
        <w:rPr>
          <w:color w:val="000000"/>
          <w:sz w:val="20"/>
          <w:szCs w:val="20"/>
        </w:rPr>
        <w:t>3</w:t>
      </w:r>
      <w:r w:rsidRPr="00BB55C7">
        <w:rPr>
          <w:color w:val="000000"/>
          <w:sz w:val="20"/>
          <w:szCs w:val="20"/>
        </w:rPr>
        <w:t xml:space="preserve">. </w:t>
      </w:r>
      <w:proofErr w:type="spellStart"/>
      <w:r w:rsidR="001D63D9" w:rsidRPr="00BB55C7">
        <w:rPr>
          <w:color w:val="000000"/>
          <w:spacing w:val="6"/>
          <w:sz w:val="20"/>
          <w:szCs w:val="20"/>
        </w:rPr>
        <w:t>Соматоскопия</w:t>
      </w:r>
      <w:proofErr w:type="spellEnd"/>
      <w:r w:rsidR="001D63D9" w:rsidRPr="00BB55C7">
        <w:rPr>
          <w:color w:val="000000"/>
          <w:spacing w:val="6"/>
          <w:sz w:val="20"/>
          <w:szCs w:val="20"/>
        </w:rPr>
        <w:t>:  морфологические особенности организма и типы</w:t>
      </w:r>
      <w:r w:rsidR="001D63D9" w:rsidRPr="00BB55C7">
        <w:rPr>
          <w:color w:val="000000"/>
          <w:spacing w:val="6"/>
          <w:sz w:val="20"/>
          <w:szCs w:val="20"/>
        </w:rPr>
        <w:br/>
      </w:r>
      <w:r w:rsidR="001D63D9" w:rsidRPr="00BB55C7">
        <w:rPr>
          <w:color w:val="000000"/>
          <w:spacing w:val="-1"/>
          <w:sz w:val="20"/>
          <w:szCs w:val="20"/>
        </w:rPr>
        <w:t>телосложения.</w:t>
      </w:r>
    </w:p>
    <w:p w:rsidR="009E7B50" w:rsidRPr="00BB55C7" w:rsidRDefault="009E7B50" w:rsidP="009E7B50">
      <w:pPr>
        <w:widowControl w:val="0"/>
        <w:suppressAutoHyphens/>
        <w:autoSpaceDE w:val="0"/>
        <w:autoSpaceDN w:val="0"/>
        <w:adjustRightInd w:val="0"/>
        <w:ind w:firstLine="709"/>
        <w:contextualSpacing/>
        <w:jc w:val="both"/>
        <w:rPr>
          <w:color w:val="000000"/>
          <w:spacing w:val="-1"/>
          <w:sz w:val="20"/>
          <w:szCs w:val="20"/>
        </w:rPr>
      </w:pPr>
      <w:r w:rsidRPr="00BB55C7">
        <w:rPr>
          <w:color w:val="000000"/>
          <w:spacing w:val="-1"/>
          <w:sz w:val="20"/>
          <w:szCs w:val="20"/>
        </w:rPr>
        <w:t>2.</w:t>
      </w:r>
      <w:r w:rsidR="001D63D9" w:rsidRPr="00BB55C7">
        <w:rPr>
          <w:color w:val="000000"/>
          <w:spacing w:val="-1"/>
          <w:sz w:val="20"/>
          <w:szCs w:val="20"/>
        </w:rPr>
        <w:t xml:space="preserve">4. </w:t>
      </w:r>
      <w:r w:rsidR="001D63D9" w:rsidRPr="00BB55C7">
        <w:rPr>
          <w:color w:val="000000"/>
          <w:spacing w:val="3"/>
          <w:sz w:val="20"/>
          <w:szCs w:val="20"/>
        </w:rPr>
        <w:t>Исследование     сухожильных     рефлексов     у     спортсменов.</w:t>
      </w:r>
      <w:r w:rsidR="001D63D9" w:rsidRPr="00BB55C7">
        <w:rPr>
          <w:color w:val="000000"/>
          <w:spacing w:val="3"/>
          <w:sz w:val="20"/>
          <w:szCs w:val="20"/>
        </w:rPr>
        <w:br/>
      </w:r>
      <w:r w:rsidR="001D63D9" w:rsidRPr="00BB55C7">
        <w:rPr>
          <w:color w:val="000000"/>
          <w:spacing w:val="-1"/>
          <w:sz w:val="20"/>
          <w:szCs w:val="20"/>
        </w:rPr>
        <w:t>Функциональное   состояние   нервно-мышечного   аппарата  у   спортсменов.</w:t>
      </w:r>
      <w:r w:rsidR="001D63D9" w:rsidRPr="00BB55C7">
        <w:rPr>
          <w:color w:val="000000"/>
          <w:spacing w:val="-1"/>
          <w:sz w:val="20"/>
          <w:szCs w:val="20"/>
        </w:rPr>
        <w:br/>
      </w:r>
      <w:r w:rsidR="001D63D9" w:rsidRPr="00BB55C7">
        <w:rPr>
          <w:color w:val="000000"/>
          <w:spacing w:val="1"/>
          <w:sz w:val="20"/>
          <w:szCs w:val="20"/>
        </w:rPr>
        <w:t xml:space="preserve">Электромиография и </w:t>
      </w:r>
      <w:proofErr w:type="spellStart"/>
      <w:r w:rsidR="001D63D9" w:rsidRPr="00BB55C7">
        <w:rPr>
          <w:color w:val="000000"/>
          <w:spacing w:val="1"/>
          <w:sz w:val="20"/>
          <w:szCs w:val="20"/>
        </w:rPr>
        <w:t>миотонометрия</w:t>
      </w:r>
      <w:proofErr w:type="spellEnd"/>
      <w:r w:rsidR="001D63D9" w:rsidRPr="00BB55C7">
        <w:rPr>
          <w:color w:val="000000"/>
          <w:spacing w:val="1"/>
          <w:sz w:val="20"/>
          <w:szCs w:val="20"/>
        </w:rPr>
        <w:t>.</w:t>
      </w:r>
    </w:p>
    <w:p w:rsidR="009E7B50" w:rsidRPr="00BB55C7" w:rsidRDefault="009E7B50" w:rsidP="009E7B50">
      <w:pPr>
        <w:widowControl w:val="0"/>
        <w:suppressAutoHyphens/>
        <w:autoSpaceDE w:val="0"/>
        <w:autoSpaceDN w:val="0"/>
        <w:adjustRightInd w:val="0"/>
        <w:ind w:firstLine="709"/>
        <w:contextualSpacing/>
        <w:jc w:val="both"/>
        <w:rPr>
          <w:color w:val="000000"/>
          <w:spacing w:val="-1"/>
          <w:sz w:val="20"/>
          <w:szCs w:val="20"/>
        </w:rPr>
      </w:pPr>
      <w:r w:rsidRPr="00BB55C7">
        <w:rPr>
          <w:color w:val="000000"/>
          <w:spacing w:val="-1"/>
          <w:sz w:val="20"/>
          <w:szCs w:val="20"/>
        </w:rPr>
        <w:t xml:space="preserve">2.5. </w:t>
      </w:r>
      <w:r w:rsidR="001D63D9" w:rsidRPr="00BB55C7">
        <w:rPr>
          <w:color w:val="000000"/>
          <w:sz w:val="20"/>
          <w:szCs w:val="20"/>
        </w:rPr>
        <w:t>Функциональное   состояние   вегетативной   нервной   системы   у</w:t>
      </w:r>
      <w:r w:rsidR="001D63D9" w:rsidRPr="00BB55C7">
        <w:rPr>
          <w:color w:val="000000"/>
          <w:sz w:val="20"/>
          <w:szCs w:val="20"/>
        </w:rPr>
        <w:br/>
      </w:r>
      <w:r w:rsidR="001D63D9" w:rsidRPr="00BB55C7">
        <w:rPr>
          <w:color w:val="000000"/>
          <w:spacing w:val="5"/>
          <w:sz w:val="20"/>
          <w:szCs w:val="20"/>
        </w:rPr>
        <w:t xml:space="preserve">спортсменов.  Простейшие  пробы  вегетативной  системы (проба </w:t>
      </w:r>
      <w:proofErr w:type="spellStart"/>
      <w:r w:rsidR="001D63D9" w:rsidRPr="00BB55C7">
        <w:rPr>
          <w:color w:val="000000"/>
          <w:spacing w:val="5"/>
          <w:sz w:val="20"/>
          <w:szCs w:val="20"/>
        </w:rPr>
        <w:t>Ашнера</w:t>
      </w:r>
      <w:proofErr w:type="spellEnd"/>
      <w:r w:rsidR="001D63D9" w:rsidRPr="00BB55C7">
        <w:rPr>
          <w:color w:val="000000"/>
          <w:spacing w:val="5"/>
          <w:sz w:val="20"/>
          <w:szCs w:val="20"/>
        </w:rPr>
        <w:t>,</w:t>
      </w:r>
      <w:r w:rsidR="001D63D9" w:rsidRPr="00BB55C7">
        <w:rPr>
          <w:color w:val="000000"/>
          <w:spacing w:val="5"/>
          <w:sz w:val="20"/>
          <w:szCs w:val="20"/>
        </w:rPr>
        <w:br/>
      </w:r>
      <w:r w:rsidR="001D63D9" w:rsidRPr="00BB55C7">
        <w:rPr>
          <w:color w:val="000000"/>
          <w:sz w:val="20"/>
          <w:szCs w:val="20"/>
        </w:rPr>
        <w:t>исследование дермографизма и др.).</w:t>
      </w:r>
    </w:p>
    <w:p w:rsidR="009E7B50" w:rsidRPr="00BB55C7" w:rsidRDefault="009E7B50" w:rsidP="009E7B50">
      <w:pPr>
        <w:widowControl w:val="0"/>
        <w:suppressAutoHyphens/>
        <w:autoSpaceDE w:val="0"/>
        <w:autoSpaceDN w:val="0"/>
        <w:adjustRightInd w:val="0"/>
        <w:ind w:firstLine="709"/>
        <w:contextualSpacing/>
        <w:jc w:val="both"/>
        <w:rPr>
          <w:color w:val="000000"/>
          <w:spacing w:val="1"/>
          <w:sz w:val="20"/>
          <w:szCs w:val="20"/>
        </w:rPr>
      </w:pPr>
      <w:r w:rsidRPr="00BB55C7">
        <w:rPr>
          <w:color w:val="000000"/>
          <w:sz w:val="20"/>
          <w:szCs w:val="20"/>
        </w:rPr>
        <w:t xml:space="preserve">2.6. </w:t>
      </w:r>
      <w:r w:rsidRPr="00BB55C7">
        <w:rPr>
          <w:color w:val="000000"/>
          <w:spacing w:val="6"/>
          <w:sz w:val="20"/>
          <w:szCs w:val="20"/>
        </w:rPr>
        <w:t>Методы  определения  гипертрофии  стенок сердца и изменения</w:t>
      </w:r>
      <w:r w:rsidRPr="00BB55C7">
        <w:rPr>
          <w:color w:val="000000"/>
          <w:spacing w:val="6"/>
          <w:sz w:val="20"/>
          <w:szCs w:val="20"/>
        </w:rPr>
        <w:br/>
      </w:r>
      <w:r w:rsidRPr="00BB55C7">
        <w:rPr>
          <w:color w:val="000000"/>
          <w:spacing w:val="1"/>
          <w:sz w:val="20"/>
          <w:szCs w:val="20"/>
        </w:rPr>
        <w:t>полостной его емкости. Влияние спортивной специализации на объем сердца</w:t>
      </w:r>
      <w:r w:rsidRPr="00BB55C7">
        <w:rPr>
          <w:color w:val="000000"/>
          <w:spacing w:val="1"/>
          <w:sz w:val="20"/>
          <w:szCs w:val="20"/>
        </w:rPr>
        <w:br/>
        <w:t>и его взаимосвязь со спортивными результатами.</w:t>
      </w:r>
    </w:p>
    <w:p w:rsidR="009E7B50" w:rsidRPr="00BB55C7" w:rsidRDefault="009E7B50" w:rsidP="009E7B50">
      <w:pPr>
        <w:widowControl w:val="0"/>
        <w:suppressAutoHyphens/>
        <w:autoSpaceDE w:val="0"/>
        <w:autoSpaceDN w:val="0"/>
        <w:adjustRightInd w:val="0"/>
        <w:ind w:firstLine="709"/>
        <w:contextualSpacing/>
        <w:jc w:val="both"/>
        <w:rPr>
          <w:color w:val="000000"/>
          <w:spacing w:val="1"/>
          <w:sz w:val="20"/>
          <w:szCs w:val="20"/>
        </w:rPr>
      </w:pPr>
      <w:r w:rsidRPr="00BB55C7">
        <w:rPr>
          <w:color w:val="000000"/>
          <w:spacing w:val="1"/>
          <w:sz w:val="20"/>
          <w:szCs w:val="20"/>
        </w:rPr>
        <w:t xml:space="preserve">2.7. Возрастные   особенности   реакции   организма   на   </w:t>
      </w:r>
      <w:proofErr w:type="gramStart"/>
      <w:r w:rsidRPr="00BB55C7">
        <w:rPr>
          <w:color w:val="000000"/>
          <w:spacing w:val="1"/>
          <w:sz w:val="20"/>
          <w:szCs w:val="20"/>
        </w:rPr>
        <w:t>физическую</w:t>
      </w:r>
      <w:proofErr w:type="gramEnd"/>
    </w:p>
    <w:p w:rsidR="009E7B50" w:rsidRPr="00BB55C7" w:rsidRDefault="009E7B50" w:rsidP="009E7B50">
      <w:pPr>
        <w:widowControl w:val="0"/>
        <w:suppressAutoHyphens/>
        <w:autoSpaceDE w:val="0"/>
        <w:autoSpaceDN w:val="0"/>
        <w:adjustRightInd w:val="0"/>
        <w:ind w:firstLine="709"/>
        <w:contextualSpacing/>
        <w:jc w:val="both"/>
        <w:rPr>
          <w:color w:val="000000"/>
          <w:spacing w:val="-1"/>
          <w:sz w:val="20"/>
          <w:szCs w:val="20"/>
        </w:rPr>
      </w:pPr>
      <w:r w:rsidRPr="00BB55C7">
        <w:rPr>
          <w:color w:val="000000"/>
          <w:spacing w:val="1"/>
          <w:sz w:val="20"/>
          <w:szCs w:val="20"/>
        </w:rPr>
        <w:t xml:space="preserve">нагрузку.    Методики   проведения   проб    Штанге,    </w:t>
      </w:r>
      <w:proofErr w:type="spellStart"/>
      <w:r w:rsidRPr="00BB55C7">
        <w:rPr>
          <w:color w:val="000000"/>
          <w:spacing w:val="1"/>
          <w:sz w:val="20"/>
          <w:szCs w:val="20"/>
        </w:rPr>
        <w:t>Генче</w:t>
      </w:r>
      <w:proofErr w:type="spellEnd"/>
      <w:r w:rsidRPr="00BB55C7">
        <w:rPr>
          <w:color w:val="000000"/>
          <w:spacing w:val="1"/>
          <w:sz w:val="20"/>
          <w:szCs w:val="20"/>
        </w:rPr>
        <w:t>,    пробы   с   20 приседаниями.</w:t>
      </w:r>
    </w:p>
    <w:p w:rsidR="009E7B50" w:rsidRPr="00BB55C7" w:rsidRDefault="009E7B50" w:rsidP="001D63D9">
      <w:pPr>
        <w:widowControl w:val="0"/>
        <w:suppressAutoHyphens/>
        <w:autoSpaceDE w:val="0"/>
        <w:autoSpaceDN w:val="0"/>
        <w:adjustRightInd w:val="0"/>
        <w:ind w:firstLine="709"/>
        <w:contextualSpacing/>
        <w:jc w:val="both"/>
        <w:rPr>
          <w:color w:val="000000"/>
          <w:sz w:val="20"/>
          <w:szCs w:val="20"/>
        </w:rPr>
      </w:pPr>
    </w:p>
    <w:p w:rsidR="006C4FBD" w:rsidRPr="00BB55C7" w:rsidRDefault="006C4FBD" w:rsidP="006C4FB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lastRenderedPageBreak/>
        <w:t>.</w:t>
      </w:r>
    </w:p>
    <w:p w:rsidR="006C4FBD" w:rsidRPr="00BB55C7" w:rsidRDefault="006C4FBD" w:rsidP="006C4FBD">
      <w:pPr>
        <w:suppressAutoHyphens/>
        <w:ind w:firstLine="709"/>
        <w:jc w:val="both"/>
        <w:rPr>
          <w:color w:val="000000"/>
          <w:sz w:val="20"/>
          <w:szCs w:val="20"/>
        </w:rPr>
      </w:pPr>
    </w:p>
    <w:p w:rsidR="006C4FBD" w:rsidRPr="00BB55C7" w:rsidRDefault="006C4FBD" w:rsidP="006C4FBD">
      <w:pPr>
        <w:suppressAutoHyphens/>
        <w:ind w:firstLine="709"/>
        <w:jc w:val="both"/>
        <w:rPr>
          <w:sz w:val="20"/>
          <w:szCs w:val="20"/>
        </w:rPr>
      </w:pPr>
      <w:r w:rsidRPr="00BB55C7">
        <w:rPr>
          <w:color w:val="000000"/>
          <w:sz w:val="20"/>
          <w:szCs w:val="20"/>
        </w:rPr>
        <w:t>3.</w:t>
      </w:r>
      <w:r w:rsidRPr="00BB55C7">
        <w:rPr>
          <w:sz w:val="20"/>
          <w:szCs w:val="20"/>
        </w:rPr>
        <w:t xml:space="preserve"> </w:t>
      </w:r>
      <w:r w:rsidRPr="00BB55C7">
        <w:rPr>
          <w:b/>
          <w:i/>
          <w:sz w:val="20"/>
          <w:szCs w:val="20"/>
        </w:rPr>
        <w:t>Лечебная деятельность</w:t>
      </w:r>
      <w:r w:rsidRPr="00BB55C7">
        <w:rPr>
          <w:sz w:val="20"/>
          <w:szCs w:val="20"/>
        </w:rPr>
        <w:t xml:space="preserve">. </w:t>
      </w:r>
    </w:p>
    <w:p w:rsidR="001D5AB5" w:rsidRPr="00BB55C7" w:rsidRDefault="006C4FBD" w:rsidP="001D5AB5">
      <w:pPr>
        <w:suppressAutoHyphens/>
        <w:ind w:firstLine="709"/>
        <w:jc w:val="both"/>
        <w:rPr>
          <w:sz w:val="20"/>
          <w:szCs w:val="20"/>
        </w:rPr>
      </w:pPr>
      <w:r w:rsidRPr="00BB55C7">
        <w:rPr>
          <w:sz w:val="20"/>
          <w:szCs w:val="20"/>
        </w:rPr>
        <w:t>3.1.</w:t>
      </w:r>
      <w:r w:rsidR="001D5AB5" w:rsidRPr="00BB55C7">
        <w:rPr>
          <w:sz w:val="20"/>
          <w:szCs w:val="20"/>
        </w:rPr>
        <w:t>Принципы    построения    занятий    по    лечебной    гимнастике.</w:t>
      </w:r>
    </w:p>
    <w:p w:rsidR="001D5AB5" w:rsidRPr="00BB55C7" w:rsidRDefault="001D5AB5" w:rsidP="001D5AB5">
      <w:pPr>
        <w:suppressAutoHyphens/>
        <w:ind w:firstLine="709"/>
        <w:jc w:val="both"/>
        <w:rPr>
          <w:sz w:val="20"/>
          <w:szCs w:val="20"/>
        </w:rPr>
      </w:pPr>
      <w:r w:rsidRPr="00BB55C7">
        <w:rPr>
          <w:sz w:val="20"/>
          <w:szCs w:val="20"/>
        </w:rPr>
        <w:t>Методические   приемы   дозирования   в   процедуре   лечебной   гимнастики.</w:t>
      </w:r>
    </w:p>
    <w:p w:rsidR="006C4FBD" w:rsidRPr="00BB55C7" w:rsidRDefault="001D5AB5" w:rsidP="001D5AB5">
      <w:pPr>
        <w:suppressAutoHyphens/>
        <w:ind w:firstLine="709"/>
        <w:jc w:val="both"/>
        <w:rPr>
          <w:color w:val="000000"/>
          <w:sz w:val="20"/>
          <w:szCs w:val="20"/>
        </w:rPr>
      </w:pPr>
      <w:r w:rsidRPr="00BB55C7">
        <w:rPr>
          <w:sz w:val="20"/>
          <w:szCs w:val="20"/>
        </w:rPr>
        <w:t>Оперативные и интегративные методы контроля</w:t>
      </w:r>
      <w:r w:rsidR="006C4FBD" w:rsidRPr="00BB55C7">
        <w:rPr>
          <w:color w:val="000000"/>
          <w:sz w:val="20"/>
          <w:szCs w:val="20"/>
        </w:rPr>
        <w:t>.</w:t>
      </w:r>
    </w:p>
    <w:p w:rsidR="001D5AB5" w:rsidRPr="00BB55C7" w:rsidRDefault="006C4FBD" w:rsidP="001D5AB5">
      <w:pPr>
        <w:suppressAutoHyphens/>
        <w:ind w:firstLine="709"/>
        <w:jc w:val="both"/>
        <w:rPr>
          <w:color w:val="000000"/>
          <w:sz w:val="20"/>
          <w:szCs w:val="20"/>
        </w:rPr>
      </w:pPr>
      <w:r w:rsidRPr="00BB55C7">
        <w:rPr>
          <w:color w:val="000000"/>
          <w:sz w:val="20"/>
          <w:szCs w:val="20"/>
        </w:rPr>
        <w:t>3.2.</w:t>
      </w:r>
      <w:r w:rsidR="001D5AB5" w:rsidRPr="00BB55C7">
        <w:rPr>
          <w:sz w:val="20"/>
          <w:szCs w:val="20"/>
        </w:rPr>
        <w:t xml:space="preserve"> </w:t>
      </w:r>
      <w:r w:rsidR="001D5AB5" w:rsidRPr="00BB55C7">
        <w:rPr>
          <w:color w:val="000000"/>
          <w:sz w:val="20"/>
          <w:szCs w:val="20"/>
        </w:rPr>
        <w:t xml:space="preserve">Показания  и  противопоказания к назначению  ЛФК на </w:t>
      </w:r>
      <w:proofErr w:type="gramStart"/>
      <w:r w:rsidR="001D5AB5" w:rsidRPr="00BB55C7">
        <w:rPr>
          <w:color w:val="000000"/>
          <w:sz w:val="20"/>
          <w:szCs w:val="20"/>
        </w:rPr>
        <w:t>разных</w:t>
      </w:r>
      <w:proofErr w:type="gramEnd"/>
    </w:p>
    <w:p w:rsidR="006C4FBD" w:rsidRPr="00BB55C7" w:rsidRDefault="001D5AB5" w:rsidP="001D5AB5">
      <w:pPr>
        <w:suppressAutoHyphens/>
        <w:ind w:firstLine="709"/>
        <w:jc w:val="both"/>
        <w:rPr>
          <w:color w:val="000000"/>
          <w:sz w:val="20"/>
          <w:szCs w:val="20"/>
        </w:rPr>
      </w:pPr>
      <w:proofErr w:type="gramStart"/>
      <w:r w:rsidRPr="00BB55C7">
        <w:rPr>
          <w:color w:val="000000"/>
          <w:sz w:val="20"/>
          <w:szCs w:val="20"/>
        </w:rPr>
        <w:t>этапах</w:t>
      </w:r>
      <w:proofErr w:type="gramEnd"/>
      <w:r w:rsidRPr="00BB55C7">
        <w:rPr>
          <w:color w:val="000000"/>
          <w:sz w:val="20"/>
          <w:szCs w:val="20"/>
        </w:rPr>
        <w:t xml:space="preserve"> медицинской реабилитации. Алгоритм назначения средств ЛФК</w:t>
      </w:r>
      <w:r w:rsidR="006C4FBD" w:rsidRPr="00BB55C7">
        <w:rPr>
          <w:color w:val="000000"/>
          <w:sz w:val="20"/>
          <w:szCs w:val="20"/>
        </w:rPr>
        <w:t>.</w:t>
      </w:r>
    </w:p>
    <w:p w:rsidR="009E7B50" w:rsidRPr="00BB55C7" w:rsidRDefault="009E7B50" w:rsidP="001D5AB5">
      <w:pPr>
        <w:suppressAutoHyphens/>
        <w:ind w:firstLine="709"/>
        <w:jc w:val="both"/>
        <w:rPr>
          <w:color w:val="000000"/>
          <w:sz w:val="20"/>
          <w:szCs w:val="20"/>
        </w:rPr>
      </w:pPr>
      <w:r w:rsidRPr="00BB55C7">
        <w:rPr>
          <w:color w:val="000000"/>
          <w:sz w:val="20"/>
          <w:szCs w:val="20"/>
        </w:rPr>
        <w:t>3.3. ЛФК в раннем периоде ОНМК</w:t>
      </w:r>
    </w:p>
    <w:p w:rsidR="009E7B50" w:rsidRPr="00BB55C7" w:rsidRDefault="009E7B50" w:rsidP="001D5AB5">
      <w:pPr>
        <w:suppressAutoHyphens/>
        <w:ind w:firstLine="709"/>
        <w:jc w:val="both"/>
        <w:rPr>
          <w:color w:val="000000"/>
          <w:sz w:val="20"/>
          <w:szCs w:val="20"/>
        </w:rPr>
      </w:pPr>
      <w:r w:rsidRPr="00BB55C7">
        <w:rPr>
          <w:color w:val="000000"/>
          <w:sz w:val="20"/>
          <w:szCs w:val="20"/>
        </w:rPr>
        <w:t>3.4. ЛФК в позднем периоде ОНМК</w:t>
      </w:r>
    </w:p>
    <w:p w:rsidR="009E7B50" w:rsidRPr="00BB55C7" w:rsidRDefault="009E7B50" w:rsidP="001D5AB5">
      <w:pPr>
        <w:suppressAutoHyphens/>
        <w:ind w:firstLine="709"/>
        <w:jc w:val="both"/>
        <w:rPr>
          <w:color w:val="000000"/>
          <w:sz w:val="20"/>
          <w:szCs w:val="20"/>
        </w:rPr>
      </w:pPr>
      <w:r w:rsidRPr="00BB55C7">
        <w:rPr>
          <w:color w:val="000000"/>
          <w:sz w:val="20"/>
          <w:szCs w:val="20"/>
        </w:rPr>
        <w:t>3.5. ЛФК в восстановительном периоде ОНМК</w:t>
      </w:r>
    </w:p>
    <w:p w:rsidR="009E7B50" w:rsidRPr="00BB55C7" w:rsidRDefault="009E7B50" w:rsidP="001D5AB5">
      <w:pPr>
        <w:suppressAutoHyphens/>
        <w:ind w:firstLine="709"/>
        <w:jc w:val="both"/>
        <w:rPr>
          <w:color w:val="000000"/>
          <w:sz w:val="20"/>
          <w:szCs w:val="20"/>
        </w:rPr>
      </w:pPr>
      <w:r w:rsidRPr="00BB55C7">
        <w:rPr>
          <w:color w:val="000000"/>
          <w:sz w:val="20"/>
          <w:szCs w:val="20"/>
        </w:rPr>
        <w:t>3.6. ЛФК при травмах нижних конечностей</w:t>
      </w:r>
    </w:p>
    <w:p w:rsidR="009E7B50" w:rsidRPr="00BB55C7" w:rsidRDefault="009E7B50" w:rsidP="001D5AB5">
      <w:pPr>
        <w:suppressAutoHyphens/>
        <w:ind w:firstLine="709"/>
        <w:jc w:val="both"/>
        <w:rPr>
          <w:color w:val="000000"/>
          <w:sz w:val="20"/>
          <w:szCs w:val="20"/>
        </w:rPr>
      </w:pPr>
      <w:r w:rsidRPr="00BB55C7">
        <w:rPr>
          <w:color w:val="000000"/>
          <w:sz w:val="20"/>
          <w:szCs w:val="20"/>
        </w:rPr>
        <w:t>3.7. ЛФК при травмах верхней конечности</w:t>
      </w:r>
    </w:p>
    <w:p w:rsidR="009E7B50" w:rsidRPr="00BB55C7" w:rsidRDefault="009E7B50" w:rsidP="001D5AB5">
      <w:pPr>
        <w:suppressAutoHyphens/>
        <w:ind w:firstLine="709"/>
        <w:jc w:val="both"/>
        <w:rPr>
          <w:color w:val="000000"/>
          <w:sz w:val="20"/>
          <w:szCs w:val="20"/>
        </w:rPr>
      </w:pPr>
      <w:r w:rsidRPr="00BB55C7">
        <w:rPr>
          <w:color w:val="000000"/>
          <w:sz w:val="20"/>
          <w:szCs w:val="20"/>
        </w:rPr>
        <w:t>3.8. ЛФК при травмах позвоночника и таза</w:t>
      </w:r>
    </w:p>
    <w:p w:rsidR="009E7B50" w:rsidRPr="00BB55C7" w:rsidRDefault="009E7B50" w:rsidP="001D5AB5">
      <w:pPr>
        <w:suppressAutoHyphens/>
        <w:ind w:firstLine="709"/>
        <w:jc w:val="both"/>
        <w:rPr>
          <w:color w:val="000000"/>
          <w:sz w:val="20"/>
          <w:szCs w:val="20"/>
        </w:rPr>
      </w:pPr>
      <w:r w:rsidRPr="00BB55C7">
        <w:rPr>
          <w:color w:val="000000"/>
          <w:sz w:val="20"/>
          <w:szCs w:val="20"/>
        </w:rPr>
        <w:t xml:space="preserve">3.9. ЛФК при </w:t>
      </w:r>
      <w:proofErr w:type="spellStart"/>
      <w:r w:rsidRPr="00BB55C7">
        <w:rPr>
          <w:color w:val="000000"/>
          <w:sz w:val="20"/>
          <w:szCs w:val="20"/>
        </w:rPr>
        <w:t>остеоартрозе</w:t>
      </w:r>
      <w:proofErr w:type="spellEnd"/>
      <w:r w:rsidRPr="00BB55C7">
        <w:rPr>
          <w:color w:val="000000"/>
          <w:sz w:val="20"/>
          <w:szCs w:val="20"/>
        </w:rPr>
        <w:t>, ревматоидном артрите</w:t>
      </w:r>
    </w:p>
    <w:p w:rsidR="009E7B50" w:rsidRPr="00BB55C7" w:rsidRDefault="009E7B50" w:rsidP="001D5AB5">
      <w:pPr>
        <w:suppressAutoHyphens/>
        <w:ind w:firstLine="709"/>
        <w:jc w:val="both"/>
        <w:rPr>
          <w:color w:val="000000"/>
          <w:sz w:val="20"/>
          <w:szCs w:val="20"/>
        </w:rPr>
      </w:pPr>
      <w:r w:rsidRPr="00BB55C7">
        <w:rPr>
          <w:color w:val="000000"/>
          <w:sz w:val="20"/>
          <w:szCs w:val="20"/>
        </w:rPr>
        <w:t xml:space="preserve">3.10. ЛФК при </w:t>
      </w:r>
      <w:r w:rsidR="0041488D" w:rsidRPr="00BB55C7">
        <w:rPr>
          <w:color w:val="000000"/>
          <w:sz w:val="20"/>
          <w:szCs w:val="20"/>
        </w:rPr>
        <w:t>ОИМ: показания, противопоказания, методика в различные периоды, сроки мобилизации.</w:t>
      </w:r>
    </w:p>
    <w:p w:rsidR="0041488D" w:rsidRPr="00BB55C7" w:rsidRDefault="0041488D" w:rsidP="001D5AB5">
      <w:pPr>
        <w:suppressAutoHyphens/>
        <w:ind w:firstLine="709"/>
        <w:jc w:val="both"/>
        <w:rPr>
          <w:color w:val="000000"/>
          <w:sz w:val="20"/>
          <w:szCs w:val="20"/>
        </w:rPr>
      </w:pPr>
      <w:r w:rsidRPr="00BB55C7">
        <w:rPr>
          <w:color w:val="000000"/>
          <w:sz w:val="20"/>
          <w:szCs w:val="20"/>
        </w:rPr>
        <w:t>3.11. ЛФК при остеохондрозе</w:t>
      </w:r>
    </w:p>
    <w:p w:rsidR="0041488D" w:rsidRPr="00BB55C7" w:rsidRDefault="0041488D" w:rsidP="001D5AB5">
      <w:pPr>
        <w:suppressAutoHyphens/>
        <w:ind w:firstLine="709"/>
        <w:jc w:val="both"/>
        <w:rPr>
          <w:color w:val="000000"/>
          <w:sz w:val="20"/>
          <w:szCs w:val="20"/>
        </w:rPr>
      </w:pPr>
      <w:r w:rsidRPr="00BB55C7">
        <w:rPr>
          <w:color w:val="000000"/>
          <w:sz w:val="20"/>
          <w:szCs w:val="20"/>
        </w:rPr>
        <w:t>3.12. ЛФК при сколиозе</w:t>
      </w:r>
    </w:p>
    <w:p w:rsidR="0041488D" w:rsidRPr="00BB55C7" w:rsidRDefault="0041488D" w:rsidP="001D5AB5">
      <w:pPr>
        <w:suppressAutoHyphens/>
        <w:ind w:firstLine="709"/>
        <w:jc w:val="both"/>
        <w:rPr>
          <w:color w:val="000000"/>
          <w:sz w:val="20"/>
          <w:szCs w:val="20"/>
        </w:rPr>
      </w:pPr>
      <w:r w:rsidRPr="00BB55C7">
        <w:rPr>
          <w:color w:val="000000"/>
          <w:sz w:val="20"/>
          <w:szCs w:val="20"/>
        </w:rPr>
        <w:t>3.13. ЛФК при плоскостопии</w:t>
      </w:r>
    </w:p>
    <w:p w:rsidR="0041488D" w:rsidRPr="00BB55C7" w:rsidRDefault="0041488D" w:rsidP="001D5AB5">
      <w:pPr>
        <w:suppressAutoHyphens/>
        <w:ind w:firstLine="709"/>
        <w:jc w:val="both"/>
        <w:rPr>
          <w:color w:val="000000"/>
          <w:sz w:val="20"/>
          <w:szCs w:val="20"/>
        </w:rPr>
      </w:pPr>
      <w:r w:rsidRPr="00BB55C7">
        <w:rPr>
          <w:color w:val="000000"/>
          <w:sz w:val="20"/>
          <w:szCs w:val="20"/>
        </w:rPr>
        <w:t>3.14. ЛФК в гинекологии</w:t>
      </w:r>
    </w:p>
    <w:p w:rsidR="0041488D" w:rsidRPr="00BB55C7" w:rsidRDefault="0041488D" w:rsidP="001D5AB5">
      <w:pPr>
        <w:suppressAutoHyphens/>
        <w:ind w:firstLine="709"/>
        <w:jc w:val="both"/>
        <w:rPr>
          <w:color w:val="000000"/>
          <w:sz w:val="20"/>
          <w:szCs w:val="20"/>
        </w:rPr>
      </w:pPr>
      <w:r w:rsidRPr="00BB55C7">
        <w:rPr>
          <w:color w:val="000000"/>
          <w:sz w:val="20"/>
          <w:szCs w:val="20"/>
        </w:rPr>
        <w:t>3.15. ЛФК в акушерстве</w:t>
      </w:r>
    </w:p>
    <w:p w:rsidR="0041488D" w:rsidRPr="00BB55C7" w:rsidRDefault="0041488D" w:rsidP="001D5AB5">
      <w:pPr>
        <w:suppressAutoHyphens/>
        <w:ind w:firstLine="709"/>
        <w:jc w:val="both"/>
        <w:rPr>
          <w:color w:val="000000"/>
          <w:sz w:val="20"/>
          <w:szCs w:val="20"/>
        </w:rPr>
      </w:pPr>
      <w:r w:rsidRPr="00BB55C7">
        <w:rPr>
          <w:color w:val="000000"/>
          <w:sz w:val="20"/>
          <w:szCs w:val="20"/>
        </w:rPr>
        <w:t>3.16. ЛФК при болезнях ЖКТ</w:t>
      </w:r>
    </w:p>
    <w:p w:rsidR="0041488D" w:rsidRPr="00BB55C7" w:rsidRDefault="0041488D" w:rsidP="001D5AB5">
      <w:pPr>
        <w:suppressAutoHyphens/>
        <w:ind w:firstLine="709"/>
        <w:jc w:val="both"/>
        <w:rPr>
          <w:color w:val="000000"/>
          <w:sz w:val="20"/>
          <w:szCs w:val="20"/>
        </w:rPr>
      </w:pPr>
      <w:r w:rsidRPr="00BB55C7">
        <w:rPr>
          <w:color w:val="000000"/>
          <w:sz w:val="20"/>
          <w:szCs w:val="20"/>
        </w:rPr>
        <w:t>3.17. ЛФК при болезнях дыхательной системы</w:t>
      </w:r>
    </w:p>
    <w:p w:rsidR="006C4FBD" w:rsidRPr="00BB55C7" w:rsidRDefault="006C4FBD" w:rsidP="006C4FBD">
      <w:pPr>
        <w:suppressAutoHyphens/>
        <w:ind w:firstLine="709"/>
        <w:jc w:val="both"/>
        <w:rPr>
          <w:color w:val="000000"/>
          <w:sz w:val="20"/>
          <w:szCs w:val="20"/>
        </w:rPr>
      </w:pPr>
    </w:p>
    <w:p w:rsidR="006C4FBD" w:rsidRPr="00BB55C7" w:rsidRDefault="006C4FBD" w:rsidP="006C4FBD">
      <w:pPr>
        <w:suppressAutoHyphens/>
        <w:ind w:firstLine="709"/>
        <w:jc w:val="both"/>
        <w:rPr>
          <w:color w:val="000000"/>
          <w:sz w:val="20"/>
          <w:szCs w:val="20"/>
        </w:rPr>
      </w:pPr>
      <w:r w:rsidRPr="00BB55C7">
        <w:rPr>
          <w:color w:val="000000"/>
          <w:sz w:val="20"/>
          <w:szCs w:val="20"/>
        </w:rPr>
        <w:t xml:space="preserve">4. </w:t>
      </w:r>
      <w:r w:rsidRPr="00BB55C7">
        <w:rPr>
          <w:b/>
          <w:i/>
          <w:color w:val="000000"/>
          <w:sz w:val="20"/>
          <w:szCs w:val="20"/>
        </w:rPr>
        <w:t>Реабилитационная деятельность</w:t>
      </w:r>
      <w:r w:rsidRPr="00BB55C7">
        <w:rPr>
          <w:color w:val="000000"/>
          <w:sz w:val="20"/>
          <w:szCs w:val="20"/>
        </w:rPr>
        <w:t xml:space="preserve">. </w:t>
      </w:r>
    </w:p>
    <w:p w:rsidR="006C4FBD" w:rsidRPr="00BB55C7" w:rsidRDefault="006C4FBD" w:rsidP="006C4FBD">
      <w:pPr>
        <w:ind w:firstLine="709"/>
        <w:jc w:val="both"/>
        <w:rPr>
          <w:color w:val="000000"/>
          <w:sz w:val="20"/>
          <w:szCs w:val="20"/>
        </w:rPr>
      </w:pPr>
      <w:r w:rsidRPr="00BB55C7">
        <w:rPr>
          <w:color w:val="000000"/>
          <w:sz w:val="20"/>
          <w:szCs w:val="20"/>
        </w:rPr>
        <w:t>4.1. Определение показаний к проведению медицинской реабилитации.</w:t>
      </w:r>
    </w:p>
    <w:p w:rsidR="006C4FBD" w:rsidRPr="00BB55C7" w:rsidRDefault="006C4FBD" w:rsidP="006C4FBD">
      <w:pPr>
        <w:ind w:firstLine="709"/>
        <w:jc w:val="both"/>
        <w:rPr>
          <w:color w:val="000000"/>
          <w:sz w:val="20"/>
          <w:szCs w:val="20"/>
        </w:rPr>
      </w:pPr>
      <w:r w:rsidRPr="00BB55C7">
        <w:rPr>
          <w:color w:val="000000"/>
          <w:sz w:val="20"/>
          <w:szCs w:val="20"/>
        </w:rPr>
        <w:t>4.2. Определение показаний к проведению немедикаментозной терапии, физиотерапии, ЛФК.</w:t>
      </w:r>
    </w:p>
    <w:p w:rsidR="006C4FBD" w:rsidRPr="00BB55C7" w:rsidRDefault="006C4FBD" w:rsidP="006C4FBD">
      <w:pPr>
        <w:ind w:firstLine="709"/>
        <w:jc w:val="both"/>
        <w:rPr>
          <w:color w:val="000000"/>
          <w:sz w:val="20"/>
          <w:szCs w:val="20"/>
        </w:rPr>
      </w:pPr>
      <w:r w:rsidRPr="00BB55C7">
        <w:rPr>
          <w:color w:val="000000"/>
          <w:sz w:val="20"/>
          <w:szCs w:val="20"/>
        </w:rPr>
        <w:t>4.6. Определение показаний и противопоказаний к санаторно-курортному лечению.</w:t>
      </w:r>
    </w:p>
    <w:p w:rsidR="006C4FBD" w:rsidRPr="00BB55C7" w:rsidRDefault="006C4FBD" w:rsidP="006C4FBD">
      <w:pPr>
        <w:ind w:firstLine="709"/>
        <w:jc w:val="both"/>
        <w:rPr>
          <w:color w:val="000000"/>
          <w:sz w:val="20"/>
          <w:szCs w:val="20"/>
        </w:rPr>
      </w:pPr>
    </w:p>
    <w:p w:rsidR="006C4FBD" w:rsidRPr="00BB55C7" w:rsidRDefault="006C4FBD" w:rsidP="006C4FB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 xml:space="preserve">5. </w:t>
      </w:r>
      <w:r w:rsidRPr="00BB55C7">
        <w:rPr>
          <w:b/>
          <w:i/>
          <w:color w:val="000000"/>
          <w:sz w:val="20"/>
          <w:szCs w:val="20"/>
        </w:rPr>
        <w:t>Организационно-управленческая деятельность</w:t>
      </w:r>
      <w:r w:rsidRPr="00BB55C7">
        <w:rPr>
          <w:color w:val="000000"/>
          <w:sz w:val="20"/>
          <w:szCs w:val="20"/>
        </w:rPr>
        <w:t>.</w:t>
      </w:r>
    </w:p>
    <w:p w:rsidR="00E22576" w:rsidRPr="00BB55C7" w:rsidRDefault="00E22576" w:rsidP="006C4FB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5.1. Выявление показаний и противопоказаний для конкретного больного, составление адекватной программы реабилитации.</w:t>
      </w:r>
    </w:p>
    <w:p w:rsidR="006C4FBD" w:rsidRPr="00BB55C7" w:rsidRDefault="00E22576" w:rsidP="006C4FB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5.2.</w:t>
      </w:r>
      <w:r w:rsidR="0041488D" w:rsidRPr="00BB55C7">
        <w:rPr>
          <w:color w:val="000000"/>
          <w:sz w:val="20"/>
          <w:szCs w:val="20"/>
        </w:rPr>
        <w:t xml:space="preserve"> Контроль работы инструкторов ЛФК</w:t>
      </w:r>
    </w:p>
    <w:p w:rsidR="0041488D" w:rsidRPr="00BB55C7" w:rsidRDefault="0041488D" w:rsidP="006C4FB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5.3. Контроль работы массажистов</w:t>
      </w:r>
    </w:p>
    <w:p w:rsidR="0041488D" w:rsidRPr="00BB55C7" w:rsidRDefault="0041488D" w:rsidP="006C4FB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5.4. Контроль качества выполненной работы.</w:t>
      </w:r>
    </w:p>
    <w:p w:rsidR="0041488D" w:rsidRPr="00BB55C7" w:rsidRDefault="0041488D" w:rsidP="0041488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5.5. Определение показаний для госпитализац</w:t>
      </w:r>
      <w:proofErr w:type="gramStart"/>
      <w:r w:rsidRPr="00BB55C7">
        <w:rPr>
          <w:color w:val="000000"/>
          <w:sz w:val="20"/>
          <w:szCs w:val="20"/>
        </w:rPr>
        <w:t>ии и ее</w:t>
      </w:r>
      <w:proofErr w:type="gramEnd"/>
      <w:r w:rsidRPr="00BB55C7">
        <w:rPr>
          <w:color w:val="000000"/>
          <w:sz w:val="20"/>
          <w:szCs w:val="20"/>
        </w:rPr>
        <w:t xml:space="preserve"> организация с учетом шкалы реабилитационной маршрутизации.</w:t>
      </w:r>
    </w:p>
    <w:p w:rsidR="0041488D" w:rsidRPr="00BB55C7" w:rsidRDefault="0041488D" w:rsidP="0041488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5.6. Организация мониторинга побочных и нежелательных эффектов от средств ЛФК.</w:t>
      </w:r>
    </w:p>
    <w:p w:rsidR="0041488D" w:rsidRPr="00BB55C7" w:rsidRDefault="0041488D" w:rsidP="0041488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5.7. Выдача заключений о необходимости направления пациента по медицинским показаниям на санаторно-курортное лечение.</w:t>
      </w:r>
    </w:p>
    <w:p w:rsidR="0041488D" w:rsidRPr="00BB55C7" w:rsidRDefault="0041488D" w:rsidP="0041488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5.8. Организация мероприятий по санитарно-гигиеническому просвещению (школы здоровья, школы для больных).</w:t>
      </w:r>
    </w:p>
    <w:p w:rsidR="0041488D" w:rsidRPr="00BB55C7" w:rsidRDefault="0041488D" w:rsidP="0041488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5.9. Проведение мониторинга и анализа показателей функциональных проб.</w:t>
      </w:r>
    </w:p>
    <w:p w:rsidR="0041488D" w:rsidRPr="00BB55C7" w:rsidRDefault="0041488D" w:rsidP="0041488D">
      <w:pPr>
        <w:widowControl w:val="0"/>
        <w:suppressAutoHyphens/>
        <w:autoSpaceDE w:val="0"/>
        <w:autoSpaceDN w:val="0"/>
        <w:adjustRightInd w:val="0"/>
        <w:ind w:firstLine="709"/>
        <w:contextualSpacing/>
        <w:jc w:val="both"/>
        <w:rPr>
          <w:color w:val="000000"/>
          <w:sz w:val="20"/>
          <w:szCs w:val="20"/>
        </w:rPr>
      </w:pPr>
      <w:r w:rsidRPr="00BB55C7">
        <w:rPr>
          <w:color w:val="000000"/>
          <w:sz w:val="20"/>
          <w:szCs w:val="20"/>
        </w:rPr>
        <w:t>5.10. Оформление медицинской документации установленного образца в рамках должностных обязанностей врача ЛФК.</w:t>
      </w:r>
      <w:r w:rsidRPr="00BB55C7">
        <w:rPr>
          <w:color w:val="000000"/>
          <w:sz w:val="20"/>
          <w:szCs w:val="20"/>
        </w:rPr>
        <w:t> </w:t>
      </w:r>
    </w:p>
    <w:p w:rsidR="006C4FBD" w:rsidRPr="00BB55C7" w:rsidRDefault="006C4FBD" w:rsidP="006C4FBD">
      <w:pPr>
        <w:rPr>
          <w:b/>
          <w:color w:val="000000"/>
          <w:sz w:val="20"/>
          <w:szCs w:val="20"/>
        </w:rPr>
      </w:pPr>
      <w:r w:rsidRPr="00BB55C7">
        <w:rPr>
          <w:b/>
          <w:color w:val="000000"/>
          <w:sz w:val="20"/>
          <w:szCs w:val="20"/>
        </w:rPr>
        <w:br w:type="page"/>
      </w:r>
    </w:p>
    <w:p w:rsidR="006C4FBD" w:rsidRPr="00BB55C7" w:rsidRDefault="006C4FBD" w:rsidP="006C4FBD">
      <w:pPr>
        <w:suppressAutoHyphens/>
        <w:jc w:val="center"/>
        <w:rPr>
          <w:b/>
          <w:color w:val="000000"/>
          <w:sz w:val="20"/>
          <w:szCs w:val="20"/>
        </w:rPr>
      </w:pPr>
      <w:r w:rsidRPr="00BB55C7">
        <w:rPr>
          <w:b/>
          <w:color w:val="000000"/>
          <w:sz w:val="20"/>
          <w:szCs w:val="20"/>
        </w:rPr>
        <w:lastRenderedPageBreak/>
        <w:t xml:space="preserve">Таблица соответствия результатов </w:t>
      </w:r>
      <w:proofErr w:type="gramStart"/>
      <w:r w:rsidRPr="00BB55C7">
        <w:rPr>
          <w:b/>
          <w:color w:val="000000"/>
          <w:sz w:val="20"/>
          <w:szCs w:val="20"/>
        </w:rPr>
        <w:t>обучения по практике</w:t>
      </w:r>
      <w:proofErr w:type="gramEnd"/>
      <w:r w:rsidRPr="00BB55C7">
        <w:rPr>
          <w:b/>
          <w:color w:val="000000"/>
          <w:sz w:val="20"/>
          <w:szCs w:val="20"/>
        </w:rPr>
        <w:t xml:space="preserve"> и оценочных материалов, используемых на промежуточной аттестации.</w:t>
      </w:r>
    </w:p>
    <w:p w:rsidR="006C4FBD" w:rsidRPr="00BB55C7" w:rsidRDefault="006C4FBD" w:rsidP="006C4FBD">
      <w:pPr>
        <w:ind w:firstLine="709"/>
        <w:jc w:val="both"/>
        <w:rPr>
          <w:b/>
          <w:color w:val="000000"/>
          <w:sz w:val="20"/>
          <w:szCs w:val="20"/>
        </w:rPr>
      </w:pPr>
    </w:p>
    <w:tbl>
      <w:tblPr>
        <w:tblStyle w:val="12"/>
        <w:tblW w:w="9747" w:type="dxa"/>
        <w:tblLayout w:type="fixed"/>
        <w:tblLook w:val="04A0" w:firstRow="1" w:lastRow="0" w:firstColumn="1" w:lastColumn="0" w:noHBand="0" w:noVBand="1"/>
      </w:tblPr>
      <w:tblGrid>
        <w:gridCol w:w="675"/>
        <w:gridCol w:w="2127"/>
        <w:gridCol w:w="4961"/>
        <w:gridCol w:w="1984"/>
      </w:tblGrid>
      <w:tr w:rsidR="006C4FBD" w:rsidRPr="00BB55C7" w:rsidTr="00427ADF">
        <w:trPr>
          <w:tblHeader/>
        </w:trPr>
        <w:tc>
          <w:tcPr>
            <w:tcW w:w="675" w:type="dxa"/>
          </w:tcPr>
          <w:p w:rsidR="006C4FBD" w:rsidRPr="00BB55C7" w:rsidRDefault="006C4FBD" w:rsidP="006C4FBD">
            <w:pPr>
              <w:ind w:firstLine="7"/>
              <w:jc w:val="both"/>
              <w:rPr>
                <w:b/>
                <w:color w:val="000000"/>
                <w:sz w:val="20"/>
                <w:szCs w:val="20"/>
              </w:rPr>
            </w:pPr>
            <w:r w:rsidRPr="00BB55C7">
              <w:rPr>
                <w:b/>
                <w:color w:val="000000"/>
                <w:sz w:val="20"/>
                <w:szCs w:val="20"/>
              </w:rPr>
              <w:t>№</w:t>
            </w:r>
          </w:p>
        </w:tc>
        <w:tc>
          <w:tcPr>
            <w:tcW w:w="2127" w:type="dxa"/>
          </w:tcPr>
          <w:p w:rsidR="006C4FBD" w:rsidRPr="00BB55C7" w:rsidRDefault="006C4FBD" w:rsidP="006C4FBD">
            <w:pPr>
              <w:jc w:val="both"/>
              <w:rPr>
                <w:b/>
                <w:color w:val="000000"/>
                <w:sz w:val="20"/>
                <w:szCs w:val="20"/>
              </w:rPr>
            </w:pPr>
            <w:r w:rsidRPr="00BB55C7">
              <w:rPr>
                <w:b/>
                <w:color w:val="000000"/>
                <w:sz w:val="20"/>
                <w:szCs w:val="20"/>
              </w:rPr>
              <w:t>Проверяемая компетенция</w:t>
            </w:r>
          </w:p>
        </w:tc>
        <w:tc>
          <w:tcPr>
            <w:tcW w:w="4961" w:type="dxa"/>
          </w:tcPr>
          <w:p w:rsidR="006C4FBD" w:rsidRPr="00BB55C7" w:rsidRDefault="006C4FBD" w:rsidP="006C4FBD">
            <w:pPr>
              <w:jc w:val="both"/>
              <w:rPr>
                <w:b/>
                <w:color w:val="000000"/>
                <w:sz w:val="20"/>
                <w:szCs w:val="20"/>
              </w:rPr>
            </w:pPr>
            <w:r w:rsidRPr="00BB55C7">
              <w:rPr>
                <w:b/>
                <w:color w:val="000000"/>
                <w:sz w:val="20"/>
                <w:szCs w:val="20"/>
              </w:rPr>
              <w:t>Дескриптор</w:t>
            </w:r>
          </w:p>
        </w:tc>
        <w:tc>
          <w:tcPr>
            <w:tcW w:w="1984" w:type="dxa"/>
          </w:tcPr>
          <w:p w:rsidR="006C4FBD" w:rsidRPr="00BB55C7" w:rsidRDefault="006C4FBD" w:rsidP="006C4FBD">
            <w:pPr>
              <w:jc w:val="both"/>
              <w:rPr>
                <w:b/>
                <w:color w:val="000000"/>
                <w:sz w:val="20"/>
                <w:szCs w:val="20"/>
              </w:rPr>
            </w:pPr>
            <w:r w:rsidRPr="00BB55C7">
              <w:rPr>
                <w:b/>
                <w:color w:val="000000"/>
                <w:sz w:val="20"/>
                <w:szCs w:val="20"/>
              </w:rPr>
              <w:t>Контрольно-оценочное средство (номер вопроса/практического задания)</w:t>
            </w:r>
          </w:p>
        </w:tc>
      </w:tr>
      <w:tr w:rsidR="00BB55C7" w:rsidRPr="00BB55C7" w:rsidTr="00427ADF">
        <w:tc>
          <w:tcPr>
            <w:tcW w:w="675" w:type="dxa"/>
            <w:vMerge w:val="restart"/>
          </w:tcPr>
          <w:p w:rsidR="00BB55C7" w:rsidRPr="00BB55C7" w:rsidRDefault="00BB55C7" w:rsidP="006C4FBD">
            <w:pPr>
              <w:ind w:firstLine="7"/>
              <w:jc w:val="both"/>
              <w:rPr>
                <w:color w:val="000000"/>
                <w:sz w:val="20"/>
                <w:szCs w:val="20"/>
              </w:rPr>
            </w:pPr>
            <w:r w:rsidRPr="00BB55C7">
              <w:rPr>
                <w:color w:val="000000"/>
                <w:sz w:val="20"/>
                <w:szCs w:val="20"/>
              </w:rPr>
              <w:t>1</w:t>
            </w:r>
          </w:p>
        </w:tc>
        <w:tc>
          <w:tcPr>
            <w:tcW w:w="2127" w:type="dxa"/>
            <w:vMerge w:val="restart"/>
          </w:tcPr>
          <w:p w:rsidR="00BB55C7" w:rsidRPr="00BB55C7" w:rsidRDefault="00BB55C7" w:rsidP="006C4FBD">
            <w:pPr>
              <w:jc w:val="both"/>
              <w:rPr>
                <w:color w:val="000000"/>
                <w:sz w:val="20"/>
                <w:szCs w:val="20"/>
              </w:rPr>
            </w:pPr>
            <w:r w:rsidRPr="00BB55C7">
              <w:rPr>
                <w:b/>
                <w:color w:val="000000"/>
                <w:sz w:val="20"/>
                <w:szCs w:val="20"/>
              </w:rPr>
              <w:t>ПК-1</w:t>
            </w:r>
            <w:r w:rsidRPr="00BB55C7">
              <w:rPr>
                <w:color w:val="000000"/>
                <w:sz w:val="20"/>
                <w:szCs w:val="20"/>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их причин и условий возникновения и </w:t>
            </w:r>
            <w:r w:rsidRPr="00BB55C7">
              <w:rPr>
                <w:color w:val="000000"/>
                <w:sz w:val="20"/>
                <w:szCs w:val="20"/>
              </w:rPr>
              <w:lastRenderedPageBreak/>
              <w:t xml:space="preserve">развития, а также направленных на устранение вредного </w:t>
            </w:r>
            <w:proofErr w:type="gramStart"/>
            <w:r w:rsidRPr="00BB55C7">
              <w:rPr>
                <w:color w:val="000000"/>
                <w:sz w:val="20"/>
                <w:szCs w:val="20"/>
              </w:rPr>
              <w:t>влияния</w:t>
            </w:r>
            <w:proofErr w:type="gramEnd"/>
            <w:r w:rsidRPr="00BB55C7">
              <w:rPr>
                <w:color w:val="000000"/>
                <w:sz w:val="20"/>
                <w:szCs w:val="20"/>
              </w:rPr>
              <w:t xml:space="preserve"> на здоровье человека факторов среды его обитания.</w:t>
            </w:r>
          </w:p>
        </w:tc>
        <w:tc>
          <w:tcPr>
            <w:tcW w:w="4961" w:type="dxa"/>
            <w:vMerge w:val="restart"/>
          </w:tcPr>
          <w:p w:rsidR="00BB55C7" w:rsidRDefault="00A019B2" w:rsidP="006C4FBD">
            <w:pPr>
              <w:jc w:val="both"/>
              <w:rPr>
                <w:color w:val="000000"/>
                <w:sz w:val="20"/>
                <w:szCs w:val="20"/>
              </w:rPr>
            </w:pPr>
            <w:r w:rsidRPr="00A019B2">
              <w:rPr>
                <w:color w:val="000000"/>
                <w:sz w:val="20"/>
                <w:szCs w:val="20"/>
              </w:rPr>
              <w:lastRenderedPageBreak/>
              <w:t xml:space="preserve">1.Уметь получить от больного информацию о заболевании, оценить тяжесть состояния больного 2. Уметь применить методы клинического обследования больного (опрос, осмотр, перкуссия, пальпация, аускультация) по основным органам и системам организма в целях диагностики основных заболеваний терапевтического и хирургического профиля и интерпретировать их результаты 3.Уметь оформить предварительное диагностическое заключение по данным клинического осмотра при основных заболеваниях терапевтического и хирургического профиля с учетом МКБ-10; составить план обследования, достаточного для окончательного диагноза 4.Уметь назначить необходимые </w:t>
            </w:r>
            <w:proofErr w:type="spellStart"/>
            <w:r w:rsidRPr="00A019B2">
              <w:rPr>
                <w:color w:val="000000"/>
                <w:sz w:val="20"/>
                <w:szCs w:val="20"/>
              </w:rPr>
              <w:t>параклинические</w:t>
            </w:r>
            <w:proofErr w:type="spellEnd"/>
            <w:r w:rsidRPr="00A019B2">
              <w:rPr>
                <w:color w:val="000000"/>
                <w:sz w:val="20"/>
                <w:szCs w:val="20"/>
              </w:rPr>
              <w:t xml:space="preserve"> методы исследования сердечно-</w:t>
            </w:r>
            <w:proofErr w:type="spellStart"/>
            <w:r w:rsidRPr="00A019B2">
              <w:rPr>
                <w:color w:val="000000"/>
                <w:sz w:val="20"/>
                <w:szCs w:val="20"/>
              </w:rPr>
              <w:t>сосудистой</w:t>
            </w:r>
            <w:proofErr w:type="gramStart"/>
            <w:r w:rsidRPr="00A019B2">
              <w:rPr>
                <w:color w:val="000000"/>
                <w:sz w:val="20"/>
                <w:szCs w:val="20"/>
              </w:rPr>
              <w:t>,д</w:t>
            </w:r>
            <w:proofErr w:type="gramEnd"/>
            <w:r w:rsidRPr="00A019B2">
              <w:rPr>
                <w:color w:val="000000"/>
                <w:sz w:val="20"/>
                <w:szCs w:val="20"/>
              </w:rPr>
              <w:t>ыхательной</w:t>
            </w:r>
            <w:proofErr w:type="spellEnd"/>
            <w:r w:rsidRPr="00A019B2">
              <w:rPr>
                <w:color w:val="000000"/>
                <w:sz w:val="20"/>
                <w:szCs w:val="20"/>
              </w:rPr>
              <w:t>, нервной и прочих систем организма у больных 5.Уметь исследовать физическое развитие (</w:t>
            </w:r>
            <w:proofErr w:type="spellStart"/>
            <w:r w:rsidRPr="00A019B2">
              <w:rPr>
                <w:color w:val="000000"/>
                <w:sz w:val="20"/>
                <w:szCs w:val="20"/>
              </w:rPr>
              <w:t>соматоскопию</w:t>
            </w:r>
            <w:proofErr w:type="spellEnd"/>
            <w:r w:rsidRPr="00A019B2">
              <w:rPr>
                <w:color w:val="000000"/>
                <w:sz w:val="20"/>
                <w:szCs w:val="20"/>
              </w:rPr>
              <w:t xml:space="preserve"> и антропометрию) и оценить результат у больных, здоровых лиц, спортсменов (с определением </w:t>
            </w:r>
            <w:proofErr w:type="spellStart"/>
            <w:r w:rsidRPr="00A019B2">
              <w:rPr>
                <w:color w:val="000000"/>
                <w:sz w:val="20"/>
                <w:szCs w:val="20"/>
              </w:rPr>
              <w:t>соматотипа</w:t>
            </w:r>
            <w:proofErr w:type="spellEnd"/>
            <w:r w:rsidRPr="00A019B2">
              <w:rPr>
                <w:color w:val="000000"/>
                <w:sz w:val="20"/>
                <w:szCs w:val="20"/>
              </w:rPr>
              <w:t xml:space="preserve"> по Дорохову и Петрухину) </w:t>
            </w:r>
            <w:r w:rsidRPr="00A019B2">
              <w:rPr>
                <w:color w:val="000000"/>
                <w:sz w:val="20"/>
                <w:szCs w:val="20"/>
              </w:rPr>
              <w:lastRenderedPageBreak/>
              <w:t xml:space="preserve">6.Уметь определить объемы движения головы, позвоночника и конечностей и оценить результаты 7.Уметь </w:t>
            </w:r>
            <w:proofErr w:type="gramStart"/>
            <w:r w:rsidRPr="00A019B2">
              <w:rPr>
                <w:color w:val="000000"/>
                <w:sz w:val="20"/>
                <w:szCs w:val="20"/>
              </w:rPr>
              <w:t>провести и оценить пробы с физической нагрузкой и задержкой дыхания при функциональном исследовании сердечно-сосудистой системы 8.Уметь оценить результаты тестов косвенного определения общей физической работоспособности (PWC170, Гарвардский степ тест) во врачебном контроле и спорте в разных возрастных группах 9.Уметь оценить результаты теста толерантности к физической нагрузке, используемого у больных с определением функционального класса тяжести пациента 10.</w:t>
            </w:r>
            <w:proofErr w:type="gramEnd"/>
            <w:r w:rsidRPr="00A019B2">
              <w:rPr>
                <w:color w:val="000000"/>
                <w:sz w:val="20"/>
                <w:szCs w:val="20"/>
              </w:rPr>
              <w:t xml:space="preserve"> Уметь определить адекватность физической нагрузки по клиническим критериям и ЭКГ-критериям, показания и противопоказания к физическим нагрузкам в лечебной физкультуре и спортивной медицине. 11. Уметь оценить данные электрокардиографических исследований при физических нагрузках у больных</w:t>
            </w:r>
            <w:proofErr w:type="gramStart"/>
            <w:r w:rsidRPr="00A019B2">
              <w:rPr>
                <w:color w:val="000000"/>
                <w:sz w:val="20"/>
                <w:szCs w:val="20"/>
              </w:rPr>
              <w:t xml:space="preserve"> ,</w:t>
            </w:r>
            <w:proofErr w:type="gramEnd"/>
            <w:r w:rsidRPr="00A019B2">
              <w:rPr>
                <w:color w:val="000000"/>
                <w:sz w:val="20"/>
                <w:szCs w:val="20"/>
              </w:rPr>
              <w:t xml:space="preserve"> спортсменов 12.Уметь дать заключение о функциональном состоянии организма спортсмена с учетом результатов ЭКГ, ЭХО-КГ, </w:t>
            </w:r>
            <w:proofErr w:type="spellStart"/>
            <w:r w:rsidRPr="00A019B2">
              <w:rPr>
                <w:color w:val="000000"/>
                <w:sz w:val="20"/>
                <w:szCs w:val="20"/>
              </w:rPr>
              <w:t>реокардиографии</w:t>
            </w:r>
            <w:proofErr w:type="spellEnd"/>
            <w:r w:rsidRPr="00A019B2">
              <w:rPr>
                <w:color w:val="000000"/>
                <w:sz w:val="20"/>
                <w:szCs w:val="20"/>
              </w:rPr>
              <w:t xml:space="preserve">, </w:t>
            </w:r>
            <w:proofErr w:type="spellStart"/>
            <w:r w:rsidRPr="00A019B2">
              <w:rPr>
                <w:color w:val="000000"/>
                <w:sz w:val="20"/>
                <w:szCs w:val="20"/>
              </w:rPr>
              <w:t>поликардиографии</w:t>
            </w:r>
            <w:proofErr w:type="spellEnd"/>
            <w:r w:rsidRPr="00A019B2">
              <w:rPr>
                <w:color w:val="000000"/>
                <w:sz w:val="20"/>
                <w:szCs w:val="20"/>
              </w:rPr>
              <w:t xml:space="preserve"> 13. </w:t>
            </w:r>
            <w:proofErr w:type="gramStart"/>
            <w:r w:rsidRPr="00A019B2">
              <w:rPr>
                <w:color w:val="000000"/>
                <w:sz w:val="20"/>
                <w:szCs w:val="20"/>
              </w:rPr>
              <w:t xml:space="preserve">Уметь осуществлять диагностику неотложных состояний (обморок, </w:t>
            </w:r>
            <w:r w:rsidRPr="00A019B2">
              <w:rPr>
                <w:color w:val="000000"/>
                <w:sz w:val="20"/>
                <w:szCs w:val="20"/>
              </w:rPr>
              <w:lastRenderedPageBreak/>
              <w:t>коллапс, кома, обструкция дыхательных путей</w:t>
            </w:r>
            <w:proofErr w:type="gramEnd"/>
          </w:p>
          <w:p w:rsidR="00A019B2" w:rsidRPr="00BB55C7" w:rsidRDefault="00A019B2" w:rsidP="006C4FBD">
            <w:pPr>
              <w:jc w:val="both"/>
              <w:rPr>
                <w:color w:val="000000"/>
                <w:sz w:val="20"/>
                <w:szCs w:val="20"/>
              </w:rPr>
            </w:pPr>
          </w:p>
        </w:tc>
        <w:tc>
          <w:tcPr>
            <w:tcW w:w="1984" w:type="dxa"/>
          </w:tcPr>
          <w:p w:rsidR="00BB55C7" w:rsidRPr="00BB55C7" w:rsidRDefault="00BB55C7" w:rsidP="006C4FBD">
            <w:pPr>
              <w:jc w:val="both"/>
              <w:rPr>
                <w:color w:val="000000"/>
                <w:sz w:val="20"/>
                <w:szCs w:val="20"/>
              </w:rPr>
            </w:pPr>
            <w:r w:rsidRPr="00BB55C7">
              <w:rPr>
                <w:color w:val="000000"/>
                <w:sz w:val="20"/>
                <w:szCs w:val="20"/>
              </w:rPr>
              <w:lastRenderedPageBreak/>
              <w:t>Практические задания пункта №1</w:t>
            </w:r>
          </w:p>
        </w:tc>
      </w:tr>
      <w:tr w:rsidR="00BB55C7" w:rsidRPr="00BB55C7" w:rsidTr="00427ADF">
        <w:tc>
          <w:tcPr>
            <w:tcW w:w="675" w:type="dxa"/>
            <w:vMerge/>
          </w:tcPr>
          <w:p w:rsidR="00BB55C7" w:rsidRPr="00BB55C7" w:rsidRDefault="00BB55C7" w:rsidP="006C4FBD">
            <w:pPr>
              <w:ind w:firstLine="7"/>
              <w:jc w:val="both"/>
              <w:rPr>
                <w:color w:val="000000"/>
                <w:sz w:val="20"/>
                <w:szCs w:val="20"/>
              </w:rPr>
            </w:pPr>
          </w:p>
        </w:tc>
        <w:tc>
          <w:tcPr>
            <w:tcW w:w="2127" w:type="dxa"/>
            <w:vMerge/>
          </w:tcPr>
          <w:p w:rsidR="00BB55C7" w:rsidRPr="00BB55C7" w:rsidRDefault="00BB55C7" w:rsidP="006C4FBD">
            <w:pPr>
              <w:jc w:val="both"/>
              <w:rPr>
                <w:color w:val="000000"/>
                <w:sz w:val="20"/>
                <w:szCs w:val="20"/>
              </w:rPr>
            </w:pPr>
          </w:p>
        </w:tc>
        <w:tc>
          <w:tcPr>
            <w:tcW w:w="4961" w:type="dxa"/>
            <w:vMerge/>
          </w:tcPr>
          <w:p w:rsidR="00BB55C7" w:rsidRPr="00BB55C7" w:rsidRDefault="00BB55C7" w:rsidP="006C4FBD">
            <w:pPr>
              <w:jc w:val="both"/>
              <w:rPr>
                <w:color w:val="000000"/>
                <w:sz w:val="20"/>
                <w:szCs w:val="20"/>
              </w:rPr>
            </w:pPr>
          </w:p>
        </w:tc>
        <w:tc>
          <w:tcPr>
            <w:tcW w:w="1984" w:type="dxa"/>
          </w:tcPr>
          <w:p w:rsidR="00BB55C7" w:rsidRPr="00BB55C7" w:rsidRDefault="00BB55C7" w:rsidP="006C4FBD">
            <w:pPr>
              <w:jc w:val="both"/>
              <w:rPr>
                <w:color w:val="000000"/>
                <w:sz w:val="20"/>
                <w:szCs w:val="20"/>
              </w:rPr>
            </w:pPr>
            <w:r w:rsidRPr="00BB55C7">
              <w:rPr>
                <w:color w:val="000000"/>
                <w:sz w:val="20"/>
                <w:szCs w:val="20"/>
              </w:rPr>
              <w:t>Практические задания пункта №1</w:t>
            </w:r>
          </w:p>
        </w:tc>
      </w:tr>
      <w:tr w:rsidR="00BB55C7" w:rsidRPr="00BB55C7" w:rsidTr="00427ADF">
        <w:tc>
          <w:tcPr>
            <w:tcW w:w="675" w:type="dxa"/>
            <w:vMerge/>
          </w:tcPr>
          <w:p w:rsidR="00BB55C7" w:rsidRPr="00BB55C7" w:rsidRDefault="00BB55C7" w:rsidP="006C4FBD">
            <w:pPr>
              <w:ind w:firstLine="7"/>
              <w:jc w:val="both"/>
              <w:rPr>
                <w:color w:val="000000"/>
                <w:sz w:val="20"/>
                <w:szCs w:val="20"/>
              </w:rPr>
            </w:pPr>
          </w:p>
        </w:tc>
        <w:tc>
          <w:tcPr>
            <w:tcW w:w="2127" w:type="dxa"/>
            <w:vMerge/>
          </w:tcPr>
          <w:p w:rsidR="00BB55C7" w:rsidRPr="00BB55C7" w:rsidRDefault="00BB55C7" w:rsidP="006C4FBD">
            <w:pPr>
              <w:jc w:val="both"/>
              <w:rPr>
                <w:color w:val="000000"/>
                <w:sz w:val="20"/>
                <w:szCs w:val="20"/>
              </w:rPr>
            </w:pPr>
          </w:p>
        </w:tc>
        <w:tc>
          <w:tcPr>
            <w:tcW w:w="4961" w:type="dxa"/>
            <w:vMerge/>
          </w:tcPr>
          <w:p w:rsidR="00BB55C7" w:rsidRPr="00BB55C7" w:rsidRDefault="00BB55C7" w:rsidP="006C4FBD">
            <w:pPr>
              <w:jc w:val="both"/>
              <w:rPr>
                <w:color w:val="000000"/>
                <w:sz w:val="20"/>
                <w:szCs w:val="20"/>
              </w:rPr>
            </w:pPr>
          </w:p>
        </w:tc>
        <w:tc>
          <w:tcPr>
            <w:tcW w:w="1984" w:type="dxa"/>
          </w:tcPr>
          <w:p w:rsidR="00BB55C7" w:rsidRPr="00BB55C7" w:rsidRDefault="00BB55C7" w:rsidP="006C4FBD">
            <w:pPr>
              <w:jc w:val="both"/>
              <w:rPr>
                <w:color w:val="000000"/>
                <w:sz w:val="20"/>
                <w:szCs w:val="20"/>
              </w:rPr>
            </w:pPr>
            <w:r w:rsidRPr="00BB55C7">
              <w:rPr>
                <w:color w:val="000000"/>
                <w:sz w:val="20"/>
                <w:szCs w:val="20"/>
              </w:rPr>
              <w:t>Практическое задание пункта №1</w:t>
            </w:r>
          </w:p>
        </w:tc>
      </w:tr>
      <w:tr w:rsidR="00935B58" w:rsidRPr="00BB55C7" w:rsidTr="00427ADF">
        <w:trPr>
          <w:trHeight w:val="4649"/>
        </w:trPr>
        <w:tc>
          <w:tcPr>
            <w:tcW w:w="675" w:type="dxa"/>
            <w:vMerge w:val="restart"/>
          </w:tcPr>
          <w:p w:rsidR="00935B58" w:rsidRPr="00BB55C7" w:rsidRDefault="00935B58" w:rsidP="006C4FBD">
            <w:pPr>
              <w:ind w:firstLine="7"/>
              <w:jc w:val="both"/>
              <w:rPr>
                <w:color w:val="000000"/>
                <w:sz w:val="20"/>
                <w:szCs w:val="20"/>
              </w:rPr>
            </w:pPr>
          </w:p>
        </w:tc>
        <w:tc>
          <w:tcPr>
            <w:tcW w:w="2127" w:type="dxa"/>
            <w:vMerge w:val="restart"/>
          </w:tcPr>
          <w:p w:rsidR="00935B58" w:rsidRPr="00BB55C7" w:rsidRDefault="00935B58" w:rsidP="006C4FBD">
            <w:pPr>
              <w:jc w:val="both"/>
              <w:rPr>
                <w:color w:val="000000"/>
                <w:sz w:val="20"/>
                <w:szCs w:val="20"/>
              </w:rPr>
            </w:pPr>
          </w:p>
        </w:tc>
        <w:tc>
          <w:tcPr>
            <w:tcW w:w="4961" w:type="dxa"/>
          </w:tcPr>
          <w:p w:rsidR="00935B58" w:rsidRDefault="00935B58" w:rsidP="00A019B2">
            <w:pPr>
              <w:jc w:val="both"/>
              <w:rPr>
                <w:color w:val="000000"/>
                <w:sz w:val="20"/>
                <w:szCs w:val="20"/>
              </w:rPr>
            </w:pPr>
            <w:r w:rsidRPr="00BB55C7">
              <w:rPr>
                <w:color w:val="000000"/>
                <w:sz w:val="20"/>
                <w:szCs w:val="20"/>
              </w:rPr>
              <w:t xml:space="preserve">Владеть: </w:t>
            </w:r>
          </w:p>
          <w:p w:rsidR="00935B58" w:rsidRPr="00BB55C7" w:rsidRDefault="00935B58" w:rsidP="00935B58">
            <w:pPr>
              <w:jc w:val="both"/>
              <w:rPr>
                <w:color w:val="000000"/>
                <w:sz w:val="20"/>
                <w:szCs w:val="20"/>
              </w:rPr>
            </w:pPr>
            <w:r w:rsidRPr="00A019B2">
              <w:rPr>
                <w:color w:val="000000"/>
                <w:sz w:val="20"/>
                <w:szCs w:val="20"/>
              </w:rPr>
              <w:t xml:space="preserve">1.Методика исследования проходимости дыхательных путей, сердечной деятельности, сознания у пациентов с неотложными и терминальными состояниями 2.Методики диагностики неотложных состояний (обморок, коллапс, кома, обструкция дыхательных путей, анафилактический шок, </w:t>
            </w:r>
            <w:proofErr w:type="spellStart"/>
            <w:r w:rsidRPr="00A019B2">
              <w:rPr>
                <w:color w:val="000000"/>
                <w:sz w:val="20"/>
                <w:szCs w:val="20"/>
              </w:rPr>
              <w:t>бронхоспазм</w:t>
            </w:r>
            <w:proofErr w:type="spellEnd"/>
            <w:r w:rsidRPr="00A019B2">
              <w:rPr>
                <w:color w:val="000000"/>
                <w:sz w:val="20"/>
                <w:szCs w:val="20"/>
              </w:rPr>
              <w:t xml:space="preserve">, астматический статус, судорожный синдром, отравления, ожоги, наружные и внутренние кровотечения с острой кровопотерей, травма, инфаркт, внезапное прекращение кровообращения, </w:t>
            </w:r>
            <w:proofErr w:type="gramStart"/>
            <w:r w:rsidRPr="00A019B2">
              <w:rPr>
                <w:color w:val="000000"/>
                <w:sz w:val="20"/>
                <w:szCs w:val="20"/>
              </w:rPr>
              <w:t>ОСН</w:t>
            </w:r>
            <w:proofErr w:type="gramEnd"/>
            <w:r w:rsidRPr="00A019B2">
              <w:rPr>
                <w:color w:val="000000"/>
                <w:sz w:val="20"/>
                <w:szCs w:val="20"/>
              </w:rPr>
              <w:t xml:space="preserve">, ОДН, утопление, охлаждение, острое физическое перенапряжение, тепловая травма, общая дегидратация). 3.Методика клинического обследования больного (опрос, осмотр, пальпация, аускультация) при основных заболеваниях терапевтического и хирургического профиля 4.Методика </w:t>
            </w:r>
            <w:proofErr w:type="spellStart"/>
            <w:r w:rsidRPr="00A019B2">
              <w:rPr>
                <w:color w:val="000000"/>
                <w:sz w:val="20"/>
                <w:szCs w:val="20"/>
              </w:rPr>
              <w:t>соматоскопии</w:t>
            </w:r>
            <w:proofErr w:type="spellEnd"/>
            <w:r w:rsidRPr="00A019B2">
              <w:rPr>
                <w:color w:val="000000"/>
                <w:sz w:val="20"/>
                <w:szCs w:val="20"/>
              </w:rPr>
              <w:t xml:space="preserve">: описательная методика оценки осанки, деформаций позвоночника; </w:t>
            </w:r>
            <w:proofErr w:type="gramStart"/>
            <w:r w:rsidRPr="00A019B2">
              <w:rPr>
                <w:color w:val="000000"/>
                <w:sz w:val="20"/>
                <w:szCs w:val="20"/>
              </w:rPr>
              <w:t xml:space="preserve">формы грудной клетки, формы рук и ног, свода стопы 5.Методика антропометрии во врачебном контроле и </w:t>
            </w:r>
            <w:r w:rsidRPr="00A019B2">
              <w:rPr>
                <w:color w:val="000000"/>
                <w:sz w:val="20"/>
                <w:szCs w:val="20"/>
              </w:rPr>
              <w:lastRenderedPageBreak/>
              <w:t xml:space="preserve">лечебной физкультуре 6.Методика оценки показателей физического развития методом </w:t>
            </w:r>
            <w:proofErr w:type="spellStart"/>
            <w:r w:rsidRPr="00A019B2">
              <w:rPr>
                <w:color w:val="000000"/>
                <w:sz w:val="20"/>
                <w:szCs w:val="20"/>
              </w:rPr>
              <w:t>сигмальных</w:t>
            </w:r>
            <w:proofErr w:type="spellEnd"/>
            <w:r w:rsidRPr="00A019B2">
              <w:rPr>
                <w:color w:val="000000"/>
                <w:sz w:val="20"/>
                <w:szCs w:val="20"/>
              </w:rPr>
              <w:t xml:space="preserve"> отклонений, индексов, корреляций, </w:t>
            </w:r>
            <w:proofErr w:type="spellStart"/>
            <w:r w:rsidRPr="00A019B2">
              <w:rPr>
                <w:color w:val="000000"/>
                <w:sz w:val="20"/>
                <w:szCs w:val="20"/>
              </w:rPr>
              <w:t>центильным</w:t>
            </w:r>
            <w:proofErr w:type="spellEnd"/>
            <w:r w:rsidRPr="00A019B2">
              <w:rPr>
                <w:color w:val="000000"/>
                <w:sz w:val="20"/>
                <w:szCs w:val="20"/>
              </w:rPr>
              <w:t xml:space="preserve"> методом 7.Методика измерения ЖЕЛ, дыхательного объема, </w:t>
            </w:r>
            <w:proofErr w:type="spellStart"/>
            <w:r w:rsidRPr="00A019B2">
              <w:rPr>
                <w:color w:val="000000"/>
                <w:sz w:val="20"/>
                <w:szCs w:val="20"/>
              </w:rPr>
              <w:t>Ро</w:t>
            </w:r>
            <w:proofErr w:type="spellEnd"/>
            <w:r w:rsidRPr="00A019B2">
              <w:rPr>
                <w:color w:val="000000"/>
                <w:sz w:val="20"/>
                <w:szCs w:val="20"/>
              </w:rPr>
              <w:t xml:space="preserve"> вдоха, </w:t>
            </w:r>
            <w:proofErr w:type="spellStart"/>
            <w:r w:rsidRPr="00A019B2">
              <w:rPr>
                <w:color w:val="000000"/>
                <w:sz w:val="20"/>
                <w:szCs w:val="20"/>
              </w:rPr>
              <w:t>Ро</w:t>
            </w:r>
            <w:proofErr w:type="spellEnd"/>
            <w:r w:rsidRPr="00A019B2">
              <w:rPr>
                <w:color w:val="000000"/>
                <w:sz w:val="20"/>
                <w:szCs w:val="20"/>
              </w:rPr>
              <w:t xml:space="preserve"> выдоха, емкости вдоха с помощью спирометра и их оценка 8.Методика исследования и оценки биологической зрелости организма по зубной формуле</w:t>
            </w:r>
            <w:proofErr w:type="gramEnd"/>
            <w:r w:rsidRPr="00A019B2">
              <w:rPr>
                <w:color w:val="000000"/>
                <w:sz w:val="20"/>
                <w:szCs w:val="20"/>
              </w:rPr>
              <w:t xml:space="preserve">, </w:t>
            </w:r>
            <w:proofErr w:type="gramStart"/>
            <w:r w:rsidRPr="00A019B2">
              <w:rPr>
                <w:color w:val="000000"/>
                <w:sz w:val="20"/>
                <w:szCs w:val="20"/>
              </w:rPr>
              <w:t xml:space="preserve">филиппинскому тесту, вторичным половым признакам по формуле </w:t>
            </w:r>
            <w:proofErr w:type="spellStart"/>
            <w:r w:rsidRPr="00A019B2">
              <w:rPr>
                <w:color w:val="000000"/>
                <w:sz w:val="20"/>
                <w:szCs w:val="20"/>
              </w:rPr>
              <w:t>APMaMe</w:t>
            </w:r>
            <w:proofErr w:type="spellEnd"/>
            <w:r w:rsidRPr="00A019B2">
              <w:rPr>
                <w:color w:val="000000"/>
                <w:sz w:val="20"/>
                <w:szCs w:val="20"/>
              </w:rPr>
              <w:t xml:space="preserve"> 9.Методика исследования и оценки </w:t>
            </w:r>
            <w:proofErr w:type="spellStart"/>
            <w:r w:rsidRPr="00A019B2">
              <w:rPr>
                <w:color w:val="000000"/>
                <w:sz w:val="20"/>
                <w:szCs w:val="20"/>
              </w:rPr>
              <w:t>соматотипа</w:t>
            </w:r>
            <w:proofErr w:type="spellEnd"/>
            <w:r w:rsidRPr="00A019B2">
              <w:rPr>
                <w:color w:val="000000"/>
                <w:sz w:val="20"/>
                <w:szCs w:val="20"/>
              </w:rPr>
              <w:t xml:space="preserve"> спортсменов по Дорохову и Петрухину 10.Методика клинического исследования и оценки функционального состояния сердечно-сосудистой системы в покое и при физической нагрузке (</w:t>
            </w:r>
            <w:proofErr w:type="spellStart"/>
            <w:r w:rsidRPr="00A019B2">
              <w:rPr>
                <w:color w:val="000000"/>
                <w:sz w:val="20"/>
                <w:szCs w:val="20"/>
              </w:rPr>
              <w:t>пульсометрия</w:t>
            </w:r>
            <w:proofErr w:type="spellEnd"/>
            <w:r w:rsidRPr="00A019B2">
              <w:rPr>
                <w:color w:val="000000"/>
                <w:sz w:val="20"/>
                <w:szCs w:val="20"/>
              </w:rPr>
              <w:t>, измерение АД, вычисление показателя двойного произведения) 11.Методика исследования функционального состояния сердечно-сосудистой системы с помощью функциональных проб 12.Методика оценки типа реакции сердечно-сосудистой системы</w:t>
            </w:r>
            <w:proofErr w:type="gramEnd"/>
            <w:r w:rsidRPr="00A019B2">
              <w:rPr>
                <w:color w:val="000000"/>
                <w:sz w:val="20"/>
                <w:szCs w:val="20"/>
              </w:rPr>
              <w:t xml:space="preserve"> на физическую нагрузку 13.Методика исследования и оценки функционального состояния </w:t>
            </w:r>
            <w:proofErr w:type="gramStart"/>
            <w:r w:rsidRPr="00A019B2">
              <w:rPr>
                <w:color w:val="000000"/>
                <w:sz w:val="20"/>
                <w:szCs w:val="20"/>
              </w:rPr>
              <w:t>сердечно-сосудистой</w:t>
            </w:r>
            <w:proofErr w:type="gramEnd"/>
            <w:r w:rsidRPr="00A019B2">
              <w:rPr>
                <w:color w:val="000000"/>
                <w:sz w:val="20"/>
                <w:szCs w:val="20"/>
              </w:rPr>
              <w:t xml:space="preserve"> системы спортсменов с помощью функциональных проб с </w:t>
            </w:r>
            <w:proofErr w:type="spellStart"/>
            <w:r w:rsidRPr="00A019B2">
              <w:rPr>
                <w:color w:val="000000"/>
                <w:sz w:val="20"/>
                <w:szCs w:val="20"/>
              </w:rPr>
              <w:t>натуживанием</w:t>
            </w:r>
            <w:proofErr w:type="spellEnd"/>
            <w:r w:rsidRPr="00A019B2">
              <w:rPr>
                <w:color w:val="000000"/>
                <w:sz w:val="20"/>
                <w:szCs w:val="20"/>
              </w:rPr>
              <w:t>.</w:t>
            </w:r>
          </w:p>
        </w:tc>
        <w:tc>
          <w:tcPr>
            <w:tcW w:w="1984" w:type="dxa"/>
            <w:vMerge w:val="restart"/>
          </w:tcPr>
          <w:p w:rsidR="00935B58" w:rsidRPr="00BB55C7" w:rsidRDefault="00935B58" w:rsidP="006C4FBD">
            <w:pPr>
              <w:jc w:val="both"/>
              <w:rPr>
                <w:color w:val="000000"/>
                <w:sz w:val="20"/>
                <w:szCs w:val="20"/>
              </w:rPr>
            </w:pPr>
            <w:r w:rsidRPr="00BB55C7">
              <w:rPr>
                <w:color w:val="000000"/>
                <w:sz w:val="20"/>
                <w:szCs w:val="20"/>
              </w:rPr>
              <w:lastRenderedPageBreak/>
              <w:t>Практическое задание пункта №1, 2, 3</w:t>
            </w:r>
          </w:p>
        </w:tc>
      </w:tr>
      <w:tr w:rsidR="00935B58" w:rsidRPr="00BB55C7" w:rsidTr="00427ADF">
        <w:trPr>
          <w:trHeight w:val="397"/>
        </w:trPr>
        <w:tc>
          <w:tcPr>
            <w:tcW w:w="675" w:type="dxa"/>
            <w:vMerge/>
          </w:tcPr>
          <w:p w:rsidR="00935B58" w:rsidRPr="00BB55C7" w:rsidRDefault="00935B58" w:rsidP="006C4FBD">
            <w:pPr>
              <w:ind w:firstLine="7"/>
              <w:jc w:val="both"/>
              <w:rPr>
                <w:color w:val="000000"/>
                <w:sz w:val="20"/>
                <w:szCs w:val="20"/>
              </w:rPr>
            </w:pPr>
          </w:p>
        </w:tc>
        <w:tc>
          <w:tcPr>
            <w:tcW w:w="2127" w:type="dxa"/>
            <w:vMerge/>
          </w:tcPr>
          <w:p w:rsidR="00935B58" w:rsidRPr="00BB55C7" w:rsidRDefault="00935B58" w:rsidP="006C4FBD">
            <w:pPr>
              <w:jc w:val="both"/>
              <w:rPr>
                <w:color w:val="000000"/>
                <w:sz w:val="20"/>
                <w:szCs w:val="20"/>
              </w:rPr>
            </w:pPr>
          </w:p>
        </w:tc>
        <w:tc>
          <w:tcPr>
            <w:tcW w:w="4961" w:type="dxa"/>
          </w:tcPr>
          <w:p w:rsidR="00935B58" w:rsidRDefault="00935B58" w:rsidP="00935B58">
            <w:pPr>
              <w:jc w:val="both"/>
              <w:rPr>
                <w:color w:val="000000"/>
                <w:sz w:val="20"/>
                <w:szCs w:val="20"/>
              </w:rPr>
            </w:pPr>
            <w:r>
              <w:rPr>
                <w:color w:val="000000"/>
                <w:sz w:val="20"/>
                <w:szCs w:val="20"/>
              </w:rPr>
              <w:t>Иметь практический опыт:</w:t>
            </w:r>
          </w:p>
          <w:p w:rsidR="00935B58" w:rsidRPr="00BB55C7" w:rsidRDefault="00935B58" w:rsidP="00935B58">
            <w:pPr>
              <w:jc w:val="both"/>
              <w:rPr>
                <w:color w:val="000000"/>
                <w:sz w:val="20"/>
                <w:szCs w:val="20"/>
              </w:rPr>
            </w:pPr>
            <w:r w:rsidRPr="00A019B2">
              <w:rPr>
                <w:color w:val="000000"/>
                <w:sz w:val="20"/>
                <w:szCs w:val="20"/>
              </w:rPr>
              <w:t>Выявление и диагностика патологических состояний, требующих осуществления программы ЛФК в ходе восстановления пациента.</w:t>
            </w:r>
          </w:p>
        </w:tc>
        <w:tc>
          <w:tcPr>
            <w:tcW w:w="1984" w:type="dxa"/>
            <w:vMerge/>
          </w:tcPr>
          <w:p w:rsidR="00935B58" w:rsidRPr="00BB55C7" w:rsidRDefault="00935B58" w:rsidP="006C4FBD">
            <w:pPr>
              <w:jc w:val="both"/>
              <w:rPr>
                <w:color w:val="000000"/>
                <w:sz w:val="20"/>
                <w:szCs w:val="20"/>
              </w:rPr>
            </w:pPr>
          </w:p>
        </w:tc>
      </w:tr>
      <w:tr w:rsidR="00353634" w:rsidRPr="00BB55C7" w:rsidTr="00427ADF">
        <w:tc>
          <w:tcPr>
            <w:tcW w:w="675" w:type="dxa"/>
          </w:tcPr>
          <w:p w:rsidR="00353634" w:rsidRPr="00BB55C7" w:rsidRDefault="00353634" w:rsidP="006C4FBD">
            <w:pPr>
              <w:ind w:firstLine="7"/>
              <w:jc w:val="both"/>
              <w:rPr>
                <w:color w:val="000000"/>
                <w:sz w:val="20"/>
                <w:szCs w:val="20"/>
              </w:rPr>
            </w:pPr>
            <w:r w:rsidRPr="00BB55C7">
              <w:rPr>
                <w:color w:val="000000"/>
                <w:sz w:val="20"/>
                <w:szCs w:val="20"/>
              </w:rPr>
              <w:t>2</w:t>
            </w:r>
          </w:p>
        </w:tc>
        <w:tc>
          <w:tcPr>
            <w:tcW w:w="2127" w:type="dxa"/>
          </w:tcPr>
          <w:p w:rsidR="00353634" w:rsidRPr="00BB55C7" w:rsidRDefault="00353634" w:rsidP="006C4FBD">
            <w:pPr>
              <w:jc w:val="both"/>
              <w:rPr>
                <w:color w:val="000000"/>
                <w:sz w:val="20"/>
                <w:szCs w:val="20"/>
              </w:rPr>
            </w:pPr>
            <w:r w:rsidRPr="00BB55C7">
              <w:rPr>
                <w:b/>
                <w:color w:val="000000"/>
                <w:sz w:val="20"/>
                <w:szCs w:val="20"/>
              </w:rPr>
              <w:t>ПК-2</w:t>
            </w:r>
            <w:r w:rsidRPr="00BB55C7">
              <w:rPr>
                <w:color w:val="000000"/>
                <w:sz w:val="20"/>
                <w:szCs w:val="20"/>
              </w:rPr>
              <w:t>: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4961" w:type="dxa"/>
          </w:tcPr>
          <w:p w:rsidR="00353634" w:rsidRPr="00BB55C7" w:rsidRDefault="00353634" w:rsidP="006C4FBD">
            <w:pPr>
              <w:jc w:val="both"/>
              <w:rPr>
                <w:sz w:val="20"/>
                <w:szCs w:val="20"/>
              </w:rPr>
            </w:pPr>
            <w:r w:rsidRPr="00BB55C7">
              <w:rPr>
                <w:color w:val="000000"/>
                <w:sz w:val="20"/>
                <w:szCs w:val="20"/>
              </w:rPr>
              <w:t>Уметь</w:t>
            </w:r>
            <w:r w:rsidRPr="00BB55C7">
              <w:rPr>
                <w:sz w:val="20"/>
                <w:szCs w:val="20"/>
              </w:rPr>
              <w:t xml:space="preserve"> </w:t>
            </w:r>
          </w:p>
          <w:p w:rsidR="00353634" w:rsidRPr="00427ADF" w:rsidRDefault="000C741C" w:rsidP="00427ADF">
            <w:pPr>
              <w:pStyle w:val="a5"/>
              <w:numPr>
                <w:ilvl w:val="0"/>
                <w:numId w:val="26"/>
              </w:numPr>
              <w:rPr>
                <w:color w:val="000000"/>
              </w:rPr>
            </w:pPr>
            <w:r w:rsidRPr="00427ADF">
              <w:rPr>
                <w:color w:val="000000"/>
              </w:rPr>
              <w:t>Уметь измерить частоту дыхания, провести спирометрию и ценить дыхательные объемы, максимальную вентиляцию легких, ФЖЕЛ, ОФВ</w:t>
            </w:r>
            <w:proofErr w:type="gramStart"/>
            <w:r w:rsidRPr="00427ADF">
              <w:rPr>
                <w:color w:val="000000"/>
              </w:rPr>
              <w:t>1</w:t>
            </w:r>
            <w:proofErr w:type="gramEnd"/>
            <w:r w:rsidRPr="00427ADF">
              <w:rPr>
                <w:color w:val="000000"/>
              </w:rPr>
              <w:t xml:space="preserve"> и индекс </w:t>
            </w:r>
            <w:proofErr w:type="spellStart"/>
            <w:r w:rsidRPr="00427ADF">
              <w:rPr>
                <w:color w:val="000000"/>
              </w:rPr>
              <w:t>Тиффно</w:t>
            </w:r>
            <w:proofErr w:type="spellEnd"/>
            <w:r w:rsidRPr="00427ADF">
              <w:rPr>
                <w:color w:val="000000"/>
              </w:rPr>
              <w:t xml:space="preserve"> у больных, спортсменов, здоровых лиц 2.Уметь провести </w:t>
            </w:r>
            <w:proofErr w:type="spellStart"/>
            <w:r w:rsidRPr="00427ADF">
              <w:rPr>
                <w:color w:val="000000"/>
              </w:rPr>
              <w:t>пневмотахометрию</w:t>
            </w:r>
            <w:proofErr w:type="spellEnd"/>
            <w:r w:rsidRPr="00427ADF">
              <w:rPr>
                <w:color w:val="000000"/>
              </w:rPr>
              <w:t xml:space="preserve">, определить объемную скорость воздушного потока (петлю поток-объем) и оценить ПСВ, силу мышц вдоха и выдоха 3.Уметь дать заключение о функциональном состоянии системы внешнего дыхания у здоровых лиц, спортсменов, больных по данным спирометрии </w:t>
            </w:r>
            <w:proofErr w:type="gramStart"/>
            <w:r w:rsidRPr="00427ADF">
              <w:rPr>
                <w:color w:val="000000"/>
              </w:rPr>
              <w:t xml:space="preserve">и </w:t>
            </w:r>
            <w:proofErr w:type="spellStart"/>
            <w:r w:rsidRPr="00427ADF">
              <w:rPr>
                <w:color w:val="000000"/>
              </w:rPr>
              <w:t>пневмотахометрии</w:t>
            </w:r>
            <w:proofErr w:type="spellEnd"/>
            <w:r w:rsidRPr="00427ADF">
              <w:rPr>
                <w:color w:val="000000"/>
              </w:rPr>
              <w:t xml:space="preserve"> 4.Уметь исследовать и оценить МПК косвенным способом по методике </w:t>
            </w:r>
            <w:proofErr w:type="spellStart"/>
            <w:r w:rsidRPr="00427ADF">
              <w:rPr>
                <w:color w:val="000000"/>
              </w:rPr>
              <w:t>Астранд</w:t>
            </w:r>
            <w:proofErr w:type="spellEnd"/>
            <w:r w:rsidRPr="00427ADF">
              <w:rPr>
                <w:color w:val="000000"/>
              </w:rPr>
              <w:t xml:space="preserve"> при нагрузке в практике спортивной медицины и лечебной физкультуры 5.Уметь </w:t>
            </w:r>
            <w:r w:rsidRPr="00427ADF">
              <w:rPr>
                <w:color w:val="000000"/>
              </w:rPr>
              <w:lastRenderedPageBreak/>
              <w:t>провести исследование центральной нервной системы, вегетативной нервной системы и нервно-мышечного аппарата у спортсменов, оформить протокол и дать заключение 6.Уметь обоснованно назначить и оценить результаты биохимических анализов крови и мочи у спортсменов на разных этапах тренировочного</w:t>
            </w:r>
            <w:proofErr w:type="gramEnd"/>
            <w:r w:rsidRPr="00427ADF">
              <w:rPr>
                <w:color w:val="000000"/>
              </w:rPr>
              <w:t xml:space="preserve"> </w:t>
            </w:r>
            <w:proofErr w:type="gramStart"/>
            <w:r w:rsidRPr="00427ADF">
              <w:rPr>
                <w:color w:val="000000"/>
              </w:rPr>
              <w:t xml:space="preserve">процесса 7.Уметь выполнить исследование физического развития, биологической зрелости и оценить их у здоровых и больных детей 8.Уметь выполнить и оценить результаты функциональных проб с физической нагрузкой и задержкой дыхания у здоровых и больных детей 9.Уметь оценить результаты исследования физической работоспособности спортсменов методами лабораторного тестирования (PWC170, тест </w:t>
            </w:r>
            <w:proofErr w:type="spellStart"/>
            <w:r w:rsidRPr="00427ADF">
              <w:rPr>
                <w:color w:val="000000"/>
              </w:rPr>
              <w:t>Новакки</w:t>
            </w:r>
            <w:proofErr w:type="spellEnd"/>
            <w:r w:rsidRPr="00427ADF">
              <w:rPr>
                <w:color w:val="000000"/>
              </w:rPr>
              <w:t>), полевого тестирования (тест Купера), проведения тестов максимальной анаэробной мощности, теста</w:t>
            </w:r>
            <w:proofErr w:type="gramEnd"/>
            <w:r w:rsidRPr="00427ADF">
              <w:rPr>
                <w:color w:val="000000"/>
              </w:rPr>
              <w:t xml:space="preserve"> повторной </w:t>
            </w:r>
            <w:r w:rsidRPr="00427ADF">
              <w:rPr>
                <w:color w:val="000000"/>
              </w:rPr>
              <w:lastRenderedPageBreak/>
              <w:t xml:space="preserve">нагрузки максимальной мощности. 10. Уметь определить плотность занятия или тренировки, относительную интенсивность физической нагрузки, степень утомления </w:t>
            </w:r>
            <w:proofErr w:type="gramStart"/>
            <w:r w:rsidRPr="00427ADF">
              <w:rPr>
                <w:color w:val="000000"/>
              </w:rPr>
              <w:t>занимающихся</w:t>
            </w:r>
            <w:proofErr w:type="gramEnd"/>
            <w:r w:rsidRPr="00427ADF">
              <w:rPr>
                <w:color w:val="000000"/>
              </w:rPr>
              <w:t xml:space="preserve"> 11. Уметь построить график физиологической кривой тренировки или урока по динамике ЧСС, и дать ее интерпретацию 12.Уметь определить состояние функциональной подготовленности организма к физической нагрузке с помощью дополнительной стандартной нагрузки 13.Уметь осуществлять диагностику перенапряжения </w:t>
            </w:r>
            <w:proofErr w:type="gramStart"/>
            <w:r w:rsidRPr="00427ADF">
              <w:rPr>
                <w:color w:val="000000"/>
              </w:rPr>
              <w:t>сердечно-сосудистой</w:t>
            </w:r>
            <w:proofErr w:type="gramEnd"/>
            <w:r w:rsidRPr="00427ADF">
              <w:rPr>
                <w:color w:val="000000"/>
              </w:rPr>
              <w:t xml:space="preserve"> системы у спортсменов вследствие неадекватной физической нагрузки: дистрофию миокарда вследствие физического перенапряжения.</w:t>
            </w:r>
          </w:p>
          <w:p w:rsidR="00427ADF" w:rsidRDefault="00427ADF" w:rsidP="00427ADF">
            <w:pPr>
              <w:rPr>
                <w:color w:val="000000"/>
                <w:sz w:val="22"/>
                <w:szCs w:val="22"/>
                <w:shd w:val="clear" w:color="auto" w:fill="FFF0F7"/>
              </w:rPr>
            </w:pPr>
            <w:r>
              <w:rPr>
                <w:color w:val="000000"/>
              </w:rPr>
              <w:t>Владеть.</w:t>
            </w:r>
            <w:proofErr w:type="gramStart"/>
            <w:r>
              <w:rPr>
                <w:color w:val="000000"/>
              </w:rPr>
              <w:t xml:space="preserve"> </w:t>
            </w:r>
            <w:r>
              <w:rPr>
                <w:color w:val="000000"/>
                <w:sz w:val="22"/>
                <w:szCs w:val="22"/>
                <w:shd w:val="clear" w:color="auto" w:fill="FFF0F7"/>
              </w:rPr>
              <w:t>.</w:t>
            </w:r>
            <w:proofErr w:type="gramEnd"/>
            <w:r>
              <w:rPr>
                <w:color w:val="000000"/>
                <w:sz w:val="22"/>
                <w:szCs w:val="22"/>
                <w:shd w:val="clear" w:color="auto" w:fill="FFF0F7"/>
              </w:rPr>
              <w:t xml:space="preserve">Методика клинического исследования и оценки дыхательной системы: определение частоты дыхания, типов патологического дыхания 2. Методики определения статических </w:t>
            </w:r>
            <w:r>
              <w:rPr>
                <w:color w:val="000000"/>
                <w:sz w:val="22"/>
                <w:szCs w:val="22"/>
                <w:shd w:val="clear" w:color="auto" w:fill="FFF0F7"/>
              </w:rPr>
              <w:lastRenderedPageBreak/>
              <w:t xml:space="preserve">легочных объемов (ЖЕЛ, дыхательного объема, </w:t>
            </w:r>
            <w:proofErr w:type="spellStart"/>
            <w:r>
              <w:rPr>
                <w:color w:val="000000"/>
                <w:sz w:val="22"/>
                <w:szCs w:val="22"/>
                <w:shd w:val="clear" w:color="auto" w:fill="FFF0F7"/>
              </w:rPr>
              <w:t>Ро</w:t>
            </w:r>
            <w:proofErr w:type="spellEnd"/>
            <w:r>
              <w:rPr>
                <w:color w:val="000000"/>
                <w:sz w:val="22"/>
                <w:szCs w:val="22"/>
                <w:shd w:val="clear" w:color="auto" w:fill="FFF0F7"/>
              </w:rPr>
              <w:t xml:space="preserve"> вдоха, </w:t>
            </w:r>
            <w:proofErr w:type="spellStart"/>
            <w:r>
              <w:rPr>
                <w:color w:val="000000"/>
                <w:sz w:val="22"/>
                <w:szCs w:val="22"/>
                <w:shd w:val="clear" w:color="auto" w:fill="FFF0F7"/>
              </w:rPr>
              <w:t>Ро</w:t>
            </w:r>
            <w:proofErr w:type="spellEnd"/>
            <w:r>
              <w:rPr>
                <w:color w:val="000000"/>
                <w:sz w:val="22"/>
                <w:szCs w:val="22"/>
                <w:shd w:val="clear" w:color="auto" w:fill="FFF0F7"/>
              </w:rPr>
              <w:t xml:space="preserve"> выдоха, емкости вдоха) показателей максимальной вентиляции легких и объемов, показателей интенсивности легочной вентиляции (МВЛ, МОД), механики дыхательного акта (ФЖЕЛ, ОФВ</w:t>
            </w:r>
            <w:proofErr w:type="gramStart"/>
            <w:r>
              <w:rPr>
                <w:color w:val="000000"/>
                <w:sz w:val="22"/>
                <w:szCs w:val="22"/>
                <w:shd w:val="clear" w:color="auto" w:fill="FFF0F7"/>
              </w:rPr>
              <w:t>1</w:t>
            </w:r>
            <w:proofErr w:type="gramEnd"/>
            <w:r>
              <w:rPr>
                <w:color w:val="000000"/>
                <w:sz w:val="22"/>
                <w:szCs w:val="22"/>
                <w:shd w:val="clear" w:color="auto" w:fill="FFF0F7"/>
              </w:rPr>
              <w:t xml:space="preserve">, индекса </w:t>
            </w:r>
            <w:proofErr w:type="spellStart"/>
            <w:r>
              <w:rPr>
                <w:color w:val="000000"/>
                <w:sz w:val="22"/>
                <w:szCs w:val="22"/>
                <w:shd w:val="clear" w:color="auto" w:fill="FFF0F7"/>
              </w:rPr>
              <w:t>Тиффно</w:t>
            </w:r>
            <w:proofErr w:type="spellEnd"/>
            <w:r>
              <w:rPr>
                <w:color w:val="000000"/>
                <w:sz w:val="22"/>
                <w:szCs w:val="22"/>
                <w:shd w:val="clear" w:color="auto" w:fill="FFF0F7"/>
              </w:rPr>
              <w:t xml:space="preserve">) с помощью спирометра; методики их оценки 3.Методика измерения показателей объемной скорости воздушного потока (пиковой объемной скорости выдоха), мощности мышц вдоха и выдоха с помощью </w:t>
            </w:r>
            <w:proofErr w:type="spellStart"/>
            <w:r>
              <w:rPr>
                <w:color w:val="000000"/>
                <w:sz w:val="22"/>
                <w:szCs w:val="22"/>
                <w:shd w:val="clear" w:color="auto" w:fill="FFF0F7"/>
              </w:rPr>
              <w:t>пневмотахометра</w:t>
            </w:r>
            <w:proofErr w:type="spellEnd"/>
            <w:r>
              <w:rPr>
                <w:color w:val="000000"/>
                <w:sz w:val="22"/>
                <w:szCs w:val="22"/>
                <w:shd w:val="clear" w:color="auto" w:fill="FFF0F7"/>
              </w:rPr>
              <w:t xml:space="preserve">; методики их оценки 4.Методика оценки проб для исследования общей физической работоспособности с </w:t>
            </w:r>
            <w:proofErr w:type="spellStart"/>
            <w:r>
              <w:rPr>
                <w:color w:val="000000"/>
                <w:sz w:val="22"/>
                <w:szCs w:val="22"/>
                <w:shd w:val="clear" w:color="auto" w:fill="FFF0F7"/>
              </w:rPr>
              <w:t>субмаксимальными</w:t>
            </w:r>
            <w:proofErr w:type="spellEnd"/>
            <w:r>
              <w:rPr>
                <w:color w:val="000000"/>
                <w:sz w:val="22"/>
                <w:szCs w:val="22"/>
                <w:shd w:val="clear" w:color="auto" w:fill="FFF0F7"/>
              </w:rPr>
              <w:t xml:space="preserve"> нагрузками:</w:t>
            </w:r>
            <w:proofErr w:type="gramStart"/>
            <w:r>
              <w:rPr>
                <w:color w:val="000000"/>
                <w:sz w:val="22"/>
                <w:szCs w:val="22"/>
                <w:shd w:val="clear" w:color="auto" w:fill="FFF0F7"/>
              </w:rPr>
              <w:t>(PWC170, гарвардский степ-тест); аэробной мощности нагрузки (</w:t>
            </w:r>
            <w:proofErr w:type="spellStart"/>
            <w:r>
              <w:rPr>
                <w:color w:val="000000"/>
                <w:sz w:val="22"/>
                <w:szCs w:val="22"/>
                <w:shd w:val="clear" w:color="auto" w:fill="FFF0F7"/>
              </w:rPr>
              <w:t>спироэргометрия</w:t>
            </w:r>
            <w:proofErr w:type="spellEnd"/>
            <w:r>
              <w:rPr>
                <w:color w:val="000000"/>
                <w:sz w:val="22"/>
                <w:szCs w:val="22"/>
                <w:shd w:val="clear" w:color="auto" w:fill="FFF0F7"/>
              </w:rPr>
              <w:t xml:space="preserve">) во врачебном контроле 5.Методика проведения и оценки проб для исследования 6.Методика непрямой оценки МПК по методу </w:t>
            </w:r>
            <w:proofErr w:type="spellStart"/>
            <w:r>
              <w:rPr>
                <w:color w:val="000000"/>
                <w:sz w:val="22"/>
                <w:szCs w:val="22"/>
                <w:shd w:val="clear" w:color="auto" w:fill="FFF0F7"/>
              </w:rPr>
              <w:t>Астранд</w:t>
            </w:r>
            <w:proofErr w:type="spellEnd"/>
            <w:r>
              <w:rPr>
                <w:color w:val="000000"/>
                <w:sz w:val="22"/>
                <w:szCs w:val="22"/>
                <w:shd w:val="clear" w:color="auto" w:fill="FFF0F7"/>
              </w:rPr>
              <w:t xml:space="preserve"> с помощью проведения теста однократной нагрузки во врачебном контроле в разных возрастных группах и спорте </w:t>
            </w:r>
            <w:r>
              <w:rPr>
                <w:color w:val="000000"/>
                <w:sz w:val="22"/>
                <w:szCs w:val="22"/>
                <w:shd w:val="clear" w:color="auto" w:fill="FFF0F7"/>
              </w:rPr>
              <w:lastRenderedPageBreak/>
              <w:t xml:space="preserve">7.Методика оценки проб для исследования общей физической работоспособности с максимальными нагрузками у спортсменов (тест </w:t>
            </w:r>
            <w:proofErr w:type="spellStart"/>
            <w:r>
              <w:rPr>
                <w:color w:val="000000"/>
                <w:sz w:val="22"/>
                <w:szCs w:val="22"/>
                <w:shd w:val="clear" w:color="auto" w:fill="FFF0F7"/>
              </w:rPr>
              <w:t>Новакки</w:t>
            </w:r>
            <w:proofErr w:type="spellEnd"/>
            <w:r>
              <w:rPr>
                <w:color w:val="000000"/>
                <w:sz w:val="22"/>
                <w:szCs w:val="22"/>
                <w:shd w:val="clear" w:color="auto" w:fill="FFF0F7"/>
              </w:rPr>
              <w:t>);</w:t>
            </w:r>
            <w:proofErr w:type="gramEnd"/>
            <w:r>
              <w:rPr>
                <w:color w:val="000000"/>
                <w:sz w:val="22"/>
                <w:szCs w:val="22"/>
                <w:shd w:val="clear" w:color="auto" w:fill="FFF0F7"/>
              </w:rPr>
              <w:t xml:space="preserve"> 8.Методика проведения и оценки тестов однократной и повторной предельной работы для оценки анаэробной </w:t>
            </w:r>
            <w:proofErr w:type="spellStart"/>
            <w:r>
              <w:rPr>
                <w:color w:val="000000"/>
                <w:sz w:val="22"/>
                <w:szCs w:val="22"/>
                <w:shd w:val="clear" w:color="auto" w:fill="FFF0F7"/>
              </w:rPr>
              <w:t>гликолической</w:t>
            </w:r>
            <w:proofErr w:type="spellEnd"/>
            <w:r>
              <w:rPr>
                <w:color w:val="000000"/>
                <w:sz w:val="22"/>
                <w:szCs w:val="22"/>
                <w:shd w:val="clear" w:color="auto" w:fill="FFF0F7"/>
              </w:rPr>
              <w:t xml:space="preserve"> мощности; </w:t>
            </w:r>
            <w:proofErr w:type="gramStart"/>
            <w:r>
              <w:rPr>
                <w:color w:val="000000"/>
                <w:sz w:val="22"/>
                <w:szCs w:val="22"/>
                <w:shd w:val="clear" w:color="auto" w:fill="FFF0F7"/>
              </w:rPr>
              <w:t>теста максимальной анаэробной мощности у спортсменов 9.Методика оценки проб теста толерантности к физической нагрузке с определением функционального класса кардиологических больных по количественным (мощность нагрузки, уровень МПК, количество МЕТ, двойное произведение) и клиническим признакам 10.Методика оценки тестов специальной работоспособности спортсменов – проб PWC170 со специфическими нагрузками 11.Методика проведения и оценки полевых эквивалентов проб для определения общей физической работоспособности во</w:t>
            </w:r>
            <w:proofErr w:type="gramEnd"/>
            <w:r>
              <w:rPr>
                <w:color w:val="000000"/>
                <w:sz w:val="22"/>
                <w:szCs w:val="22"/>
                <w:shd w:val="clear" w:color="auto" w:fill="FFF0F7"/>
              </w:rPr>
              <w:t xml:space="preserve"> врачебном контроле (тесты Купера); клинической практике (6-минутный тес</w:t>
            </w:r>
            <w:proofErr w:type="gramStart"/>
            <w:r>
              <w:rPr>
                <w:color w:val="000000"/>
                <w:sz w:val="22"/>
                <w:szCs w:val="22"/>
                <w:shd w:val="clear" w:color="auto" w:fill="FFF0F7"/>
              </w:rPr>
              <w:t>т-</w:t>
            </w:r>
            <w:proofErr w:type="gramEnd"/>
            <w:r>
              <w:rPr>
                <w:color w:val="000000"/>
                <w:sz w:val="22"/>
                <w:szCs w:val="22"/>
                <w:shd w:val="clear" w:color="auto" w:fill="FFF0F7"/>
              </w:rPr>
              <w:t xml:space="preserve"> ходьба) 12.Клиническое </w:t>
            </w:r>
            <w:r>
              <w:rPr>
                <w:color w:val="000000"/>
                <w:sz w:val="22"/>
                <w:szCs w:val="22"/>
                <w:shd w:val="clear" w:color="auto" w:fill="FFF0F7"/>
              </w:rPr>
              <w:lastRenderedPageBreak/>
              <w:t>неврологическое исследование двигательных рефлексов и функции черепно-мозговых нервов, координации движений.</w:t>
            </w:r>
          </w:p>
          <w:p w:rsidR="00427ADF" w:rsidRPr="00427ADF" w:rsidRDefault="00427ADF" w:rsidP="00427ADF">
            <w:pPr>
              <w:rPr>
                <w:color w:val="000000"/>
              </w:rPr>
            </w:pPr>
            <w:r>
              <w:rPr>
                <w:color w:val="000000"/>
                <w:sz w:val="22"/>
                <w:szCs w:val="22"/>
                <w:shd w:val="clear" w:color="auto" w:fill="FFF0F7"/>
              </w:rPr>
              <w:t>Иметь практический опыт. Проведение профилактического осмотра спортсменов, выявления отклонений в состоянии здоровья, требующих осуществления коррекции с помощью немедикаментозных методов</w:t>
            </w:r>
            <w:proofErr w:type="gramStart"/>
            <w:r>
              <w:rPr>
                <w:color w:val="000000"/>
                <w:sz w:val="22"/>
                <w:szCs w:val="22"/>
                <w:shd w:val="clear" w:color="auto" w:fill="FFF0F7"/>
              </w:rPr>
              <w:t>..</w:t>
            </w:r>
            <w:proofErr w:type="gramEnd"/>
          </w:p>
        </w:tc>
        <w:tc>
          <w:tcPr>
            <w:tcW w:w="1984" w:type="dxa"/>
          </w:tcPr>
          <w:p w:rsidR="00353634" w:rsidRPr="00BB55C7" w:rsidRDefault="00353634" w:rsidP="006C4FBD">
            <w:pPr>
              <w:jc w:val="both"/>
              <w:rPr>
                <w:color w:val="000000"/>
                <w:sz w:val="20"/>
                <w:szCs w:val="20"/>
              </w:rPr>
            </w:pPr>
            <w:r w:rsidRPr="00BB55C7">
              <w:rPr>
                <w:color w:val="000000"/>
                <w:sz w:val="20"/>
                <w:szCs w:val="20"/>
              </w:rPr>
              <w:lastRenderedPageBreak/>
              <w:t xml:space="preserve">Практические задания пункта </w:t>
            </w:r>
            <w:r w:rsidR="009042B5" w:rsidRPr="00BB55C7">
              <w:rPr>
                <w:color w:val="000000"/>
                <w:sz w:val="20"/>
                <w:szCs w:val="20"/>
              </w:rPr>
              <w:t>№2</w:t>
            </w:r>
          </w:p>
        </w:tc>
      </w:tr>
      <w:tr w:rsidR="00427ADF" w:rsidRPr="00BB55C7" w:rsidTr="00427ADF">
        <w:trPr>
          <w:trHeight w:val="113"/>
        </w:trPr>
        <w:tc>
          <w:tcPr>
            <w:tcW w:w="675" w:type="dxa"/>
            <w:vMerge w:val="restart"/>
          </w:tcPr>
          <w:p w:rsidR="00427ADF" w:rsidRPr="00BB55C7" w:rsidRDefault="00427ADF" w:rsidP="006C4FBD">
            <w:pPr>
              <w:ind w:firstLine="7"/>
              <w:jc w:val="both"/>
              <w:rPr>
                <w:color w:val="000000"/>
                <w:sz w:val="20"/>
                <w:szCs w:val="20"/>
              </w:rPr>
            </w:pPr>
            <w:r>
              <w:rPr>
                <w:color w:val="000000"/>
                <w:sz w:val="20"/>
                <w:szCs w:val="20"/>
              </w:rPr>
              <w:lastRenderedPageBreak/>
              <w:t>3</w:t>
            </w:r>
          </w:p>
        </w:tc>
        <w:tc>
          <w:tcPr>
            <w:tcW w:w="2127" w:type="dxa"/>
            <w:vMerge w:val="restart"/>
          </w:tcPr>
          <w:p w:rsidR="00427ADF" w:rsidRPr="00BB55C7" w:rsidRDefault="00427ADF" w:rsidP="006C4FBD">
            <w:pPr>
              <w:jc w:val="both"/>
              <w:rPr>
                <w:b/>
                <w:color w:val="000000"/>
                <w:sz w:val="20"/>
                <w:szCs w:val="20"/>
              </w:rPr>
            </w:pPr>
            <w:r>
              <w:rPr>
                <w:b/>
                <w:color w:val="000000"/>
                <w:sz w:val="20"/>
                <w:szCs w:val="20"/>
              </w:rPr>
              <w:t>ПК-3</w:t>
            </w:r>
            <w:r w:rsidR="00F92398">
              <w:rPr>
                <w:b/>
                <w:color w:val="000000"/>
                <w:sz w:val="20"/>
                <w:szCs w:val="20"/>
              </w:rPr>
              <w:t xml:space="preserve"> </w:t>
            </w:r>
            <w:r w:rsidR="00F92398">
              <w:rPr>
                <w:color w:val="000000"/>
                <w:sz w:val="22"/>
                <w:szCs w:val="22"/>
                <w:shd w:val="clear" w:color="auto" w:fill="FFF0F7"/>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w:t>
            </w:r>
            <w:r w:rsidR="00F92398">
              <w:rPr>
                <w:color w:val="000000"/>
                <w:sz w:val="22"/>
                <w:szCs w:val="22"/>
                <w:shd w:val="clear" w:color="auto" w:fill="FFF0F7"/>
              </w:rPr>
              <w:lastRenderedPageBreak/>
              <w:t>чрезвычайных ситуациях</w:t>
            </w:r>
          </w:p>
        </w:tc>
        <w:tc>
          <w:tcPr>
            <w:tcW w:w="4961" w:type="dxa"/>
          </w:tcPr>
          <w:p w:rsidR="00427ADF" w:rsidRPr="00BB55C7" w:rsidRDefault="00427ADF" w:rsidP="006C4FBD">
            <w:pPr>
              <w:jc w:val="both"/>
              <w:rPr>
                <w:color w:val="000000"/>
                <w:sz w:val="20"/>
                <w:szCs w:val="20"/>
              </w:rPr>
            </w:pPr>
            <w:r>
              <w:rPr>
                <w:color w:val="000000"/>
                <w:sz w:val="20"/>
                <w:szCs w:val="20"/>
              </w:rPr>
              <w:lastRenderedPageBreak/>
              <w:t xml:space="preserve">Уметь. </w:t>
            </w:r>
            <w:r>
              <w:rPr>
                <w:color w:val="000000"/>
                <w:sz w:val="22"/>
                <w:szCs w:val="22"/>
                <w:shd w:val="clear" w:color="auto" w:fill="FFFFFF"/>
              </w:rPr>
              <w:t>Выполнять профилактические, гигиенические и противоэпидемические мероприятия; оказывать первую помощь пострадавшим в очагах поражения в чрезвычайных ситуациях.</w:t>
            </w:r>
          </w:p>
        </w:tc>
        <w:tc>
          <w:tcPr>
            <w:tcW w:w="1984" w:type="dxa"/>
          </w:tcPr>
          <w:p w:rsidR="00427ADF" w:rsidRPr="00BB55C7" w:rsidRDefault="007523CF" w:rsidP="007523CF">
            <w:pPr>
              <w:jc w:val="both"/>
              <w:rPr>
                <w:color w:val="000000"/>
                <w:sz w:val="20"/>
                <w:szCs w:val="20"/>
              </w:rPr>
            </w:pPr>
            <w:r w:rsidRPr="00BB55C7">
              <w:rPr>
                <w:color w:val="000000"/>
                <w:sz w:val="20"/>
                <w:szCs w:val="20"/>
              </w:rPr>
              <w:t xml:space="preserve">Практическое задание пункта №1, </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Pr="00BB55C7" w:rsidRDefault="00427ADF" w:rsidP="006C4FBD">
            <w:pPr>
              <w:jc w:val="both"/>
              <w:rPr>
                <w:color w:val="000000"/>
                <w:sz w:val="20"/>
                <w:szCs w:val="20"/>
              </w:rPr>
            </w:pPr>
            <w:r>
              <w:rPr>
                <w:color w:val="000000"/>
                <w:sz w:val="20"/>
                <w:szCs w:val="20"/>
              </w:rPr>
              <w:t xml:space="preserve">Владеть. </w:t>
            </w:r>
            <w:r w:rsidR="00F92398">
              <w:rPr>
                <w:color w:val="000000"/>
                <w:sz w:val="22"/>
                <w:szCs w:val="22"/>
                <w:shd w:val="clear" w:color="auto" w:fill="FFF0F7"/>
              </w:rPr>
              <w:t xml:space="preserve">Основными врачебными диагностическими и лечебными мероприятиями по оказанию помощи населению в очагах особо опасных </w:t>
            </w:r>
            <w:proofErr w:type="spellStart"/>
            <w:r w:rsidR="00F92398">
              <w:rPr>
                <w:color w:val="000000"/>
                <w:sz w:val="22"/>
                <w:szCs w:val="22"/>
                <w:shd w:val="clear" w:color="auto" w:fill="FFF0F7"/>
              </w:rPr>
              <w:t>инфекций</w:t>
            </w:r>
            <w:proofErr w:type="gramStart"/>
            <w:r w:rsidR="00F92398">
              <w:rPr>
                <w:color w:val="000000"/>
                <w:sz w:val="22"/>
                <w:szCs w:val="22"/>
                <w:shd w:val="clear" w:color="auto" w:fill="FFF0F7"/>
              </w:rPr>
              <w:t>;о</w:t>
            </w:r>
            <w:proofErr w:type="gramEnd"/>
            <w:r w:rsidR="00F92398">
              <w:rPr>
                <w:color w:val="000000"/>
                <w:sz w:val="22"/>
                <w:szCs w:val="22"/>
                <w:shd w:val="clear" w:color="auto" w:fill="FFF0F7"/>
              </w:rPr>
              <w:t>сновными</w:t>
            </w:r>
            <w:proofErr w:type="spellEnd"/>
            <w:r w:rsidR="00F92398">
              <w:rPr>
                <w:color w:val="000000"/>
                <w:sz w:val="22"/>
                <w:szCs w:val="22"/>
                <w:shd w:val="clear" w:color="auto" w:fill="FFF0F7"/>
              </w:rPr>
              <w:t xml:space="preserve"> врачебными диагностическими и лечебными мероприятиями по оказанию помощи населению при ухудшении радиационной обстановки.</w:t>
            </w:r>
          </w:p>
        </w:tc>
        <w:tc>
          <w:tcPr>
            <w:tcW w:w="1984" w:type="dxa"/>
          </w:tcPr>
          <w:p w:rsidR="00427ADF" w:rsidRPr="00BB55C7" w:rsidRDefault="007523CF" w:rsidP="006C4FBD">
            <w:pPr>
              <w:jc w:val="both"/>
              <w:rPr>
                <w:color w:val="000000"/>
                <w:sz w:val="20"/>
                <w:szCs w:val="20"/>
              </w:rPr>
            </w:pPr>
            <w:r w:rsidRPr="00BB55C7">
              <w:rPr>
                <w:color w:val="000000"/>
                <w:sz w:val="20"/>
                <w:szCs w:val="20"/>
              </w:rPr>
              <w:t>Практическое задание пункта №1, 2, 3</w:t>
            </w:r>
          </w:p>
        </w:tc>
      </w:tr>
      <w:tr w:rsidR="00427ADF" w:rsidRPr="00BB55C7" w:rsidTr="00427ADF">
        <w:trPr>
          <w:trHeight w:val="113"/>
        </w:trPr>
        <w:tc>
          <w:tcPr>
            <w:tcW w:w="675" w:type="dxa"/>
            <w:vMerge w:val="restart"/>
          </w:tcPr>
          <w:p w:rsidR="00427ADF" w:rsidRDefault="00427ADF" w:rsidP="006C4FBD">
            <w:pPr>
              <w:ind w:firstLine="7"/>
              <w:jc w:val="both"/>
              <w:rPr>
                <w:color w:val="000000"/>
                <w:sz w:val="20"/>
                <w:szCs w:val="20"/>
              </w:rPr>
            </w:pPr>
            <w:r>
              <w:rPr>
                <w:color w:val="000000"/>
                <w:sz w:val="20"/>
                <w:szCs w:val="20"/>
              </w:rPr>
              <w:lastRenderedPageBreak/>
              <w:t>4</w:t>
            </w:r>
          </w:p>
        </w:tc>
        <w:tc>
          <w:tcPr>
            <w:tcW w:w="2127" w:type="dxa"/>
            <w:vMerge w:val="restart"/>
          </w:tcPr>
          <w:p w:rsidR="00427ADF" w:rsidRDefault="00427ADF" w:rsidP="006C4FBD">
            <w:pPr>
              <w:jc w:val="both"/>
              <w:rPr>
                <w:b/>
                <w:color w:val="000000"/>
                <w:sz w:val="20"/>
                <w:szCs w:val="20"/>
              </w:rPr>
            </w:pPr>
            <w:r>
              <w:rPr>
                <w:b/>
                <w:color w:val="000000"/>
                <w:sz w:val="20"/>
                <w:szCs w:val="20"/>
              </w:rPr>
              <w:t>ПК-4</w:t>
            </w:r>
            <w:r w:rsidR="00F92398">
              <w:rPr>
                <w:b/>
                <w:color w:val="000000"/>
                <w:sz w:val="20"/>
                <w:szCs w:val="20"/>
              </w:rPr>
              <w:t xml:space="preserve"> </w:t>
            </w:r>
            <w:r w:rsidR="00F92398">
              <w:rPr>
                <w:color w:val="000000"/>
                <w:sz w:val="22"/>
                <w:szCs w:val="22"/>
                <w:shd w:val="clear" w:color="auto" w:fill="FFF0F7"/>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4961" w:type="dxa"/>
          </w:tcPr>
          <w:p w:rsidR="00427ADF" w:rsidRPr="00BB55C7" w:rsidRDefault="00F92398" w:rsidP="006C4FBD">
            <w:pPr>
              <w:jc w:val="both"/>
              <w:rPr>
                <w:color w:val="000000"/>
                <w:sz w:val="20"/>
                <w:szCs w:val="20"/>
              </w:rPr>
            </w:pPr>
            <w:r>
              <w:rPr>
                <w:color w:val="000000"/>
                <w:sz w:val="22"/>
                <w:szCs w:val="22"/>
                <w:shd w:val="clear" w:color="auto" w:fill="FFF0F7"/>
              </w:rPr>
              <w:t>Уметь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п</w:t>
            </w:r>
            <w:proofErr w:type="gramEnd"/>
            <w:r>
              <w:rPr>
                <w:color w:val="000000"/>
                <w:sz w:val="22"/>
                <w:szCs w:val="22"/>
                <w:shd w:val="clear" w:color="auto" w:fill="FFF0F7"/>
              </w:rPr>
              <w:t>роизводить анализ медико-статистических показателей заболеваемости, инвалидности для оценки здоровья населения</w:t>
            </w:r>
          </w:p>
        </w:tc>
        <w:tc>
          <w:tcPr>
            <w:tcW w:w="1984" w:type="dxa"/>
          </w:tcPr>
          <w:p w:rsidR="00427ADF" w:rsidRPr="00BB55C7" w:rsidRDefault="007523CF" w:rsidP="006C4FBD">
            <w:pPr>
              <w:jc w:val="both"/>
              <w:rPr>
                <w:color w:val="000000"/>
                <w:sz w:val="20"/>
                <w:szCs w:val="20"/>
              </w:rPr>
            </w:pPr>
            <w:r w:rsidRPr="00BB55C7">
              <w:rPr>
                <w:color w:val="000000"/>
                <w:sz w:val="20"/>
                <w:szCs w:val="20"/>
              </w:rPr>
              <w:t>Прак</w:t>
            </w:r>
            <w:r>
              <w:rPr>
                <w:color w:val="000000"/>
                <w:sz w:val="20"/>
                <w:szCs w:val="20"/>
              </w:rPr>
              <w:t>тическое задание пункта №1, 2</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Pr="00BB55C7" w:rsidRDefault="00F92398" w:rsidP="006C4FBD">
            <w:pPr>
              <w:jc w:val="both"/>
              <w:rPr>
                <w:color w:val="000000"/>
                <w:sz w:val="20"/>
                <w:szCs w:val="20"/>
              </w:rPr>
            </w:pPr>
            <w:r>
              <w:rPr>
                <w:color w:val="000000"/>
                <w:sz w:val="22"/>
                <w:szCs w:val="22"/>
                <w:shd w:val="clear" w:color="auto" w:fill="FFF0F7"/>
              </w:rPr>
              <w:t>Владеть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а</w:t>
            </w:r>
            <w:proofErr w:type="gramEnd"/>
            <w:r>
              <w:rPr>
                <w:color w:val="000000"/>
                <w:sz w:val="22"/>
                <w:szCs w:val="22"/>
                <w:shd w:val="clear" w:color="auto" w:fill="FFF0F7"/>
              </w:rPr>
              <w:t>нализом показателей работы отделения; ведением отчетности в соответствии с установленными требованиями</w:t>
            </w:r>
          </w:p>
        </w:tc>
        <w:tc>
          <w:tcPr>
            <w:tcW w:w="1984" w:type="dxa"/>
          </w:tcPr>
          <w:p w:rsidR="00427ADF" w:rsidRPr="00BB55C7" w:rsidRDefault="007523CF" w:rsidP="006C4FBD">
            <w:pPr>
              <w:jc w:val="both"/>
              <w:rPr>
                <w:color w:val="000000"/>
                <w:sz w:val="20"/>
                <w:szCs w:val="20"/>
              </w:rPr>
            </w:pPr>
            <w:r w:rsidRPr="00BB55C7">
              <w:rPr>
                <w:color w:val="000000"/>
                <w:sz w:val="20"/>
                <w:szCs w:val="20"/>
              </w:rPr>
              <w:t>Практическое задание пункта №1, 2, 3</w:t>
            </w:r>
          </w:p>
        </w:tc>
      </w:tr>
      <w:tr w:rsidR="00427ADF" w:rsidRPr="00BB55C7" w:rsidTr="00427ADF">
        <w:trPr>
          <w:trHeight w:val="113"/>
        </w:trPr>
        <w:tc>
          <w:tcPr>
            <w:tcW w:w="675" w:type="dxa"/>
            <w:vMerge w:val="restart"/>
          </w:tcPr>
          <w:p w:rsidR="00427ADF" w:rsidRDefault="00427ADF" w:rsidP="006C4FBD">
            <w:pPr>
              <w:ind w:firstLine="7"/>
              <w:jc w:val="both"/>
              <w:rPr>
                <w:color w:val="000000"/>
                <w:sz w:val="20"/>
                <w:szCs w:val="20"/>
              </w:rPr>
            </w:pPr>
            <w:r>
              <w:rPr>
                <w:color w:val="000000"/>
                <w:sz w:val="20"/>
                <w:szCs w:val="20"/>
              </w:rPr>
              <w:t>5</w:t>
            </w:r>
          </w:p>
        </w:tc>
        <w:tc>
          <w:tcPr>
            <w:tcW w:w="2127" w:type="dxa"/>
            <w:vMerge w:val="restart"/>
          </w:tcPr>
          <w:p w:rsidR="00427ADF" w:rsidRDefault="00427ADF" w:rsidP="006C4FBD">
            <w:pPr>
              <w:jc w:val="both"/>
              <w:rPr>
                <w:b/>
                <w:color w:val="000000"/>
                <w:sz w:val="20"/>
                <w:szCs w:val="20"/>
              </w:rPr>
            </w:pPr>
            <w:r>
              <w:rPr>
                <w:b/>
                <w:color w:val="000000"/>
                <w:sz w:val="20"/>
                <w:szCs w:val="20"/>
              </w:rPr>
              <w:t>ПК-5</w:t>
            </w:r>
            <w:r w:rsidR="00F92398">
              <w:rPr>
                <w:b/>
                <w:color w:val="000000"/>
                <w:sz w:val="20"/>
                <w:szCs w:val="20"/>
              </w:rPr>
              <w:t xml:space="preserve"> </w:t>
            </w:r>
            <w:r w:rsidR="00F92398">
              <w:rPr>
                <w:color w:val="000000"/>
                <w:sz w:val="22"/>
                <w:szCs w:val="22"/>
                <w:shd w:val="clear" w:color="auto" w:fill="FFF0F7"/>
              </w:rPr>
              <w:t xml:space="preserve">готовность к определению у пациентов патологических состояний, симптомов, синдромов </w:t>
            </w:r>
            <w:r w:rsidR="00F92398">
              <w:rPr>
                <w:color w:val="000000"/>
                <w:sz w:val="22"/>
                <w:szCs w:val="22"/>
                <w:shd w:val="clear" w:color="auto" w:fill="FFF0F7"/>
              </w:rPr>
              <w:lastRenderedPageBreak/>
              <w:t>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Pr>
          <w:p w:rsidR="00427ADF" w:rsidRPr="00BB55C7" w:rsidRDefault="00F92398" w:rsidP="006C4FBD">
            <w:pPr>
              <w:jc w:val="both"/>
              <w:rPr>
                <w:color w:val="000000"/>
                <w:sz w:val="20"/>
                <w:szCs w:val="20"/>
              </w:rPr>
            </w:pPr>
            <w:r>
              <w:rPr>
                <w:color w:val="000000"/>
                <w:sz w:val="22"/>
                <w:szCs w:val="22"/>
                <w:shd w:val="clear" w:color="auto" w:fill="FFF0F7"/>
              </w:rPr>
              <w:lastRenderedPageBreak/>
              <w:t>Уметь. 1.Уметь осуществлять диагностику хронического перенапряжения ЦНС у спортсменов, энцефалопатию боксеров, эрозивно-</w:t>
            </w:r>
            <w:proofErr w:type="spellStart"/>
            <w:r>
              <w:rPr>
                <w:color w:val="000000"/>
                <w:sz w:val="22"/>
                <w:szCs w:val="22"/>
                <w:shd w:val="clear" w:color="auto" w:fill="FFF0F7"/>
              </w:rPr>
              <w:t>язвеннын</w:t>
            </w:r>
            <w:proofErr w:type="spellEnd"/>
            <w:r>
              <w:rPr>
                <w:color w:val="000000"/>
                <w:sz w:val="22"/>
                <w:szCs w:val="22"/>
                <w:shd w:val="clear" w:color="auto" w:fill="FFF0F7"/>
              </w:rPr>
              <w:t xml:space="preserve"> изменения </w:t>
            </w:r>
            <w:proofErr w:type="gramStart"/>
            <w:r>
              <w:rPr>
                <w:color w:val="000000"/>
                <w:sz w:val="22"/>
                <w:szCs w:val="22"/>
                <w:shd w:val="clear" w:color="auto" w:fill="FFF0F7"/>
              </w:rPr>
              <w:t>желудочно- кишечного</w:t>
            </w:r>
            <w:proofErr w:type="gramEnd"/>
            <w:r>
              <w:rPr>
                <w:color w:val="000000"/>
                <w:sz w:val="22"/>
                <w:szCs w:val="22"/>
                <w:shd w:val="clear" w:color="auto" w:fill="FFF0F7"/>
              </w:rPr>
              <w:t xml:space="preserve"> тракта, почек, системы крови; </w:t>
            </w:r>
            <w:proofErr w:type="gramStart"/>
            <w:r>
              <w:rPr>
                <w:color w:val="000000"/>
                <w:sz w:val="22"/>
                <w:szCs w:val="22"/>
                <w:shd w:val="clear" w:color="auto" w:fill="FFF0F7"/>
              </w:rPr>
              <w:t xml:space="preserve">остеохондрозы, артралгии и артрозы на основании результатов клинического и </w:t>
            </w:r>
            <w:proofErr w:type="spellStart"/>
            <w:r>
              <w:rPr>
                <w:color w:val="000000"/>
                <w:sz w:val="22"/>
                <w:szCs w:val="22"/>
                <w:shd w:val="clear" w:color="auto" w:fill="FFF0F7"/>
              </w:rPr>
              <w:t>параклинического</w:t>
            </w:r>
            <w:proofErr w:type="spellEnd"/>
            <w:r>
              <w:rPr>
                <w:color w:val="000000"/>
                <w:sz w:val="22"/>
                <w:szCs w:val="22"/>
                <w:shd w:val="clear" w:color="auto" w:fill="FFF0F7"/>
              </w:rPr>
              <w:t xml:space="preserve"> обследования </w:t>
            </w:r>
            <w:r>
              <w:rPr>
                <w:color w:val="000000"/>
                <w:sz w:val="22"/>
                <w:szCs w:val="22"/>
                <w:shd w:val="clear" w:color="auto" w:fill="FFF0F7"/>
              </w:rPr>
              <w:lastRenderedPageBreak/>
              <w:t>2.Уметь осуществлять диагностику острых заболеваний у спортсменов в период тренировочных сборов и соревнований на основании результатов клинического обследования 3.Уметь осуществлять диагностику травм у спортсменов 4.Уметь осуществлять антидопинговый контроль и секс-контроль спортсменов 5.Уметь определить соответствие паспортного пола генетическому 6.Уметь пользоваться укладкой и аппаратурой для оказания</w:t>
            </w:r>
            <w:proofErr w:type="gramEnd"/>
            <w:r>
              <w:rPr>
                <w:color w:val="000000"/>
                <w:sz w:val="22"/>
                <w:szCs w:val="22"/>
                <w:shd w:val="clear" w:color="auto" w:fill="FFF0F7"/>
              </w:rPr>
              <w:t xml:space="preserve"> экстренной помощи при неотложных и экстренных состояниях 7.Уметь оказать первую медицинскую помощь при неотложных и критических состояниях, в том числе в спорте (обморок, коллапс, кома, обструкция дыхательных путей, анафилактический шок, </w:t>
            </w:r>
            <w:proofErr w:type="spellStart"/>
            <w:r>
              <w:rPr>
                <w:color w:val="000000"/>
                <w:sz w:val="22"/>
                <w:szCs w:val="22"/>
                <w:shd w:val="clear" w:color="auto" w:fill="FFF0F7"/>
              </w:rPr>
              <w:t>бронхоспазм</w:t>
            </w:r>
            <w:proofErr w:type="spellEnd"/>
            <w:r>
              <w:rPr>
                <w:color w:val="000000"/>
                <w:sz w:val="22"/>
                <w:szCs w:val="22"/>
                <w:shd w:val="clear" w:color="auto" w:fill="FFF0F7"/>
              </w:rPr>
              <w:t xml:space="preserve">, астматический статус, судорожный синдром, отравления, ожоги, наружные и внутренние кровотечения с острой кровопотерей, травма, инфаркт, внезапное прекращение кровообращения, </w:t>
            </w:r>
            <w:proofErr w:type="gramStart"/>
            <w:r>
              <w:rPr>
                <w:color w:val="000000"/>
                <w:sz w:val="22"/>
                <w:szCs w:val="22"/>
                <w:shd w:val="clear" w:color="auto" w:fill="FFF0F7"/>
              </w:rPr>
              <w:t>ОСН</w:t>
            </w:r>
            <w:proofErr w:type="gramEnd"/>
            <w:r>
              <w:rPr>
                <w:color w:val="000000"/>
                <w:sz w:val="22"/>
                <w:szCs w:val="22"/>
                <w:shd w:val="clear" w:color="auto" w:fill="FFF0F7"/>
              </w:rPr>
              <w:t xml:space="preserve">, ОДН, утопление, </w:t>
            </w:r>
            <w:r>
              <w:rPr>
                <w:color w:val="000000"/>
                <w:sz w:val="22"/>
                <w:szCs w:val="22"/>
                <w:shd w:val="clear" w:color="auto" w:fill="FFF0F7"/>
              </w:rPr>
              <w:lastRenderedPageBreak/>
              <w:t>охлаждение, острое физическое перенапряжение, тепловая травма, общая дегидратация). 8.Уметь оказать первую медицинскую помощь при травмах в спорте: черепно-мозговой травме, закрытых повреждениях позвоночника и спинного мозга, травматических повреждениях органов грудной и брюшной полости, открытом и закрытом пневмотораксе, травмах уха, носа, глаза, зубов, гортани; наружных кровотечениях</w:t>
            </w:r>
            <w:proofErr w:type="gramStart"/>
            <w:r>
              <w:rPr>
                <w:color w:val="000000"/>
                <w:sz w:val="22"/>
                <w:szCs w:val="22"/>
                <w:shd w:val="clear" w:color="auto" w:fill="FFF0F7"/>
              </w:rPr>
              <w:t xml:space="preserve"> ,</w:t>
            </w:r>
            <w:proofErr w:type="gramEnd"/>
            <w:r>
              <w:rPr>
                <w:color w:val="000000"/>
                <w:sz w:val="22"/>
                <w:szCs w:val="22"/>
                <w:shd w:val="clear" w:color="auto" w:fill="FFF0F7"/>
              </w:rPr>
              <w:t xml:space="preserve">остановке наружного или внутреннего кровотечения 9.Уметь выполнить базовый комплекс сердечно-легочной реанимации 10.Уметь восстановить и поддержать проходимость дыхательных путей; выполнить методики экспираторного искусственного дыхания; введение </w:t>
            </w:r>
            <w:proofErr w:type="spellStart"/>
            <w:r>
              <w:rPr>
                <w:color w:val="000000"/>
                <w:sz w:val="22"/>
                <w:szCs w:val="22"/>
                <w:shd w:val="clear" w:color="auto" w:fill="FFF0F7"/>
              </w:rPr>
              <w:t>оротрахеальных</w:t>
            </w:r>
            <w:proofErr w:type="spellEnd"/>
            <w:r>
              <w:rPr>
                <w:color w:val="000000"/>
                <w:sz w:val="22"/>
                <w:szCs w:val="22"/>
                <w:shd w:val="clear" w:color="auto" w:fill="FFF0F7"/>
              </w:rPr>
              <w:t xml:space="preserve"> и </w:t>
            </w:r>
            <w:proofErr w:type="spellStart"/>
            <w:r>
              <w:rPr>
                <w:color w:val="000000"/>
                <w:sz w:val="22"/>
                <w:szCs w:val="22"/>
                <w:shd w:val="clear" w:color="auto" w:fill="FFF0F7"/>
              </w:rPr>
              <w:t>назофарингеальных</w:t>
            </w:r>
            <w:proofErr w:type="spellEnd"/>
            <w:r>
              <w:rPr>
                <w:color w:val="000000"/>
                <w:sz w:val="22"/>
                <w:szCs w:val="22"/>
                <w:shd w:val="clear" w:color="auto" w:fill="FFF0F7"/>
              </w:rPr>
              <w:t xml:space="preserve"> воздуховодов 11.Уметь выполнить методику искусственной вентиляции легких с помощью мешка </w:t>
            </w:r>
            <w:proofErr w:type="spellStart"/>
            <w:r>
              <w:rPr>
                <w:color w:val="000000"/>
                <w:sz w:val="22"/>
                <w:szCs w:val="22"/>
                <w:shd w:val="clear" w:color="auto" w:fill="FFF0F7"/>
              </w:rPr>
              <w:t>Амбу</w:t>
            </w:r>
            <w:proofErr w:type="spellEnd"/>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Прак</w:t>
            </w:r>
            <w:r>
              <w:rPr>
                <w:color w:val="000000"/>
                <w:sz w:val="20"/>
                <w:szCs w:val="20"/>
              </w:rPr>
              <w:t>тическое задание пункта №1, 2</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Pr="00BB55C7" w:rsidRDefault="00F92398" w:rsidP="006C4FBD">
            <w:pPr>
              <w:jc w:val="both"/>
              <w:rPr>
                <w:color w:val="000000"/>
                <w:sz w:val="20"/>
                <w:szCs w:val="20"/>
              </w:rPr>
            </w:pPr>
            <w:proofErr w:type="gramStart"/>
            <w:r>
              <w:rPr>
                <w:color w:val="000000"/>
                <w:sz w:val="22"/>
                <w:szCs w:val="22"/>
                <w:shd w:val="clear" w:color="auto" w:fill="FFF0F7"/>
              </w:rPr>
              <w:t xml:space="preserve">Владеть 1.Психологические методики оценки функционального состояния ЦНС 2.Клинические </w:t>
            </w:r>
            <w:r>
              <w:rPr>
                <w:color w:val="000000"/>
                <w:sz w:val="22"/>
                <w:szCs w:val="22"/>
                <w:shd w:val="clear" w:color="auto" w:fill="FFF0F7"/>
              </w:rPr>
              <w:lastRenderedPageBreak/>
              <w:t>методики оценки тонуса вегетативной нервной системы 3.Методики исследования и оценки функционального состояния нервно-мышечного аппарата у спортсменов 4.Методика оценки клинических исследований крови и мочи, биохимических показателей крови, иммунологических показателей у спортсменов в рамках срочного, рубежного, этапного контроля 5.Методика исследования объема двигательных навыков человека в целом и объема движений</w:t>
            </w:r>
            <w:proofErr w:type="gramEnd"/>
            <w:r>
              <w:rPr>
                <w:color w:val="000000"/>
                <w:sz w:val="22"/>
                <w:szCs w:val="22"/>
                <w:shd w:val="clear" w:color="auto" w:fill="FFF0F7"/>
              </w:rPr>
              <w:t xml:space="preserve"> по отдельным суставам двигательных навыков человека в целом и объем движений по отдельным суставам 6.Методика оценки клинических исследований крови и мочи, биохимических показателей крови, иммунологических показателей у спортсменов в рамках </w:t>
            </w:r>
            <w:proofErr w:type="spellStart"/>
            <w:r>
              <w:rPr>
                <w:color w:val="000000"/>
                <w:sz w:val="22"/>
                <w:szCs w:val="22"/>
                <w:shd w:val="clear" w:color="auto" w:fill="FFF0F7"/>
              </w:rPr>
              <w:t>срочного</w:t>
            </w:r>
            <w:proofErr w:type="gramStart"/>
            <w:r>
              <w:rPr>
                <w:color w:val="000000"/>
                <w:sz w:val="22"/>
                <w:szCs w:val="22"/>
                <w:shd w:val="clear" w:color="auto" w:fill="FFF0F7"/>
              </w:rPr>
              <w:t>,р</w:t>
            </w:r>
            <w:proofErr w:type="gramEnd"/>
            <w:r>
              <w:rPr>
                <w:color w:val="000000"/>
                <w:sz w:val="22"/>
                <w:szCs w:val="22"/>
                <w:shd w:val="clear" w:color="auto" w:fill="FFF0F7"/>
              </w:rPr>
              <w:t>убежного</w:t>
            </w:r>
            <w:proofErr w:type="spellEnd"/>
            <w:r>
              <w:rPr>
                <w:color w:val="000000"/>
                <w:sz w:val="22"/>
                <w:szCs w:val="22"/>
                <w:shd w:val="clear" w:color="auto" w:fill="FFF0F7"/>
              </w:rPr>
              <w:t xml:space="preserve">, этапного контроля 7.Методики оказания первой медицинской помощи при неотложных и критических состояниях (обморок, коллапс, кома, обструкция дыхательных путей, анафилактический шок, </w:t>
            </w:r>
            <w:proofErr w:type="spellStart"/>
            <w:r>
              <w:rPr>
                <w:color w:val="000000"/>
                <w:sz w:val="22"/>
                <w:szCs w:val="22"/>
                <w:shd w:val="clear" w:color="auto" w:fill="FFF0F7"/>
              </w:rPr>
              <w:lastRenderedPageBreak/>
              <w:t>бронхоспазм</w:t>
            </w:r>
            <w:proofErr w:type="spellEnd"/>
            <w:r>
              <w:rPr>
                <w:color w:val="000000"/>
                <w:sz w:val="22"/>
                <w:szCs w:val="22"/>
                <w:shd w:val="clear" w:color="auto" w:fill="FFF0F7"/>
              </w:rPr>
              <w:t xml:space="preserve">, астматический статус, судорожный синдром, отравления, ожоги, наружные и внутренние кровотечения с острой кровопотерей, травма, инфаркт, внезапное прекращение кровообращения, </w:t>
            </w:r>
            <w:proofErr w:type="gramStart"/>
            <w:r>
              <w:rPr>
                <w:color w:val="000000"/>
                <w:sz w:val="22"/>
                <w:szCs w:val="22"/>
                <w:shd w:val="clear" w:color="auto" w:fill="FFF0F7"/>
              </w:rPr>
              <w:t>ОСН</w:t>
            </w:r>
            <w:proofErr w:type="gramEnd"/>
            <w:r>
              <w:rPr>
                <w:color w:val="000000"/>
                <w:sz w:val="22"/>
                <w:szCs w:val="22"/>
                <w:shd w:val="clear" w:color="auto" w:fill="FFF0F7"/>
              </w:rPr>
              <w:t>, ОДН, утопление, охлаждение, острое физическое перенапряжение, тепловая травма, общая дегидратация). 8.Методики оказания первой медицинской помощи при травмах в спорте: черепно-мозговой травме, закрытых повреждениях позвоночника и спинного мозга, травматических повреждениях органов грудной и брюшной полости, открытом и закрытом пневмотораксе, травмах уха, носа, глаза, зубов, гортани; наружных кровотечениях</w:t>
            </w:r>
            <w:proofErr w:type="gramStart"/>
            <w:r>
              <w:rPr>
                <w:color w:val="000000"/>
                <w:sz w:val="22"/>
                <w:szCs w:val="22"/>
                <w:shd w:val="clear" w:color="auto" w:fill="FFF0F7"/>
              </w:rPr>
              <w:t xml:space="preserve"> ,</w:t>
            </w:r>
            <w:proofErr w:type="gramEnd"/>
            <w:r>
              <w:rPr>
                <w:color w:val="000000"/>
                <w:sz w:val="22"/>
                <w:szCs w:val="22"/>
                <w:shd w:val="clear" w:color="auto" w:fill="FFF0F7"/>
              </w:rPr>
              <w:t>остановке наружного или внутреннего кровотечения 9.Методика выполнения базового комплекса сердечно-легочной реанимации</w:t>
            </w:r>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 xml:space="preserve">Практическое задание пункта №1, </w:t>
            </w:r>
            <w:r w:rsidRPr="00BB55C7">
              <w:rPr>
                <w:color w:val="000000"/>
                <w:sz w:val="20"/>
                <w:szCs w:val="20"/>
              </w:rPr>
              <w:lastRenderedPageBreak/>
              <w:t>2, 3</w:t>
            </w:r>
          </w:p>
        </w:tc>
      </w:tr>
      <w:tr w:rsidR="00427ADF" w:rsidRPr="00BB55C7" w:rsidTr="00427ADF">
        <w:trPr>
          <w:trHeight w:val="113"/>
        </w:trPr>
        <w:tc>
          <w:tcPr>
            <w:tcW w:w="675" w:type="dxa"/>
            <w:vMerge w:val="restart"/>
          </w:tcPr>
          <w:p w:rsidR="00427ADF" w:rsidRDefault="00427ADF" w:rsidP="006C4FBD">
            <w:pPr>
              <w:ind w:firstLine="7"/>
              <w:jc w:val="both"/>
              <w:rPr>
                <w:color w:val="000000"/>
                <w:sz w:val="20"/>
                <w:szCs w:val="20"/>
              </w:rPr>
            </w:pPr>
            <w:r>
              <w:rPr>
                <w:color w:val="000000"/>
                <w:sz w:val="20"/>
                <w:szCs w:val="20"/>
              </w:rPr>
              <w:lastRenderedPageBreak/>
              <w:t>6</w:t>
            </w:r>
          </w:p>
        </w:tc>
        <w:tc>
          <w:tcPr>
            <w:tcW w:w="2127" w:type="dxa"/>
            <w:vMerge w:val="restart"/>
          </w:tcPr>
          <w:p w:rsidR="00427ADF" w:rsidRDefault="00427ADF" w:rsidP="006C4FBD">
            <w:pPr>
              <w:jc w:val="both"/>
              <w:rPr>
                <w:b/>
                <w:color w:val="000000"/>
                <w:sz w:val="20"/>
                <w:szCs w:val="20"/>
              </w:rPr>
            </w:pPr>
            <w:r>
              <w:rPr>
                <w:b/>
                <w:color w:val="000000"/>
                <w:sz w:val="20"/>
                <w:szCs w:val="20"/>
              </w:rPr>
              <w:t>ПК-6</w:t>
            </w:r>
            <w:r w:rsidR="00F92398">
              <w:rPr>
                <w:b/>
                <w:color w:val="000000"/>
                <w:sz w:val="20"/>
                <w:szCs w:val="20"/>
              </w:rPr>
              <w:t xml:space="preserve"> </w:t>
            </w:r>
            <w:r w:rsidR="00F92398">
              <w:rPr>
                <w:color w:val="000000"/>
                <w:sz w:val="22"/>
                <w:szCs w:val="22"/>
                <w:shd w:val="clear" w:color="auto" w:fill="FFF0F7"/>
              </w:rPr>
              <w:t xml:space="preserve">готовность к применению методов лечебной физкультуры </w:t>
            </w:r>
            <w:r w:rsidR="00F92398">
              <w:rPr>
                <w:color w:val="000000"/>
                <w:sz w:val="22"/>
                <w:szCs w:val="22"/>
                <w:shd w:val="clear" w:color="auto" w:fill="FFF0F7"/>
              </w:rPr>
              <w:lastRenderedPageBreak/>
              <w:t>пациентам, нуждающимся в оказании медицинской помощи</w:t>
            </w:r>
          </w:p>
        </w:tc>
        <w:tc>
          <w:tcPr>
            <w:tcW w:w="4961" w:type="dxa"/>
          </w:tcPr>
          <w:p w:rsidR="00427ADF" w:rsidRPr="00BB55C7" w:rsidRDefault="00F92398" w:rsidP="006C4FBD">
            <w:pPr>
              <w:jc w:val="both"/>
              <w:rPr>
                <w:color w:val="000000"/>
                <w:sz w:val="20"/>
                <w:szCs w:val="20"/>
              </w:rPr>
            </w:pPr>
            <w:proofErr w:type="gramStart"/>
            <w:r>
              <w:rPr>
                <w:color w:val="000000"/>
                <w:sz w:val="22"/>
                <w:szCs w:val="22"/>
                <w:shd w:val="clear" w:color="auto" w:fill="FFF0F7"/>
              </w:rPr>
              <w:lastRenderedPageBreak/>
              <w:t xml:space="preserve">Уметь. 1.Уметь получить информацию и оценить тяжесть клинических проявлений, выбрать и назначить методы лечебной физкультуры у больных с моно- и полиневритами 2.Уметь </w:t>
            </w:r>
            <w:r>
              <w:rPr>
                <w:color w:val="000000"/>
                <w:sz w:val="22"/>
                <w:szCs w:val="22"/>
                <w:shd w:val="clear" w:color="auto" w:fill="FFF0F7"/>
              </w:rPr>
              <w:lastRenderedPageBreak/>
              <w:t xml:space="preserve">получить информацию и оценить тяжесть клинических проявлений, выбрать и назначить методы лечебной физкультуры у больных с </w:t>
            </w:r>
            <w:proofErr w:type="spellStart"/>
            <w:r>
              <w:rPr>
                <w:color w:val="000000"/>
                <w:sz w:val="22"/>
                <w:szCs w:val="22"/>
                <w:shd w:val="clear" w:color="auto" w:fill="FFF0F7"/>
              </w:rPr>
              <w:t>нейропатией</w:t>
            </w:r>
            <w:proofErr w:type="spellEnd"/>
            <w:r>
              <w:rPr>
                <w:color w:val="000000"/>
                <w:sz w:val="22"/>
                <w:szCs w:val="22"/>
                <w:shd w:val="clear" w:color="auto" w:fill="FFF0F7"/>
              </w:rPr>
              <w:t xml:space="preserve"> лицевого нерва 3.Уметь получить информацию и оценить тяжесть клинических проявлений, выбрать и назначить методы лечебной физкультуры у больных</w:t>
            </w:r>
            <w:proofErr w:type="gramEnd"/>
            <w:r>
              <w:rPr>
                <w:color w:val="000000"/>
                <w:sz w:val="22"/>
                <w:szCs w:val="22"/>
                <w:shd w:val="clear" w:color="auto" w:fill="FFF0F7"/>
              </w:rPr>
              <w:t xml:space="preserve"> с центральными и периферическими двигательными нарушениями 4.Уметь получить информацию и оценить течение беременности и родов, выбрать и назначить методы лечебной физкультуры на различных сроках физиологической беременности; при узком тазе, неправильных положениях плода; в разные периоды физиологических родов; </w:t>
            </w:r>
            <w:proofErr w:type="gramStart"/>
            <w:r>
              <w:rPr>
                <w:color w:val="000000"/>
                <w:sz w:val="22"/>
                <w:szCs w:val="22"/>
                <w:shd w:val="clear" w:color="auto" w:fill="FFF0F7"/>
              </w:rPr>
              <w:t xml:space="preserve">в ранний и поздний послеродовый период, после кесарева сечения. 5.Уметь получить информацию и оценить тяжесть клинических проявлений, выбрать и назначить методы лечебной физкультуры у грудных детей с различной степенью недоношенности 6.Уметь получить </w:t>
            </w:r>
            <w:r>
              <w:rPr>
                <w:color w:val="000000"/>
                <w:sz w:val="22"/>
                <w:szCs w:val="22"/>
                <w:shd w:val="clear" w:color="auto" w:fill="FFF0F7"/>
              </w:rPr>
              <w:lastRenderedPageBreak/>
              <w:t>информацию и оценить тяжесть клинических проявлений, выбрать и назначить методы лечебной физкультуры при опущении матки и воспалительных заболеваниях матки и придатков. 7.Уметь получить информацию и</w:t>
            </w:r>
            <w:proofErr w:type="gramEnd"/>
            <w:r>
              <w:rPr>
                <w:color w:val="000000"/>
                <w:sz w:val="22"/>
                <w:szCs w:val="22"/>
                <w:shd w:val="clear" w:color="auto" w:fill="FFF0F7"/>
              </w:rPr>
              <w:t xml:space="preserve"> оценить тяжесть клинических проявлений, выбрать и назначить методы лечебной физкультуры и массаж при неправильных положениях матки; </w:t>
            </w:r>
            <w:proofErr w:type="gramStart"/>
            <w:r>
              <w:rPr>
                <w:color w:val="000000"/>
                <w:sz w:val="22"/>
                <w:szCs w:val="22"/>
                <w:shd w:val="clear" w:color="auto" w:fill="FFF0F7"/>
              </w:rPr>
              <w:t xml:space="preserve">климактерическом периоде. 8.Уметь получить информацию и оценить тяжесть клинических проявлений, выбрать и назначить методы лечебной физкультуры и массаж при неправильных положениях матки и спаечном процессе в малом тазу. 9.Уметь получить информацию и оценить тяжесть клинических проявлений, выбрать и назначить методы лечебной физкультуры у больных после воспалительных </w:t>
            </w:r>
            <w:proofErr w:type="spellStart"/>
            <w:r>
              <w:rPr>
                <w:color w:val="000000"/>
                <w:sz w:val="22"/>
                <w:szCs w:val="22"/>
                <w:shd w:val="clear" w:color="auto" w:fill="FFF0F7"/>
              </w:rPr>
              <w:t>одонтогенных</w:t>
            </w:r>
            <w:proofErr w:type="spellEnd"/>
            <w:r>
              <w:rPr>
                <w:color w:val="000000"/>
                <w:sz w:val="22"/>
                <w:szCs w:val="22"/>
                <w:shd w:val="clear" w:color="auto" w:fill="FFF0F7"/>
              </w:rPr>
              <w:t xml:space="preserve"> процессов, контрактур, парезов, </w:t>
            </w:r>
            <w:proofErr w:type="spellStart"/>
            <w:r>
              <w:rPr>
                <w:color w:val="000000"/>
                <w:sz w:val="22"/>
                <w:szCs w:val="22"/>
                <w:shd w:val="clear" w:color="auto" w:fill="FFF0F7"/>
              </w:rPr>
              <w:t>несращениями</w:t>
            </w:r>
            <w:proofErr w:type="spellEnd"/>
            <w:r>
              <w:rPr>
                <w:color w:val="000000"/>
                <w:sz w:val="22"/>
                <w:szCs w:val="22"/>
                <w:shd w:val="clear" w:color="auto" w:fill="FFF0F7"/>
              </w:rPr>
              <w:t xml:space="preserve"> неба и верхней губы. 10.</w:t>
            </w:r>
            <w:proofErr w:type="gramEnd"/>
            <w:r>
              <w:rPr>
                <w:color w:val="000000"/>
                <w:sz w:val="22"/>
                <w:szCs w:val="22"/>
                <w:shd w:val="clear" w:color="auto" w:fill="FFF0F7"/>
              </w:rPr>
              <w:t xml:space="preserve"> Уметь получить информацию и оценить тяжесть клинических проявлений, </w:t>
            </w:r>
            <w:r>
              <w:rPr>
                <w:color w:val="000000"/>
                <w:sz w:val="22"/>
                <w:szCs w:val="22"/>
                <w:shd w:val="clear" w:color="auto" w:fill="FFF0F7"/>
              </w:rPr>
              <w:lastRenderedPageBreak/>
              <w:t>выбрать и назначить методы лечебной физкультуры у больных миопией 11.Уметь получить информацию и оценить тяжесть клинических проявлений, выбрать и назначить методы лечебной физкультуры</w:t>
            </w:r>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Прак</w:t>
            </w:r>
            <w:r>
              <w:rPr>
                <w:color w:val="000000"/>
                <w:sz w:val="20"/>
                <w:szCs w:val="20"/>
              </w:rPr>
              <w:t>тическое задание пункта №1</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Default="00F92398" w:rsidP="006C4FBD">
            <w:pPr>
              <w:jc w:val="both"/>
              <w:rPr>
                <w:color w:val="000000"/>
                <w:sz w:val="22"/>
                <w:szCs w:val="22"/>
                <w:shd w:val="clear" w:color="auto" w:fill="FAFAFF"/>
              </w:rPr>
            </w:pPr>
            <w:proofErr w:type="gramStart"/>
            <w:r>
              <w:rPr>
                <w:color w:val="000000"/>
                <w:sz w:val="22"/>
                <w:szCs w:val="22"/>
                <w:shd w:val="clear" w:color="auto" w:fill="FFF0F7"/>
              </w:rPr>
              <w:t xml:space="preserve">Владеть. </w:t>
            </w:r>
            <w:r>
              <w:rPr>
                <w:color w:val="000000"/>
                <w:sz w:val="22"/>
                <w:szCs w:val="22"/>
                <w:shd w:val="clear" w:color="auto" w:fill="FAFAFF"/>
              </w:rPr>
              <w:t xml:space="preserve">1.Методики лечебной физкультуры при заболеваниях периферических артерий, вен, </w:t>
            </w:r>
            <w:proofErr w:type="spellStart"/>
            <w:r>
              <w:rPr>
                <w:color w:val="000000"/>
                <w:sz w:val="22"/>
                <w:szCs w:val="22"/>
                <w:shd w:val="clear" w:color="auto" w:fill="FAFAFF"/>
              </w:rPr>
              <w:t>лимфостазе</w:t>
            </w:r>
            <w:proofErr w:type="spellEnd"/>
            <w:r>
              <w:rPr>
                <w:color w:val="000000"/>
                <w:sz w:val="22"/>
                <w:szCs w:val="22"/>
                <w:shd w:val="clear" w:color="auto" w:fill="FAFAFF"/>
              </w:rPr>
              <w:t xml:space="preserve"> 2.Методики лечебной физкультуры при болезнях органов дыхания Методики лечебной физкультуры при остром бронхите и пневмонии Методики лечебной физкультуры при хронических неспецифических болезнях легких (хронический бронхит, хроническая пневмония, бронхоэктатическая болезнь, бронхиальная астма и др.) 3.Методики лечебной физкультуры при заболеваниях органов пищеварения Методики лечебной физкультуры при гастритах Методики лечебной</w:t>
            </w:r>
            <w:proofErr w:type="gramEnd"/>
            <w:r>
              <w:rPr>
                <w:color w:val="000000"/>
                <w:sz w:val="22"/>
                <w:szCs w:val="22"/>
                <w:shd w:val="clear" w:color="auto" w:fill="FAFAFF"/>
              </w:rPr>
              <w:t xml:space="preserve"> физкультуры при язвенной болезни желудка и двенадцатиперстной кишки Методики лечебной физкультуры при колитах Методики лечебной физкультуры при опущении желудка и </w:t>
            </w:r>
            <w:r>
              <w:rPr>
                <w:color w:val="000000"/>
                <w:sz w:val="22"/>
                <w:szCs w:val="22"/>
                <w:shd w:val="clear" w:color="auto" w:fill="FAFAFF"/>
              </w:rPr>
              <w:lastRenderedPageBreak/>
              <w:t xml:space="preserve">энтероптозе Методики лечебной физкультуры при болезнях печени и желчевыводящих путей 4.Методики лечебной физкультуры при избыточности питания и ожирении Методики лечебной физкультуры при диабете 5. </w:t>
            </w:r>
            <w:proofErr w:type="gramStart"/>
            <w:r>
              <w:rPr>
                <w:color w:val="000000"/>
                <w:sz w:val="22"/>
                <w:szCs w:val="22"/>
                <w:shd w:val="clear" w:color="auto" w:fill="FAFAFF"/>
              </w:rPr>
              <w:t>Методики лечебной физкультуры при болезнях почек Методики лечебной физкультуры при нефритах, пиелонефритах Методики лечебной физкультуры при почечнокаменной болезни Методики лечебной физкультуры при недержании мочи Методики лечебной физкультуры при простатитах 6.Методика лечебной физкультуры при лучевой болезни 7.Методики лечебной физкультуры при болезнях обмена у детей Методика лечебной физкультуры при гипотрофии Методики лечебной физкультуры при рахите 8.Методики лечебной физкультуры у</w:t>
            </w:r>
            <w:proofErr w:type="gramEnd"/>
            <w:r>
              <w:rPr>
                <w:color w:val="000000"/>
                <w:sz w:val="22"/>
                <w:szCs w:val="22"/>
                <w:shd w:val="clear" w:color="auto" w:fill="FAFAFF"/>
              </w:rPr>
              <w:t xml:space="preserve"> недоношенных детей в зависимости от степени недоношенности, физического состояния и фактического уровня </w:t>
            </w:r>
            <w:proofErr w:type="spellStart"/>
            <w:proofErr w:type="gramStart"/>
            <w:r>
              <w:rPr>
                <w:color w:val="000000"/>
                <w:sz w:val="22"/>
                <w:szCs w:val="22"/>
                <w:shd w:val="clear" w:color="auto" w:fill="FAFAFF"/>
              </w:rPr>
              <w:t>психо</w:t>
            </w:r>
            <w:proofErr w:type="spellEnd"/>
            <w:r>
              <w:rPr>
                <w:color w:val="000000"/>
                <w:sz w:val="22"/>
                <w:szCs w:val="22"/>
                <w:shd w:val="clear" w:color="auto" w:fill="FAFAFF"/>
              </w:rPr>
              <w:t>-моторного</w:t>
            </w:r>
            <w:proofErr w:type="gramEnd"/>
            <w:r>
              <w:rPr>
                <w:color w:val="000000"/>
                <w:sz w:val="22"/>
                <w:szCs w:val="22"/>
                <w:shd w:val="clear" w:color="auto" w:fill="FAFAFF"/>
              </w:rPr>
              <w:t xml:space="preserve"> развития 9.Методики лечебной физкультуры у детей </w:t>
            </w:r>
            <w:r>
              <w:rPr>
                <w:color w:val="000000"/>
                <w:sz w:val="22"/>
                <w:szCs w:val="22"/>
                <w:shd w:val="clear" w:color="auto" w:fill="FAFAFF"/>
              </w:rPr>
              <w:lastRenderedPageBreak/>
              <w:t xml:space="preserve">Методики лечебной физкультуры при врожденных порках сердца, </w:t>
            </w:r>
            <w:proofErr w:type="spellStart"/>
            <w:r>
              <w:rPr>
                <w:color w:val="000000"/>
                <w:sz w:val="22"/>
                <w:szCs w:val="22"/>
                <w:shd w:val="clear" w:color="auto" w:fill="FAFAFF"/>
              </w:rPr>
              <w:t>гипертонисеских</w:t>
            </w:r>
            <w:proofErr w:type="spellEnd"/>
            <w:r>
              <w:rPr>
                <w:color w:val="000000"/>
                <w:sz w:val="22"/>
                <w:szCs w:val="22"/>
                <w:shd w:val="clear" w:color="auto" w:fill="FAFAFF"/>
              </w:rPr>
              <w:t xml:space="preserve"> и гипотонических состояниях, анемии. Методики лечебной физкультуры при остром бронхите и пневмонии, при хронических неспецифических болезнях легких (хронический бронхит, хроническая </w:t>
            </w:r>
            <w:proofErr w:type="spellStart"/>
            <w:r>
              <w:rPr>
                <w:color w:val="000000"/>
                <w:sz w:val="22"/>
                <w:szCs w:val="22"/>
                <w:shd w:val="clear" w:color="auto" w:fill="FAFAFF"/>
              </w:rPr>
              <w:t>пнев¬мония</w:t>
            </w:r>
            <w:proofErr w:type="spellEnd"/>
            <w:r>
              <w:rPr>
                <w:color w:val="000000"/>
                <w:sz w:val="22"/>
                <w:szCs w:val="22"/>
                <w:shd w:val="clear" w:color="auto" w:fill="FAFAFF"/>
              </w:rPr>
              <w:t>, бронхиальная астма, бронхоэктатическая болезнь и др.). Методики лечебной физкультуры при гастритах, язвенной болезни желудка и 12-перстной кишки, диспепсии и при дискинезии кишечника, холецистите, гепатите, дискинезии.</w:t>
            </w:r>
          </w:p>
          <w:p w:rsidR="00F92398" w:rsidRDefault="00F92398" w:rsidP="006C4FBD">
            <w:pPr>
              <w:jc w:val="both"/>
              <w:rPr>
                <w:color w:val="000000"/>
                <w:sz w:val="22"/>
                <w:szCs w:val="22"/>
                <w:shd w:val="clear" w:color="auto" w:fill="FAFAFF"/>
              </w:rPr>
            </w:pPr>
          </w:p>
          <w:p w:rsidR="00F92398" w:rsidRPr="00BB55C7" w:rsidRDefault="00F92398" w:rsidP="006C4FBD">
            <w:pPr>
              <w:jc w:val="both"/>
              <w:rPr>
                <w:color w:val="000000"/>
                <w:sz w:val="20"/>
                <w:szCs w:val="20"/>
              </w:rPr>
            </w:pPr>
            <w:r>
              <w:rPr>
                <w:color w:val="000000"/>
                <w:sz w:val="22"/>
                <w:szCs w:val="22"/>
                <w:shd w:val="clear" w:color="auto" w:fill="FAFAFF"/>
              </w:rPr>
              <w:t xml:space="preserve">Иметь практический опыт. </w:t>
            </w:r>
            <w:r>
              <w:rPr>
                <w:color w:val="000000"/>
                <w:sz w:val="22"/>
                <w:szCs w:val="22"/>
                <w:shd w:val="clear" w:color="auto" w:fill="FFF0F7"/>
              </w:rPr>
              <w:t>Выбор адекватного метода лечебной физкультуры при наиболее распространенных заболеваниях</w:t>
            </w:r>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Практическое задание пункта №1, 2, 3</w:t>
            </w:r>
          </w:p>
        </w:tc>
      </w:tr>
      <w:tr w:rsidR="00427ADF" w:rsidRPr="00BB55C7" w:rsidTr="00427ADF">
        <w:trPr>
          <w:trHeight w:val="113"/>
        </w:trPr>
        <w:tc>
          <w:tcPr>
            <w:tcW w:w="675" w:type="dxa"/>
            <w:vMerge w:val="restart"/>
          </w:tcPr>
          <w:p w:rsidR="00427ADF" w:rsidRDefault="00427ADF" w:rsidP="006C4FBD">
            <w:pPr>
              <w:ind w:firstLine="7"/>
              <w:jc w:val="both"/>
              <w:rPr>
                <w:color w:val="000000"/>
                <w:sz w:val="20"/>
                <w:szCs w:val="20"/>
              </w:rPr>
            </w:pPr>
            <w:r>
              <w:rPr>
                <w:color w:val="000000"/>
                <w:sz w:val="20"/>
                <w:szCs w:val="20"/>
              </w:rPr>
              <w:lastRenderedPageBreak/>
              <w:t>7</w:t>
            </w:r>
          </w:p>
        </w:tc>
        <w:tc>
          <w:tcPr>
            <w:tcW w:w="2127" w:type="dxa"/>
            <w:vMerge w:val="restart"/>
          </w:tcPr>
          <w:p w:rsidR="00427ADF" w:rsidRDefault="00427ADF" w:rsidP="006C4FBD">
            <w:pPr>
              <w:jc w:val="both"/>
              <w:rPr>
                <w:b/>
                <w:color w:val="000000"/>
                <w:sz w:val="20"/>
                <w:szCs w:val="20"/>
              </w:rPr>
            </w:pPr>
            <w:r>
              <w:rPr>
                <w:b/>
                <w:color w:val="000000"/>
                <w:sz w:val="20"/>
                <w:szCs w:val="20"/>
              </w:rPr>
              <w:t>ПК-7</w:t>
            </w:r>
            <w:r w:rsidR="00F92398">
              <w:rPr>
                <w:b/>
                <w:color w:val="000000"/>
                <w:sz w:val="20"/>
                <w:szCs w:val="20"/>
              </w:rPr>
              <w:t xml:space="preserve"> </w:t>
            </w:r>
            <w:r w:rsidR="00F92398">
              <w:rPr>
                <w:color w:val="000000"/>
                <w:sz w:val="22"/>
                <w:szCs w:val="22"/>
                <w:shd w:val="clear" w:color="auto" w:fill="FFF0F7"/>
              </w:rPr>
              <w:t xml:space="preserve">готовность к оказанию медицинской помощи при чрезвычайных </w:t>
            </w:r>
            <w:r w:rsidR="00F92398">
              <w:rPr>
                <w:color w:val="000000"/>
                <w:sz w:val="22"/>
                <w:szCs w:val="22"/>
                <w:shd w:val="clear" w:color="auto" w:fill="FFF0F7"/>
              </w:rPr>
              <w:lastRenderedPageBreak/>
              <w:t>ситуациях, в том числе участию в медицинской эвакуации</w:t>
            </w:r>
          </w:p>
        </w:tc>
        <w:tc>
          <w:tcPr>
            <w:tcW w:w="4961" w:type="dxa"/>
          </w:tcPr>
          <w:p w:rsidR="00427ADF" w:rsidRDefault="00F92398" w:rsidP="006C4FBD">
            <w:pPr>
              <w:jc w:val="both"/>
              <w:rPr>
                <w:color w:val="000000"/>
                <w:sz w:val="22"/>
                <w:szCs w:val="22"/>
                <w:shd w:val="clear" w:color="auto" w:fill="FFF0F7"/>
              </w:rPr>
            </w:pPr>
            <w:r>
              <w:rPr>
                <w:color w:val="000000"/>
                <w:sz w:val="22"/>
                <w:szCs w:val="22"/>
                <w:shd w:val="clear" w:color="auto" w:fill="FFF0F7"/>
              </w:rPr>
              <w:lastRenderedPageBreak/>
              <w:t>Уметь. Оказывать первую врачебную помощь пострадавшим в очагах поражения в чрезвычайных ситуациях.</w:t>
            </w:r>
          </w:p>
          <w:p w:rsidR="00F92398" w:rsidRPr="00BB55C7" w:rsidRDefault="00F92398" w:rsidP="006C4FBD">
            <w:pPr>
              <w:jc w:val="both"/>
              <w:rPr>
                <w:color w:val="000000"/>
                <w:sz w:val="20"/>
                <w:szCs w:val="20"/>
              </w:rPr>
            </w:pPr>
            <w:r>
              <w:rPr>
                <w:color w:val="000000"/>
                <w:sz w:val="22"/>
                <w:szCs w:val="22"/>
                <w:shd w:val="clear" w:color="auto" w:fill="FFF0F7"/>
              </w:rPr>
              <w:t xml:space="preserve">Участвовать в организации санитарно-противоэпидемической помощи населению и </w:t>
            </w:r>
            <w:r>
              <w:rPr>
                <w:color w:val="000000"/>
                <w:sz w:val="22"/>
                <w:szCs w:val="22"/>
                <w:shd w:val="clear" w:color="auto" w:fill="FFF0F7"/>
              </w:rPr>
              <w:lastRenderedPageBreak/>
              <w:t>медицинской эвакуации в очагах особо опасных инфекций, при ухудшении радиационной обстановки и стихийных бедствиях.</w:t>
            </w:r>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Практическое задание пункта №1, 2, 3</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Pr="00BB55C7" w:rsidRDefault="00F92398" w:rsidP="006C4FBD">
            <w:pPr>
              <w:jc w:val="both"/>
              <w:rPr>
                <w:color w:val="000000"/>
                <w:sz w:val="20"/>
                <w:szCs w:val="20"/>
              </w:rPr>
            </w:pPr>
            <w:r>
              <w:rPr>
                <w:color w:val="000000"/>
                <w:sz w:val="22"/>
                <w:szCs w:val="22"/>
                <w:shd w:val="clear" w:color="auto" w:fill="FFF0F7"/>
              </w:rPr>
              <w:t xml:space="preserve">Владеть. Особенности организации оказания медицинской помощи </w:t>
            </w:r>
            <w:proofErr w:type="gramStart"/>
            <w:r>
              <w:rPr>
                <w:color w:val="000000"/>
                <w:sz w:val="22"/>
                <w:szCs w:val="22"/>
                <w:shd w:val="clear" w:color="auto" w:fill="FFF0F7"/>
              </w:rPr>
              <w:t>в</w:t>
            </w:r>
            <w:proofErr w:type="gramEnd"/>
            <w:r>
              <w:rPr>
                <w:color w:val="000000"/>
                <w:sz w:val="22"/>
                <w:szCs w:val="22"/>
                <w:shd w:val="clear" w:color="auto" w:fill="FFF0F7"/>
              </w:rPr>
              <w:t xml:space="preserve"> </w:t>
            </w:r>
            <w:proofErr w:type="gramStart"/>
            <w:r>
              <w:rPr>
                <w:color w:val="000000"/>
                <w:sz w:val="22"/>
                <w:szCs w:val="22"/>
                <w:shd w:val="clear" w:color="auto" w:fill="FFF0F7"/>
              </w:rPr>
              <w:t>при</w:t>
            </w:r>
            <w:proofErr w:type="gramEnd"/>
            <w:r>
              <w:rPr>
                <w:color w:val="000000"/>
                <w:sz w:val="22"/>
                <w:szCs w:val="22"/>
                <w:shd w:val="clear" w:color="auto" w:fill="FFF0F7"/>
              </w:rPr>
              <w:t xml:space="preserve"> проведении массовых и спортивных мероприятий, чрезвычайных ситуациях и при катастрофах в мирное и военное время.</w:t>
            </w:r>
          </w:p>
        </w:tc>
        <w:tc>
          <w:tcPr>
            <w:tcW w:w="1984" w:type="dxa"/>
          </w:tcPr>
          <w:p w:rsidR="00427ADF" w:rsidRPr="00BB55C7" w:rsidRDefault="007523CF" w:rsidP="006C4FBD">
            <w:pPr>
              <w:jc w:val="both"/>
              <w:rPr>
                <w:color w:val="000000"/>
                <w:sz w:val="20"/>
                <w:szCs w:val="20"/>
              </w:rPr>
            </w:pPr>
            <w:r w:rsidRPr="00BB55C7">
              <w:rPr>
                <w:color w:val="000000"/>
                <w:sz w:val="20"/>
                <w:szCs w:val="20"/>
              </w:rPr>
              <w:t>Практическое задание пункта №1, 2, 3</w:t>
            </w:r>
          </w:p>
        </w:tc>
      </w:tr>
      <w:tr w:rsidR="00427ADF" w:rsidRPr="00BB55C7" w:rsidTr="00427ADF">
        <w:trPr>
          <w:trHeight w:val="113"/>
        </w:trPr>
        <w:tc>
          <w:tcPr>
            <w:tcW w:w="675" w:type="dxa"/>
            <w:vMerge w:val="restart"/>
          </w:tcPr>
          <w:p w:rsidR="00427ADF" w:rsidRDefault="00427ADF" w:rsidP="006C4FBD">
            <w:pPr>
              <w:ind w:firstLine="7"/>
              <w:jc w:val="both"/>
              <w:rPr>
                <w:color w:val="000000"/>
                <w:sz w:val="20"/>
                <w:szCs w:val="20"/>
              </w:rPr>
            </w:pPr>
            <w:r>
              <w:rPr>
                <w:color w:val="000000"/>
                <w:sz w:val="20"/>
                <w:szCs w:val="20"/>
              </w:rPr>
              <w:t>8</w:t>
            </w:r>
          </w:p>
        </w:tc>
        <w:tc>
          <w:tcPr>
            <w:tcW w:w="2127" w:type="dxa"/>
            <w:vMerge w:val="restart"/>
          </w:tcPr>
          <w:p w:rsidR="00427ADF" w:rsidRDefault="00427ADF" w:rsidP="006C4FBD">
            <w:pPr>
              <w:jc w:val="both"/>
              <w:rPr>
                <w:b/>
                <w:color w:val="000000"/>
                <w:sz w:val="20"/>
                <w:szCs w:val="20"/>
              </w:rPr>
            </w:pPr>
            <w:r>
              <w:rPr>
                <w:b/>
                <w:color w:val="000000"/>
                <w:sz w:val="20"/>
                <w:szCs w:val="20"/>
              </w:rPr>
              <w:t>ПК-8</w:t>
            </w:r>
            <w:r w:rsidR="00F92398">
              <w:rPr>
                <w:b/>
                <w:color w:val="000000"/>
                <w:sz w:val="20"/>
                <w:szCs w:val="20"/>
              </w:rPr>
              <w:t xml:space="preserve"> </w:t>
            </w:r>
            <w:r w:rsidR="00F92398">
              <w:rPr>
                <w:color w:val="000000"/>
                <w:sz w:val="22"/>
                <w:szCs w:val="22"/>
                <w:shd w:val="clear" w:color="auto" w:fill="FFF0F7"/>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w:t>
            </w:r>
            <w:r w:rsidR="00F92398">
              <w:rPr>
                <w:color w:val="000000"/>
                <w:sz w:val="22"/>
                <w:szCs w:val="22"/>
                <w:shd w:val="clear" w:color="auto" w:fill="FFF0F7"/>
              </w:rPr>
              <w:lastRenderedPageBreak/>
              <w:t>курортном лечении</w:t>
            </w:r>
          </w:p>
        </w:tc>
        <w:tc>
          <w:tcPr>
            <w:tcW w:w="4961" w:type="dxa"/>
          </w:tcPr>
          <w:p w:rsidR="00427ADF" w:rsidRPr="00BB55C7" w:rsidRDefault="00F92398" w:rsidP="006C4FBD">
            <w:pPr>
              <w:jc w:val="both"/>
              <w:rPr>
                <w:color w:val="000000"/>
                <w:sz w:val="20"/>
                <w:szCs w:val="20"/>
              </w:rPr>
            </w:pPr>
            <w:proofErr w:type="gramStart"/>
            <w:r>
              <w:rPr>
                <w:color w:val="000000"/>
                <w:sz w:val="22"/>
                <w:szCs w:val="22"/>
                <w:shd w:val="clear" w:color="auto" w:fill="FFF0F7"/>
              </w:rPr>
              <w:lastRenderedPageBreak/>
              <w:t>Уметь. 1.Уметь получить информацию и оценить тяжесть клинических проявлений, выбрать и назначить методы лечебной физкультуры при НЦД, гипотонической болезни, миокардиодистрофии с ХСН 2.Уметь получить информацию и оценить тяжесть клинических проявлений, выбрать и назначить методы лечебной физкультуры при врожденных и приобретенных пороках сердца, заболеваниях периферических сосудов 3.Уметь получить информацию и оценить тяжесть клинических проявлений, выбрать и назначить методы</w:t>
            </w:r>
            <w:proofErr w:type="gramEnd"/>
            <w:r>
              <w:rPr>
                <w:color w:val="000000"/>
                <w:sz w:val="22"/>
                <w:szCs w:val="22"/>
                <w:shd w:val="clear" w:color="auto" w:fill="FFF0F7"/>
              </w:rPr>
              <w:t xml:space="preserve"> лечебной физкультуры при острой пневмонии, </w:t>
            </w:r>
            <w:r>
              <w:rPr>
                <w:color w:val="000000"/>
                <w:sz w:val="22"/>
                <w:szCs w:val="22"/>
                <w:shd w:val="clear" w:color="auto" w:fill="FFF0F7"/>
              </w:rPr>
              <w:lastRenderedPageBreak/>
              <w:t xml:space="preserve">остром бронхите, хронических неспецифических заболеваниях легких, протекающих с </w:t>
            </w:r>
            <w:proofErr w:type="spellStart"/>
            <w:r>
              <w:rPr>
                <w:color w:val="000000"/>
                <w:sz w:val="22"/>
                <w:szCs w:val="22"/>
                <w:shd w:val="clear" w:color="auto" w:fill="FFF0F7"/>
              </w:rPr>
              <w:t>бронхообструкцией</w:t>
            </w:r>
            <w:proofErr w:type="spellEnd"/>
            <w:r>
              <w:rPr>
                <w:color w:val="000000"/>
                <w:sz w:val="22"/>
                <w:szCs w:val="22"/>
                <w:shd w:val="clear" w:color="auto" w:fill="FFF0F7"/>
              </w:rPr>
              <w:t xml:space="preserve"> и без; туберкулезе легких 4.Уметь получить информацию и оценить тяжесть клинических проявлений, выбрать и назначить методы лечебной физкультуры у пациентов с гастритом, язвенной болезнью желудка и 12-перстной кишки, колитом, </w:t>
            </w:r>
            <w:proofErr w:type="spellStart"/>
            <w:r>
              <w:rPr>
                <w:color w:val="000000"/>
                <w:sz w:val="22"/>
                <w:szCs w:val="22"/>
                <w:shd w:val="clear" w:color="auto" w:fill="FFF0F7"/>
              </w:rPr>
              <w:t>гастр</w:t>
            </w:r>
            <w:proofErr w:type="gramStart"/>
            <w:r>
              <w:rPr>
                <w:color w:val="000000"/>
                <w:sz w:val="22"/>
                <w:szCs w:val="22"/>
                <w:shd w:val="clear" w:color="auto" w:fill="FFF0F7"/>
              </w:rPr>
              <w:t>о</w:t>
            </w:r>
            <w:proofErr w:type="spellEnd"/>
            <w:r>
              <w:rPr>
                <w:color w:val="000000"/>
                <w:sz w:val="22"/>
                <w:szCs w:val="22"/>
                <w:shd w:val="clear" w:color="auto" w:fill="FFF0F7"/>
              </w:rPr>
              <w:t>-</w:t>
            </w:r>
            <w:proofErr w:type="gramEnd"/>
            <w:r>
              <w:rPr>
                <w:color w:val="000000"/>
                <w:sz w:val="22"/>
                <w:szCs w:val="22"/>
                <w:shd w:val="clear" w:color="auto" w:fill="FFF0F7"/>
              </w:rPr>
              <w:t xml:space="preserve"> и энтероптозом, холециститом и дискинезией желчевыводящих путей 5.Уметь получить информацию и оценить тяжесть клинических проявлений, выбрать и назначить методы лечебной физкультуры при избыточности массы тела и ожирении 6.Уметь получить </w:t>
            </w:r>
            <w:proofErr w:type="gramStart"/>
            <w:r>
              <w:rPr>
                <w:color w:val="000000"/>
                <w:sz w:val="22"/>
                <w:szCs w:val="22"/>
                <w:shd w:val="clear" w:color="auto" w:fill="FFF0F7"/>
              </w:rPr>
              <w:t>информацию и оценить тяжесть клинических проявлений, выбрать и назначить методы лечебной физкультуры при ИБС и остром инфаркте миокарда на стационарном, санаторном и поликлиническом этапах;</w:t>
            </w:r>
            <w:proofErr w:type="gramEnd"/>
            <w:r>
              <w:rPr>
                <w:color w:val="000000"/>
                <w:sz w:val="22"/>
                <w:szCs w:val="22"/>
                <w:shd w:val="clear" w:color="auto" w:fill="FFF0F7"/>
              </w:rPr>
              <w:t xml:space="preserve"> </w:t>
            </w:r>
            <w:proofErr w:type="gramStart"/>
            <w:r>
              <w:rPr>
                <w:color w:val="000000"/>
                <w:sz w:val="22"/>
                <w:szCs w:val="22"/>
                <w:shd w:val="clear" w:color="auto" w:fill="FFF0F7"/>
              </w:rPr>
              <w:t xml:space="preserve">гипертонической болезни 7.Уметь получить информацию и оценить тяжесть клинических проявлений, </w:t>
            </w:r>
            <w:r>
              <w:rPr>
                <w:color w:val="000000"/>
                <w:sz w:val="22"/>
                <w:szCs w:val="22"/>
                <w:shd w:val="clear" w:color="auto" w:fill="FFF0F7"/>
              </w:rPr>
              <w:lastRenderedPageBreak/>
              <w:t>выбрать и назначить методы лечебной физкультуры при нейроциркуляторной дистонии (НЦД), гипотонической болезни, миокардиодистрофии и хронической сердечной недостаточности. 8.Уметь получить информацию и оценить тяжесть клинических проявлений, выбрать и назначить методы лечебной физкультуры для больных с сахарным диабетом 9.Уметь получить информацию и оценить тяжесть клинических проявлений, выбрать и назначить</w:t>
            </w:r>
            <w:proofErr w:type="gramEnd"/>
            <w:r>
              <w:rPr>
                <w:color w:val="000000"/>
                <w:sz w:val="22"/>
                <w:szCs w:val="22"/>
                <w:shd w:val="clear" w:color="auto" w:fill="FFF0F7"/>
              </w:rPr>
              <w:t xml:space="preserve"> методы лечебной физкультуры при рахите и гипотрофии у детей.</w:t>
            </w:r>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Прак</w:t>
            </w:r>
            <w:r>
              <w:rPr>
                <w:color w:val="000000"/>
                <w:sz w:val="20"/>
                <w:szCs w:val="20"/>
              </w:rPr>
              <w:t>тическое задание пункта №1</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Pr="00BB55C7" w:rsidRDefault="00F92398" w:rsidP="006C4FBD">
            <w:pPr>
              <w:jc w:val="both"/>
              <w:rPr>
                <w:color w:val="000000"/>
                <w:sz w:val="20"/>
                <w:szCs w:val="20"/>
              </w:rPr>
            </w:pPr>
            <w:proofErr w:type="gramStart"/>
            <w:r>
              <w:rPr>
                <w:color w:val="000000"/>
                <w:sz w:val="20"/>
                <w:szCs w:val="20"/>
              </w:rPr>
              <w:t xml:space="preserve">Владеть. </w:t>
            </w:r>
            <w:r>
              <w:rPr>
                <w:color w:val="000000"/>
                <w:sz w:val="22"/>
                <w:szCs w:val="22"/>
                <w:shd w:val="clear" w:color="auto" w:fill="FFF0F7"/>
              </w:rPr>
              <w:t xml:space="preserve">1.Методики лечебной физкультуры при заболеваниях периферических </w:t>
            </w:r>
            <w:proofErr w:type="spellStart"/>
            <w:r>
              <w:rPr>
                <w:color w:val="000000"/>
                <w:sz w:val="22"/>
                <w:szCs w:val="22"/>
                <w:shd w:val="clear" w:color="auto" w:fill="FFF0F7"/>
              </w:rPr>
              <w:t>арте¬рий</w:t>
            </w:r>
            <w:proofErr w:type="spellEnd"/>
            <w:r>
              <w:rPr>
                <w:color w:val="000000"/>
                <w:sz w:val="22"/>
                <w:szCs w:val="22"/>
                <w:shd w:val="clear" w:color="auto" w:fill="FFF0F7"/>
              </w:rPr>
              <w:t xml:space="preserve">, вен, </w:t>
            </w:r>
            <w:proofErr w:type="spellStart"/>
            <w:r>
              <w:rPr>
                <w:color w:val="000000"/>
                <w:sz w:val="22"/>
                <w:szCs w:val="22"/>
                <w:shd w:val="clear" w:color="auto" w:fill="FFF0F7"/>
              </w:rPr>
              <w:t>лимфостазе</w:t>
            </w:r>
            <w:proofErr w:type="spellEnd"/>
            <w:r>
              <w:rPr>
                <w:color w:val="000000"/>
                <w:sz w:val="22"/>
                <w:szCs w:val="22"/>
                <w:shd w:val="clear" w:color="auto" w:fill="FFF0F7"/>
              </w:rPr>
              <w:t xml:space="preserve"> 2.Методики лечебной физкультуры при болезнях органов дыхания Методики лечебной физкультуры при остром бронхите и пневмонии Методики лечебной физкультуры при хронических неспецифических болезнях легких (хронический бронхит, хроническая пневмония, бронхоэктатическая болезнь, бронхиальная астма </w:t>
            </w:r>
            <w:r>
              <w:rPr>
                <w:color w:val="000000"/>
                <w:sz w:val="22"/>
                <w:szCs w:val="22"/>
                <w:shd w:val="clear" w:color="auto" w:fill="FFF0F7"/>
              </w:rPr>
              <w:lastRenderedPageBreak/>
              <w:t>и др.) 3.Методики лечебной физкультуры при заболеваниях органов пищеварения Методики лечебной физкультуры при гастритах Методики лечебной</w:t>
            </w:r>
            <w:proofErr w:type="gramEnd"/>
            <w:r>
              <w:rPr>
                <w:color w:val="000000"/>
                <w:sz w:val="22"/>
                <w:szCs w:val="22"/>
                <w:shd w:val="clear" w:color="auto" w:fill="FFF0F7"/>
              </w:rPr>
              <w:t xml:space="preserve"> физкультуры при язвенной болезни желудка и двенадцатиперстной кишки Методики лечебной физкультуры при колитах Методики лечебной физкультуры при опущении желудка и энтероптозе Методики лечебной физкультуры при болезнях печени и желчевыводящих путей 4.Методики лечебной физкультуры при избыточности питания и ожирении Методики лечебной физкультуры при диабете 5. </w:t>
            </w:r>
            <w:proofErr w:type="gramStart"/>
            <w:r>
              <w:rPr>
                <w:color w:val="000000"/>
                <w:sz w:val="22"/>
                <w:szCs w:val="22"/>
                <w:shd w:val="clear" w:color="auto" w:fill="FFF0F7"/>
              </w:rPr>
              <w:t xml:space="preserve">Методики лечебной физкультуры при болезнях почек Методики лечебной физкультуры при нефритах, пиелонефритах Методики лечебной физкультуры при почечнокаменной болезни Методики лечебной физкультуры при недержании мочи Методики лечебной физкультуры при простатитах 6.Методика лечебной физкультуры при лучевой болезни 7.Методики лечебной физкультуры при болезнях обмена у детей </w:t>
            </w:r>
            <w:r>
              <w:rPr>
                <w:color w:val="000000"/>
                <w:sz w:val="22"/>
                <w:szCs w:val="22"/>
                <w:shd w:val="clear" w:color="auto" w:fill="FFF0F7"/>
              </w:rPr>
              <w:lastRenderedPageBreak/>
              <w:t>Методика лечебной физкультуры при гипотрофии Методики лечебной физкультуры при рахите 8.Методики лечебной физкультуры у</w:t>
            </w:r>
            <w:proofErr w:type="gramEnd"/>
            <w:r>
              <w:rPr>
                <w:color w:val="000000"/>
                <w:sz w:val="22"/>
                <w:szCs w:val="22"/>
                <w:shd w:val="clear" w:color="auto" w:fill="FFF0F7"/>
              </w:rPr>
              <w:t xml:space="preserve"> недоношенных детей в зависимости от степени недоношенности, физического состояния и фактического уровня </w:t>
            </w:r>
            <w:proofErr w:type="spellStart"/>
            <w:proofErr w:type="gramStart"/>
            <w:r>
              <w:rPr>
                <w:color w:val="000000"/>
                <w:sz w:val="22"/>
                <w:szCs w:val="22"/>
                <w:shd w:val="clear" w:color="auto" w:fill="FFF0F7"/>
              </w:rPr>
              <w:t>психо</w:t>
            </w:r>
            <w:proofErr w:type="spellEnd"/>
            <w:r>
              <w:rPr>
                <w:color w:val="000000"/>
                <w:sz w:val="22"/>
                <w:szCs w:val="22"/>
                <w:shd w:val="clear" w:color="auto" w:fill="FFF0F7"/>
              </w:rPr>
              <w:t>-моторного</w:t>
            </w:r>
            <w:proofErr w:type="gramEnd"/>
            <w:r>
              <w:rPr>
                <w:color w:val="000000"/>
                <w:sz w:val="22"/>
                <w:szCs w:val="22"/>
                <w:shd w:val="clear" w:color="auto" w:fill="FFF0F7"/>
              </w:rPr>
              <w:t xml:space="preserve"> развития 9.Методики лечебной физкультуры у детей Методики лечебной физкультуры при врожденных порках сердца, </w:t>
            </w:r>
            <w:proofErr w:type="spellStart"/>
            <w:r>
              <w:rPr>
                <w:color w:val="000000"/>
                <w:sz w:val="22"/>
                <w:szCs w:val="22"/>
                <w:shd w:val="clear" w:color="auto" w:fill="FFF0F7"/>
              </w:rPr>
              <w:t>гипертонисеских</w:t>
            </w:r>
            <w:proofErr w:type="spellEnd"/>
            <w:r>
              <w:rPr>
                <w:color w:val="000000"/>
                <w:sz w:val="22"/>
                <w:szCs w:val="22"/>
                <w:shd w:val="clear" w:color="auto" w:fill="FFF0F7"/>
              </w:rPr>
              <w:t xml:space="preserve"> и гипотонических состояниях, анемии. Методики лечебной физкультуры при остром бронхите и пневмонии, при хронических неспецифических болезнях легких (хронический бронхит, хроническая </w:t>
            </w:r>
            <w:proofErr w:type="spellStart"/>
            <w:r>
              <w:rPr>
                <w:color w:val="000000"/>
                <w:sz w:val="22"/>
                <w:szCs w:val="22"/>
                <w:shd w:val="clear" w:color="auto" w:fill="FFF0F7"/>
              </w:rPr>
              <w:t>пнев¬мония</w:t>
            </w:r>
            <w:proofErr w:type="spellEnd"/>
            <w:r>
              <w:rPr>
                <w:color w:val="000000"/>
                <w:sz w:val="22"/>
                <w:szCs w:val="22"/>
                <w:shd w:val="clear" w:color="auto" w:fill="FFF0F7"/>
              </w:rPr>
              <w:t>, бронхиальная астма, бронхоэктатическая болезнь и др.). Методики лечебной физкультуры при гастритах, язвенной болезни желудка и 12-перстной кишки, диспепсии и при дискинезии кишечника, холецистите, гепатите, дискинезии</w:t>
            </w:r>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Практическое задание пункта №1, 2, 3</w:t>
            </w:r>
          </w:p>
        </w:tc>
      </w:tr>
      <w:tr w:rsidR="00427ADF" w:rsidRPr="00BB55C7" w:rsidTr="00427ADF">
        <w:trPr>
          <w:trHeight w:val="113"/>
        </w:trPr>
        <w:tc>
          <w:tcPr>
            <w:tcW w:w="675" w:type="dxa"/>
            <w:vMerge w:val="restart"/>
          </w:tcPr>
          <w:p w:rsidR="00427ADF" w:rsidRDefault="00427ADF" w:rsidP="006C4FBD">
            <w:pPr>
              <w:ind w:firstLine="7"/>
              <w:jc w:val="both"/>
              <w:rPr>
                <w:color w:val="000000"/>
                <w:sz w:val="20"/>
                <w:szCs w:val="20"/>
              </w:rPr>
            </w:pPr>
            <w:r>
              <w:rPr>
                <w:color w:val="000000"/>
                <w:sz w:val="20"/>
                <w:szCs w:val="20"/>
              </w:rPr>
              <w:lastRenderedPageBreak/>
              <w:t>9</w:t>
            </w:r>
          </w:p>
        </w:tc>
        <w:tc>
          <w:tcPr>
            <w:tcW w:w="2127" w:type="dxa"/>
            <w:vMerge w:val="restart"/>
          </w:tcPr>
          <w:p w:rsidR="00427ADF" w:rsidRDefault="00427ADF" w:rsidP="006C4FBD">
            <w:pPr>
              <w:jc w:val="both"/>
              <w:rPr>
                <w:b/>
                <w:color w:val="000000"/>
                <w:sz w:val="20"/>
                <w:szCs w:val="20"/>
              </w:rPr>
            </w:pPr>
            <w:r>
              <w:rPr>
                <w:b/>
                <w:color w:val="000000"/>
                <w:sz w:val="20"/>
                <w:szCs w:val="20"/>
              </w:rPr>
              <w:t>ПК-9</w:t>
            </w:r>
            <w:r w:rsidR="00F92398">
              <w:rPr>
                <w:b/>
                <w:color w:val="000000"/>
                <w:sz w:val="20"/>
                <w:szCs w:val="20"/>
              </w:rPr>
              <w:t xml:space="preserve"> </w:t>
            </w:r>
            <w:r w:rsidR="00F92398">
              <w:rPr>
                <w:color w:val="000000"/>
                <w:sz w:val="22"/>
                <w:szCs w:val="22"/>
                <w:shd w:val="clear" w:color="auto" w:fill="FFF0F7"/>
              </w:rPr>
              <w:t xml:space="preserve">готовность к формированию у </w:t>
            </w:r>
            <w:r w:rsidR="00F92398">
              <w:rPr>
                <w:color w:val="000000"/>
                <w:sz w:val="22"/>
                <w:szCs w:val="22"/>
                <w:shd w:val="clear" w:color="auto" w:fill="FFF0F7"/>
              </w:rPr>
              <w:lastRenderedPageBreak/>
              <w:t>населения, пациентов и членов их семей мотивации, направленной на сохранение и укрепление своего здоровья и здоровья окружающих</w:t>
            </w:r>
          </w:p>
        </w:tc>
        <w:tc>
          <w:tcPr>
            <w:tcW w:w="4961" w:type="dxa"/>
          </w:tcPr>
          <w:p w:rsidR="00427ADF" w:rsidRPr="00BB55C7" w:rsidRDefault="00F92398" w:rsidP="006C4FBD">
            <w:pPr>
              <w:jc w:val="both"/>
              <w:rPr>
                <w:color w:val="000000"/>
                <w:sz w:val="20"/>
                <w:szCs w:val="20"/>
              </w:rPr>
            </w:pPr>
            <w:r>
              <w:rPr>
                <w:color w:val="000000"/>
                <w:sz w:val="22"/>
                <w:szCs w:val="22"/>
                <w:shd w:val="clear" w:color="auto" w:fill="FFF0F7"/>
              </w:rPr>
              <w:lastRenderedPageBreak/>
              <w:t>Уметь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о</w:t>
            </w:r>
            <w:proofErr w:type="gramEnd"/>
            <w:r>
              <w:rPr>
                <w:color w:val="000000"/>
                <w:sz w:val="22"/>
                <w:szCs w:val="22"/>
                <w:shd w:val="clear" w:color="auto" w:fill="FFF0F7"/>
              </w:rPr>
              <w:t xml:space="preserve">рганизовать работу по формированию у населения, пациентов и членов их семей </w:t>
            </w:r>
            <w:r>
              <w:rPr>
                <w:color w:val="000000"/>
                <w:sz w:val="22"/>
                <w:szCs w:val="22"/>
                <w:shd w:val="clear" w:color="auto" w:fill="FFF0F7"/>
              </w:rPr>
              <w:lastRenderedPageBreak/>
              <w:t>мотивации, направленной на сохранение и укрепление своего здоровья и здоровья окружающих</w:t>
            </w:r>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Прак</w:t>
            </w:r>
            <w:r>
              <w:rPr>
                <w:color w:val="000000"/>
                <w:sz w:val="20"/>
                <w:szCs w:val="20"/>
              </w:rPr>
              <w:t xml:space="preserve">тическое задание пункта №1, </w:t>
            </w:r>
            <w:r>
              <w:rPr>
                <w:color w:val="000000"/>
                <w:sz w:val="20"/>
                <w:szCs w:val="20"/>
              </w:rPr>
              <w:lastRenderedPageBreak/>
              <w:t>2</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Pr="00BB55C7" w:rsidRDefault="00F92398" w:rsidP="006C4FBD">
            <w:pPr>
              <w:jc w:val="both"/>
              <w:rPr>
                <w:color w:val="000000"/>
                <w:sz w:val="20"/>
                <w:szCs w:val="20"/>
              </w:rPr>
            </w:pPr>
            <w:r>
              <w:rPr>
                <w:color w:val="000000"/>
                <w:sz w:val="22"/>
                <w:szCs w:val="22"/>
                <w:shd w:val="clear" w:color="auto" w:fill="FFF0F7"/>
              </w:rPr>
              <w:t>Владеть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в</w:t>
            </w:r>
            <w:proofErr w:type="gramEnd"/>
            <w:r>
              <w:rPr>
                <w:color w:val="000000"/>
                <w:sz w:val="22"/>
                <w:szCs w:val="22"/>
                <w:shd w:val="clear" w:color="auto" w:fill="FFF0F7"/>
              </w:rPr>
              <w:t>ладеть навыками по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1984" w:type="dxa"/>
          </w:tcPr>
          <w:p w:rsidR="00427ADF" w:rsidRPr="00BB55C7" w:rsidRDefault="007523CF" w:rsidP="006C4FBD">
            <w:pPr>
              <w:jc w:val="both"/>
              <w:rPr>
                <w:color w:val="000000"/>
                <w:sz w:val="20"/>
                <w:szCs w:val="20"/>
              </w:rPr>
            </w:pPr>
            <w:r w:rsidRPr="00BB55C7">
              <w:rPr>
                <w:color w:val="000000"/>
                <w:sz w:val="20"/>
                <w:szCs w:val="20"/>
              </w:rPr>
              <w:t>Практическое задание пункта №1, 2, 3</w:t>
            </w:r>
          </w:p>
        </w:tc>
      </w:tr>
      <w:tr w:rsidR="00427ADF" w:rsidRPr="00BB55C7" w:rsidTr="00427ADF">
        <w:trPr>
          <w:trHeight w:val="113"/>
        </w:trPr>
        <w:tc>
          <w:tcPr>
            <w:tcW w:w="675" w:type="dxa"/>
            <w:vMerge w:val="restart"/>
          </w:tcPr>
          <w:p w:rsidR="00427ADF" w:rsidRDefault="00427ADF" w:rsidP="006C4FBD">
            <w:pPr>
              <w:ind w:firstLine="7"/>
              <w:jc w:val="both"/>
              <w:rPr>
                <w:color w:val="000000"/>
                <w:sz w:val="20"/>
                <w:szCs w:val="20"/>
              </w:rPr>
            </w:pPr>
            <w:r>
              <w:rPr>
                <w:color w:val="000000"/>
                <w:sz w:val="20"/>
                <w:szCs w:val="20"/>
              </w:rPr>
              <w:t>10</w:t>
            </w:r>
          </w:p>
        </w:tc>
        <w:tc>
          <w:tcPr>
            <w:tcW w:w="2127" w:type="dxa"/>
            <w:vMerge w:val="restart"/>
          </w:tcPr>
          <w:p w:rsidR="00427ADF" w:rsidRDefault="00427ADF" w:rsidP="006C4FBD">
            <w:pPr>
              <w:jc w:val="both"/>
              <w:rPr>
                <w:b/>
                <w:color w:val="000000"/>
                <w:sz w:val="20"/>
                <w:szCs w:val="20"/>
              </w:rPr>
            </w:pPr>
            <w:r>
              <w:rPr>
                <w:b/>
                <w:color w:val="000000"/>
                <w:sz w:val="20"/>
                <w:szCs w:val="20"/>
              </w:rPr>
              <w:t>ПК-10</w:t>
            </w:r>
            <w:r w:rsidR="00F92398">
              <w:rPr>
                <w:b/>
                <w:color w:val="000000"/>
                <w:sz w:val="20"/>
                <w:szCs w:val="20"/>
              </w:rPr>
              <w:t xml:space="preserve"> </w:t>
            </w:r>
            <w:r w:rsidR="00F92398">
              <w:rPr>
                <w:color w:val="000000"/>
                <w:sz w:val="22"/>
                <w:szCs w:val="22"/>
                <w:shd w:val="clear" w:color="auto" w:fill="FFF0F7"/>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4961" w:type="dxa"/>
          </w:tcPr>
          <w:p w:rsidR="00427ADF" w:rsidRPr="00BB55C7" w:rsidRDefault="00F92398" w:rsidP="006C4FBD">
            <w:pPr>
              <w:jc w:val="both"/>
              <w:rPr>
                <w:color w:val="000000"/>
                <w:sz w:val="20"/>
                <w:szCs w:val="20"/>
              </w:rPr>
            </w:pPr>
            <w:r>
              <w:rPr>
                <w:color w:val="000000"/>
                <w:sz w:val="22"/>
                <w:szCs w:val="22"/>
                <w:shd w:val="clear" w:color="auto" w:fill="FFF0F7"/>
              </w:rPr>
              <w:t>Уметь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р</w:t>
            </w:r>
            <w:proofErr w:type="gramEnd"/>
            <w:r>
              <w:rPr>
                <w:color w:val="000000"/>
                <w:sz w:val="22"/>
                <w:szCs w:val="22"/>
                <w:shd w:val="clear" w:color="auto" w:fill="FFF0F7"/>
              </w:rPr>
              <w:t>азрабатывать маршрутизацию пациентов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984" w:type="dxa"/>
          </w:tcPr>
          <w:p w:rsidR="00427ADF" w:rsidRPr="00BB55C7" w:rsidRDefault="007523CF" w:rsidP="006C4FBD">
            <w:pPr>
              <w:jc w:val="both"/>
              <w:rPr>
                <w:color w:val="000000"/>
                <w:sz w:val="20"/>
                <w:szCs w:val="20"/>
              </w:rPr>
            </w:pPr>
            <w:r w:rsidRPr="00BB55C7">
              <w:rPr>
                <w:color w:val="000000"/>
                <w:sz w:val="20"/>
                <w:szCs w:val="20"/>
              </w:rPr>
              <w:t>Практическое задание пункта №1, 2, 3</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Pr="00BB55C7" w:rsidRDefault="00F92398" w:rsidP="006C4FBD">
            <w:pPr>
              <w:jc w:val="both"/>
              <w:rPr>
                <w:color w:val="000000"/>
                <w:sz w:val="20"/>
                <w:szCs w:val="20"/>
              </w:rPr>
            </w:pPr>
            <w:r>
              <w:rPr>
                <w:color w:val="000000"/>
                <w:sz w:val="22"/>
                <w:szCs w:val="22"/>
                <w:shd w:val="clear" w:color="auto" w:fill="FFF0F7"/>
              </w:rPr>
              <w:t>Владеть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с</w:t>
            </w:r>
            <w:proofErr w:type="gramEnd"/>
            <w:r>
              <w:rPr>
                <w:color w:val="000000"/>
                <w:sz w:val="22"/>
                <w:szCs w:val="22"/>
                <w:shd w:val="clear" w:color="auto" w:fill="FFF0F7"/>
              </w:rPr>
              <w:t>оставлением учетной и отчетной документации по установленным формам</w:t>
            </w:r>
          </w:p>
        </w:tc>
        <w:tc>
          <w:tcPr>
            <w:tcW w:w="1984" w:type="dxa"/>
          </w:tcPr>
          <w:p w:rsidR="00427ADF" w:rsidRPr="00BB55C7" w:rsidRDefault="007523CF" w:rsidP="006C4FBD">
            <w:pPr>
              <w:jc w:val="both"/>
              <w:rPr>
                <w:color w:val="000000"/>
                <w:sz w:val="20"/>
                <w:szCs w:val="20"/>
              </w:rPr>
            </w:pPr>
            <w:r w:rsidRPr="00BB55C7">
              <w:rPr>
                <w:color w:val="000000"/>
                <w:sz w:val="20"/>
                <w:szCs w:val="20"/>
              </w:rPr>
              <w:t>Практическое задание пункта №1, 2, 3</w:t>
            </w:r>
          </w:p>
        </w:tc>
      </w:tr>
      <w:tr w:rsidR="00427ADF" w:rsidRPr="00BB55C7" w:rsidTr="00427ADF">
        <w:trPr>
          <w:trHeight w:val="113"/>
        </w:trPr>
        <w:tc>
          <w:tcPr>
            <w:tcW w:w="675" w:type="dxa"/>
            <w:vMerge w:val="restart"/>
          </w:tcPr>
          <w:p w:rsidR="00427ADF" w:rsidRDefault="00427ADF" w:rsidP="006C4FBD">
            <w:pPr>
              <w:ind w:firstLine="7"/>
              <w:jc w:val="both"/>
              <w:rPr>
                <w:color w:val="000000"/>
                <w:sz w:val="20"/>
                <w:szCs w:val="20"/>
              </w:rPr>
            </w:pPr>
            <w:r>
              <w:rPr>
                <w:color w:val="000000"/>
                <w:sz w:val="20"/>
                <w:szCs w:val="20"/>
              </w:rPr>
              <w:lastRenderedPageBreak/>
              <w:t>11</w:t>
            </w:r>
          </w:p>
        </w:tc>
        <w:tc>
          <w:tcPr>
            <w:tcW w:w="2127" w:type="dxa"/>
            <w:vMerge w:val="restart"/>
          </w:tcPr>
          <w:p w:rsidR="00427ADF" w:rsidRDefault="00427ADF" w:rsidP="006C4FBD">
            <w:pPr>
              <w:jc w:val="both"/>
              <w:rPr>
                <w:b/>
                <w:color w:val="000000"/>
                <w:sz w:val="20"/>
                <w:szCs w:val="20"/>
              </w:rPr>
            </w:pPr>
            <w:r>
              <w:rPr>
                <w:b/>
                <w:color w:val="000000"/>
                <w:sz w:val="20"/>
                <w:szCs w:val="20"/>
              </w:rPr>
              <w:t>ПК-11</w:t>
            </w:r>
            <w:r w:rsidR="00F92398">
              <w:rPr>
                <w:b/>
                <w:color w:val="000000"/>
                <w:sz w:val="20"/>
                <w:szCs w:val="20"/>
              </w:rPr>
              <w:t xml:space="preserve"> </w:t>
            </w:r>
            <w:r w:rsidR="00F92398">
              <w:rPr>
                <w:color w:val="000000"/>
                <w:sz w:val="22"/>
                <w:szCs w:val="22"/>
                <w:shd w:val="clear" w:color="auto" w:fill="FFF0F7"/>
              </w:rPr>
              <w:t>готовность к участию в оценке качества оказания медицинской помощи с использованием основных медико-статистических показателей</w:t>
            </w:r>
          </w:p>
        </w:tc>
        <w:tc>
          <w:tcPr>
            <w:tcW w:w="4961" w:type="dxa"/>
          </w:tcPr>
          <w:p w:rsidR="00427ADF" w:rsidRDefault="00F92398" w:rsidP="006C4FBD">
            <w:pPr>
              <w:jc w:val="both"/>
              <w:rPr>
                <w:color w:val="000000"/>
                <w:sz w:val="22"/>
                <w:szCs w:val="22"/>
                <w:shd w:val="clear" w:color="auto" w:fill="FFF0F7"/>
              </w:rPr>
            </w:pPr>
            <w:r>
              <w:rPr>
                <w:color w:val="000000"/>
                <w:sz w:val="22"/>
                <w:szCs w:val="22"/>
                <w:shd w:val="clear" w:color="auto" w:fill="FFF0F7"/>
              </w:rPr>
              <w:t>Уметь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о</w:t>
            </w:r>
            <w:proofErr w:type="gramEnd"/>
            <w:r>
              <w:rPr>
                <w:color w:val="000000"/>
                <w:sz w:val="22"/>
                <w:szCs w:val="22"/>
                <w:shd w:val="clear" w:color="auto" w:fill="FFF0F7"/>
              </w:rPr>
              <w:t>пределять медицинские показания для направления пациентов, имеющих стойкое нарушение функций организма, для прохождения медико-социальной экспертизы.</w:t>
            </w:r>
          </w:p>
          <w:p w:rsidR="00F92398" w:rsidRDefault="00F92398" w:rsidP="006C4FBD">
            <w:pPr>
              <w:jc w:val="both"/>
              <w:rPr>
                <w:color w:val="000000"/>
                <w:sz w:val="22"/>
                <w:szCs w:val="22"/>
                <w:shd w:val="clear" w:color="auto" w:fill="FAFAFF"/>
              </w:rPr>
            </w:pPr>
            <w:r>
              <w:rPr>
                <w:color w:val="000000"/>
                <w:sz w:val="22"/>
                <w:szCs w:val="22"/>
                <w:shd w:val="clear" w:color="auto" w:fill="FFF0F7"/>
              </w:rPr>
              <w:t>Уметь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AFAFF"/>
              </w:rPr>
              <w:t>о</w:t>
            </w:r>
            <w:proofErr w:type="gramEnd"/>
            <w:r>
              <w:rPr>
                <w:color w:val="000000"/>
                <w:sz w:val="22"/>
                <w:szCs w:val="22"/>
                <w:shd w:val="clear" w:color="auto" w:fill="FAFAFF"/>
              </w:rPr>
              <w:t>пределять признаки временной нетрудоспособности и признаки стойкого нарушения функций организма</w:t>
            </w:r>
          </w:p>
          <w:p w:rsidR="00F92398" w:rsidRPr="00BB55C7" w:rsidRDefault="00F92398" w:rsidP="006C4FBD">
            <w:pPr>
              <w:jc w:val="both"/>
              <w:rPr>
                <w:color w:val="000000"/>
                <w:sz w:val="20"/>
                <w:szCs w:val="20"/>
              </w:rPr>
            </w:pPr>
            <w:r>
              <w:rPr>
                <w:color w:val="000000"/>
                <w:sz w:val="22"/>
                <w:szCs w:val="22"/>
                <w:shd w:val="clear" w:color="auto" w:fill="FAFAFF"/>
              </w:rPr>
              <w:t>Уметь</w:t>
            </w:r>
            <w:proofErr w:type="gramStart"/>
            <w:r>
              <w:rPr>
                <w:color w:val="000000"/>
                <w:sz w:val="22"/>
                <w:szCs w:val="22"/>
                <w:shd w:val="clear" w:color="auto" w:fill="FAFAFF"/>
              </w:rPr>
              <w:t>.</w:t>
            </w:r>
            <w:proofErr w:type="gramEnd"/>
            <w:r>
              <w:rPr>
                <w:color w:val="000000"/>
                <w:sz w:val="22"/>
                <w:szCs w:val="22"/>
                <w:shd w:val="clear" w:color="auto" w:fill="FAFAFF"/>
              </w:rPr>
              <w:t xml:space="preserve"> </w:t>
            </w:r>
            <w:proofErr w:type="gramStart"/>
            <w:r>
              <w:rPr>
                <w:color w:val="000000"/>
                <w:sz w:val="22"/>
                <w:szCs w:val="22"/>
                <w:shd w:val="clear" w:color="auto" w:fill="FFF0F7"/>
              </w:rPr>
              <w:t>з</w:t>
            </w:r>
            <w:proofErr w:type="gramEnd"/>
            <w:r>
              <w:rPr>
                <w:color w:val="000000"/>
                <w:sz w:val="22"/>
                <w:szCs w:val="22"/>
                <w:shd w:val="clear" w:color="auto" w:fill="FFF0F7"/>
              </w:rPr>
              <w:t>аполнять медицинскую документацию, контролировать качество ее ведения, в том числе в форме электронного документа</w:t>
            </w:r>
          </w:p>
        </w:tc>
        <w:tc>
          <w:tcPr>
            <w:tcW w:w="1984" w:type="dxa"/>
          </w:tcPr>
          <w:p w:rsidR="00427ADF" w:rsidRPr="00BB55C7" w:rsidRDefault="007523CF" w:rsidP="006C4FBD">
            <w:pPr>
              <w:jc w:val="both"/>
              <w:rPr>
                <w:color w:val="000000"/>
                <w:sz w:val="20"/>
                <w:szCs w:val="20"/>
              </w:rPr>
            </w:pPr>
            <w:r w:rsidRPr="00BB55C7">
              <w:rPr>
                <w:color w:val="000000"/>
                <w:sz w:val="20"/>
                <w:szCs w:val="20"/>
              </w:rPr>
              <w:t>Практическое задание пункта №1, 2, 3</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Default="00F92398" w:rsidP="006C4FBD">
            <w:pPr>
              <w:jc w:val="both"/>
              <w:rPr>
                <w:color w:val="000000"/>
                <w:sz w:val="22"/>
                <w:szCs w:val="22"/>
                <w:shd w:val="clear" w:color="auto" w:fill="FFF0F7"/>
              </w:rPr>
            </w:pPr>
            <w:r>
              <w:rPr>
                <w:color w:val="000000"/>
                <w:sz w:val="22"/>
                <w:szCs w:val="22"/>
                <w:shd w:val="clear" w:color="auto" w:fill="FFF0F7"/>
              </w:rPr>
              <w:t>Владеть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н</w:t>
            </w:r>
            <w:proofErr w:type="gramEnd"/>
            <w:r>
              <w:rPr>
                <w:color w:val="000000"/>
                <w:sz w:val="22"/>
                <w:szCs w:val="22"/>
                <w:shd w:val="clear" w:color="auto" w:fill="FFF0F7"/>
              </w:rPr>
              <w:t>авыком проведения экспертизы временной нетрудоспособности и участия в экспертизе временной нетрудоспособности, осуществляемой врачебной комиссией медицинской организации.</w:t>
            </w:r>
          </w:p>
          <w:p w:rsidR="00F92398" w:rsidRDefault="00F92398" w:rsidP="006C4FBD">
            <w:pPr>
              <w:jc w:val="both"/>
              <w:rPr>
                <w:color w:val="000000"/>
                <w:sz w:val="22"/>
                <w:szCs w:val="22"/>
                <w:shd w:val="clear" w:color="auto" w:fill="FFF0F7"/>
              </w:rPr>
            </w:pPr>
            <w:r>
              <w:rPr>
                <w:color w:val="000000"/>
                <w:sz w:val="22"/>
                <w:szCs w:val="22"/>
                <w:shd w:val="clear" w:color="auto" w:fill="FFF0F7"/>
              </w:rPr>
              <w:t>Владеть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н</w:t>
            </w:r>
            <w:proofErr w:type="gramEnd"/>
            <w:r>
              <w:rPr>
                <w:color w:val="000000"/>
                <w:sz w:val="22"/>
                <w:szCs w:val="22"/>
                <w:shd w:val="clear" w:color="auto" w:fill="FFF0F7"/>
              </w:rPr>
              <w:t>авыком оформления необходимой медицинской документации для осуществления медико-социальной экспертизы в федеральных государственных учреждениях медико-социальной экспертизы.</w:t>
            </w:r>
          </w:p>
          <w:p w:rsidR="00F92398" w:rsidRPr="00BB55C7" w:rsidRDefault="00F92398" w:rsidP="006C4FBD">
            <w:pPr>
              <w:jc w:val="both"/>
              <w:rPr>
                <w:color w:val="000000"/>
                <w:sz w:val="20"/>
                <w:szCs w:val="20"/>
              </w:rPr>
            </w:pPr>
            <w:r>
              <w:rPr>
                <w:color w:val="000000"/>
                <w:sz w:val="22"/>
                <w:szCs w:val="22"/>
                <w:shd w:val="clear" w:color="auto" w:fill="FFF0F7"/>
              </w:rPr>
              <w:t>Владеть</w:t>
            </w:r>
            <w:proofErr w:type="gramStart"/>
            <w:r>
              <w:rPr>
                <w:color w:val="000000"/>
                <w:sz w:val="22"/>
                <w:szCs w:val="22"/>
                <w:shd w:val="clear" w:color="auto" w:fill="FFF0F7"/>
              </w:rPr>
              <w:t>.</w:t>
            </w:r>
            <w:proofErr w:type="gramEnd"/>
            <w:r>
              <w:rPr>
                <w:color w:val="000000"/>
                <w:sz w:val="22"/>
                <w:szCs w:val="22"/>
                <w:shd w:val="clear" w:color="auto" w:fill="FFF0F7"/>
              </w:rPr>
              <w:t xml:space="preserve"> </w:t>
            </w:r>
            <w:proofErr w:type="gramStart"/>
            <w:r>
              <w:rPr>
                <w:color w:val="000000"/>
                <w:sz w:val="22"/>
                <w:szCs w:val="22"/>
                <w:shd w:val="clear" w:color="auto" w:fill="FFF0F7"/>
              </w:rPr>
              <w:t>н</w:t>
            </w:r>
            <w:proofErr w:type="gramEnd"/>
            <w:r>
              <w:rPr>
                <w:color w:val="000000"/>
                <w:sz w:val="22"/>
                <w:szCs w:val="22"/>
                <w:shd w:val="clear" w:color="auto" w:fill="FFF0F7"/>
              </w:rPr>
              <w:t xml:space="preserve">авыком направление пациентов для </w:t>
            </w:r>
            <w:r>
              <w:rPr>
                <w:color w:val="000000"/>
                <w:sz w:val="22"/>
                <w:szCs w:val="22"/>
                <w:shd w:val="clear" w:color="auto" w:fill="FFF0F7"/>
              </w:rPr>
              <w:lastRenderedPageBreak/>
              <w:t>прохождения медико-социальной экспертизы</w:t>
            </w:r>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Практическое задание пункта №1, 2, 3</w:t>
            </w:r>
          </w:p>
        </w:tc>
      </w:tr>
      <w:tr w:rsidR="00427ADF" w:rsidRPr="00BB55C7" w:rsidTr="00427ADF">
        <w:trPr>
          <w:trHeight w:val="113"/>
        </w:trPr>
        <w:tc>
          <w:tcPr>
            <w:tcW w:w="675" w:type="dxa"/>
            <w:vMerge w:val="restart"/>
          </w:tcPr>
          <w:p w:rsidR="00427ADF" w:rsidRDefault="00427ADF" w:rsidP="006C4FBD">
            <w:pPr>
              <w:ind w:firstLine="7"/>
              <w:jc w:val="both"/>
              <w:rPr>
                <w:color w:val="000000"/>
                <w:sz w:val="20"/>
                <w:szCs w:val="20"/>
              </w:rPr>
            </w:pPr>
            <w:r>
              <w:rPr>
                <w:color w:val="000000"/>
                <w:sz w:val="20"/>
                <w:szCs w:val="20"/>
              </w:rPr>
              <w:lastRenderedPageBreak/>
              <w:t>12</w:t>
            </w:r>
          </w:p>
        </w:tc>
        <w:tc>
          <w:tcPr>
            <w:tcW w:w="2127" w:type="dxa"/>
            <w:vMerge w:val="restart"/>
          </w:tcPr>
          <w:p w:rsidR="00427ADF" w:rsidRDefault="00427ADF" w:rsidP="006C4FBD">
            <w:pPr>
              <w:jc w:val="both"/>
              <w:rPr>
                <w:b/>
                <w:color w:val="000000"/>
                <w:sz w:val="20"/>
                <w:szCs w:val="20"/>
              </w:rPr>
            </w:pPr>
            <w:r>
              <w:rPr>
                <w:b/>
                <w:color w:val="000000"/>
                <w:sz w:val="20"/>
                <w:szCs w:val="20"/>
              </w:rPr>
              <w:t>ПК-12</w:t>
            </w:r>
            <w:r w:rsidR="007523CF">
              <w:rPr>
                <w:b/>
                <w:color w:val="000000"/>
                <w:sz w:val="20"/>
                <w:szCs w:val="20"/>
              </w:rPr>
              <w:t xml:space="preserve"> </w:t>
            </w:r>
            <w:r w:rsidR="007523CF">
              <w:rPr>
                <w:color w:val="000000"/>
                <w:sz w:val="22"/>
                <w:szCs w:val="22"/>
                <w:shd w:val="clear" w:color="auto" w:fill="FFF0F7"/>
              </w:rPr>
              <w:t>готовность к организации медицинской помощи при чрезвычайных ситуациях, в том числе медицинской эвакуации</w:t>
            </w:r>
          </w:p>
        </w:tc>
        <w:tc>
          <w:tcPr>
            <w:tcW w:w="4961" w:type="dxa"/>
          </w:tcPr>
          <w:p w:rsidR="00427ADF" w:rsidRDefault="00F92398" w:rsidP="006C4FBD">
            <w:pPr>
              <w:jc w:val="both"/>
              <w:rPr>
                <w:color w:val="000000"/>
                <w:sz w:val="22"/>
                <w:szCs w:val="22"/>
                <w:shd w:val="clear" w:color="auto" w:fill="FFF0F7"/>
              </w:rPr>
            </w:pPr>
            <w:r>
              <w:rPr>
                <w:color w:val="000000"/>
                <w:sz w:val="22"/>
                <w:szCs w:val="22"/>
                <w:shd w:val="clear" w:color="auto" w:fill="FFF0F7"/>
              </w:rPr>
              <w:t>Уметь.</w:t>
            </w:r>
            <w:r w:rsidR="007523CF">
              <w:rPr>
                <w:color w:val="000000"/>
                <w:sz w:val="22"/>
                <w:szCs w:val="22"/>
                <w:shd w:val="clear" w:color="auto" w:fill="FFF0F7"/>
              </w:rPr>
              <w:t xml:space="preserve"> Оказывать первую врачебную помощь пострадавшим в очагах поражения в чрезвычайных ситуациях.</w:t>
            </w:r>
          </w:p>
          <w:p w:rsidR="007523CF" w:rsidRPr="00BB55C7" w:rsidRDefault="007523CF" w:rsidP="006C4FBD">
            <w:pPr>
              <w:jc w:val="both"/>
              <w:rPr>
                <w:color w:val="000000"/>
                <w:sz w:val="20"/>
                <w:szCs w:val="20"/>
              </w:rPr>
            </w:pPr>
            <w:r>
              <w:rPr>
                <w:color w:val="000000"/>
                <w:sz w:val="22"/>
                <w:szCs w:val="22"/>
                <w:shd w:val="clear" w:color="auto" w:fill="FFF0F7"/>
              </w:rPr>
              <w:t>Уметь. Участвовать в организации санитарно-противоэпидемической помощи населению и медицинской эвакуации в очагах особо опасных инфекций, при ухудшении радиационной обстановки и стихийных бедствиях.</w:t>
            </w:r>
          </w:p>
        </w:tc>
        <w:tc>
          <w:tcPr>
            <w:tcW w:w="1984" w:type="dxa"/>
          </w:tcPr>
          <w:p w:rsidR="00427ADF" w:rsidRPr="00BB55C7" w:rsidRDefault="007523CF" w:rsidP="006C4FBD">
            <w:pPr>
              <w:jc w:val="both"/>
              <w:rPr>
                <w:color w:val="000000"/>
                <w:sz w:val="20"/>
                <w:szCs w:val="20"/>
              </w:rPr>
            </w:pPr>
            <w:r w:rsidRPr="00BB55C7">
              <w:rPr>
                <w:color w:val="000000"/>
                <w:sz w:val="20"/>
                <w:szCs w:val="20"/>
              </w:rPr>
              <w:t>Практическое задание пункта №1, 2, 3</w:t>
            </w:r>
          </w:p>
        </w:tc>
      </w:tr>
      <w:tr w:rsidR="00427ADF" w:rsidRPr="00BB55C7" w:rsidTr="00427ADF">
        <w:trPr>
          <w:trHeight w:val="112"/>
        </w:trPr>
        <w:tc>
          <w:tcPr>
            <w:tcW w:w="675" w:type="dxa"/>
            <w:vMerge/>
          </w:tcPr>
          <w:p w:rsidR="00427ADF" w:rsidRDefault="00427ADF" w:rsidP="006C4FBD">
            <w:pPr>
              <w:ind w:firstLine="7"/>
              <w:jc w:val="both"/>
              <w:rPr>
                <w:color w:val="000000"/>
                <w:sz w:val="20"/>
                <w:szCs w:val="20"/>
              </w:rPr>
            </w:pPr>
          </w:p>
        </w:tc>
        <w:tc>
          <w:tcPr>
            <w:tcW w:w="2127" w:type="dxa"/>
            <w:vMerge/>
          </w:tcPr>
          <w:p w:rsidR="00427ADF" w:rsidRDefault="00427ADF" w:rsidP="006C4FBD">
            <w:pPr>
              <w:jc w:val="both"/>
              <w:rPr>
                <w:b/>
                <w:color w:val="000000"/>
                <w:sz w:val="20"/>
                <w:szCs w:val="20"/>
              </w:rPr>
            </w:pPr>
          </w:p>
        </w:tc>
        <w:tc>
          <w:tcPr>
            <w:tcW w:w="4961" w:type="dxa"/>
          </w:tcPr>
          <w:p w:rsidR="00427ADF" w:rsidRDefault="00F92398" w:rsidP="006C4FBD">
            <w:pPr>
              <w:jc w:val="both"/>
              <w:rPr>
                <w:color w:val="000000"/>
                <w:sz w:val="22"/>
                <w:szCs w:val="22"/>
                <w:shd w:val="clear" w:color="auto" w:fill="FFF0F7"/>
              </w:rPr>
            </w:pPr>
            <w:r>
              <w:rPr>
                <w:color w:val="000000"/>
                <w:sz w:val="22"/>
                <w:szCs w:val="22"/>
                <w:shd w:val="clear" w:color="auto" w:fill="FFF0F7"/>
              </w:rPr>
              <w:t>Владеть</w:t>
            </w:r>
            <w:r w:rsidR="007523CF">
              <w:rPr>
                <w:color w:val="000000"/>
                <w:sz w:val="22"/>
                <w:szCs w:val="22"/>
                <w:shd w:val="clear" w:color="auto" w:fill="FFF0F7"/>
              </w:rPr>
              <w:t xml:space="preserve">. Особенности организации оказания медицинской помощи </w:t>
            </w:r>
            <w:proofErr w:type="gramStart"/>
            <w:r w:rsidR="007523CF">
              <w:rPr>
                <w:color w:val="000000"/>
                <w:sz w:val="22"/>
                <w:szCs w:val="22"/>
                <w:shd w:val="clear" w:color="auto" w:fill="FFF0F7"/>
              </w:rPr>
              <w:t>в</w:t>
            </w:r>
            <w:proofErr w:type="gramEnd"/>
            <w:r w:rsidR="007523CF">
              <w:rPr>
                <w:color w:val="000000"/>
                <w:sz w:val="22"/>
                <w:szCs w:val="22"/>
                <w:shd w:val="clear" w:color="auto" w:fill="FFF0F7"/>
              </w:rPr>
              <w:t xml:space="preserve"> </w:t>
            </w:r>
            <w:proofErr w:type="gramStart"/>
            <w:r w:rsidR="007523CF">
              <w:rPr>
                <w:color w:val="000000"/>
                <w:sz w:val="22"/>
                <w:szCs w:val="22"/>
                <w:shd w:val="clear" w:color="auto" w:fill="FFF0F7"/>
              </w:rPr>
              <w:t>при</w:t>
            </w:r>
            <w:proofErr w:type="gramEnd"/>
            <w:r w:rsidR="007523CF">
              <w:rPr>
                <w:color w:val="000000"/>
                <w:sz w:val="22"/>
                <w:szCs w:val="22"/>
                <w:shd w:val="clear" w:color="auto" w:fill="FFF0F7"/>
              </w:rPr>
              <w:t xml:space="preserve"> проведении массовых и спортивных мероприятий, чрезвычайных ситуациях и при катастрофах в мирное и военное время.</w:t>
            </w:r>
          </w:p>
          <w:p w:rsidR="007523CF" w:rsidRDefault="007523CF" w:rsidP="006C4FBD">
            <w:pPr>
              <w:jc w:val="both"/>
              <w:rPr>
                <w:color w:val="000000"/>
                <w:sz w:val="22"/>
                <w:szCs w:val="22"/>
                <w:shd w:val="clear" w:color="auto" w:fill="FFF0F7"/>
              </w:rPr>
            </w:pPr>
            <w:r>
              <w:rPr>
                <w:color w:val="000000"/>
                <w:sz w:val="22"/>
                <w:szCs w:val="22"/>
                <w:shd w:val="clear" w:color="auto" w:fill="FFF0F7"/>
              </w:rPr>
              <w:t>Владеть. Осуществление противоэпидемических мероприятий, защиту населения в очагах особо опасных инфекций, при ухудшении радиационной обстановки и стихийных бедствиях.</w:t>
            </w:r>
          </w:p>
          <w:p w:rsidR="007523CF" w:rsidRPr="00BB55C7" w:rsidRDefault="007523CF" w:rsidP="006C4FBD">
            <w:pPr>
              <w:jc w:val="both"/>
              <w:rPr>
                <w:color w:val="000000"/>
                <w:sz w:val="20"/>
                <w:szCs w:val="20"/>
              </w:rPr>
            </w:pPr>
            <w:r>
              <w:rPr>
                <w:color w:val="000000"/>
                <w:sz w:val="22"/>
                <w:szCs w:val="22"/>
                <w:shd w:val="clear" w:color="auto" w:fill="FFF0F7"/>
              </w:rPr>
              <w:t xml:space="preserve">Владеть. Принципами проведения лечебно-эвакуационных мероприятий в условиях </w:t>
            </w:r>
            <w:r>
              <w:rPr>
                <w:color w:val="000000"/>
                <w:sz w:val="22"/>
                <w:szCs w:val="22"/>
                <w:shd w:val="clear" w:color="auto" w:fill="FFF0F7"/>
              </w:rPr>
              <w:lastRenderedPageBreak/>
              <w:t>чрезвычайной ситуации, в экстремальных условиях эпидемий, в очагах массового поражения</w:t>
            </w:r>
          </w:p>
        </w:tc>
        <w:tc>
          <w:tcPr>
            <w:tcW w:w="1984" w:type="dxa"/>
          </w:tcPr>
          <w:p w:rsidR="00427ADF" w:rsidRPr="00BB55C7" w:rsidRDefault="007523CF" w:rsidP="006C4FBD">
            <w:pPr>
              <w:jc w:val="both"/>
              <w:rPr>
                <w:color w:val="000000"/>
                <w:sz w:val="20"/>
                <w:szCs w:val="20"/>
              </w:rPr>
            </w:pPr>
            <w:r w:rsidRPr="00BB55C7">
              <w:rPr>
                <w:color w:val="000000"/>
                <w:sz w:val="20"/>
                <w:szCs w:val="20"/>
              </w:rPr>
              <w:lastRenderedPageBreak/>
              <w:t>Практическое задание пункта №1, 2, 3</w:t>
            </w:r>
          </w:p>
        </w:tc>
      </w:tr>
    </w:tbl>
    <w:p w:rsidR="006C4FBD" w:rsidRPr="00BB55C7" w:rsidRDefault="006C4FBD" w:rsidP="006C4FBD">
      <w:pPr>
        <w:pStyle w:val="a5"/>
        <w:ind w:left="709" w:firstLine="0"/>
        <w:outlineLvl w:val="0"/>
        <w:rPr>
          <w:rFonts w:ascii="Times New Roman" w:hAnsi="Times New Roman"/>
          <w:b/>
          <w:color w:val="000000"/>
        </w:rPr>
      </w:pPr>
    </w:p>
    <w:sectPr w:rsidR="006C4FBD" w:rsidRPr="00BB55C7" w:rsidSect="00427ADF">
      <w:footerReference w:type="default" r:id="rId9"/>
      <w:pgSz w:w="11906" w:h="841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D6" w:rsidRDefault="002D50D6" w:rsidP="007E7400">
      <w:r>
        <w:separator/>
      </w:r>
    </w:p>
  </w:endnote>
  <w:endnote w:type="continuationSeparator" w:id="0">
    <w:p w:rsidR="002D50D6" w:rsidRDefault="002D50D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824B88" w:rsidRDefault="00824B88">
        <w:pPr>
          <w:pStyle w:val="aa"/>
          <w:jc w:val="right"/>
        </w:pPr>
        <w:r>
          <w:fldChar w:fldCharType="begin"/>
        </w:r>
        <w:r>
          <w:instrText>PAGE   \* MERGEFORMAT</w:instrText>
        </w:r>
        <w:r>
          <w:fldChar w:fldCharType="separate"/>
        </w:r>
        <w:r w:rsidR="00641BEE">
          <w:rPr>
            <w:noProof/>
          </w:rPr>
          <w:t>2</w:t>
        </w:r>
        <w:r>
          <w:fldChar w:fldCharType="end"/>
        </w:r>
      </w:p>
    </w:sdtContent>
  </w:sdt>
  <w:p w:rsidR="00824B88" w:rsidRDefault="00824B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D6" w:rsidRDefault="002D50D6" w:rsidP="007E7400">
      <w:r>
        <w:separator/>
      </w:r>
    </w:p>
  </w:footnote>
  <w:footnote w:type="continuationSeparator" w:id="0">
    <w:p w:rsidR="002D50D6" w:rsidRDefault="002D50D6"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CC1"/>
    <w:multiLevelType w:val="hybridMultilevel"/>
    <w:tmpl w:val="CEDA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1055FD"/>
    <w:multiLevelType w:val="hybridMultilevel"/>
    <w:tmpl w:val="42FC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42DF8"/>
    <w:multiLevelType w:val="hybridMultilevel"/>
    <w:tmpl w:val="68561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8F7BD0"/>
    <w:multiLevelType w:val="hybridMultilevel"/>
    <w:tmpl w:val="4D121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4872C4"/>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83B00"/>
    <w:multiLevelType w:val="hybridMultilevel"/>
    <w:tmpl w:val="D07C9DAC"/>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E62EC"/>
    <w:multiLevelType w:val="hybridMultilevel"/>
    <w:tmpl w:val="6380B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7F2BAA"/>
    <w:multiLevelType w:val="hybridMultilevel"/>
    <w:tmpl w:val="F3BC0EF2"/>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43586"/>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CE3118"/>
    <w:multiLevelType w:val="hybridMultilevel"/>
    <w:tmpl w:val="2078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452422"/>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66CF8"/>
    <w:multiLevelType w:val="hybridMultilevel"/>
    <w:tmpl w:val="D07C9DAC"/>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572D0F"/>
    <w:multiLevelType w:val="hybridMultilevel"/>
    <w:tmpl w:val="9352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49507F"/>
    <w:multiLevelType w:val="hybridMultilevel"/>
    <w:tmpl w:val="A48E8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143800"/>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EC194D"/>
    <w:multiLevelType w:val="hybridMultilevel"/>
    <w:tmpl w:val="63925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342097"/>
    <w:multiLevelType w:val="hybridMultilevel"/>
    <w:tmpl w:val="17BE4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470F77"/>
    <w:multiLevelType w:val="hybridMultilevel"/>
    <w:tmpl w:val="FA18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A51F09"/>
    <w:multiLevelType w:val="hybridMultilevel"/>
    <w:tmpl w:val="93688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D2157C"/>
    <w:multiLevelType w:val="hybridMultilevel"/>
    <w:tmpl w:val="73CCCE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CDF6E13"/>
    <w:multiLevelType w:val="hybridMultilevel"/>
    <w:tmpl w:val="1EAC1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802BF2"/>
    <w:multiLevelType w:val="hybridMultilevel"/>
    <w:tmpl w:val="3784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975516"/>
    <w:multiLevelType w:val="hybridMultilevel"/>
    <w:tmpl w:val="C578F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445A28"/>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8B4F56"/>
    <w:multiLevelType w:val="hybridMultilevel"/>
    <w:tmpl w:val="BBECD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4654D2"/>
    <w:multiLevelType w:val="hybridMultilevel"/>
    <w:tmpl w:val="72FA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15"/>
  </w:num>
  <w:num w:numId="5">
    <w:abstractNumId w:val="17"/>
  </w:num>
  <w:num w:numId="6">
    <w:abstractNumId w:val="6"/>
  </w:num>
  <w:num w:numId="7">
    <w:abstractNumId w:val="3"/>
  </w:num>
  <w:num w:numId="8">
    <w:abstractNumId w:val="16"/>
  </w:num>
  <w:num w:numId="9">
    <w:abstractNumId w:val="2"/>
  </w:num>
  <w:num w:numId="10">
    <w:abstractNumId w:val="20"/>
  </w:num>
  <w:num w:numId="11">
    <w:abstractNumId w:val="24"/>
  </w:num>
  <w:num w:numId="12">
    <w:abstractNumId w:val="0"/>
  </w:num>
  <w:num w:numId="13">
    <w:abstractNumId w:val="13"/>
  </w:num>
  <w:num w:numId="14">
    <w:abstractNumId w:val="18"/>
  </w:num>
  <w:num w:numId="15">
    <w:abstractNumId w:val="12"/>
  </w:num>
  <w:num w:numId="16">
    <w:abstractNumId w:val="9"/>
  </w:num>
  <w:num w:numId="17">
    <w:abstractNumId w:val="23"/>
  </w:num>
  <w:num w:numId="18">
    <w:abstractNumId w:val="21"/>
  </w:num>
  <w:num w:numId="19">
    <w:abstractNumId w:val="5"/>
  </w:num>
  <w:num w:numId="20">
    <w:abstractNumId w:val="11"/>
  </w:num>
  <w:num w:numId="21">
    <w:abstractNumId w:val="25"/>
  </w:num>
  <w:num w:numId="22">
    <w:abstractNumId w:val="8"/>
  </w:num>
  <w:num w:numId="23">
    <w:abstractNumId w:val="4"/>
  </w:num>
  <w:num w:numId="24">
    <w:abstractNumId w:val="14"/>
  </w:num>
  <w:num w:numId="25">
    <w:abstractNumId w:val="19"/>
  </w:num>
  <w:num w:numId="2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65CD5"/>
    <w:rsid w:val="000B07C7"/>
    <w:rsid w:val="000B1ACC"/>
    <w:rsid w:val="000C741C"/>
    <w:rsid w:val="000E2F3D"/>
    <w:rsid w:val="00112D09"/>
    <w:rsid w:val="00115A0B"/>
    <w:rsid w:val="001169BF"/>
    <w:rsid w:val="00117B00"/>
    <w:rsid w:val="00120A90"/>
    <w:rsid w:val="0014347C"/>
    <w:rsid w:val="00183033"/>
    <w:rsid w:val="001955E8"/>
    <w:rsid w:val="001D5AB5"/>
    <w:rsid w:val="001D63D9"/>
    <w:rsid w:val="001D759A"/>
    <w:rsid w:val="001E3D43"/>
    <w:rsid w:val="001F340C"/>
    <w:rsid w:val="001F3DC2"/>
    <w:rsid w:val="002809C5"/>
    <w:rsid w:val="002A7905"/>
    <w:rsid w:val="002C3677"/>
    <w:rsid w:val="002D50D6"/>
    <w:rsid w:val="002F1CA2"/>
    <w:rsid w:val="002F7B4A"/>
    <w:rsid w:val="00315F5E"/>
    <w:rsid w:val="00331841"/>
    <w:rsid w:val="00353634"/>
    <w:rsid w:val="00364DE5"/>
    <w:rsid w:val="00365D8C"/>
    <w:rsid w:val="003735B0"/>
    <w:rsid w:val="00382F6D"/>
    <w:rsid w:val="003D560A"/>
    <w:rsid w:val="003E3D5F"/>
    <w:rsid w:val="003E6EEF"/>
    <w:rsid w:val="003F3ACA"/>
    <w:rsid w:val="0040415D"/>
    <w:rsid w:val="0041488D"/>
    <w:rsid w:val="00427ADF"/>
    <w:rsid w:val="004338C5"/>
    <w:rsid w:val="00442AF9"/>
    <w:rsid w:val="00484FF5"/>
    <w:rsid w:val="0049408C"/>
    <w:rsid w:val="004A5C19"/>
    <w:rsid w:val="004C1CF6"/>
    <w:rsid w:val="004D16E9"/>
    <w:rsid w:val="00500BCE"/>
    <w:rsid w:val="00500CF6"/>
    <w:rsid w:val="00503B9A"/>
    <w:rsid w:val="005108E6"/>
    <w:rsid w:val="00511004"/>
    <w:rsid w:val="005349AA"/>
    <w:rsid w:val="00547420"/>
    <w:rsid w:val="005A483E"/>
    <w:rsid w:val="005D2A35"/>
    <w:rsid w:val="005E32E5"/>
    <w:rsid w:val="00605973"/>
    <w:rsid w:val="00641BEE"/>
    <w:rsid w:val="00672053"/>
    <w:rsid w:val="00672D1F"/>
    <w:rsid w:val="006C227D"/>
    <w:rsid w:val="006C4FBD"/>
    <w:rsid w:val="006D6620"/>
    <w:rsid w:val="006F10CE"/>
    <w:rsid w:val="007523CF"/>
    <w:rsid w:val="007A3A71"/>
    <w:rsid w:val="007D1264"/>
    <w:rsid w:val="007E0C6B"/>
    <w:rsid w:val="007E7400"/>
    <w:rsid w:val="0080448C"/>
    <w:rsid w:val="0081039E"/>
    <w:rsid w:val="00824B88"/>
    <w:rsid w:val="0085584C"/>
    <w:rsid w:val="00876450"/>
    <w:rsid w:val="00881F2F"/>
    <w:rsid w:val="008D23E6"/>
    <w:rsid w:val="009042B5"/>
    <w:rsid w:val="00935B58"/>
    <w:rsid w:val="009559D5"/>
    <w:rsid w:val="009624AC"/>
    <w:rsid w:val="00982690"/>
    <w:rsid w:val="00984163"/>
    <w:rsid w:val="009D0344"/>
    <w:rsid w:val="009E7B50"/>
    <w:rsid w:val="00A019B2"/>
    <w:rsid w:val="00A1780D"/>
    <w:rsid w:val="00A22311"/>
    <w:rsid w:val="00A30436"/>
    <w:rsid w:val="00A76E7B"/>
    <w:rsid w:val="00A87013"/>
    <w:rsid w:val="00AA41C0"/>
    <w:rsid w:val="00AB2F0B"/>
    <w:rsid w:val="00BB1790"/>
    <w:rsid w:val="00BB55C7"/>
    <w:rsid w:val="00BB621D"/>
    <w:rsid w:val="00BB796B"/>
    <w:rsid w:val="00BC2378"/>
    <w:rsid w:val="00BE366E"/>
    <w:rsid w:val="00C673C6"/>
    <w:rsid w:val="00C924C2"/>
    <w:rsid w:val="00CA27D4"/>
    <w:rsid w:val="00D116DA"/>
    <w:rsid w:val="00D4359C"/>
    <w:rsid w:val="00D47E09"/>
    <w:rsid w:val="00D57C5B"/>
    <w:rsid w:val="00D84918"/>
    <w:rsid w:val="00DA0B65"/>
    <w:rsid w:val="00DA2565"/>
    <w:rsid w:val="00DA698A"/>
    <w:rsid w:val="00DE35DA"/>
    <w:rsid w:val="00DE43C7"/>
    <w:rsid w:val="00DE668A"/>
    <w:rsid w:val="00E22576"/>
    <w:rsid w:val="00E52D64"/>
    <w:rsid w:val="00E836D2"/>
    <w:rsid w:val="00E966C0"/>
    <w:rsid w:val="00EA36E2"/>
    <w:rsid w:val="00EE0E12"/>
    <w:rsid w:val="00EF1D8C"/>
    <w:rsid w:val="00F15C9E"/>
    <w:rsid w:val="00F175D9"/>
    <w:rsid w:val="00F42A37"/>
    <w:rsid w:val="00F55332"/>
    <w:rsid w:val="00F77402"/>
    <w:rsid w:val="00F92398"/>
    <w:rsid w:val="00F92439"/>
    <w:rsid w:val="00FA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03B9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503B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table" w:customStyle="1" w:styleId="12">
    <w:name w:val="Сетка таблицы1"/>
    <w:basedOn w:val="a1"/>
    <w:next w:val="a3"/>
    <w:uiPriority w:val="59"/>
    <w:rsid w:val="006C4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503B9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503B9A"/>
    <w:rPr>
      <w:rFonts w:asciiTheme="majorHAnsi" w:eastAsiaTheme="majorEastAsia" w:hAnsiTheme="majorHAnsi" w:cstheme="majorBidi"/>
      <w:i/>
      <w:iCs/>
      <w:color w:val="2E74B5"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03B9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503B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table" w:customStyle="1" w:styleId="12">
    <w:name w:val="Сетка таблицы1"/>
    <w:basedOn w:val="a1"/>
    <w:next w:val="a3"/>
    <w:uiPriority w:val="59"/>
    <w:rsid w:val="006C4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503B9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503B9A"/>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87661">
      <w:bodyDiv w:val="1"/>
      <w:marLeft w:val="0"/>
      <w:marRight w:val="0"/>
      <w:marTop w:val="0"/>
      <w:marBottom w:val="0"/>
      <w:divBdr>
        <w:top w:val="none" w:sz="0" w:space="0" w:color="auto"/>
        <w:left w:val="none" w:sz="0" w:space="0" w:color="auto"/>
        <w:bottom w:val="none" w:sz="0" w:space="0" w:color="auto"/>
        <w:right w:val="none" w:sz="0" w:space="0" w:color="auto"/>
      </w:divBdr>
    </w:div>
    <w:div w:id="754548179">
      <w:bodyDiv w:val="1"/>
      <w:marLeft w:val="0"/>
      <w:marRight w:val="0"/>
      <w:marTop w:val="0"/>
      <w:marBottom w:val="0"/>
      <w:divBdr>
        <w:top w:val="none" w:sz="0" w:space="0" w:color="auto"/>
        <w:left w:val="none" w:sz="0" w:space="0" w:color="auto"/>
        <w:bottom w:val="none" w:sz="0" w:space="0" w:color="auto"/>
        <w:right w:val="none" w:sz="0" w:space="0" w:color="auto"/>
      </w:divBdr>
      <w:divsChild>
        <w:div w:id="703866907">
          <w:marLeft w:val="935"/>
          <w:marRight w:val="935"/>
          <w:marTop w:val="0"/>
          <w:marBottom w:val="0"/>
          <w:divBdr>
            <w:top w:val="none" w:sz="0" w:space="0" w:color="auto"/>
            <w:left w:val="none" w:sz="0" w:space="0" w:color="auto"/>
            <w:bottom w:val="none" w:sz="0" w:space="0" w:color="auto"/>
            <w:right w:val="none" w:sz="0" w:space="0" w:color="auto"/>
          </w:divBdr>
          <w:divsChild>
            <w:div w:id="12940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6113">
      <w:bodyDiv w:val="1"/>
      <w:marLeft w:val="0"/>
      <w:marRight w:val="0"/>
      <w:marTop w:val="0"/>
      <w:marBottom w:val="0"/>
      <w:divBdr>
        <w:top w:val="none" w:sz="0" w:space="0" w:color="auto"/>
        <w:left w:val="none" w:sz="0" w:space="0" w:color="auto"/>
        <w:bottom w:val="none" w:sz="0" w:space="0" w:color="auto"/>
        <w:right w:val="none" w:sz="0" w:space="0" w:color="auto"/>
      </w:divBdr>
    </w:div>
    <w:div w:id="1835029586">
      <w:bodyDiv w:val="1"/>
      <w:marLeft w:val="0"/>
      <w:marRight w:val="0"/>
      <w:marTop w:val="0"/>
      <w:marBottom w:val="0"/>
      <w:divBdr>
        <w:top w:val="none" w:sz="0" w:space="0" w:color="auto"/>
        <w:left w:val="none" w:sz="0" w:space="0" w:color="auto"/>
        <w:bottom w:val="none" w:sz="0" w:space="0" w:color="auto"/>
        <w:right w:val="none" w:sz="0" w:space="0" w:color="auto"/>
      </w:divBdr>
    </w:div>
    <w:div w:id="19198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DBC0-4B93-4ECC-AAA1-824D246F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5557</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Sergei Nikolaevich</cp:lastModifiedBy>
  <cp:revision>2</cp:revision>
  <cp:lastPrinted>2019-01-16T06:19:00Z</cp:lastPrinted>
  <dcterms:created xsi:type="dcterms:W3CDTF">2023-11-09T04:19:00Z</dcterms:created>
  <dcterms:modified xsi:type="dcterms:W3CDTF">2023-11-09T04:19:00Z</dcterms:modified>
</cp:coreProperties>
</file>