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C86822" w:rsidRPr="0020383F" w:rsidRDefault="00C86822" w:rsidP="00C86822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sz w:val="28"/>
          <w:szCs w:val="28"/>
        </w:rPr>
      </w:pPr>
      <w:r w:rsidRPr="00527E65">
        <w:rPr>
          <w:b/>
          <w:sz w:val="28"/>
          <w:szCs w:val="28"/>
        </w:rPr>
        <w:t>«Клиническая практика</w:t>
      </w:r>
      <w:r w:rsidR="00E2217D">
        <w:rPr>
          <w:b/>
          <w:sz w:val="28"/>
          <w:szCs w:val="28"/>
        </w:rPr>
        <w:t>: Неотложные состояния в кардиологии</w:t>
      </w:r>
      <w:r w:rsidRPr="00527E65">
        <w:rPr>
          <w:b/>
          <w:sz w:val="28"/>
          <w:szCs w:val="28"/>
        </w:rPr>
        <w:t>»</w:t>
      </w:r>
      <w:r w:rsidRPr="0020383F">
        <w:rPr>
          <w:b/>
          <w:sz w:val="28"/>
          <w:szCs w:val="28"/>
        </w:rPr>
        <w:t xml:space="preserve">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C86822" w:rsidRPr="0020383F" w:rsidRDefault="00C86822" w:rsidP="00C86822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</w:t>
      </w:r>
    </w:p>
    <w:p w:rsidR="00C86822" w:rsidRPr="0020383F" w:rsidRDefault="00C86822" w:rsidP="00C86822">
      <w:pPr>
        <w:rPr>
          <w:sz w:val="28"/>
          <w:szCs w:val="28"/>
        </w:rPr>
      </w:pPr>
    </w:p>
    <w:p w:rsidR="00C86822" w:rsidRPr="00527E65" w:rsidRDefault="00C86822" w:rsidP="00C86822">
      <w:pPr>
        <w:jc w:val="center"/>
        <w:rPr>
          <w:i/>
          <w:sz w:val="28"/>
          <w:szCs w:val="28"/>
        </w:rPr>
      </w:pPr>
      <w:r w:rsidRPr="00527E65">
        <w:rPr>
          <w:i/>
          <w:sz w:val="28"/>
          <w:szCs w:val="28"/>
        </w:rPr>
        <w:t>31.08.02 Анестезиология-реаниматология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C86822" w:rsidRDefault="00C86822" w:rsidP="007350E5">
      <w:pPr>
        <w:jc w:val="right"/>
        <w:rPr>
          <w:b/>
          <w:color w:val="000000"/>
          <w:sz w:val="28"/>
          <w:szCs w:val="28"/>
        </w:rPr>
      </w:pPr>
    </w:p>
    <w:p w:rsidR="00C86822" w:rsidRDefault="00C86822" w:rsidP="007350E5">
      <w:pPr>
        <w:jc w:val="right"/>
        <w:rPr>
          <w:b/>
          <w:color w:val="000000"/>
          <w:sz w:val="28"/>
          <w:szCs w:val="28"/>
        </w:rPr>
      </w:pPr>
    </w:p>
    <w:p w:rsidR="00C86822" w:rsidRDefault="00C86822" w:rsidP="007350E5">
      <w:pPr>
        <w:jc w:val="right"/>
        <w:rPr>
          <w:b/>
          <w:color w:val="000000"/>
          <w:sz w:val="28"/>
          <w:szCs w:val="28"/>
        </w:rPr>
      </w:pPr>
    </w:p>
    <w:p w:rsidR="00C86822" w:rsidRPr="002D3B4E" w:rsidRDefault="00C86822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C86822" w:rsidRPr="00C86822" w:rsidRDefault="007350E5" w:rsidP="00C86822">
      <w:pPr>
        <w:ind w:firstLine="709"/>
        <w:jc w:val="both"/>
        <w:rPr>
          <w:color w:val="000000"/>
        </w:rPr>
      </w:pPr>
      <w:r w:rsidRPr="00C86822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C86822" w:rsidRPr="00C86822">
        <w:t xml:space="preserve">31.08.02 Анестезиология-реаниматология, </w:t>
      </w:r>
      <w:r w:rsidR="00C86822" w:rsidRPr="00C86822">
        <w:rPr>
          <w:color w:val="000000"/>
        </w:rPr>
        <w:t>утвержденной ученым советом ФГБОУ ВО ОрГМУ Минздрава России</w:t>
      </w:r>
    </w:p>
    <w:p w:rsidR="00C86822" w:rsidRPr="00C86822" w:rsidRDefault="00C86822" w:rsidP="00C86822">
      <w:pPr>
        <w:rPr>
          <w:color w:val="000000"/>
        </w:rPr>
      </w:pPr>
    </w:p>
    <w:p w:rsidR="00C86822" w:rsidRPr="00C86822" w:rsidRDefault="00C86822" w:rsidP="00C86822">
      <w:pPr>
        <w:jc w:val="center"/>
      </w:pPr>
      <w:r w:rsidRPr="00C86822">
        <w:rPr>
          <w:color w:val="000000"/>
        </w:rPr>
        <w:t>протокол № 11 от «22» июня 2018</w:t>
      </w:r>
    </w:p>
    <w:p w:rsidR="007350E5" w:rsidRPr="00C86822" w:rsidRDefault="007350E5" w:rsidP="007350E5">
      <w:pPr>
        <w:jc w:val="center"/>
      </w:pPr>
    </w:p>
    <w:p w:rsidR="007350E5" w:rsidRPr="004B2C94" w:rsidRDefault="007350E5" w:rsidP="007350E5">
      <w:pPr>
        <w:jc w:val="center"/>
        <w:rPr>
          <w:sz w:val="28"/>
        </w:rPr>
      </w:pPr>
    </w:p>
    <w:p w:rsidR="007350E5" w:rsidRDefault="007350E5" w:rsidP="007350E5">
      <w:pPr>
        <w:jc w:val="center"/>
        <w:rPr>
          <w:sz w:val="28"/>
        </w:rPr>
      </w:pPr>
      <w:r>
        <w:rPr>
          <w:sz w:val="28"/>
        </w:rPr>
        <w:t>Оренбург</w:t>
      </w:r>
    </w:p>
    <w:p w:rsidR="00965203" w:rsidRDefault="00965203" w:rsidP="007350E5">
      <w:pPr>
        <w:jc w:val="center"/>
        <w:rPr>
          <w:sz w:val="28"/>
        </w:rPr>
      </w:pP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</w:t>
      </w:r>
      <w:r w:rsidR="00863C37">
        <w:rPr>
          <w:rFonts w:ascii="Times New Roman" w:hAnsi="Times New Roman"/>
          <w:color w:val="000000"/>
          <w:sz w:val="28"/>
          <w:szCs w:val="28"/>
        </w:rPr>
        <w:t>п</w:t>
      </w:r>
      <w:r w:rsidR="00863C37">
        <w:rPr>
          <w:rFonts w:ascii="Times New Roman" w:hAnsi="Times New Roman"/>
          <w:color w:val="000000"/>
          <w:sz w:val="28"/>
          <w:szCs w:val="28"/>
        </w:rPr>
        <w:t>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>оверку сформированн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</w:p>
    <w:p w:rsidR="00C86822" w:rsidRDefault="00C86822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>
        <w:rPr>
          <w:rFonts w:ascii="Times New Roman" w:hAnsi="Times New Roman"/>
          <w:color w:val="000000"/>
          <w:sz w:val="28"/>
          <w:szCs w:val="28"/>
        </w:rPr>
        <w:t xml:space="preserve">5 - </w:t>
      </w:r>
      <w:r w:rsidRPr="006B6E40">
        <w:rPr>
          <w:rFonts w:ascii="Times New Roman" w:hAnsi="Times New Roman"/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</w:t>
      </w:r>
      <w:r w:rsidRPr="006B6E40">
        <w:rPr>
          <w:rFonts w:ascii="Times New Roman" w:hAnsi="Times New Roman"/>
          <w:color w:val="000000"/>
          <w:sz w:val="28"/>
          <w:szCs w:val="28"/>
        </w:rPr>
        <w:t>н</w:t>
      </w:r>
      <w:r w:rsidRPr="006B6E40">
        <w:rPr>
          <w:rFonts w:ascii="Times New Roman" w:hAnsi="Times New Roman"/>
          <w:color w:val="000000"/>
          <w:sz w:val="28"/>
          <w:szCs w:val="28"/>
        </w:rPr>
        <w:t xml:space="preserve">ных со здоровьем; </w:t>
      </w:r>
    </w:p>
    <w:p w:rsidR="00C86822" w:rsidRDefault="00C86822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ПК-6</w:t>
      </w:r>
      <w:r w:rsidRPr="006B6E40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B6E5D">
        <w:rPr>
          <w:rFonts w:ascii="Times New Roman" w:hAnsi="Times New Roman"/>
          <w:color w:val="000000"/>
          <w:sz w:val="28"/>
          <w:szCs w:val="28"/>
        </w:rPr>
        <w:t xml:space="preserve">готовностью </w:t>
      </w:r>
      <w:r w:rsidR="00E2217D">
        <w:rPr>
          <w:rFonts w:ascii="Times New Roman" w:hAnsi="Times New Roman"/>
          <w:color w:val="000000"/>
          <w:sz w:val="28"/>
          <w:szCs w:val="28"/>
        </w:rPr>
        <w:t>к применению комплекса анестезиологических и (или) реанимационных мер</w:t>
      </w:r>
    </w:p>
    <w:p w:rsidR="00C86822" w:rsidRDefault="00C86822" w:rsidP="00C86822">
      <w:pPr>
        <w:pStyle w:val="af6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86822" w:rsidRPr="00201193" w:rsidRDefault="00C86822" w:rsidP="00C86822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201193">
        <w:rPr>
          <w:rFonts w:ascii="Times New Roman" w:hAnsi="Times New Roman"/>
          <w:color w:val="000000"/>
          <w:sz w:val="28"/>
          <w:szCs w:val="28"/>
        </w:rPr>
        <w:t xml:space="preserve"> билетам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1193">
        <w:rPr>
          <w:rFonts w:ascii="Times New Roman" w:hAnsi="Times New Roman"/>
          <w:color w:val="000000"/>
          <w:sz w:val="28"/>
          <w:szCs w:val="28"/>
        </w:rPr>
        <w:t>в устной</w:t>
      </w:r>
      <w:r w:rsidR="00DE7FBF">
        <w:rPr>
          <w:rFonts w:ascii="Times New Roman" w:hAnsi="Times New Roman"/>
          <w:color w:val="000000"/>
          <w:sz w:val="28"/>
          <w:szCs w:val="28"/>
        </w:rPr>
        <w:t xml:space="preserve">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дующим образом: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i/>
          <w:sz w:val="28"/>
          <w:szCs w:val="28"/>
        </w:rPr>
        <w:t>Рд=Рт+Рб+Рз,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Рб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 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Рд -</w:t>
      </w:r>
      <w:r w:rsidRPr="002D3B4E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Рз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r w:rsidRPr="002D3B4E">
        <w:rPr>
          <w:rFonts w:ascii="Times New Roman" w:hAnsi="Times New Roman"/>
          <w:b/>
          <w:i/>
          <w:sz w:val="28"/>
          <w:szCs w:val="28"/>
        </w:rPr>
        <w:t>Рт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350E5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C86822" w:rsidRDefault="00C86822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DE7FBF" w:rsidRPr="002D3B4E" w:rsidRDefault="00DE7FBF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 Критерии оценивания на зачете по практике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свидетельс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вующие о снижении уровня профессионализма выполнения заданий. Демонстрация практ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последовательн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выков, приобретенного практического опыта</w:t>
      </w:r>
    </w:p>
    <w:p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П</w:t>
      </w:r>
      <w:r>
        <w:rPr>
          <w:sz w:val="28"/>
          <w:szCs w:val="28"/>
        </w:rPr>
        <w:t>ринципы организации анестезиолого-реанимационной службы:</w:t>
      </w:r>
      <w:r w:rsidRPr="002B2B24">
        <w:rPr>
          <w:sz w:val="28"/>
          <w:szCs w:val="28"/>
        </w:rPr>
        <w:t xml:space="preserve"> Пр. № 841(1986), Пр. № 25(1999).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>Асептика и антисептика. Принципы и методы д</w:t>
      </w:r>
      <w:r w:rsidRPr="004A5BCD">
        <w:rPr>
          <w:sz w:val="28"/>
          <w:szCs w:val="28"/>
        </w:rPr>
        <w:t>е</w:t>
      </w:r>
      <w:r w:rsidRPr="004A5BCD">
        <w:rPr>
          <w:sz w:val="28"/>
          <w:szCs w:val="28"/>
        </w:rPr>
        <w:t>кантоминации наркозно-дыхательной аппаратуры. Пр.№ 720.</w:t>
      </w:r>
    </w:p>
    <w:p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 xml:space="preserve">Степени операционно-анестезиологического риска. Шкала МНОАР. Шкала </w:t>
      </w:r>
      <w:r w:rsidRPr="002B2B24">
        <w:rPr>
          <w:sz w:val="28"/>
          <w:szCs w:val="28"/>
          <w:lang w:val="en-US"/>
        </w:rPr>
        <w:t>ASA</w:t>
      </w:r>
      <w:r w:rsidRPr="002B2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>Мониторный контроль. Виды. Задачи. Контроль адекватности ан</w:t>
      </w:r>
      <w:r w:rsidRPr="002B2B24">
        <w:rPr>
          <w:sz w:val="28"/>
          <w:szCs w:val="28"/>
        </w:rPr>
        <w:t>е</w:t>
      </w:r>
      <w:r w:rsidRPr="002B2B24">
        <w:rPr>
          <w:sz w:val="28"/>
          <w:szCs w:val="28"/>
        </w:rPr>
        <w:t>стезии.</w:t>
      </w:r>
    </w:p>
    <w:p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Современные компоненты общей и регионарной анестезии.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>Виды пр</w:t>
      </w:r>
      <w:r w:rsidRPr="004A5BCD">
        <w:rPr>
          <w:sz w:val="28"/>
          <w:szCs w:val="28"/>
        </w:rPr>
        <w:t>е</w:t>
      </w:r>
      <w:r w:rsidRPr="004A5BCD">
        <w:rPr>
          <w:sz w:val="28"/>
          <w:szCs w:val="28"/>
        </w:rPr>
        <w:t>медикации. Цель и задачи. Оценка эффективности.</w:t>
      </w:r>
    </w:p>
    <w:p w:rsidR="004A5BCD" w:rsidRPr="004A5BCD" w:rsidRDefault="00E2217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Острый коронарный синдром</w:t>
      </w:r>
      <w:r w:rsidR="004A5BCD" w:rsidRPr="004A5BCD">
        <w:rPr>
          <w:sz w:val="28"/>
          <w:szCs w:val="28"/>
        </w:rPr>
        <w:t>.</w:t>
      </w:r>
      <w:r>
        <w:rPr>
          <w:sz w:val="28"/>
          <w:szCs w:val="28"/>
        </w:rPr>
        <w:t xml:space="preserve">  Этиология, патогенез, клиника, тактика лечения</w:t>
      </w:r>
    </w:p>
    <w:p w:rsidR="004A5BCD" w:rsidRPr="002B2B24" w:rsidRDefault="00E2217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ЭКС</w:t>
      </w:r>
      <w:r w:rsidR="004A5BCD" w:rsidRPr="002B2B24">
        <w:rPr>
          <w:sz w:val="28"/>
          <w:szCs w:val="28"/>
        </w:rPr>
        <w:t>. Методики. Вероятные осложнения.</w:t>
      </w:r>
    </w:p>
    <w:p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Современные подходы к сердечно-легочной и мозговой реанимации. Первичный (А,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>С,) и расширенный (D) реанимационные комплексы. При</w:t>
      </w:r>
      <w:r w:rsidRPr="002B2B24">
        <w:rPr>
          <w:sz w:val="28"/>
          <w:szCs w:val="28"/>
        </w:rPr>
        <w:t>н</w:t>
      </w:r>
      <w:r w:rsidRPr="002B2B24">
        <w:rPr>
          <w:sz w:val="28"/>
          <w:szCs w:val="28"/>
        </w:rPr>
        <w:t>цип ранней дефибрилляции.</w:t>
      </w:r>
      <w:r>
        <w:rPr>
          <w:sz w:val="28"/>
          <w:szCs w:val="28"/>
        </w:rPr>
        <w:t xml:space="preserve"> </w:t>
      </w:r>
      <w:r w:rsidRPr="002B2B24">
        <w:rPr>
          <w:sz w:val="28"/>
          <w:szCs w:val="28"/>
        </w:rPr>
        <w:t xml:space="preserve">Постреанимационная болезнь. Стадии. Этиология. Апалический синдром. Принципы лечения больных. </w:t>
      </w:r>
    </w:p>
    <w:p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Методы обеспечения проходимости верхних дыхательных путей. </w:t>
      </w:r>
      <w:r w:rsidRPr="002B2B24">
        <w:rPr>
          <w:sz w:val="28"/>
          <w:szCs w:val="28"/>
        </w:rPr>
        <w:t>П</w:t>
      </w:r>
      <w:r w:rsidRPr="002B2B24">
        <w:rPr>
          <w:sz w:val="28"/>
          <w:szCs w:val="28"/>
        </w:rPr>
        <w:t>о</w:t>
      </w:r>
      <w:r w:rsidRPr="002B2B24">
        <w:rPr>
          <w:sz w:val="28"/>
          <w:szCs w:val="28"/>
        </w:rPr>
        <w:t>нятие «трудной интубации трахеи». Методы обеспечения проходимости дых</w:t>
      </w:r>
      <w:r w:rsidRPr="002B2B24">
        <w:rPr>
          <w:sz w:val="28"/>
          <w:szCs w:val="28"/>
        </w:rPr>
        <w:t>а</w:t>
      </w:r>
      <w:r w:rsidRPr="002B2B24">
        <w:rPr>
          <w:sz w:val="28"/>
          <w:szCs w:val="28"/>
        </w:rPr>
        <w:t>тельных путей в анестезиологии.</w:t>
      </w:r>
    </w:p>
    <w:p w:rsidR="004A5BCD" w:rsidRPr="002B2B24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 xml:space="preserve">Шок с точки зрения анестезиолога-реаниматолога. </w:t>
      </w:r>
    </w:p>
    <w:p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 xml:space="preserve">ОДН. </w:t>
      </w:r>
      <w:r>
        <w:rPr>
          <w:sz w:val="28"/>
          <w:szCs w:val="28"/>
        </w:rPr>
        <w:t>Синдром</w:t>
      </w:r>
      <w:r w:rsidRPr="002B2B24">
        <w:rPr>
          <w:sz w:val="28"/>
          <w:szCs w:val="28"/>
        </w:rPr>
        <w:t xml:space="preserve"> острого повреждения легких. Респираторный дистресс-синдром взрослых. Патогенез, клиника, интенсивная терапия.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>Продленная ИВЛ. Показания. Опасности и осложнения. Вентилятор-ассоциированные пневмонии.</w:t>
      </w:r>
    </w:p>
    <w:p w:rsidR="004A5BCD" w:rsidRPr="004A5BCD" w:rsidRDefault="004A5BCD" w:rsidP="004A5BC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Интенсивная терапия нарушений ритма и проводимости сердца.</w:t>
      </w:r>
      <w:r>
        <w:rPr>
          <w:sz w:val="28"/>
          <w:szCs w:val="28"/>
        </w:rPr>
        <w:t xml:space="preserve"> </w:t>
      </w:r>
      <w:r w:rsidRPr="004A5BCD">
        <w:rPr>
          <w:sz w:val="28"/>
          <w:szCs w:val="28"/>
        </w:rPr>
        <w:t>Электроимпульсная терапия и кардиостимуляция. Показания, противопоказ</w:t>
      </w:r>
      <w:r w:rsidRPr="004A5BCD">
        <w:rPr>
          <w:sz w:val="28"/>
          <w:szCs w:val="28"/>
        </w:rPr>
        <w:t>а</w:t>
      </w:r>
      <w:r w:rsidRPr="004A5BCD">
        <w:rPr>
          <w:sz w:val="28"/>
          <w:szCs w:val="28"/>
        </w:rPr>
        <w:t>ния. Основы методик, вероятные осложнения.</w:t>
      </w:r>
    </w:p>
    <w:p w:rsidR="004A5BCD" w:rsidRPr="00737D5D" w:rsidRDefault="00737D5D" w:rsidP="00737D5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B2B24">
        <w:rPr>
          <w:sz w:val="28"/>
          <w:szCs w:val="28"/>
        </w:rPr>
        <w:t>Комы. Классификация ком. Определение степени утраты сознания по шкале Глазго. Принципы интенсивной терапии.</w:t>
      </w:r>
    </w:p>
    <w:p w:rsidR="00737D5D" w:rsidRPr="00737D5D" w:rsidRDefault="00E2217D" w:rsidP="00737D5D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Острая сердечная недостаточность</w:t>
      </w:r>
      <w:r w:rsidR="00737D5D" w:rsidRPr="00737D5D">
        <w:rPr>
          <w:sz w:val="28"/>
          <w:szCs w:val="28"/>
        </w:rPr>
        <w:t>. Диагностика. Интенсивная тер</w:t>
      </w:r>
      <w:r w:rsidR="00737D5D" w:rsidRPr="00737D5D">
        <w:rPr>
          <w:sz w:val="28"/>
          <w:szCs w:val="28"/>
        </w:rPr>
        <w:t>а</w:t>
      </w:r>
      <w:r w:rsidR="00737D5D" w:rsidRPr="00737D5D">
        <w:rPr>
          <w:sz w:val="28"/>
          <w:szCs w:val="28"/>
        </w:rPr>
        <w:t>пия.</w:t>
      </w: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кафедра ________________________________________________________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направление подготовки (специальность)____________________________   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практика________________________________________________________</w:t>
      </w: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№___.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</w:t>
      </w:r>
      <w:r w:rsidRPr="002D3B4E">
        <w:rPr>
          <w:b/>
          <w:sz w:val="28"/>
          <w:szCs w:val="28"/>
        </w:rPr>
        <w:t>.</w:t>
      </w:r>
      <w:r w:rsidRPr="002D3B4E">
        <w:rPr>
          <w:sz w:val="28"/>
          <w:szCs w:val="28"/>
        </w:rPr>
        <w:t xml:space="preserve"> </w:t>
      </w:r>
      <w:r w:rsidRPr="002D3B4E">
        <w:rPr>
          <w:b/>
          <w:sz w:val="28"/>
          <w:szCs w:val="28"/>
        </w:rPr>
        <w:t>…………………………………………………………………………………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</w:t>
      </w:r>
      <w:r w:rsidRPr="002D3B4E">
        <w:rPr>
          <w:b/>
          <w:sz w:val="28"/>
          <w:szCs w:val="28"/>
        </w:rPr>
        <w:t>. ………………………………………………………………………………..</w:t>
      </w:r>
    </w:p>
    <w:p w:rsidR="007350E5" w:rsidRPr="002D3B4E" w:rsidRDefault="007350E5" w:rsidP="009D6532">
      <w:pPr>
        <w:ind w:firstLine="709"/>
        <w:jc w:val="center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b/>
          <w:sz w:val="28"/>
          <w:szCs w:val="28"/>
        </w:rPr>
      </w:pPr>
      <w:r w:rsidRPr="002D3B4E">
        <w:rPr>
          <w:b/>
          <w:sz w:val="28"/>
          <w:szCs w:val="28"/>
          <w:lang w:val="en-US"/>
        </w:rPr>
        <w:t>III</w:t>
      </w:r>
      <w:r w:rsidRPr="002D3B4E">
        <w:rPr>
          <w:b/>
          <w:sz w:val="28"/>
          <w:szCs w:val="28"/>
        </w:rPr>
        <w:t>. …………………………………………</w:t>
      </w:r>
      <w:r w:rsidR="009D6532" w:rsidRPr="002D3B4E">
        <w:rPr>
          <w:b/>
          <w:sz w:val="28"/>
          <w:szCs w:val="28"/>
        </w:rPr>
        <w:t>...</w:t>
      </w:r>
      <w:r w:rsidRPr="002D3B4E">
        <w:rPr>
          <w:b/>
          <w:sz w:val="28"/>
          <w:szCs w:val="28"/>
        </w:rPr>
        <w:t>………………………………….</w:t>
      </w: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9D6532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>Заведующий кафедрой _________________________(_________________)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lastRenderedPageBreak/>
        <w:t xml:space="preserve">Декан ___________________факультета__________ (_________________)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Перечень оборудования, используемого для проведения промежуто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ной аттестации.</w:t>
      </w: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center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 xml:space="preserve">(заполняется для </w:t>
      </w:r>
      <w:r w:rsidR="009D6532" w:rsidRPr="002D3B4E">
        <w:rPr>
          <w:i/>
          <w:color w:val="000000"/>
          <w:sz w:val="28"/>
          <w:szCs w:val="28"/>
        </w:rPr>
        <w:t>практик</w:t>
      </w:r>
      <w:r w:rsidRPr="002D3B4E">
        <w:rPr>
          <w:i/>
          <w:color w:val="000000"/>
          <w:sz w:val="28"/>
          <w:szCs w:val="28"/>
        </w:rPr>
        <w:t xml:space="preserve"> по ФГОС 3+)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2693"/>
        <w:gridCol w:w="4111"/>
        <w:gridCol w:w="141"/>
        <w:gridCol w:w="2066"/>
      </w:tblGrid>
      <w:tr w:rsidR="007350E5" w:rsidRPr="00E836D2" w:rsidTr="00C86822">
        <w:tc>
          <w:tcPr>
            <w:tcW w:w="988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</w:t>
            </w:r>
            <w:r w:rsidRPr="00E836D2">
              <w:rPr>
                <w:color w:val="000000"/>
                <w:sz w:val="28"/>
                <w:szCs w:val="28"/>
              </w:rPr>
              <w:t>м</w:t>
            </w:r>
            <w:r w:rsidRPr="00E836D2">
              <w:rPr>
                <w:color w:val="000000"/>
                <w:sz w:val="28"/>
                <w:szCs w:val="28"/>
              </w:rPr>
              <w:t>петенция</w:t>
            </w:r>
          </w:p>
        </w:tc>
        <w:tc>
          <w:tcPr>
            <w:tcW w:w="4252" w:type="dxa"/>
            <w:gridSpan w:val="2"/>
          </w:tcPr>
          <w:p w:rsidR="007350E5" w:rsidRPr="00E836D2" w:rsidRDefault="007350E5" w:rsidP="00C86822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6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мер вопр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C86822" w:rsidRPr="00E836D2" w:rsidTr="00C86822">
        <w:tc>
          <w:tcPr>
            <w:tcW w:w="988" w:type="dxa"/>
            <w:vMerge w:val="restart"/>
          </w:tcPr>
          <w:p w:rsidR="00C86822" w:rsidRPr="00E836D2" w:rsidRDefault="00C86822" w:rsidP="00C8682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86822" w:rsidRDefault="00C86822" w:rsidP="00C86822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5 - 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гото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ность к определ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нию у пациентов патологических с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стояний, симпт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мов, синдромов з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болеваний, нозол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гических форм в с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ответствии с Ме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дународной стат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стической класс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фикацией болезней и проблем, связа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со здоровьем; </w:t>
            </w:r>
          </w:p>
          <w:p w:rsidR="00C86822" w:rsidRPr="00E836D2" w:rsidRDefault="00C86822" w:rsidP="00C86822">
            <w:pPr>
              <w:pStyle w:val="af6"/>
              <w:ind w:left="0" w:firstLine="709"/>
              <w:rPr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111" w:type="dxa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Pr="005C2B13">
              <w:rPr>
                <w:sz w:val="28"/>
                <w:szCs w:val="28"/>
              </w:rPr>
              <w:t>современные методы клинической, лабораторной и инструментальной диагностики больных в критических состо</w:t>
            </w:r>
            <w:r w:rsidRPr="005C2B13">
              <w:rPr>
                <w:sz w:val="28"/>
                <w:szCs w:val="28"/>
              </w:rPr>
              <w:t>я</w:t>
            </w:r>
            <w:r w:rsidRPr="005C2B13">
              <w:rPr>
                <w:sz w:val="28"/>
                <w:szCs w:val="28"/>
              </w:rPr>
              <w:t>ниях, необходимых для пост</w:t>
            </w:r>
            <w:r w:rsidRPr="005C2B13">
              <w:rPr>
                <w:sz w:val="28"/>
                <w:szCs w:val="28"/>
              </w:rPr>
              <w:t>а</w:t>
            </w:r>
            <w:r w:rsidRPr="005C2B13">
              <w:rPr>
                <w:sz w:val="28"/>
                <w:szCs w:val="28"/>
              </w:rPr>
              <w:t>новки диагноза в соответствии с Международной статистич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ской классификацией болезней и проблем, связанных со зд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ровьем.</w:t>
            </w:r>
          </w:p>
        </w:tc>
        <w:tc>
          <w:tcPr>
            <w:tcW w:w="2207" w:type="dxa"/>
            <w:gridSpan w:val="2"/>
          </w:tcPr>
          <w:p w:rsidR="00C86822" w:rsidRPr="00E836D2" w:rsidRDefault="00C86822" w:rsidP="004A5B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A5BCD">
              <w:rPr>
                <w:color w:val="000000"/>
                <w:sz w:val="28"/>
                <w:szCs w:val="28"/>
              </w:rPr>
              <w:t xml:space="preserve"> 1-1</w:t>
            </w:r>
            <w:r w:rsidR="00737D5D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6822" w:rsidRPr="00E836D2" w:rsidTr="00C86822">
        <w:tc>
          <w:tcPr>
            <w:tcW w:w="988" w:type="dxa"/>
            <w:vMerge/>
          </w:tcPr>
          <w:p w:rsidR="00C86822" w:rsidRPr="00E836D2" w:rsidRDefault="00C86822" w:rsidP="00C8682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Pr="005C2B13">
              <w:rPr>
                <w:sz w:val="28"/>
                <w:szCs w:val="28"/>
              </w:rPr>
              <w:t>выбирать и использовать в профессиональной деятельн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сти возможности различных м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тодов клинико-лабораторного обследования и оценки фун</w:t>
            </w:r>
            <w:r w:rsidRPr="005C2B13">
              <w:rPr>
                <w:sz w:val="28"/>
                <w:szCs w:val="28"/>
              </w:rPr>
              <w:t>к</w:t>
            </w:r>
            <w:r w:rsidRPr="005C2B13">
              <w:rPr>
                <w:sz w:val="28"/>
                <w:szCs w:val="28"/>
              </w:rPr>
              <w:t>ционального состояния орг</w:t>
            </w:r>
            <w:r w:rsidRPr="005C2B13">
              <w:rPr>
                <w:sz w:val="28"/>
                <w:szCs w:val="28"/>
              </w:rPr>
              <w:t>а</w:t>
            </w:r>
            <w:r w:rsidRPr="005C2B13">
              <w:rPr>
                <w:sz w:val="28"/>
                <w:szCs w:val="28"/>
              </w:rPr>
              <w:t>низма для своевременной диа</w:t>
            </w:r>
            <w:r w:rsidRPr="005C2B13">
              <w:rPr>
                <w:sz w:val="28"/>
                <w:szCs w:val="28"/>
              </w:rPr>
              <w:t>г</w:t>
            </w:r>
            <w:r w:rsidRPr="005C2B13">
              <w:rPr>
                <w:sz w:val="28"/>
                <w:szCs w:val="28"/>
              </w:rPr>
              <w:t>ностики критических состояний при заболеваниях и патологич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ских процессах; оформлять м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дицинскую документацию. И</w:t>
            </w:r>
            <w:r w:rsidRPr="005C2B13">
              <w:rPr>
                <w:sz w:val="28"/>
                <w:szCs w:val="28"/>
              </w:rPr>
              <w:t>н</w:t>
            </w:r>
            <w:r w:rsidRPr="005C2B13">
              <w:rPr>
                <w:sz w:val="28"/>
                <w:szCs w:val="28"/>
              </w:rPr>
              <w:t>терпретировать результаты л</w:t>
            </w:r>
            <w:r w:rsidRPr="005C2B13">
              <w:rPr>
                <w:sz w:val="28"/>
                <w:szCs w:val="28"/>
              </w:rPr>
              <w:t>а</w:t>
            </w:r>
            <w:r w:rsidRPr="005C2B13">
              <w:rPr>
                <w:sz w:val="28"/>
                <w:szCs w:val="28"/>
              </w:rPr>
              <w:t>бораторных и инструментал</w:t>
            </w:r>
            <w:r w:rsidRPr="005C2B13">
              <w:rPr>
                <w:sz w:val="28"/>
                <w:szCs w:val="28"/>
              </w:rPr>
              <w:t>ь</w:t>
            </w:r>
            <w:r w:rsidRPr="005C2B13">
              <w:rPr>
                <w:sz w:val="28"/>
                <w:szCs w:val="28"/>
              </w:rPr>
              <w:t>ных методов исследования, п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ставить диагноз согласно Ме</w:t>
            </w:r>
            <w:r w:rsidRPr="005C2B13">
              <w:rPr>
                <w:sz w:val="28"/>
                <w:szCs w:val="28"/>
              </w:rPr>
              <w:t>ж</w:t>
            </w:r>
            <w:r w:rsidRPr="005C2B13">
              <w:rPr>
                <w:sz w:val="28"/>
                <w:szCs w:val="28"/>
              </w:rPr>
              <w:t>дународной классификации б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 xml:space="preserve">лезней на основании данных основных и дополнительных </w:t>
            </w:r>
            <w:r w:rsidRPr="005C2B13">
              <w:rPr>
                <w:sz w:val="28"/>
                <w:szCs w:val="28"/>
              </w:rPr>
              <w:lastRenderedPageBreak/>
              <w:t>методов исследования.</w:t>
            </w:r>
          </w:p>
        </w:tc>
        <w:tc>
          <w:tcPr>
            <w:tcW w:w="2207" w:type="dxa"/>
            <w:gridSpan w:val="2"/>
          </w:tcPr>
          <w:p w:rsidR="00C86822" w:rsidRPr="00E836D2" w:rsidRDefault="00C86822" w:rsidP="004A5B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A5BCD">
              <w:rPr>
                <w:color w:val="000000"/>
                <w:sz w:val="28"/>
                <w:szCs w:val="28"/>
              </w:rPr>
              <w:t xml:space="preserve"> 1-1</w:t>
            </w:r>
            <w:r w:rsidR="00737D5D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6822" w:rsidRPr="00E836D2" w:rsidTr="00C86822">
        <w:tc>
          <w:tcPr>
            <w:tcW w:w="988" w:type="dxa"/>
            <w:vMerge/>
          </w:tcPr>
          <w:p w:rsidR="00C86822" w:rsidRPr="00E836D2" w:rsidRDefault="00C86822" w:rsidP="00C8682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Владеть </w:t>
            </w:r>
            <w:r w:rsidRPr="005C2B13">
              <w:rPr>
                <w:sz w:val="28"/>
                <w:szCs w:val="28"/>
              </w:rPr>
              <w:t>методами общеклин</w:t>
            </w:r>
            <w:r w:rsidRPr="005C2B13">
              <w:rPr>
                <w:sz w:val="28"/>
                <w:szCs w:val="28"/>
              </w:rPr>
              <w:t>и</w:t>
            </w:r>
            <w:r w:rsidRPr="005C2B13">
              <w:rPr>
                <w:sz w:val="28"/>
                <w:szCs w:val="28"/>
              </w:rPr>
              <w:t>ческого обследования (ра</w:t>
            </w:r>
            <w:r w:rsidRPr="005C2B13">
              <w:rPr>
                <w:sz w:val="28"/>
                <w:szCs w:val="28"/>
              </w:rPr>
              <w:t>с</w:t>
            </w:r>
            <w:r w:rsidRPr="005C2B13">
              <w:rPr>
                <w:sz w:val="28"/>
                <w:szCs w:val="28"/>
              </w:rPr>
              <w:t>спрос, сбор объективной и субъективной информации) с целью диагностики и дифф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ренциальной диагностики о</w:t>
            </w:r>
            <w:r w:rsidRPr="005C2B13">
              <w:rPr>
                <w:sz w:val="28"/>
                <w:szCs w:val="28"/>
              </w:rPr>
              <w:t>с</w:t>
            </w:r>
            <w:r w:rsidRPr="005C2B13">
              <w:rPr>
                <w:sz w:val="28"/>
                <w:szCs w:val="28"/>
              </w:rPr>
              <w:t>новных клинических синдр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мов; алгоритмом постановки развёрнутого клинического д</w:t>
            </w:r>
            <w:r w:rsidRPr="005C2B13">
              <w:rPr>
                <w:sz w:val="28"/>
                <w:szCs w:val="28"/>
              </w:rPr>
              <w:t>и</w:t>
            </w:r>
            <w:r w:rsidRPr="005C2B13">
              <w:rPr>
                <w:sz w:val="28"/>
                <w:szCs w:val="28"/>
              </w:rPr>
              <w:t>агноза пациентам на основании Международной классификации болезней.</w:t>
            </w:r>
          </w:p>
        </w:tc>
        <w:tc>
          <w:tcPr>
            <w:tcW w:w="2207" w:type="dxa"/>
            <w:gridSpan w:val="2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C86822" w:rsidRPr="00E836D2" w:rsidTr="00C86822">
        <w:tc>
          <w:tcPr>
            <w:tcW w:w="988" w:type="dxa"/>
            <w:vMerge w:val="restart"/>
          </w:tcPr>
          <w:p w:rsidR="00C86822" w:rsidRPr="00E836D2" w:rsidRDefault="00C86822" w:rsidP="00C8682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C86822" w:rsidRDefault="00C86822" w:rsidP="00C86822">
            <w:pPr>
              <w:pStyle w:val="af6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ПК-6</w:t>
            </w:r>
            <w:r w:rsidRPr="006B6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B6E5D">
              <w:rPr>
                <w:rFonts w:ascii="Times New Roman" w:hAnsi="Times New Roman"/>
                <w:color w:val="000000"/>
                <w:sz w:val="28"/>
                <w:szCs w:val="28"/>
              </w:rPr>
              <w:t>гото</w:t>
            </w:r>
            <w:r w:rsidRPr="003B6E5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3B6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ностью к 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примен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нию комплекса ан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стезиологических и (или) реанимацио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E2217D">
              <w:rPr>
                <w:rFonts w:ascii="Times New Roman" w:hAnsi="Times New Roman"/>
                <w:color w:val="000000"/>
                <w:sz w:val="28"/>
                <w:szCs w:val="28"/>
              </w:rPr>
              <w:t>ных мроприятий</w:t>
            </w:r>
          </w:p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Знать </w:t>
            </w:r>
            <w:r w:rsidRPr="005C2B13">
              <w:rPr>
                <w:sz w:val="28"/>
                <w:szCs w:val="28"/>
              </w:rPr>
              <w:t>основные характеристики лекарственных препаратов, и</w:t>
            </w:r>
            <w:r w:rsidRPr="005C2B13">
              <w:rPr>
                <w:sz w:val="28"/>
                <w:szCs w:val="28"/>
              </w:rPr>
              <w:t>с</w:t>
            </w:r>
            <w:r w:rsidRPr="005C2B13">
              <w:rPr>
                <w:sz w:val="28"/>
                <w:szCs w:val="28"/>
              </w:rPr>
              <w:t>пользуемых в анестезиологии и реаниматологии, показания и противопоказания к их назн</w:t>
            </w:r>
            <w:r w:rsidRPr="005C2B13">
              <w:rPr>
                <w:sz w:val="28"/>
                <w:szCs w:val="28"/>
              </w:rPr>
              <w:t>а</w:t>
            </w:r>
            <w:r w:rsidRPr="005C2B13">
              <w:rPr>
                <w:sz w:val="28"/>
                <w:szCs w:val="28"/>
              </w:rPr>
              <w:t>чению, показания к примен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нию методов лечения с учетом этиотропных и патогенетич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ских факторов; методы лечения заболеваний, согласно устано</w:t>
            </w:r>
            <w:r w:rsidRPr="005C2B13">
              <w:rPr>
                <w:sz w:val="28"/>
                <w:szCs w:val="28"/>
              </w:rPr>
              <w:t>в</w:t>
            </w:r>
            <w:r w:rsidRPr="005C2B13">
              <w:rPr>
                <w:sz w:val="28"/>
                <w:szCs w:val="28"/>
              </w:rPr>
              <w:t>ленным стандартам.</w:t>
            </w:r>
          </w:p>
        </w:tc>
        <w:tc>
          <w:tcPr>
            <w:tcW w:w="2207" w:type="dxa"/>
            <w:gridSpan w:val="2"/>
          </w:tcPr>
          <w:p w:rsidR="00C86822" w:rsidRPr="00E836D2" w:rsidRDefault="00C86822" w:rsidP="004A5B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A5BCD">
              <w:rPr>
                <w:color w:val="000000"/>
                <w:sz w:val="28"/>
                <w:szCs w:val="28"/>
              </w:rPr>
              <w:t xml:space="preserve"> 1-1</w:t>
            </w:r>
            <w:r w:rsidR="00737D5D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6822" w:rsidRPr="00E836D2" w:rsidTr="00C86822">
        <w:tc>
          <w:tcPr>
            <w:tcW w:w="988" w:type="dxa"/>
            <w:vMerge/>
          </w:tcPr>
          <w:p w:rsidR="00C86822" w:rsidRPr="00E836D2" w:rsidRDefault="00C86822" w:rsidP="00C8682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Уметь </w:t>
            </w:r>
            <w:r w:rsidRPr="005C2B13">
              <w:rPr>
                <w:sz w:val="28"/>
                <w:szCs w:val="28"/>
              </w:rPr>
              <w:t>оказывать первую п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мощь, лечебные мероприятия при наиболее часто встреча</w:t>
            </w:r>
            <w:r w:rsidRPr="005C2B13">
              <w:rPr>
                <w:sz w:val="28"/>
                <w:szCs w:val="28"/>
              </w:rPr>
              <w:t>ю</w:t>
            </w:r>
            <w:r w:rsidRPr="005C2B13">
              <w:rPr>
                <w:sz w:val="28"/>
                <w:szCs w:val="28"/>
              </w:rPr>
              <w:t>щихся заболеваниях и состо</w:t>
            </w:r>
            <w:r w:rsidRPr="005C2B13">
              <w:rPr>
                <w:sz w:val="28"/>
                <w:szCs w:val="28"/>
              </w:rPr>
              <w:t>я</w:t>
            </w:r>
            <w:r w:rsidRPr="005C2B13">
              <w:rPr>
                <w:sz w:val="28"/>
                <w:szCs w:val="28"/>
              </w:rPr>
              <w:t>ниях, осуществить выбор, обо</w:t>
            </w:r>
            <w:r w:rsidRPr="005C2B13">
              <w:rPr>
                <w:sz w:val="28"/>
                <w:szCs w:val="28"/>
              </w:rPr>
              <w:t>с</w:t>
            </w:r>
            <w:r w:rsidRPr="005C2B13">
              <w:rPr>
                <w:sz w:val="28"/>
                <w:szCs w:val="28"/>
              </w:rPr>
              <w:t>новать необходимость прим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нения лекарственных средств.</w:t>
            </w:r>
          </w:p>
        </w:tc>
        <w:tc>
          <w:tcPr>
            <w:tcW w:w="2207" w:type="dxa"/>
            <w:gridSpan w:val="2"/>
          </w:tcPr>
          <w:p w:rsidR="00C86822" w:rsidRPr="00E836D2" w:rsidRDefault="00C86822" w:rsidP="004A5B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4A5BCD">
              <w:rPr>
                <w:color w:val="000000"/>
                <w:sz w:val="28"/>
                <w:szCs w:val="28"/>
              </w:rPr>
              <w:t xml:space="preserve"> 1-1</w:t>
            </w:r>
            <w:r w:rsidR="00737D5D">
              <w:rPr>
                <w:color w:val="000000"/>
                <w:sz w:val="28"/>
                <w:szCs w:val="28"/>
              </w:rPr>
              <w:t>2</w:t>
            </w:r>
          </w:p>
        </w:tc>
      </w:tr>
      <w:tr w:rsidR="00C86822" w:rsidRPr="00E836D2" w:rsidTr="00C86822">
        <w:tc>
          <w:tcPr>
            <w:tcW w:w="988" w:type="dxa"/>
            <w:vMerge/>
          </w:tcPr>
          <w:p w:rsidR="00C86822" w:rsidRPr="00E836D2" w:rsidRDefault="00C86822" w:rsidP="00C8682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 w:rsidRPr="00FA5FF7">
              <w:rPr>
                <w:sz w:val="28"/>
                <w:szCs w:val="28"/>
              </w:rPr>
              <w:t xml:space="preserve">Владеть </w:t>
            </w:r>
            <w:r w:rsidRPr="005C2B13">
              <w:rPr>
                <w:sz w:val="28"/>
                <w:szCs w:val="28"/>
              </w:rPr>
              <w:t>алгоритмом выполн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ния основных врачебных диа</w:t>
            </w:r>
            <w:r w:rsidRPr="005C2B13">
              <w:rPr>
                <w:sz w:val="28"/>
                <w:szCs w:val="28"/>
              </w:rPr>
              <w:t>г</w:t>
            </w:r>
            <w:r w:rsidRPr="005C2B13">
              <w:rPr>
                <w:sz w:val="28"/>
                <w:szCs w:val="28"/>
              </w:rPr>
              <w:t>ностических и лечебных мер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приятий при терминальных и критических состояниях; оце</w:t>
            </w:r>
            <w:r w:rsidRPr="005C2B13">
              <w:rPr>
                <w:sz w:val="28"/>
                <w:szCs w:val="28"/>
              </w:rPr>
              <w:t>н</w:t>
            </w:r>
            <w:r w:rsidRPr="005C2B13">
              <w:rPr>
                <w:sz w:val="28"/>
                <w:szCs w:val="28"/>
              </w:rPr>
              <w:t>ки тяжести состояния больного: определением объема первой и неотложной помощи и оказания ее; выявления показания к срочной или плановой госпит</w:t>
            </w:r>
            <w:r w:rsidRPr="005C2B13">
              <w:rPr>
                <w:sz w:val="28"/>
                <w:szCs w:val="28"/>
              </w:rPr>
              <w:t>а</w:t>
            </w:r>
            <w:r w:rsidRPr="005C2B13">
              <w:rPr>
                <w:sz w:val="28"/>
                <w:szCs w:val="28"/>
              </w:rPr>
              <w:t>лизации; составления обосн</w:t>
            </w:r>
            <w:r w:rsidRPr="005C2B13">
              <w:rPr>
                <w:sz w:val="28"/>
                <w:szCs w:val="28"/>
              </w:rPr>
              <w:t>о</w:t>
            </w:r>
            <w:r w:rsidRPr="005C2B13">
              <w:rPr>
                <w:sz w:val="28"/>
                <w:szCs w:val="28"/>
              </w:rPr>
              <w:t>ванного плана лечения; выявл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t>ния возможных осложнений л</w:t>
            </w:r>
            <w:r w:rsidRPr="005C2B13">
              <w:rPr>
                <w:sz w:val="28"/>
                <w:szCs w:val="28"/>
              </w:rPr>
              <w:t>е</w:t>
            </w:r>
            <w:r w:rsidRPr="005C2B13">
              <w:rPr>
                <w:sz w:val="28"/>
                <w:szCs w:val="28"/>
              </w:rPr>
              <w:lastRenderedPageBreak/>
              <w:t>карственной терапии; корре</w:t>
            </w:r>
            <w:r w:rsidRPr="005C2B13">
              <w:rPr>
                <w:sz w:val="28"/>
                <w:szCs w:val="28"/>
              </w:rPr>
              <w:t>к</w:t>
            </w:r>
            <w:r w:rsidRPr="005C2B13">
              <w:rPr>
                <w:sz w:val="28"/>
                <w:szCs w:val="28"/>
              </w:rPr>
              <w:t>ции плана лечения при отсутс</w:t>
            </w:r>
            <w:r w:rsidRPr="005C2B13">
              <w:rPr>
                <w:sz w:val="28"/>
                <w:szCs w:val="28"/>
              </w:rPr>
              <w:t>т</w:t>
            </w:r>
            <w:r w:rsidRPr="005C2B13">
              <w:rPr>
                <w:sz w:val="28"/>
                <w:szCs w:val="28"/>
              </w:rPr>
              <w:t>вии эффекта или развитии о</w:t>
            </w:r>
            <w:r w:rsidRPr="005C2B13">
              <w:rPr>
                <w:sz w:val="28"/>
                <w:szCs w:val="28"/>
              </w:rPr>
              <w:t>с</w:t>
            </w:r>
            <w:r w:rsidRPr="005C2B13">
              <w:rPr>
                <w:sz w:val="28"/>
                <w:szCs w:val="28"/>
              </w:rPr>
              <w:t>ложнений; своевременно выя</w:t>
            </w:r>
            <w:r w:rsidRPr="005C2B13">
              <w:rPr>
                <w:sz w:val="28"/>
                <w:szCs w:val="28"/>
              </w:rPr>
              <w:t>в</w:t>
            </w:r>
            <w:r w:rsidRPr="005C2B13">
              <w:rPr>
                <w:sz w:val="28"/>
                <w:szCs w:val="28"/>
              </w:rPr>
              <w:t>лять жизнеопасные нарушения. Методами и приемами СЛМР взрослых.</w:t>
            </w:r>
          </w:p>
        </w:tc>
        <w:tc>
          <w:tcPr>
            <w:tcW w:w="2207" w:type="dxa"/>
            <w:gridSpan w:val="2"/>
          </w:tcPr>
          <w:p w:rsidR="00C86822" w:rsidRPr="00E836D2" w:rsidRDefault="00C86822" w:rsidP="00C868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</w:tbl>
    <w:p w:rsidR="00C86822" w:rsidRPr="00C86822" w:rsidRDefault="00C86822" w:rsidP="00C86822">
      <w:pPr>
        <w:pStyle w:val="af6"/>
        <w:ind w:firstLine="0"/>
        <w:rPr>
          <w:rFonts w:ascii="Times New Roman" w:hAnsi="Times New Roman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>Методические рекомендации по применению балльно-рейтинговой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>В рамках реализации балльно-рейтинговой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ского рейтинга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lastRenderedPageBreak/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коэффициент- отношение фактически выполненных 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Текущий фактический рейтинг по практике приравнивается к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рейтинг по практике приравнивается к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bookmarkEnd w:id="0"/>
    <w:p w:rsidR="00761F85" w:rsidRDefault="00761F85" w:rsidP="00380941">
      <w:pPr>
        <w:rPr>
          <w:b/>
          <w:sz w:val="22"/>
          <w:szCs w:val="22"/>
        </w:rPr>
      </w:pPr>
    </w:p>
    <w:sectPr w:rsidR="00761F85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8F" w:rsidRDefault="00B8298F">
      <w:r>
        <w:separator/>
      </w:r>
    </w:p>
  </w:endnote>
  <w:endnote w:type="continuationSeparator" w:id="0">
    <w:p w:rsidR="00B8298F" w:rsidRDefault="00B8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8F" w:rsidRDefault="00B8298F">
      <w:r>
        <w:separator/>
      </w:r>
    </w:p>
  </w:footnote>
  <w:footnote w:type="continuationSeparator" w:id="0">
    <w:p w:rsidR="00B8298F" w:rsidRDefault="00B82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74"/>
      <w:gridCol w:w="3717"/>
      <w:gridCol w:w="1842"/>
      <w:gridCol w:w="1696"/>
    </w:tblGrid>
    <w:tr w:rsidR="00283F97" w:rsidTr="00741D92">
      <w:tc>
        <w:tcPr>
          <w:tcW w:w="2374" w:type="dxa"/>
          <w:shd w:val="clear" w:color="auto" w:fill="auto"/>
        </w:tcPr>
        <w:p w:rsidR="00283F97" w:rsidRDefault="00283F97" w:rsidP="00C4072C">
          <w:pPr>
            <w:pStyle w:val="a8"/>
          </w:pPr>
          <w:r>
            <w:t>ФГБОУ ВО ОрГМУ Минздрава России</w:t>
          </w:r>
        </w:p>
      </w:tc>
      <w:tc>
        <w:tcPr>
          <w:tcW w:w="3717" w:type="dxa"/>
          <w:shd w:val="clear" w:color="auto" w:fill="auto"/>
        </w:tcPr>
        <w:p w:rsidR="00283F97" w:rsidRDefault="00283F97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283F97" w:rsidRPr="002F2AEF" w:rsidRDefault="00283F97" w:rsidP="00A45BDF">
          <w:pPr>
            <w:pStyle w:val="a8"/>
          </w:pPr>
          <w:r w:rsidRPr="00D627F3">
            <w:t>П 078.02-2018</w:t>
          </w:r>
        </w:p>
      </w:tc>
      <w:tc>
        <w:tcPr>
          <w:tcW w:w="1696" w:type="dxa"/>
          <w:shd w:val="clear" w:color="auto" w:fill="auto"/>
        </w:tcPr>
        <w:p w:rsidR="00283F97" w:rsidRDefault="00283F97" w:rsidP="00C4072C">
          <w:pPr>
            <w:pStyle w:val="a8"/>
          </w:pPr>
          <w:r>
            <w:t xml:space="preserve">Лист </w:t>
          </w:r>
          <w:r w:rsidR="00B60745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="00B60745" w:rsidRPr="00C4072C">
            <w:rPr>
              <w:b/>
              <w:bCs/>
            </w:rPr>
            <w:fldChar w:fldCharType="separate"/>
          </w:r>
          <w:r w:rsidR="00E2217D">
            <w:rPr>
              <w:b/>
              <w:bCs/>
              <w:noProof/>
            </w:rPr>
            <w:t>2</w:t>
          </w:r>
          <w:r w:rsidR="00B60745" w:rsidRPr="00C4072C">
            <w:rPr>
              <w:b/>
              <w:bCs/>
            </w:rPr>
            <w:fldChar w:fldCharType="end"/>
          </w:r>
          <w:r>
            <w:t xml:space="preserve"> из </w:t>
          </w:r>
          <w:r w:rsidR="00B60745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="00B60745" w:rsidRPr="00C4072C">
            <w:rPr>
              <w:b/>
              <w:bCs/>
            </w:rPr>
            <w:fldChar w:fldCharType="separate"/>
          </w:r>
          <w:r w:rsidR="00E2217D">
            <w:rPr>
              <w:b/>
              <w:bCs/>
              <w:noProof/>
            </w:rPr>
            <w:t>9</w:t>
          </w:r>
          <w:r w:rsidR="00B60745" w:rsidRPr="00C4072C">
            <w:rPr>
              <w:b/>
              <w:bCs/>
            </w:rPr>
            <w:fldChar w:fldCharType="end"/>
          </w:r>
        </w:p>
      </w:tc>
    </w:tr>
  </w:tbl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143CB5"/>
    <w:multiLevelType w:val="singleLevel"/>
    <w:tmpl w:val="72AEE0B6"/>
    <w:lvl w:ilvl="0">
      <w:start w:val="1"/>
      <w:numFmt w:val="decimal"/>
      <w:lvlText w:val="%1."/>
      <w:legacy w:legacy="1" w:legacySpace="120" w:legacyIndent="360"/>
      <w:lvlJc w:val="left"/>
      <w:pPr>
        <w:ind w:left="76" w:hanging="360"/>
      </w:pPr>
    </w:lvl>
  </w:abstractNum>
  <w:abstractNum w:abstractNumId="5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6"/>
  </w:num>
  <w:num w:numId="19">
    <w:abstractNumId w:val="1"/>
  </w:num>
  <w:num w:numId="20">
    <w:abstractNumId w:val="5"/>
  </w:num>
  <w:num w:numId="21">
    <w:abstractNumId w:val="12"/>
  </w:num>
  <w:num w:numId="22">
    <w:abstractNumId w:val="16"/>
  </w:num>
  <w:num w:numId="23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1F1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C6AAE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11B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A5BCD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052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D5D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0745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2367"/>
    <w:rsid w:val="00B824FC"/>
    <w:rsid w:val="00B8298F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6822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2202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E7FBF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217D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1826-73A8-4AD0-AF61-A8651C4E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Таня</cp:lastModifiedBy>
  <cp:revision>4</cp:revision>
  <cp:lastPrinted>2019-03-11T11:07:00Z</cp:lastPrinted>
  <dcterms:created xsi:type="dcterms:W3CDTF">2019-06-26T03:30:00Z</dcterms:created>
  <dcterms:modified xsi:type="dcterms:W3CDTF">2019-06-26T04:34:00Z</dcterms:modified>
</cp:coreProperties>
</file>