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06" w:rsidRDefault="00580F06" w:rsidP="00580F06">
      <w:pPr>
        <w:tabs>
          <w:tab w:val="left" w:pos="54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80F06" w:rsidRDefault="00580F06" w:rsidP="00580F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80F06" w:rsidRDefault="00580F06" w:rsidP="00580F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580F06" w:rsidRDefault="00580F06" w:rsidP="00580F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КЛИНИЧЕСКОЙ ПРАКТИКЕ ПО СТОМАТОЛОГИИ ТЕРАПЕВТИЧЕСКОЙ «НЕОТЛОЖНАЯ ПОМОЩЬ В СТОМАТОЛОГИИ»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31.08.73 Стоматология терапевтическая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tabs>
          <w:tab w:val="left" w:pos="42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0F06" w:rsidRDefault="00580F06" w:rsidP="00580F06">
      <w:pPr>
        <w:autoSpaceDE w:val="0"/>
        <w:autoSpaceDN w:val="0"/>
        <w:adjustRightInd w:val="0"/>
        <w:spacing w:line="360" w:lineRule="auto"/>
        <w:ind w:right="-56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подготовки кадров высшей квалификации в ординатуре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31.08.73 Стоматология терапевтическая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утвержденной ученым советом ФГБОУ ВО ОрГМУ Минздрава России протокол № 11 от «22» июня 2018 г.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numPr>
          <w:ilvl w:val="0"/>
          <w:numId w:val="1"/>
        </w:numPr>
        <w:spacing w:before="100" w:beforeAutospacing="1" w:after="160" w:line="252" w:lineRule="auto"/>
        <w:ind w:left="0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580F06" w:rsidRDefault="00580F06" w:rsidP="00580F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итоговой аттестации в форме зачета.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итоговой аттестации по данному виду практики, определенной в учебном плане ОПОП и направлены на проверку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580F06" w:rsidRDefault="00580F06" w:rsidP="00580F0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ПК-1 –</w:t>
      </w:r>
      <w:r>
        <w:rPr>
          <w:rFonts w:ascii="Times New Roman" w:hAnsi="Times New Roman" w:cs="Times New Roman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</w:t>
      </w:r>
    </w:p>
    <w:p w:rsidR="00580F06" w:rsidRDefault="00580F06" w:rsidP="00580F0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ПК-5 –</w:t>
      </w:r>
      <w:r>
        <w:rPr>
          <w:rFonts w:ascii="Times New Roman" w:hAnsi="Times New Roman" w:cs="Times New Roman"/>
          <w:sz w:val="28"/>
          <w:szCs w:val="28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580F06" w:rsidRDefault="00580F06" w:rsidP="00580F0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6- готовность к проведению экспертизы временной нетрудоспособности и участие в иных видах медицинской экспертизы</w:t>
      </w:r>
    </w:p>
    <w:p w:rsidR="00580F06" w:rsidRDefault="00580F06" w:rsidP="00580F0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7-готовность к определению тактики ведения, ведению и лечению пациентов, нуждающихся в терапевтической стоматологической помощи</w:t>
      </w:r>
    </w:p>
    <w:p w:rsidR="00580F06" w:rsidRDefault="00580F06" w:rsidP="00580F0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10-готовность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заболеваний.</w:t>
      </w:r>
    </w:p>
    <w:p w:rsidR="00DF2FB8" w:rsidRDefault="00DF2FB8" w:rsidP="00580F0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ПК- 13- </w:t>
      </w:r>
      <w:r w:rsidRPr="00DF2FB8">
        <w:rPr>
          <w:rFonts w:ascii="Times New Roman" w:hAnsi="Times New Roman" w:cs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580F06" w:rsidRDefault="00580F06" w:rsidP="00580F0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80F06" w:rsidRDefault="00580F06" w:rsidP="00580F0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  <w:proofErr w:type="gramEnd"/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Рд=Рт+Рб+Рз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бонусный фактический рейтинг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Рд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дисциплинарные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рейтинг;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Рз -</w:t>
      </w:r>
      <w:r>
        <w:rPr>
          <w:rFonts w:ascii="Times New Roman" w:hAnsi="Times New Roman" w:cs="Times New Roman"/>
          <w:i/>
          <w:sz w:val="28"/>
          <w:szCs w:val="28"/>
        </w:rPr>
        <w:t xml:space="preserve"> зачетный рейтинг;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текущий фактический рейтинг)</w:t>
      </w:r>
      <w:proofErr w:type="gramEnd"/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580F06" w:rsidRDefault="00580F06" w:rsidP="00580F0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11-15 баллов.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580F06" w:rsidRDefault="00580F06" w:rsidP="00580F0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6-10 баллов.</w:t>
      </w:r>
      <w:r>
        <w:rPr>
          <w:rFonts w:ascii="Times New Roman" w:hAnsi="Times New Roman"/>
          <w:sz w:val="28"/>
          <w:szCs w:val="28"/>
        </w:rPr>
        <w:t xml:space="preserve"> При отсутствии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580F06" w:rsidRDefault="00580F06" w:rsidP="00580F0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3-5 баллов.</w:t>
      </w:r>
      <w:r>
        <w:rPr>
          <w:rFonts w:ascii="Times New Roman" w:hAnsi="Times New Roman"/>
          <w:sz w:val="28"/>
          <w:szCs w:val="28"/>
        </w:rPr>
        <w:t xml:space="preserve"> Небольшие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580F06" w:rsidRDefault="00580F06" w:rsidP="00580F0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0-2 балла.</w:t>
      </w:r>
      <w:r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079"/>
      </w:tblGrid>
      <w:tr w:rsidR="00580F06" w:rsidTr="00580F06">
        <w:trPr>
          <w:trHeight w:val="14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Оформления истории болезни и другой учетно-отчетной медицинской документации (направления в другие подразделения, заключения и др.)</w:t>
            </w:r>
          </w:p>
        </w:tc>
      </w:tr>
      <w:tr w:rsidR="00580F06" w:rsidTr="00580F06">
        <w:trPr>
          <w:trHeight w:val="16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 рабочего места к приему пациентов с учетом эргономики, правил асептики и антисептики, профилактики социально опасных инфекци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гепатит, сифилис, СПИД)  </w:t>
            </w:r>
          </w:p>
        </w:tc>
      </w:tr>
      <w:tr w:rsidR="00580F06" w:rsidTr="00580F0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Диагностики твердых тканей, воспалительных заболеваний пульпы, периодонта и пародонта </w:t>
            </w:r>
          </w:p>
        </w:tc>
      </w:tr>
      <w:tr w:rsidR="00580F06" w:rsidTr="00580F06">
        <w:trPr>
          <w:trHeight w:val="144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Проведения местной аппликационной, инфильтрационной и  проводниковой анестезии  </w:t>
            </w:r>
          </w:p>
        </w:tc>
      </w:tr>
      <w:tr w:rsidR="00580F06" w:rsidTr="00580F06">
        <w:trPr>
          <w:trHeight w:val="170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Наложения коффердама</w:t>
            </w:r>
          </w:p>
        </w:tc>
      </w:tr>
      <w:tr w:rsidR="00580F06" w:rsidTr="00580F06">
        <w:trPr>
          <w:trHeight w:val="13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Формирования полостей различной локализации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Блеку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под различные виды пломбировочных материалов и методы реставрации твердых тканей зуба  </w:t>
            </w:r>
          </w:p>
        </w:tc>
      </w:tr>
      <w:tr w:rsidR="00580F06" w:rsidTr="00580F06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Формирования полостей различной локализации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Блеку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под различные виды пломбировочных материалов и методы реставрации твердых тканей зуба  </w:t>
            </w:r>
          </w:p>
        </w:tc>
      </w:tr>
      <w:tr w:rsidR="00580F06" w:rsidTr="00580F06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Реставрации твердых тканей зуба различными пломбировочными  материалами  </w:t>
            </w:r>
          </w:p>
        </w:tc>
      </w:tr>
      <w:tr w:rsidR="00580F06" w:rsidTr="00580F06">
        <w:trPr>
          <w:trHeight w:val="96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Создания эндодонтического доступа для лечения осложненного кариеса 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Медикаментозной обработки корневого канала (пассивная ультразвуковая  ирригация, эндодонтический шприц)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Инструментальной обработки корневого канала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Измерения рабочей длины корневого канала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апекслокатор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Создания эндодонтического доступа для лечения осложненного кариеса 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Обследования больного с заболеванием пародонта, определять степень  тяжести заболевания, измерять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пародонтальные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карманы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Эндодонтического препарирования корневых каналов зубов ручными и машинными инструментами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Работы с любыми видами пломбировочных материалов: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стеклоиономерами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композитами, амальгамами и т.д.  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Формирования полости для последующей реставрации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Проведения местной обработки слизистой оболочки: удаление налетов,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некротизированных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тканей, промывание, орошение, аппликации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Проведения лечебных мероприятий по ликвидации осложнений, связанных с терапией кариеса, пульпита и периодонтита (закрытие перфораций, временное пломбирование корневого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канала, назначение медикаментозных средств)  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Шинирования зубов при болезнях пародонта (лигатурное связывание, шины из композитов, стекловолокна)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Местной противовоспалительной терапии (наложение повязок)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ind w:left="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Пломбирования корневого канала (методом одного штифта, латеральной и  вертикальной конденсации)</w:t>
            </w:r>
          </w:p>
        </w:tc>
      </w:tr>
      <w:tr w:rsidR="00580F06" w:rsidTr="00580F06">
        <w:trPr>
          <w:trHeight w:val="6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Проведения этапов профессиональной гигиены  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6" w:rsidRDefault="00580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Восстановления культевой части зуба с помощью стекловолоконного  штифта  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06" w:rsidRDefault="00580F06" w:rsidP="00C24689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06" w:rsidRDefault="00580F06" w:rsidP="00C2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ACA">
              <w:rPr>
                <w:rFonts w:ascii="Times New Roman" w:hAnsi="Times New Roman" w:cs="Times New Roman"/>
                <w:sz w:val="28"/>
                <w:szCs w:val="28"/>
              </w:rPr>
              <w:t>алгоритм проведения реанимационных мероприятий</w:t>
            </w:r>
          </w:p>
        </w:tc>
      </w:tr>
      <w:tr w:rsidR="00580F06" w:rsidTr="00580F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06" w:rsidRDefault="00580F06" w:rsidP="00050678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06" w:rsidRPr="00AF6ACA" w:rsidRDefault="00580F06" w:rsidP="0005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ACA">
              <w:rPr>
                <w:rFonts w:ascii="Times New Roman" w:hAnsi="Times New Roman" w:cs="Times New Roman"/>
                <w:sz w:val="28"/>
                <w:szCs w:val="28"/>
              </w:rPr>
              <w:t>алгоритм оказания первой неотложной помощи при угрожающих жизни пациента состояниях</w:t>
            </w:r>
          </w:p>
        </w:tc>
      </w:tr>
    </w:tbl>
    <w:p w:rsidR="00580F06" w:rsidRDefault="00580F06" w:rsidP="00580F0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Образец зачетного билета</w:t>
      </w: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 терапевтической стоматологии</w:t>
      </w: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________</w:t>
      </w:r>
    </w:p>
    <w:p w:rsidR="00580F06" w:rsidRDefault="00580F06" w:rsidP="00580F06">
      <w:pPr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ЗАЧЕТНЫЙ  БИЛЕТ №1.</w:t>
      </w: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06" w:rsidRDefault="00580F06" w:rsidP="00580F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Проведения местной аппликационной, инфильтрационной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  проводниковой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анестезии.</w:t>
      </w: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рабочего места к приему пациентов с учетом эргономики, правил асептики и антисептики, профилактики социально опасных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инфекций(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гепатит, сифилис, СПИД) .</w:t>
      </w:r>
    </w:p>
    <w:p w:rsidR="00580F06" w:rsidRDefault="00580F06" w:rsidP="00580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(_________________)</w:t>
      </w:r>
      <w:proofErr w:type="gramEnd"/>
    </w:p>
    <w:p w:rsidR="00580F06" w:rsidRDefault="00580F06" w:rsidP="00580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стоматологического факультета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(_________________)                                                  </w:t>
      </w:r>
      <w:proofErr w:type="gramEnd"/>
    </w:p>
    <w:p w:rsidR="00580F06" w:rsidRDefault="00580F06" w:rsidP="00580F0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«____»_______________20___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дидактических материалов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на итоговой аттестации.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дидактические материалы.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Перечисляются нормативны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правовые документы, справочная литература, наглядные средства обучения, таблицы, схемы и т.д., которыми может пользоваться обучающийся на промежуточной аттестации)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оборудования, используемого для проведения итоговой аттестации.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дополнительное оборудование.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Приводится список оборудования, используемого при проведении промежуточной аттестации)</w:t>
      </w:r>
      <w:proofErr w:type="gramEnd"/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практике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580F06" w:rsidRDefault="00580F06" w:rsidP="00580F0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005" w:type="dxa"/>
        <w:tblInd w:w="0" w:type="dxa"/>
        <w:tblLayout w:type="fixed"/>
        <w:tblLook w:val="04A0"/>
      </w:tblPr>
      <w:tblGrid>
        <w:gridCol w:w="393"/>
        <w:gridCol w:w="3971"/>
        <w:gridCol w:w="3687"/>
        <w:gridCol w:w="1954"/>
      </w:tblGrid>
      <w:tr w:rsidR="00580F06" w:rsidTr="00580F0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>
              <w:rPr>
                <w:color w:val="000000"/>
                <w:sz w:val="28"/>
                <w:szCs w:val="28"/>
              </w:rPr>
              <w:lastRenderedPageBreak/>
              <w:t>(номер вопроса/практического задания)</w:t>
            </w:r>
          </w:p>
        </w:tc>
      </w:tr>
      <w:tr w:rsidR="00580F06" w:rsidTr="00580F06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>
              <w:rPr>
                <w:sz w:val="28"/>
                <w:szCs w:val="28"/>
              </w:rPr>
              <w:t>влияния</w:t>
            </w:r>
            <w:proofErr w:type="gramEnd"/>
            <w:r>
              <w:rPr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</w:p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1-26</w:t>
            </w:r>
          </w:p>
        </w:tc>
      </w:tr>
      <w:tr w:rsidR="00580F06" w:rsidTr="00580F0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методами государственных профилактических мероприятий, направленных на формирование, развитие и поддержания высокого уровня здоровья у населения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</w:p>
        </w:tc>
      </w:tr>
      <w:tr w:rsidR="00580F06" w:rsidTr="00580F0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>
              <w:rPr>
                <w:sz w:val="28"/>
                <w:szCs w:val="28"/>
              </w:rPr>
              <w:t>влияния</w:t>
            </w:r>
            <w:proofErr w:type="gramEnd"/>
            <w:r>
              <w:rPr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580F06" w:rsidTr="00580F06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</w:t>
            </w:r>
            <w:r>
              <w:rPr>
                <w:sz w:val="28"/>
                <w:szCs w:val="28"/>
              </w:rPr>
              <w:lastRenderedPageBreak/>
              <w:t>проблем, связанных со здоровьем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Уметь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обследования пациентов с заболеваниями челюстно-лицевой области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</w:p>
        </w:tc>
      </w:tr>
      <w:tr w:rsidR="00580F06" w:rsidTr="00580F0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современными методами обследования и диагностики пациентов с заболеваниями </w:t>
            </w:r>
            <w:r>
              <w:rPr>
                <w:sz w:val="28"/>
                <w:szCs w:val="28"/>
              </w:rPr>
              <w:lastRenderedPageBreak/>
              <w:t>челюстно-лицевой области.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1-26</w:t>
            </w:r>
          </w:p>
        </w:tc>
      </w:tr>
      <w:tr w:rsidR="00580F06" w:rsidTr="00580F0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580F06" w:rsidTr="00580F06">
        <w:trPr>
          <w:trHeight w:val="58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ПК- 6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признаки временной утраты нетрудоспособности на основе оценки состояния здоровья характера и условий труда и других социальных факторов;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</w:p>
        </w:tc>
      </w:tr>
      <w:tr w:rsidR="00580F06" w:rsidTr="00580F06">
        <w:trPr>
          <w:trHeight w:val="58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заболеваниях; выдать документ, удостоверяющий нетрудоспособность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</w:p>
        </w:tc>
      </w:tr>
      <w:tr w:rsidR="00580F06" w:rsidTr="00580F06">
        <w:trPr>
          <w:trHeight w:val="73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80F06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580F06" w:rsidTr="00580F06">
        <w:trPr>
          <w:trHeight w:val="55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ПК-7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определению тактики ведения, ведению и лечению пациентов, нуждающихся в терапевтической стоматологической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обследование пациента стоматологического профиля с хирургической патологией, поставить </w:t>
            </w:r>
            <w:proofErr w:type="spellStart"/>
            <w:r>
              <w:rPr>
                <w:sz w:val="28"/>
                <w:szCs w:val="28"/>
              </w:rPr>
              <w:t>диагноз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аполнить</w:t>
            </w:r>
            <w:proofErr w:type="spellEnd"/>
            <w:r>
              <w:rPr>
                <w:sz w:val="28"/>
                <w:szCs w:val="28"/>
              </w:rPr>
              <w:t xml:space="preserve"> соответствующую </w:t>
            </w:r>
            <w:r>
              <w:rPr>
                <w:sz w:val="28"/>
                <w:szCs w:val="28"/>
              </w:rPr>
              <w:lastRenderedPageBreak/>
              <w:t>документацию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1-26</w:t>
            </w:r>
          </w:p>
        </w:tc>
      </w:tr>
      <w:tr w:rsidR="00580F06" w:rsidTr="00580F06">
        <w:trPr>
          <w:trHeight w:val="75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методами лечения 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</w:p>
        </w:tc>
      </w:tr>
      <w:tr w:rsidR="00580F06" w:rsidTr="00580F06">
        <w:trPr>
          <w:trHeight w:val="60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80F06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определению тактики ведения, ведению и лечению пациентов, нуждающихся в стоматологической терапевтической помощи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580F06" w:rsidTr="00580F06">
        <w:trPr>
          <w:trHeight w:val="19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ПК-10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профессиональную гигиену полости рта с целью профилактики стоматологических </w:t>
            </w:r>
            <w:proofErr w:type="spellStart"/>
            <w:r>
              <w:rPr>
                <w:sz w:val="28"/>
                <w:szCs w:val="28"/>
              </w:rPr>
              <w:t>заболеваний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анитарно-просветительскую</w:t>
            </w:r>
            <w:proofErr w:type="spellEnd"/>
            <w:r>
              <w:rPr>
                <w:sz w:val="28"/>
                <w:szCs w:val="28"/>
              </w:rPr>
              <w:t xml:space="preserve"> работу среди населения с целью формирования здорового образа жизни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</w:p>
        </w:tc>
      </w:tr>
      <w:tr w:rsidR="00580F06" w:rsidTr="00580F06">
        <w:trPr>
          <w:trHeight w:val="225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580F06" w:rsidRDefault="0058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методами первичной, вторичной и третичной профилактики 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  <w:bookmarkStart w:id="0" w:name="_GoBack"/>
            <w:bookmarkEnd w:id="0"/>
          </w:p>
        </w:tc>
      </w:tr>
      <w:tr w:rsidR="00580F06" w:rsidTr="00580F06">
        <w:trPr>
          <w:trHeight w:val="223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DF2FB8" w:rsidRDefault="00580F0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стоматологических заболеваний</w:t>
            </w:r>
          </w:p>
          <w:p w:rsidR="00DF2FB8" w:rsidRPr="00DF2FB8" w:rsidRDefault="00DF2FB8" w:rsidP="00DF2FB8"/>
          <w:p w:rsidR="00DF2FB8" w:rsidRDefault="00DF2FB8" w:rsidP="00DF2FB8"/>
          <w:p w:rsidR="00DF2FB8" w:rsidRDefault="00DF2FB8" w:rsidP="00DF2FB8"/>
          <w:p w:rsidR="00DF2FB8" w:rsidRDefault="00DF2FB8" w:rsidP="00DF2FB8"/>
          <w:p w:rsidR="00580F06" w:rsidRPr="00DF2FB8" w:rsidRDefault="00580F06" w:rsidP="00DF2FB8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DF2FB8" w:rsidTr="004E24EB">
        <w:trPr>
          <w:trHeight w:val="53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FB8" w:rsidRDefault="00DF2F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FB8" w:rsidRDefault="00DF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ПК- 13</w:t>
            </w:r>
          </w:p>
          <w:p w:rsidR="00DF2FB8" w:rsidRDefault="00DF2FB8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B8" w:rsidRDefault="00DF2FB8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DF2FB8" w:rsidRDefault="00DF2FB8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организовать медицинской помощи при чрезвычайных ситуациях, в том числе медицинской эвакуации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B8" w:rsidRDefault="00DF2FB8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</w:p>
        </w:tc>
      </w:tr>
      <w:tr w:rsidR="00DF2FB8" w:rsidTr="00DD6E56">
        <w:trPr>
          <w:trHeight w:val="787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FB8" w:rsidRDefault="00DF2F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FB8" w:rsidRDefault="00DF2FB8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B8" w:rsidRDefault="00DF2FB8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DF2FB8" w:rsidRDefault="00DF2FB8" w:rsidP="001128CC">
            <w:pPr>
              <w:rPr>
                <w:sz w:val="28"/>
                <w:szCs w:val="28"/>
              </w:rPr>
            </w:pPr>
            <w:r w:rsidRPr="00C663E0">
              <w:rPr>
                <w:sz w:val="28"/>
                <w:szCs w:val="28"/>
              </w:rPr>
              <w:t>методами медицинской помощи при чрезвычайных ситуациях, в том числе медицинской эвакуации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B8" w:rsidRDefault="00DF2FB8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1-26</w:t>
            </w:r>
          </w:p>
        </w:tc>
      </w:tr>
      <w:tr w:rsidR="00DF2FB8" w:rsidTr="004E24EB">
        <w:trPr>
          <w:trHeight w:val="89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B8" w:rsidRDefault="00DF2F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B8" w:rsidRDefault="00DF2FB8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B8" w:rsidRDefault="00DF2FB8" w:rsidP="001128CC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DF2FB8" w:rsidRPr="00C663E0" w:rsidRDefault="00DF2FB8" w:rsidP="001128CC">
            <w:pPr>
              <w:pStyle w:val="msonormalbullet2gi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Организовывать медицинскую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щь при чрезвычайных ситуациях и медицинской эвакуации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B8" w:rsidRDefault="00DF2FB8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F2FB8" w:rsidTr="00580F0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B8" w:rsidRDefault="00DF2FB8">
            <w:pPr>
              <w:rPr>
                <w:rFonts w:eastAsia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B8" w:rsidRDefault="00DF2FB8">
            <w:pPr>
              <w:rPr>
                <w:rFonts w:eastAsia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B8" w:rsidRDefault="00DF2FB8">
            <w:pPr>
              <w:rPr>
                <w:rFonts w:eastAsia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B8" w:rsidRDefault="00DF2FB8">
            <w:pPr>
              <w:rPr>
                <w:rFonts w:eastAsia="Times New Roman"/>
              </w:rPr>
            </w:pPr>
          </w:p>
        </w:tc>
      </w:tr>
    </w:tbl>
    <w:p w:rsidR="00580F06" w:rsidRDefault="00580F06" w:rsidP="00580F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применению балльно-рейтинговой системы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практике определены правила формирования:</w:t>
      </w:r>
    </w:p>
    <w:p w:rsidR="00580F06" w:rsidRDefault="00580F06" w:rsidP="00580F06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фактического рейтинга обучающегося;</w:t>
      </w:r>
    </w:p>
    <w:p w:rsidR="00580F06" w:rsidRDefault="00580F06" w:rsidP="00580F06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бонусного фактического рейтинга обучающегося.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580F06" w:rsidRDefault="00580F06" w:rsidP="00580F06">
      <w:pPr>
        <w:pStyle w:val="a4"/>
        <w:ind w:left="928"/>
        <w:rPr>
          <w:rFonts w:ascii="Times New Roman" w:hAnsi="Times New Roman"/>
          <w:b/>
          <w:sz w:val="28"/>
          <w:szCs w:val="28"/>
        </w:rPr>
      </w:pPr>
    </w:p>
    <w:p w:rsidR="00580F06" w:rsidRDefault="00580F06" w:rsidP="00580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580F06" w:rsidRDefault="00580F06" w:rsidP="00580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Бонусный фактический рейтинг по практике обучающегося является результатом оценки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выполнения факультативных навыков в ходе </w:t>
      </w:r>
      <w:r>
        <w:rPr>
          <w:rFonts w:ascii="Times New Roman" w:hAnsi="Times New Roman" w:cs="Times New Roman"/>
          <w:sz w:val="28"/>
          <w:szCs w:val="28"/>
        </w:rPr>
        <w:t>практики.</w:t>
      </w:r>
    </w:p>
    <w:p w:rsidR="00580F06" w:rsidRDefault="00580F06" w:rsidP="00580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580F06" w:rsidRDefault="00580F06" w:rsidP="00580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текущего фактического рейтинга по практике и бонусного фактического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рейтинга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580F06" w:rsidRDefault="00580F06" w:rsidP="00580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фактическое значение / плановое значение = суммарный коэффициент  (1),где 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коэффициен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80F06" w:rsidRDefault="00580F06" w:rsidP="00580F06">
      <w:pPr>
        <w:numPr>
          <w:ilvl w:val="0"/>
          <w:numId w:val="5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580F06" w:rsidRDefault="00580F06" w:rsidP="00580F06">
      <w:pPr>
        <w:numPr>
          <w:ilvl w:val="0"/>
          <w:numId w:val="5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580F06" w:rsidRDefault="00580F06" w:rsidP="00580F06">
      <w:pPr>
        <w:numPr>
          <w:ilvl w:val="0"/>
          <w:numId w:val="5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580F06" w:rsidRDefault="00580F06" w:rsidP="00580F06">
      <w:pPr>
        <w:numPr>
          <w:ilvl w:val="0"/>
          <w:numId w:val="5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баллов, если суммарный коэффициент меньше или равен 0,7.</w:t>
      </w:r>
    </w:p>
    <w:p w:rsidR="00580F06" w:rsidRDefault="00580F06" w:rsidP="00580F06">
      <w:pPr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580F06" w:rsidRDefault="00580F06" w:rsidP="00580F06">
      <w:pPr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(суммарный коэффициент + количество факультативных навыков) / плановое значение                                                                                                                           (2),где 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580F06" w:rsidRDefault="00580F06" w:rsidP="00580F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06" w:rsidRDefault="00580F06" w:rsidP="00580F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Бонусный фактический  рейтинг по практике приравнивается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80F06" w:rsidRDefault="00580F06" w:rsidP="00580F0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баллам, если полученный бонусный коэффициент больше 2;</w:t>
      </w:r>
    </w:p>
    <w:p w:rsidR="00580F06" w:rsidRDefault="00580F06" w:rsidP="00580F0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580F06" w:rsidRDefault="00580F06" w:rsidP="00580F0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580F06" w:rsidRDefault="00580F06" w:rsidP="00580F0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баллам, если полученный бонусный коэффициент меньше 1,1.</w:t>
      </w:r>
    </w:p>
    <w:p w:rsidR="00580F06" w:rsidRDefault="00580F06" w:rsidP="00580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580F06" w:rsidRDefault="00580F06" w:rsidP="00580F0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113"/>
        <w:gridCol w:w="3906"/>
        <w:gridCol w:w="2552"/>
      </w:tblGrid>
      <w:tr w:rsidR="00580F06" w:rsidTr="00580F06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06" w:rsidRDefault="00580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580F06" w:rsidRDefault="00580F06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580F06" w:rsidTr="00580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06" w:rsidRDefault="00580F06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80F06" w:rsidTr="00580F0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580F06" w:rsidTr="00580F0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580F06" w:rsidTr="00580F0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580F06" w:rsidTr="00580F0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06" w:rsidRDefault="00580F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зачтено</w:t>
            </w:r>
          </w:p>
        </w:tc>
      </w:tr>
    </w:tbl>
    <w:p w:rsidR="00455E10" w:rsidRPr="00580F06" w:rsidRDefault="00DF2FB8" w:rsidP="00580F06">
      <w:pPr>
        <w:tabs>
          <w:tab w:val="left" w:pos="968"/>
        </w:tabs>
      </w:pPr>
    </w:p>
    <w:sectPr w:rsidR="00455E10" w:rsidRPr="00580F06" w:rsidSect="0019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C6539"/>
    <w:rsid w:val="00194F24"/>
    <w:rsid w:val="00580F06"/>
    <w:rsid w:val="00807A02"/>
    <w:rsid w:val="00AD62EE"/>
    <w:rsid w:val="00DF2FB8"/>
    <w:rsid w:val="00E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F0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580F0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39"/>
    <w:rsid w:val="0058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DF2FB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F0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580F0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39"/>
    <w:rsid w:val="0058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2756</Words>
  <Characters>15714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2</cp:revision>
  <dcterms:created xsi:type="dcterms:W3CDTF">2019-10-24T09:06:00Z</dcterms:created>
  <dcterms:modified xsi:type="dcterms:W3CDTF">2019-10-24T09:06:00Z</dcterms:modified>
</cp:coreProperties>
</file>