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CE0A9F">
        <w:rPr>
          <w:b/>
          <w:sz w:val="32"/>
          <w:szCs w:val="32"/>
        </w:rPr>
        <w:t>ПРОИЗВОДСТВЕЕННАЯ (</w:t>
      </w:r>
      <w:r w:rsidR="00F154E6" w:rsidRPr="00F154E6">
        <w:rPr>
          <w:b/>
          <w:sz w:val="32"/>
          <w:szCs w:val="28"/>
        </w:rPr>
        <w:t>КЛИНИЧЕСКАЯ</w:t>
      </w:r>
      <w:r w:rsidR="00CE0A9F">
        <w:rPr>
          <w:b/>
          <w:sz w:val="32"/>
          <w:szCs w:val="28"/>
        </w:rPr>
        <w:t>)</w:t>
      </w:r>
      <w:r w:rsidR="00F154E6" w:rsidRPr="00F154E6">
        <w:rPr>
          <w:b/>
          <w:sz w:val="32"/>
          <w:szCs w:val="28"/>
        </w:rPr>
        <w:t xml:space="preserve"> ПРАКТИКА: </w:t>
      </w:r>
      <w:r w:rsidR="00781A0A">
        <w:rPr>
          <w:b/>
          <w:sz w:val="32"/>
        </w:rPr>
        <w:t>ФУНКЦИОНАЛЬНАЯ ДИАГНОСТИКА</w:t>
      </w:r>
      <w:r w:rsidR="00BC347B">
        <w:rPr>
          <w:b/>
          <w:sz w:val="32"/>
        </w:rPr>
        <w:t xml:space="preserve"> В</w:t>
      </w:r>
      <w:r w:rsidRPr="00F00E95">
        <w:rPr>
          <w:b/>
          <w:sz w:val="32"/>
        </w:rPr>
        <w:t xml:space="preserve"> ТЕРАПИИ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8411F6" w:rsidP="008411F6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31.08.49 Терапия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154E6" w:rsidRDefault="00F154E6">
      <w:pPr>
        <w:widowControl/>
        <w:spacing w:after="160" w:line="259" w:lineRule="auto"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411F6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271683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CA0681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991263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F154E6">
        <w:rPr>
          <w:sz w:val="28"/>
        </w:rPr>
        <w:t xml:space="preserve">: </w:t>
      </w:r>
      <w:r w:rsidR="00526DE3">
        <w:rPr>
          <w:sz w:val="28"/>
        </w:rPr>
        <w:t>Функциональная диагностика</w:t>
      </w:r>
      <w:r w:rsidR="00F154E6">
        <w:rPr>
          <w:sz w:val="28"/>
        </w:rPr>
        <w:t xml:space="preserve"> в</w:t>
      </w:r>
      <w:r w:rsidRPr="00CD7D31">
        <w:rPr>
          <w:sz w:val="28"/>
        </w:rPr>
        <w:t xml:space="preserve">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</w:t>
      </w:r>
      <w:r w:rsidRPr="000B4B41">
        <w:rPr>
          <w:sz w:val="28"/>
          <w:szCs w:val="28"/>
        </w:rPr>
        <w:t xml:space="preserve"> – </w:t>
      </w:r>
      <w:r w:rsidR="00CE3F05" w:rsidRPr="00CE3F05">
        <w:rPr>
          <w:sz w:val="28"/>
          <w:szCs w:val="28"/>
        </w:rPr>
        <w:t>Изучить особенности работы отделения функциональной диагностики и овладеть современными методами функциональной диагностики терапевтических заболеваний</w:t>
      </w:r>
      <w:r w:rsidRPr="000B4B4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0B4B41" w:rsidRDefault="008411F6" w:rsidP="00CE3F05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="00CE3F05" w:rsidRPr="00CE3F05">
        <w:rPr>
          <w:sz w:val="28"/>
          <w:szCs w:val="28"/>
        </w:rPr>
        <w:t>Овладеть практическими навыками врача-терапевта по функциональной диагностике в соответствии с квалификационными требованиями</w:t>
      </w:r>
      <w:r w:rsidR="00CE3F05">
        <w:rPr>
          <w:sz w:val="28"/>
          <w:szCs w:val="28"/>
        </w:rPr>
        <w:t>.</w:t>
      </w:r>
    </w:p>
    <w:p w:rsidR="00CE3F05" w:rsidRDefault="00CE3F05" w:rsidP="00CE3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3F05">
        <w:rPr>
          <w:sz w:val="28"/>
          <w:szCs w:val="28"/>
        </w:rPr>
        <w:t>Сформировать практические умения и навыки формулировки диагностических заключений</w:t>
      </w:r>
      <w:r>
        <w:rPr>
          <w:sz w:val="28"/>
          <w:szCs w:val="28"/>
        </w:rPr>
        <w:t>.</w:t>
      </w:r>
    </w:p>
    <w:p w:rsidR="00CE3F05" w:rsidRPr="006F766B" w:rsidRDefault="00CE3F05" w:rsidP="00CE3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3F05">
        <w:rPr>
          <w:sz w:val="28"/>
          <w:szCs w:val="28"/>
        </w:rPr>
        <w:t>Приобрести практический опыт диагностики терапевтических заболеваний и патологических состояний на основе функциональных методов исследования</w:t>
      </w:r>
      <w:r>
        <w:rPr>
          <w:sz w:val="28"/>
          <w:szCs w:val="28"/>
        </w:rPr>
        <w:t>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35DEE" w:rsidRPr="003D664C" w:rsidRDefault="008411F6" w:rsidP="008411F6">
      <w:pPr>
        <w:ind w:firstLine="709"/>
        <w:rPr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5522EC">
        <w:rPr>
          <w:sz w:val="28"/>
          <w:szCs w:val="28"/>
        </w:rPr>
        <w:t>16</w:t>
      </w:r>
      <w:r w:rsidR="003D664C" w:rsidRPr="003D664C">
        <w:rPr>
          <w:sz w:val="28"/>
          <w:szCs w:val="28"/>
        </w:rPr>
        <w:t>-2</w:t>
      </w:r>
      <w:r w:rsidR="005522EC">
        <w:rPr>
          <w:sz w:val="28"/>
          <w:szCs w:val="28"/>
        </w:rPr>
        <w:t>1</w:t>
      </w:r>
      <w:r w:rsidR="003D664C" w:rsidRPr="003D664C">
        <w:rPr>
          <w:sz w:val="28"/>
          <w:szCs w:val="28"/>
        </w:rPr>
        <w:t xml:space="preserve"> недели на 2 году обучения</w:t>
      </w:r>
      <w:r w:rsidRPr="003D664C">
        <w:rPr>
          <w:sz w:val="28"/>
          <w:szCs w:val="28"/>
        </w:rPr>
        <w:t>.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343EC4">
        <w:rPr>
          <w:sz w:val="28"/>
          <w:szCs w:val="28"/>
        </w:rPr>
        <w:t>24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343EC4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343EC4">
        <w:rPr>
          <w:sz w:val="28"/>
          <w:szCs w:val="28"/>
        </w:rPr>
        <w:t>216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C84963" w:rsidRPr="00972B98" w:rsidRDefault="008411F6" w:rsidP="00972B98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972B98">
        <w:rPr>
          <w:color w:val="000000"/>
          <w:sz w:val="28"/>
          <w:szCs w:val="28"/>
        </w:rPr>
        <w:t>.</w:t>
      </w:r>
      <w:r w:rsidR="00C84963" w:rsidRPr="00972B98">
        <w:rPr>
          <w:b/>
          <w:color w:val="000000"/>
          <w:sz w:val="28"/>
          <w:szCs w:val="28"/>
        </w:rPr>
        <w:br w:type="page"/>
      </w:r>
    </w:p>
    <w:p w:rsidR="00EE6538" w:rsidRPr="00271683" w:rsidRDefault="00271683" w:rsidP="00271683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271683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CE0A9F">
        <w:rPr>
          <w:sz w:val="28"/>
          <w:szCs w:val="28"/>
        </w:rPr>
        <w:t>Производственная (к</w:t>
      </w:r>
      <w:r w:rsidRPr="009372FF">
        <w:rPr>
          <w:sz w:val="28"/>
          <w:szCs w:val="28"/>
        </w:rPr>
        <w:t>линическая</w:t>
      </w:r>
      <w:r w:rsidR="00CE0A9F">
        <w:rPr>
          <w:sz w:val="28"/>
          <w:szCs w:val="28"/>
        </w:rPr>
        <w:t>)</w:t>
      </w:r>
      <w:r w:rsidRPr="009372FF">
        <w:rPr>
          <w:sz w:val="28"/>
          <w:szCs w:val="28"/>
        </w:rPr>
        <w:t xml:space="preserve"> практика</w:t>
      </w:r>
      <w:r w:rsidR="00542E34">
        <w:rPr>
          <w:sz w:val="28"/>
          <w:szCs w:val="28"/>
        </w:rPr>
        <w:t xml:space="preserve">: </w:t>
      </w:r>
      <w:r w:rsidR="00882EBA">
        <w:rPr>
          <w:sz w:val="28"/>
          <w:szCs w:val="28"/>
        </w:rPr>
        <w:t>Функциональная диагностика</w:t>
      </w:r>
      <w:r w:rsidRPr="009372FF">
        <w:rPr>
          <w:sz w:val="28"/>
          <w:szCs w:val="28"/>
        </w:rPr>
        <w:t xml:space="preserve"> </w:t>
      </w:r>
      <w:r w:rsidR="00542E34">
        <w:rPr>
          <w:sz w:val="28"/>
          <w:szCs w:val="28"/>
        </w:rPr>
        <w:t>в</w:t>
      </w:r>
      <w:r w:rsidRPr="009372FF">
        <w:rPr>
          <w:sz w:val="28"/>
          <w:szCs w:val="28"/>
        </w:rPr>
        <w:t xml:space="preserve"> терапии»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7121EC">
        <w:rPr>
          <w:sz w:val="28"/>
          <w:szCs w:val="28"/>
        </w:rPr>
        <w:t>24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271683" w:rsidRDefault="00271683" w:rsidP="00271683">
      <w:pPr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3. </w:t>
      </w:r>
      <w:r w:rsidR="00CC0ECF" w:rsidRPr="00271683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447D8D" w:rsidRPr="00447D8D" w:rsidRDefault="00447D8D" w:rsidP="00A5127A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447D8D">
        <w:rPr>
          <w:rFonts w:eastAsia="Calibri"/>
          <w:b/>
          <w:color w:val="000000"/>
          <w:sz w:val="28"/>
          <w:szCs w:val="28"/>
        </w:rPr>
        <w:t>Рекомендации по заполнению дневника практической подготовки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«Терапия»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447D8D">
        <w:rPr>
          <w:rFonts w:eastAsia="Calibri"/>
          <w:bCs/>
          <w:color w:val="000000"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Cs/>
          <w:color w:val="00000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</w:t>
      </w:r>
      <w:r w:rsidRPr="00447D8D">
        <w:rPr>
          <w:rFonts w:eastAsia="Calibri"/>
          <w:bCs/>
          <w:color w:val="000000"/>
          <w:sz w:val="28"/>
          <w:szCs w:val="28"/>
        </w:rPr>
        <w:lastRenderedPageBreak/>
        <w:t>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color w:val="000000"/>
          <w:spacing w:val="1"/>
          <w:sz w:val="28"/>
          <w:szCs w:val="28"/>
        </w:rPr>
      </w:pPr>
      <w:r w:rsidRPr="00447D8D">
        <w:rPr>
          <w:rFonts w:eastAsia="Calibri"/>
          <w:color w:val="000000"/>
          <w:spacing w:val="1"/>
          <w:sz w:val="28"/>
          <w:szCs w:val="28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</w:t>
      </w:r>
      <w:r w:rsidR="00495D51">
        <w:rPr>
          <w:rFonts w:eastAsia="Calibri"/>
          <w:color w:val="000000"/>
          <w:spacing w:val="1"/>
          <w:sz w:val="28"/>
          <w:szCs w:val="28"/>
        </w:rPr>
        <w:t>клинической медицины</w:t>
      </w:r>
      <w:r w:rsidRPr="00447D8D">
        <w:rPr>
          <w:rFonts w:eastAsia="Calibri"/>
          <w:color w:val="000000"/>
          <w:spacing w:val="1"/>
          <w:sz w:val="28"/>
          <w:szCs w:val="28"/>
        </w:rPr>
        <w:t>) и ФИО полностью.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447D8D" w:rsidRPr="00447D8D" w:rsidTr="0092001C"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  <w:lang w:val="en-US"/>
              </w:rPr>
              <w:t xml:space="preserve">N </w:t>
            </w:r>
            <w:r w:rsidRPr="00447D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iCs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Дата прохождения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447D8D" w:rsidRPr="00447D8D" w:rsidTr="0092001C">
        <w:trPr>
          <w:trHeight w:val="308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47D8D" w:rsidRPr="00447D8D" w:rsidRDefault="0092001C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Отделение функциональной </w:t>
            </w:r>
            <w:r w:rsidR="00343EC4">
              <w:rPr>
                <w:rFonts w:eastAsia="Calibri"/>
                <w:sz w:val="28"/>
                <w:szCs w:val="28"/>
              </w:rPr>
              <w:t>диагностики</w:t>
            </w:r>
          </w:p>
        </w:tc>
        <w:tc>
          <w:tcPr>
            <w:tcW w:w="3160" w:type="dxa"/>
          </w:tcPr>
          <w:p w:rsidR="00447D8D" w:rsidRPr="00447D8D" w:rsidRDefault="00343EC4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="00447D8D" w:rsidRPr="00447D8D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47D8D" w:rsidRPr="00447D8D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</w:p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(</w:t>
            </w:r>
            <w:r w:rsidR="00343EC4">
              <w:rPr>
                <w:rFonts w:eastAsia="Calibri"/>
                <w:sz w:val="28"/>
                <w:szCs w:val="28"/>
              </w:rPr>
              <w:t>216</w:t>
            </w:r>
            <w:r w:rsidRPr="00447D8D">
              <w:rPr>
                <w:rFonts w:eastAsia="Calibri"/>
                <w:sz w:val="28"/>
                <w:szCs w:val="28"/>
              </w:rPr>
              <w:t xml:space="preserve"> час</w:t>
            </w:r>
            <w:r w:rsidR="00343EC4">
              <w:rPr>
                <w:rFonts w:eastAsia="Calibri"/>
                <w:sz w:val="28"/>
                <w:szCs w:val="28"/>
              </w:rPr>
              <w:t>ов</w:t>
            </w:r>
            <w:r w:rsidRPr="00447D8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D8D" w:rsidRPr="00447D8D" w:rsidTr="0092001C">
        <w:trPr>
          <w:trHeight w:val="233"/>
        </w:trPr>
        <w:tc>
          <w:tcPr>
            <w:tcW w:w="675" w:type="dxa"/>
          </w:tcPr>
          <w:p w:rsidR="00447D8D" w:rsidRPr="00447D8D" w:rsidRDefault="00447D8D" w:rsidP="00447D8D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47D8D">
              <w:rPr>
                <w:rFonts w:eastAsia="Calibri"/>
                <w:sz w:val="28"/>
                <w:szCs w:val="28"/>
              </w:rPr>
              <w:t>2. и т.д.</w:t>
            </w:r>
          </w:p>
        </w:tc>
        <w:tc>
          <w:tcPr>
            <w:tcW w:w="3544" w:type="dxa"/>
          </w:tcPr>
          <w:p w:rsidR="00447D8D" w:rsidRPr="00447D8D" w:rsidRDefault="00447D8D" w:rsidP="00447D8D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0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5" w:type="dxa"/>
          </w:tcPr>
          <w:p w:rsidR="00447D8D" w:rsidRPr="00447D8D" w:rsidRDefault="00447D8D" w:rsidP="00447D8D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47D8D" w:rsidRPr="00447D8D" w:rsidRDefault="00447D8D" w:rsidP="00447D8D">
      <w:pPr>
        <w:widowControl/>
        <w:ind w:firstLine="708"/>
        <w:rPr>
          <w:rFonts w:eastAsia="Calibri"/>
          <w:bCs/>
          <w:i/>
          <w:sz w:val="28"/>
          <w:szCs w:val="28"/>
        </w:rPr>
      </w:pPr>
      <w:r w:rsidRPr="00447D8D">
        <w:rPr>
          <w:rFonts w:eastAsia="Calibri"/>
          <w:bCs/>
          <w:i/>
          <w:sz w:val="28"/>
          <w:szCs w:val="28"/>
        </w:rPr>
        <w:t>Планируя свою работу</w:t>
      </w:r>
      <w:r w:rsidR="00A5127A">
        <w:rPr>
          <w:rFonts w:eastAsia="Calibri"/>
          <w:bCs/>
          <w:i/>
          <w:sz w:val="28"/>
          <w:szCs w:val="28"/>
        </w:rPr>
        <w:t>,</w:t>
      </w:r>
      <w:r w:rsidRPr="00447D8D">
        <w:rPr>
          <w:rFonts w:eastAsia="Calibri"/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IV</w:t>
      </w:r>
      <w:r w:rsidRPr="00447D8D">
        <w:rPr>
          <w:rFonts w:eastAsia="Calibri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447D8D">
        <w:rPr>
          <w:rFonts w:eastAsia="Calibri"/>
          <w:bCs/>
          <w:color w:val="000000"/>
          <w:sz w:val="28"/>
          <w:szCs w:val="28"/>
          <w:lang w:val="en-US"/>
        </w:rPr>
        <w:t>III</w:t>
      </w:r>
      <w:r w:rsidRPr="00447D8D">
        <w:rPr>
          <w:rFonts w:eastAsia="Calibri"/>
          <w:bCs/>
          <w:color w:val="000000"/>
          <w:sz w:val="28"/>
          <w:szCs w:val="28"/>
        </w:rPr>
        <w:t>,</w:t>
      </w:r>
      <w:r w:rsidRPr="00447D8D">
        <w:rPr>
          <w:rFonts w:eastAsia="Calibri"/>
          <w:bCs/>
          <w:sz w:val="28"/>
          <w:szCs w:val="28"/>
        </w:rPr>
        <w:t xml:space="preserve"> в которых проходит практическая подготовка. </w:t>
      </w:r>
    </w:p>
    <w:p w:rsidR="00447D8D" w:rsidRPr="00447D8D" w:rsidRDefault="00447D8D" w:rsidP="00447D8D">
      <w:pPr>
        <w:widowControl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sz w:val="28"/>
          <w:szCs w:val="28"/>
        </w:rPr>
        <w:t>1. Диагностическая работа</w:t>
      </w:r>
      <w:r w:rsidRPr="00447D8D">
        <w:rPr>
          <w:rFonts w:eastAsia="Calibri"/>
          <w:bCs/>
          <w:sz w:val="28"/>
          <w:szCs w:val="28"/>
        </w:rPr>
        <w:t xml:space="preserve">. В данном блоке фиксируются данные в табличной форме по пациентам, </w:t>
      </w:r>
      <w:r w:rsidR="00255CF9">
        <w:rPr>
          <w:rFonts w:eastAsia="Calibri"/>
          <w:bCs/>
          <w:sz w:val="28"/>
          <w:szCs w:val="28"/>
        </w:rPr>
        <w:t>которым проводились функциональные методы исследования</w:t>
      </w:r>
      <w:r w:rsidRPr="00447D8D">
        <w:rPr>
          <w:rFonts w:eastAsia="Calibri"/>
          <w:bCs/>
          <w:sz w:val="28"/>
          <w:szCs w:val="28"/>
        </w:rPr>
        <w:t>. Вносится информация в соответствии с указанной в образце дневника.</w:t>
      </w:r>
    </w:p>
    <w:p w:rsidR="00907817" w:rsidRDefault="00907817" w:rsidP="0090781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</w:rPr>
      </w:pPr>
    </w:p>
    <w:p w:rsidR="00907817" w:rsidRPr="00907817" w:rsidRDefault="00907817" w:rsidP="0090781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907817">
        <w:rPr>
          <w:rFonts w:eastAsia="Calibri"/>
          <w:b/>
          <w:i/>
          <w:sz w:val="28"/>
        </w:rPr>
        <w:t>Пример оформления в дневнике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4"/>
        <w:gridCol w:w="4515"/>
        <w:gridCol w:w="2828"/>
      </w:tblGrid>
      <w:tr w:rsidR="00907817" w:rsidRPr="00907817" w:rsidTr="00C45845">
        <w:tc>
          <w:tcPr>
            <w:tcW w:w="540" w:type="dxa"/>
          </w:tcPr>
          <w:p w:rsidR="00907817" w:rsidRPr="00907817" w:rsidRDefault="00907817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907817" w:rsidRPr="00907817" w:rsidRDefault="00907817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907817" w:rsidRPr="00907817" w:rsidRDefault="00907817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Развернутый клинический диагноз</w:t>
            </w:r>
          </w:p>
        </w:tc>
        <w:tc>
          <w:tcPr>
            <w:tcW w:w="3003" w:type="dxa"/>
          </w:tcPr>
          <w:p w:rsidR="00907817" w:rsidRPr="00907817" w:rsidRDefault="00907817" w:rsidP="00907817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Обследование с интерпретацией полученных результатов</w:t>
            </w:r>
          </w:p>
        </w:tc>
      </w:tr>
      <w:tr w:rsidR="00907817" w:rsidRPr="00907817" w:rsidTr="00C45845">
        <w:tc>
          <w:tcPr>
            <w:tcW w:w="540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907817">
                <w:rPr>
                  <w:rFonts w:eastAsia="Calibri"/>
                  <w:sz w:val="28"/>
                </w:rPr>
                <w:t>43 г</w:t>
              </w:r>
            </w:smartTag>
            <w:r w:rsidRPr="00907817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907817" w:rsidRPr="00907817" w:rsidRDefault="00907817" w:rsidP="00907817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  <w:u w:val="single"/>
              </w:rPr>
              <w:t>Диагноз</w:t>
            </w:r>
            <w:r w:rsidRPr="00907817">
              <w:rPr>
                <w:rFonts w:eastAsia="Calibri"/>
                <w:sz w:val="28"/>
              </w:rPr>
              <w:t xml:space="preserve">: ИБС. Стенокардия напряжения </w:t>
            </w:r>
            <w:r w:rsidRPr="00907817">
              <w:rPr>
                <w:rFonts w:eastAsia="Calibri"/>
                <w:sz w:val="28"/>
                <w:lang w:val="en-US"/>
              </w:rPr>
              <w:t>II</w:t>
            </w:r>
            <w:r w:rsidRPr="00907817">
              <w:rPr>
                <w:rFonts w:eastAsia="Calibri"/>
                <w:sz w:val="28"/>
              </w:rPr>
              <w:t xml:space="preserve"> ФК. Постинфарктный кардиосклероз. Фибрилляция предсердий. СН</w:t>
            </w:r>
            <w:r w:rsidRPr="00907817">
              <w:rPr>
                <w:rFonts w:eastAsia="Calibri"/>
                <w:sz w:val="28"/>
                <w:lang w:val="en-US"/>
              </w:rPr>
              <w:t>IIA</w:t>
            </w:r>
            <w:r w:rsidRPr="00907817">
              <w:rPr>
                <w:rFonts w:eastAsia="Calibri"/>
                <w:sz w:val="28"/>
              </w:rPr>
              <w:t xml:space="preserve">, ФК </w:t>
            </w:r>
            <w:r w:rsidRPr="00907817">
              <w:rPr>
                <w:rFonts w:eastAsia="Calibri"/>
                <w:sz w:val="28"/>
                <w:lang w:val="en-US"/>
              </w:rPr>
              <w:t>II</w:t>
            </w:r>
            <w:r w:rsidRPr="00907817">
              <w:rPr>
                <w:rFonts w:eastAsia="Calibri"/>
                <w:sz w:val="28"/>
              </w:rPr>
              <w:t>.</w:t>
            </w:r>
          </w:p>
        </w:tc>
        <w:tc>
          <w:tcPr>
            <w:tcW w:w="3003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ЭКГ  -  Фибрилляция предсердий с ЧЖС 74-88 в мин. ЭОС отклонена влево</w:t>
            </w:r>
            <w:proofErr w:type="gramStart"/>
            <w:r w:rsidRPr="00907817">
              <w:rPr>
                <w:rFonts w:eastAsia="Calibri"/>
                <w:sz w:val="28"/>
              </w:rPr>
              <w:t>.</w:t>
            </w:r>
            <w:proofErr w:type="gramEnd"/>
            <w:r w:rsidRPr="00907817">
              <w:rPr>
                <w:rFonts w:eastAsia="Calibri"/>
                <w:sz w:val="28"/>
              </w:rPr>
              <w:t xml:space="preserve"> </w:t>
            </w:r>
            <w:proofErr w:type="gramStart"/>
            <w:r w:rsidRPr="00907817">
              <w:rPr>
                <w:rFonts w:eastAsia="Calibri"/>
                <w:sz w:val="28"/>
              </w:rPr>
              <w:t>и</w:t>
            </w:r>
            <w:proofErr w:type="gramEnd"/>
            <w:r w:rsidRPr="00907817">
              <w:rPr>
                <w:rFonts w:eastAsia="Calibri"/>
                <w:sz w:val="28"/>
              </w:rPr>
              <w:t xml:space="preserve"> т.д.</w:t>
            </w:r>
          </w:p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907817">
              <w:rPr>
                <w:rFonts w:eastAsia="Calibri"/>
                <w:sz w:val="28"/>
              </w:rPr>
              <w:t>ЭхоКГ</w:t>
            </w:r>
            <w:proofErr w:type="spellEnd"/>
            <w:r w:rsidRPr="00907817">
              <w:rPr>
                <w:rFonts w:eastAsia="Calibri"/>
                <w:sz w:val="28"/>
              </w:rPr>
              <w:t xml:space="preserve"> – </w:t>
            </w:r>
          </w:p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прочее</w:t>
            </w:r>
          </w:p>
        </w:tc>
      </w:tr>
      <w:tr w:rsidR="00907817" w:rsidRPr="00907817" w:rsidTr="00C45845">
        <w:tc>
          <w:tcPr>
            <w:tcW w:w="540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907817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907817" w:rsidRPr="00907817" w:rsidRDefault="00907817" w:rsidP="00907817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907817" w:rsidRPr="00907817" w:rsidRDefault="00907817" w:rsidP="00907817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907817" w:rsidRPr="00907817" w:rsidRDefault="00907817" w:rsidP="00907817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bCs/>
          <w:sz w:val="28"/>
          <w:szCs w:val="28"/>
        </w:rPr>
      </w:pPr>
      <w:r w:rsidRPr="00447D8D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447D8D">
        <w:rPr>
          <w:rFonts w:eastAsia="Calibri"/>
          <w:b/>
          <w:bCs/>
          <w:sz w:val="28"/>
          <w:szCs w:val="28"/>
          <w:lang w:val="en-US"/>
        </w:rPr>
        <w:t>V</w:t>
      </w:r>
      <w:r w:rsidRPr="00447D8D">
        <w:rPr>
          <w:rFonts w:eastAsia="Calibri"/>
          <w:bCs/>
          <w:sz w:val="28"/>
          <w:szCs w:val="28"/>
        </w:rPr>
        <w:t xml:space="preserve"> – список прочитанной и </w:t>
      </w:r>
      <w:proofErr w:type="spellStart"/>
      <w:r w:rsidRPr="00447D8D">
        <w:rPr>
          <w:rFonts w:eastAsia="Calibri"/>
          <w:bCs/>
          <w:sz w:val="28"/>
          <w:szCs w:val="28"/>
        </w:rPr>
        <w:t>зареферированной</w:t>
      </w:r>
      <w:proofErr w:type="spellEnd"/>
      <w:r w:rsidRPr="00447D8D">
        <w:rPr>
          <w:rFonts w:eastAsia="Calibri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447D8D" w:rsidRPr="00447D8D" w:rsidRDefault="00447D8D" w:rsidP="00447D8D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447D8D">
        <w:rPr>
          <w:rFonts w:eastAsia="Calibri"/>
          <w:b/>
          <w:i/>
          <w:sz w:val="28"/>
          <w:szCs w:val="28"/>
        </w:rPr>
        <w:t>Пример оформления в дневнике.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1.</w:t>
      </w:r>
      <w:r w:rsidRPr="00447D8D">
        <w:rPr>
          <w:rFonts w:eastAsia="Calibri"/>
          <w:bCs/>
          <w:sz w:val="28"/>
          <w:szCs w:val="28"/>
        </w:rPr>
        <w:t xml:space="preserve"> Пульмонология</w:t>
      </w:r>
      <w:r w:rsidRPr="00447D8D">
        <w:rPr>
          <w:rFonts w:eastAsia="Calibri"/>
          <w:sz w:val="28"/>
          <w:szCs w:val="28"/>
        </w:rPr>
        <w:t xml:space="preserve">: нац. руководство / ред. А. Г. </w:t>
      </w:r>
      <w:proofErr w:type="spellStart"/>
      <w:r w:rsidRPr="00447D8D">
        <w:rPr>
          <w:rFonts w:eastAsia="Calibri"/>
          <w:sz w:val="28"/>
          <w:szCs w:val="28"/>
        </w:rPr>
        <w:t>Чучалин</w:t>
      </w:r>
      <w:proofErr w:type="spellEnd"/>
      <w:r w:rsidRPr="00447D8D">
        <w:rPr>
          <w:rFonts w:eastAsia="Calibri"/>
          <w:sz w:val="28"/>
          <w:szCs w:val="28"/>
        </w:rPr>
        <w:t>. - М. : ГЭОТАР-Медиа, 2009. - 960 с. + 1 эл. опт</w:t>
      </w:r>
      <w:proofErr w:type="gramStart"/>
      <w:r w:rsidRPr="00447D8D">
        <w:rPr>
          <w:rFonts w:eastAsia="Calibri"/>
          <w:sz w:val="28"/>
          <w:szCs w:val="28"/>
        </w:rPr>
        <w:t>.</w:t>
      </w:r>
      <w:proofErr w:type="gramEnd"/>
      <w:r w:rsidRPr="00447D8D">
        <w:rPr>
          <w:rFonts w:eastAsia="Calibri"/>
          <w:sz w:val="28"/>
          <w:szCs w:val="28"/>
        </w:rPr>
        <w:t xml:space="preserve"> </w:t>
      </w:r>
      <w:proofErr w:type="gramStart"/>
      <w:r w:rsidRPr="00447D8D">
        <w:rPr>
          <w:rFonts w:eastAsia="Calibri"/>
          <w:sz w:val="28"/>
          <w:szCs w:val="28"/>
        </w:rPr>
        <w:t>д</w:t>
      </w:r>
      <w:proofErr w:type="gramEnd"/>
      <w:r w:rsidRPr="00447D8D">
        <w:rPr>
          <w:rFonts w:eastAsia="Calibri"/>
          <w:sz w:val="28"/>
          <w:szCs w:val="28"/>
        </w:rPr>
        <w:t>иск.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 xml:space="preserve">2. </w:t>
      </w:r>
      <w:r w:rsidRPr="00447D8D">
        <w:rPr>
          <w:rFonts w:eastAsia="Calibri"/>
          <w:bCs/>
          <w:sz w:val="28"/>
          <w:szCs w:val="28"/>
        </w:rPr>
        <w:t xml:space="preserve">Моисеев, В. С. </w:t>
      </w:r>
      <w:r w:rsidRPr="00447D8D">
        <w:rPr>
          <w:rFonts w:eastAsia="Calibri"/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447D8D">
        <w:rPr>
          <w:rFonts w:eastAsia="Calibri"/>
          <w:sz w:val="28"/>
          <w:szCs w:val="28"/>
        </w:rPr>
        <w:t>Кобалава</w:t>
      </w:r>
      <w:proofErr w:type="spellEnd"/>
      <w:r w:rsidRPr="00447D8D">
        <w:rPr>
          <w:rFonts w:eastAsia="Calibri"/>
          <w:sz w:val="28"/>
          <w:szCs w:val="28"/>
        </w:rPr>
        <w:t>, С. В. Моисеев</w:t>
      </w:r>
      <w:proofErr w:type="gramStart"/>
      <w:r w:rsidRPr="00447D8D">
        <w:rPr>
          <w:rFonts w:eastAsia="Calibri"/>
          <w:sz w:val="28"/>
          <w:szCs w:val="28"/>
        </w:rPr>
        <w:t xml:space="preserve"> ;</w:t>
      </w:r>
      <w:proofErr w:type="gramEnd"/>
      <w:r w:rsidRPr="00447D8D">
        <w:rPr>
          <w:rFonts w:eastAsia="Calibri"/>
          <w:sz w:val="28"/>
          <w:szCs w:val="28"/>
        </w:rPr>
        <w:t xml:space="preserve"> ред. В. С. Моисеев. - М.</w:t>
      </w:r>
      <w:proofErr w:type="gramStart"/>
      <w:r w:rsidRPr="00447D8D">
        <w:rPr>
          <w:rFonts w:eastAsia="Calibri"/>
          <w:sz w:val="28"/>
          <w:szCs w:val="28"/>
        </w:rPr>
        <w:t xml:space="preserve"> :</w:t>
      </w:r>
      <w:proofErr w:type="gramEnd"/>
      <w:r w:rsidRPr="00447D8D">
        <w:rPr>
          <w:rFonts w:eastAsia="Calibri"/>
          <w:sz w:val="28"/>
          <w:szCs w:val="28"/>
        </w:rPr>
        <w:t xml:space="preserve"> ГЭОТАР-Медиа, 2008. - 832 с.</w:t>
      </w:r>
    </w:p>
    <w:p w:rsidR="00447D8D" w:rsidRPr="00447D8D" w:rsidRDefault="00447D8D" w:rsidP="00447D8D">
      <w:pPr>
        <w:widowControl/>
        <w:shd w:val="clear" w:color="auto" w:fill="FFFFFF"/>
        <w:ind w:firstLine="708"/>
        <w:rPr>
          <w:rFonts w:eastAsia="Calibri"/>
          <w:sz w:val="28"/>
          <w:szCs w:val="28"/>
        </w:rPr>
      </w:pPr>
      <w:r w:rsidRPr="00447D8D">
        <w:rPr>
          <w:rFonts w:eastAsia="Calibri"/>
          <w:sz w:val="28"/>
          <w:szCs w:val="28"/>
        </w:rPr>
        <w:t>3. и т.д.</w:t>
      </w:r>
    </w:p>
    <w:p w:rsidR="00447D8D" w:rsidRPr="00A5127A" w:rsidRDefault="00447D8D" w:rsidP="00447D8D">
      <w:pPr>
        <w:widowControl/>
        <w:ind w:firstLine="708"/>
        <w:rPr>
          <w:rFonts w:eastAsia="Calibri"/>
          <w:b/>
          <w:sz w:val="28"/>
          <w:szCs w:val="28"/>
        </w:rPr>
      </w:pPr>
    </w:p>
    <w:p w:rsidR="000A59D3" w:rsidRPr="00A5127A" w:rsidRDefault="000A59D3" w:rsidP="000A59D3">
      <w:pPr>
        <w:widowControl/>
        <w:ind w:firstLine="708"/>
        <w:rPr>
          <w:rFonts w:eastAsia="Calibri"/>
          <w:sz w:val="28"/>
          <w:szCs w:val="28"/>
        </w:rPr>
      </w:pPr>
      <w:r w:rsidRPr="00A5127A">
        <w:rPr>
          <w:rFonts w:eastAsia="Calibri"/>
          <w:sz w:val="28"/>
          <w:szCs w:val="28"/>
        </w:rPr>
        <w:t>Заключительный раздел дневника, в</w:t>
      </w:r>
      <w:r w:rsidRPr="00A5127A">
        <w:rPr>
          <w:rFonts w:eastAsia="Calibri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A5127A">
        <w:rPr>
          <w:rFonts w:eastAsia="Calibri"/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A5127A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  <w:szCs w:val="28"/>
        </w:rPr>
      </w:pPr>
      <w:r w:rsidRPr="00A5127A">
        <w:rPr>
          <w:rFonts w:eastAsia="Calibri"/>
          <w:b/>
          <w:color w:val="000000"/>
          <w:sz w:val="28"/>
          <w:szCs w:val="28"/>
        </w:rPr>
        <w:lastRenderedPageBreak/>
        <w:t xml:space="preserve">Примечание: </w:t>
      </w:r>
    </w:p>
    <w:p w:rsidR="000A59D3" w:rsidRPr="00A5127A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  <w:szCs w:val="28"/>
        </w:rPr>
      </w:pPr>
      <w:r w:rsidRPr="00A5127A">
        <w:rPr>
          <w:rFonts w:eastAsia="Calibri"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237D4D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Отделение функциональной диагностики</w:t>
            </w:r>
          </w:p>
        </w:tc>
        <w:tc>
          <w:tcPr>
            <w:tcW w:w="2084" w:type="dxa"/>
          </w:tcPr>
          <w:p w:rsidR="004C6025" w:rsidRPr="004C6025" w:rsidRDefault="00237D4D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="004C6025" w:rsidRPr="004C6025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4C6025" w:rsidRPr="004C6025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_</w:t>
            </w:r>
          </w:p>
          <w:p w:rsidR="00952E26" w:rsidRPr="00952E26" w:rsidRDefault="004C6025" w:rsidP="004C6025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C6025">
              <w:rPr>
                <w:rFonts w:eastAsia="Calibri"/>
                <w:sz w:val="28"/>
                <w:szCs w:val="28"/>
              </w:rPr>
              <w:t>(</w:t>
            </w:r>
            <w:r w:rsidR="00237D4D">
              <w:rPr>
                <w:rFonts w:eastAsia="Calibri"/>
                <w:sz w:val="28"/>
                <w:szCs w:val="28"/>
              </w:rPr>
              <w:t>__</w:t>
            </w:r>
            <w:r w:rsidRPr="004C6025">
              <w:rPr>
                <w:rFonts w:eastAsia="Calibri"/>
                <w:sz w:val="28"/>
                <w:szCs w:val="28"/>
              </w:rPr>
              <w:t xml:space="preserve"> час</w:t>
            </w:r>
            <w:r w:rsidR="00237D4D">
              <w:rPr>
                <w:rFonts w:eastAsia="Calibri"/>
                <w:sz w:val="28"/>
                <w:szCs w:val="28"/>
              </w:rPr>
              <w:t>ов</w:t>
            </w:r>
            <w:r w:rsidRPr="004C6025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4C6025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4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</w:t>
      </w:r>
      <w:r w:rsidR="006E66AF">
        <w:rPr>
          <w:rFonts w:eastAsia="Calibri"/>
          <w:bCs/>
          <w:sz w:val="28"/>
          <w:szCs w:val="28"/>
        </w:rPr>
        <w:t>диагностический вид</w:t>
      </w:r>
      <w:r w:rsidRPr="00952E26">
        <w:rPr>
          <w:rFonts w:eastAsia="Calibri"/>
          <w:bCs/>
          <w:sz w:val="28"/>
          <w:szCs w:val="28"/>
        </w:rPr>
        <w:t xml:space="preserve"> профессиональной деятельности.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CE0A9F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677A59" w:rsidRPr="00677A59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r w:rsidR="00677A59" w:rsidRPr="00677A59">
        <w:rPr>
          <w:rFonts w:eastAsia="Calibri"/>
          <w:b/>
          <w:color w:val="000000"/>
          <w:spacing w:val="-3"/>
          <w:sz w:val="28"/>
        </w:rPr>
        <w:t xml:space="preserve"> ПРАКТИКА</w:t>
      </w:r>
      <w:r w:rsidR="004C6025">
        <w:rPr>
          <w:rFonts w:eastAsia="Calibri"/>
          <w:b/>
          <w:color w:val="000000"/>
          <w:spacing w:val="-3"/>
          <w:sz w:val="28"/>
        </w:rPr>
        <w:t xml:space="preserve">: </w:t>
      </w:r>
      <w:r w:rsidR="006E66AF">
        <w:rPr>
          <w:rFonts w:eastAsia="Calibri"/>
          <w:b/>
          <w:color w:val="000000"/>
          <w:spacing w:val="-3"/>
          <w:sz w:val="28"/>
        </w:rPr>
        <w:t>ФУНКЦИОНАЛЬНАЯ ДИАГНОСТИКА</w:t>
      </w:r>
      <w:r w:rsidR="004C6025">
        <w:rPr>
          <w:rFonts w:eastAsia="Calibri"/>
          <w:b/>
          <w:color w:val="000000"/>
          <w:spacing w:val="-3"/>
          <w:sz w:val="28"/>
        </w:rPr>
        <w:t xml:space="preserve"> В</w:t>
      </w:r>
      <w:r w:rsidR="00677A59" w:rsidRPr="00677A59">
        <w:rPr>
          <w:rFonts w:eastAsia="Calibri"/>
          <w:b/>
          <w:color w:val="000000"/>
          <w:spacing w:val="-3"/>
          <w:sz w:val="28"/>
        </w:rPr>
        <w:t xml:space="preserve"> ТЕРАПИИ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855D3C">
          <w:rPr>
            <w:rFonts w:eastAsia="Calibri"/>
            <w:b/>
            <w:lang w:val="en-US"/>
          </w:rPr>
          <w:t>I</w:t>
        </w:r>
        <w:r w:rsidRPr="00855D3C">
          <w:rPr>
            <w:rFonts w:eastAsia="Calibri"/>
            <w:b/>
          </w:rPr>
          <w:t>.</w:t>
        </w:r>
      </w:smartTag>
      <w:r w:rsidRPr="00855D3C">
        <w:rPr>
          <w:rFonts w:eastAsia="Calibri"/>
          <w:b/>
        </w:rPr>
        <w:t xml:space="preserve"> Диагностическая работа</w:t>
      </w:r>
    </w:p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004"/>
        <w:gridCol w:w="2901"/>
        <w:gridCol w:w="2982"/>
      </w:tblGrid>
      <w:tr w:rsidR="00855D3C" w:rsidRPr="00855D3C" w:rsidTr="00C45845">
        <w:trPr>
          <w:trHeight w:val="894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№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Ф.И.О.</w:t>
            </w:r>
          </w:p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Клинический диагноз</w:t>
            </w: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Обследование с интерпретацией полученных результатов</w:t>
            </w:r>
          </w:p>
        </w:tc>
      </w:tr>
      <w:tr w:rsidR="00855D3C" w:rsidRPr="00855D3C" w:rsidTr="00C45845">
        <w:trPr>
          <w:trHeight w:val="301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1.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855D3C" w:rsidRPr="00855D3C" w:rsidTr="00C45845">
        <w:trPr>
          <w:trHeight w:val="318"/>
        </w:trPr>
        <w:tc>
          <w:tcPr>
            <w:tcW w:w="684" w:type="dxa"/>
          </w:tcPr>
          <w:p w:rsidR="00855D3C" w:rsidRPr="00855D3C" w:rsidRDefault="00855D3C" w:rsidP="00855D3C">
            <w:pPr>
              <w:widowControl/>
              <w:ind w:firstLine="0"/>
              <w:jc w:val="center"/>
              <w:rPr>
                <w:rFonts w:eastAsia="Calibri"/>
              </w:rPr>
            </w:pPr>
            <w:r w:rsidRPr="00855D3C">
              <w:rPr>
                <w:rFonts w:eastAsia="Calibri"/>
              </w:rPr>
              <w:t>2.</w:t>
            </w:r>
          </w:p>
        </w:tc>
        <w:tc>
          <w:tcPr>
            <w:tcW w:w="3004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855D3C" w:rsidRPr="00855D3C" w:rsidRDefault="00855D3C" w:rsidP="00855D3C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855D3C" w:rsidRPr="00855D3C" w:rsidRDefault="00855D3C" w:rsidP="00855D3C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lastRenderedPageBreak/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CE0A9F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A93547" w:rsidRPr="00A93547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bookmarkStart w:id="0" w:name="_GoBack"/>
      <w:bookmarkEnd w:id="0"/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ПРАКТИКА</w:t>
      </w:r>
      <w:r w:rsidR="002757FA">
        <w:rPr>
          <w:rFonts w:eastAsia="Calibri"/>
          <w:b/>
          <w:color w:val="000000"/>
          <w:spacing w:val="-3"/>
          <w:sz w:val="28"/>
        </w:rPr>
        <w:t xml:space="preserve">: </w:t>
      </w:r>
      <w:r w:rsidR="00855D3C">
        <w:rPr>
          <w:rFonts w:eastAsia="Calibri"/>
          <w:b/>
          <w:color w:val="000000"/>
          <w:spacing w:val="-3"/>
          <w:sz w:val="28"/>
        </w:rPr>
        <w:t>ФУНКЦИОНАЛЬНАЯ ДИАГНОСТИКА</w:t>
      </w:r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</w:t>
      </w:r>
      <w:r w:rsidR="002757FA">
        <w:rPr>
          <w:rFonts w:eastAsia="Calibri"/>
          <w:b/>
          <w:color w:val="000000"/>
          <w:spacing w:val="-3"/>
          <w:sz w:val="28"/>
        </w:rPr>
        <w:t>В</w:t>
      </w:r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ТЕРАПИИ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  <w:lang w:val="en-US"/>
        </w:rPr>
        <w:t>II</w:t>
      </w:r>
      <w:r w:rsidRPr="009022FD">
        <w:rPr>
          <w:rFonts w:eastAsia="Calibri"/>
          <w:b/>
          <w:iCs/>
          <w:color w:val="000000"/>
          <w:spacing w:val="4"/>
        </w:rPr>
        <w:t>. ОБЪЕМ ОСВОЕНИЯ</w:t>
      </w:r>
    </w:p>
    <w:p w:rsidR="009022FD" w:rsidRPr="009022FD" w:rsidRDefault="009022FD" w:rsidP="009022FD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9022FD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C06F71" w:rsidRPr="00C06F71" w:rsidRDefault="00C06F71" w:rsidP="00C06F71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842"/>
        <w:gridCol w:w="1843"/>
      </w:tblGrid>
      <w:tr w:rsidR="00C06F71" w:rsidRPr="00C06F71" w:rsidTr="00C06F71">
        <w:trPr>
          <w:trHeight w:val="563"/>
        </w:trPr>
        <w:tc>
          <w:tcPr>
            <w:tcW w:w="675" w:type="dxa"/>
            <w:vMerge w:val="restart"/>
          </w:tcPr>
          <w:p w:rsidR="00C06F71" w:rsidRPr="00C06F71" w:rsidRDefault="00C06F71" w:rsidP="00C06F71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C06F71" w:rsidRPr="00C06F71" w:rsidRDefault="00C06F71" w:rsidP="00C06F71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  <w:color w:val="000000"/>
              </w:rPr>
              <w:t>№</w:t>
            </w:r>
          </w:p>
        </w:tc>
        <w:tc>
          <w:tcPr>
            <w:tcW w:w="5416" w:type="dxa"/>
            <w:vMerge w:val="restart"/>
          </w:tcPr>
          <w:p w:rsidR="00C06F71" w:rsidRPr="00C06F71" w:rsidRDefault="00C06F71" w:rsidP="00C06F71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C06F71" w:rsidRPr="00C06F71" w:rsidRDefault="00C06F71" w:rsidP="00C06F71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C06F71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685" w:type="dxa"/>
            <w:gridSpan w:val="2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C06F71">
              <w:rPr>
                <w:rFonts w:eastAsia="Calibri"/>
                <w:color w:val="000000"/>
              </w:rPr>
              <w:t xml:space="preserve">Усвоение 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C06F71">
              <w:rPr>
                <w:rFonts w:eastAsia="Calibri"/>
                <w:color w:val="000000"/>
              </w:rPr>
              <w:t>профессиональных</w:t>
            </w:r>
            <w:r w:rsidRPr="00C06F71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  <w:vMerge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5416" w:type="dxa"/>
            <w:vMerge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Планируемое </w:t>
            </w:r>
          </w:p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количество 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Выполненное количество </w:t>
            </w: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C06F71">
              <w:rPr>
                <w:rFonts w:eastAsia="Calibri"/>
                <w:b/>
                <w:lang w:val="en-US"/>
              </w:rPr>
              <w:t>I</w:t>
            </w:r>
            <w:r w:rsidRPr="00C06F71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C06F71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C06F71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C06F71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сердечно-сосудистой системы;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желудочно-кишечного тракта;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мочевыделительной системы;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эндокринной системы;</w:t>
            </w:r>
          </w:p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других систем.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>250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Оценка ЭКГ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>400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Оценка результатов длительной регистрации ЭКГ и АД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>20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C06F71">
              <w:rPr>
                <w:rFonts w:eastAsia="Calibri"/>
              </w:rPr>
              <w:t>пикфлоуметрия</w:t>
            </w:r>
            <w:proofErr w:type="spellEnd"/>
            <w:r w:rsidRPr="00C06F71">
              <w:rPr>
                <w:rFonts w:eastAsia="Calibri"/>
              </w:rPr>
              <w:t>, остаточные объемы, газовый состав)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>40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 xml:space="preserve">Оценка результатов проб с физической нагрузкой, </w:t>
            </w:r>
            <w:r w:rsidRPr="00C06F71">
              <w:rPr>
                <w:rFonts w:eastAsia="Calibri"/>
              </w:rPr>
              <w:lastRenderedPageBreak/>
              <w:t>лекарственных проб и тестов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lastRenderedPageBreak/>
              <w:t>20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C06F71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C06F71" w:rsidRPr="00C06F71" w:rsidTr="00C06F71">
        <w:trPr>
          <w:trHeight w:val="155"/>
        </w:trPr>
        <w:tc>
          <w:tcPr>
            <w:tcW w:w="675" w:type="dxa"/>
          </w:tcPr>
          <w:p w:rsidR="00C06F71" w:rsidRPr="00C06F71" w:rsidRDefault="00C06F71" w:rsidP="00C06F71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416" w:type="dxa"/>
          </w:tcPr>
          <w:p w:rsidR="00C06F71" w:rsidRPr="00C06F71" w:rsidRDefault="00C06F71" w:rsidP="00C06F7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C06F71">
              <w:rPr>
                <w:rFonts w:eastAsia="Calibri"/>
              </w:rPr>
              <w:t>Снятие и расшифровка электрокардиограммы</w:t>
            </w:r>
          </w:p>
        </w:tc>
        <w:tc>
          <w:tcPr>
            <w:tcW w:w="1842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  <w:r w:rsidRPr="00C06F71">
              <w:rPr>
                <w:rFonts w:eastAsia="Calibri"/>
              </w:rPr>
              <w:t>40</w:t>
            </w:r>
          </w:p>
        </w:tc>
        <w:tc>
          <w:tcPr>
            <w:tcW w:w="1843" w:type="dxa"/>
          </w:tcPr>
          <w:p w:rsidR="00C06F71" w:rsidRPr="00C06F71" w:rsidRDefault="00C06F71" w:rsidP="00C06F71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C06F71" w:rsidRPr="00C06F71" w:rsidRDefault="00C06F71" w:rsidP="00C06F71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9022FD" w:rsidRPr="009022FD" w:rsidRDefault="009022FD" w:rsidP="009022FD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9022FD">
        <w:tc>
          <w:tcPr>
            <w:tcW w:w="35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D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07"/>
    <w:rsid w:val="000120A1"/>
    <w:rsid w:val="00040F39"/>
    <w:rsid w:val="000A59D3"/>
    <w:rsid w:val="000B4B41"/>
    <w:rsid w:val="000C1648"/>
    <w:rsid w:val="00104C33"/>
    <w:rsid w:val="00137D5F"/>
    <w:rsid w:val="001A3E2D"/>
    <w:rsid w:val="001D322A"/>
    <w:rsid w:val="002333A3"/>
    <w:rsid w:val="00237D4D"/>
    <w:rsid w:val="00255CF9"/>
    <w:rsid w:val="00265F02"/>
    <w:rsid w:val="00271683"/>
    <w:rsid w:val="002757FA"/>
    <w:rsid w:val="002A371C"/>
    <w:rsid w:val="00337125"/>
    <w:rsid w:val="00343EC4"/>
    <w:rsid w:val="00380806"/>
    <w:rsid w:val="003D664C"/>
    <w:rsid w:val="004209FA"/>
    <w:rsid w:val="00447D8D"/>
    <w:rsid w:val="00495D51"/>
    <w:rsid w:val="004C42B7"/>
    <w:rsid w:val="004C6025"/>
    <w:rsid w:val="00526DE3"/>
    <w:rsid w:val="00537E90"/>
    <w:rsid w:val="00542E34"/>
    <w:rsid w:val="005522EC"/>
    <w:rsid w:val="005628F7"/>
    <w:rsid w:val="005E59AE"/>
    <w:rsid w:val="00677A59"/>
    <w:rsid w:val="006E66AF"/>
    <w:rsid w:val="007121EC"/>
    <w:rsid w:val="00781A0A"/>
    <w:rsid w:val="007A7B19"/>
    <w:rsid w:val="008411F6"/>
    <w:rsid w:val="00855D3C"/>
    <w:rsid w:val="00882EBA"/>
    <w:rsid w:val="0089256D"/>
    <w:rsid w:val="008E4D2B"/>
    <w:rsid w:val="009022FD"/>
    <w:rsid w:val="00907817"/>
    <w:rsid w:val="0092001C"/>
    <w:rsid w:val="00952E26"/>
    <w:rsid w:val="0096024B"/>
    <w:rsid w:val="00972B98"/>
    <w:rsid w:val="00991263"/>
    <w:rsid w:val="009F38E3"/>
    <w:rsid w:val="00A07D34"/>
    <w:rsid w:val="00A473AE"/>
    <w:rsid w:val="00A5127A"/>
    <w:rsid w:val="00A93547"/>
    <w:rsid w:val="00B8023C"/>
    <w:rsid w:val="00BC347B"/>
    <w:rsid w:val="00C04B5C"/>
    <w:rsid w:val="00C06F71"/>
    <w:rsid w:val="00C84963"/>
    <w:rsid w:val="00CA0681"/>
    <w:rsid w:val="00CC0ECF"/>
    <w:rsid w:val="00CC4A80"/>
    <w:rsid w:val="00CE0A9F"/>
    <w:rsid w:val="00CE3F05"/>
    <w:rsid w:val="00CF190F"/>
    <w:rsid w:val="00D35DEE"/>
    <w:rsid w:val="00D62BA2"/>
    <w:rsid w:val="00D93F4E"/>
    <w:rsid w:val="00E11086"/>
    <w:rsid w:val="00E177FB"/>
    <w:rsid w:val="00E42D99"/>
    <w:rsid w:val="00E75907"/>
    <w:rsid w:val="00E76320"/>
    <w:rsid w:val="00E834EF"/>
    <w:rsid w:val="00ED7A0A"/>
    <w:rsid w:val="00EE6538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79228867389</cp:lastModifiedBy>
  <cp:revision>61</cp:revision>
  <dcterms:created xsi:type="dcterms:W3CDTF">2019-04-27T06:35:00Z</dcterms:created>
  <dcterms:modified xsi:type="dcterms:W3CDTF">2020-07-13T19:38:00Z</dcterms:modified>
</cp:coreProperties>
</file>