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</w:t>
      </w: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высшего образования </w:t>
      </w: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«Оренбургский государственный медицинский университет» </w:t>
      </w: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>Министерства здравоохранения Российской Федерации</w:t>
      </w:r>
    </w:p>
    <w:p w:rsidR="00590012" w:rsidRPr="00B55131" w:rsidRDefault="00590012" w:rsidP="00873E6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873E6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131">
        <w:rPr>
          <w:rFonts w:ascii="Times New Roman" w:hAnsi="Times New Roman" w:cs="Times New Roman"/>
          <w:b/>
          <w:sz w:val="20"/>
          <w:szCs w:val="20"/>
        </w:rPr>
        <w:t xml:space="preserve">ФОНД ОЦЕНОЧНЫХ СРЕДСТВ </w:t>
      </w: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131">
        <w:rPr>
          <w:rFonts w:ascii="Times New Roman" w:hAnsi="Times New Roman" w:cs="Times New Roman"/>
          <w:b/>
          <w:sz w:val="20"/>
          <w:szCs w:val="20"/>
        </w:rPr>
        <w:t xml:space="preserve">ДЛЯ ПРОВЕДЕНИЯ </w:t>
      </w:r>
      <w:r w:rsidR="009340A6" w:rsidRPr="00B55131">
        <w:rPr>
          <w:rFonts w:ascii="Times New Roman" w:hAnsi="Times New Roman" w:cs="Times New Roman"/>
          <w:b/>
          <w:sz w:val="20"/>
          <w:szCs w:val="20"/>
        </w:rPr>
        <w:t>КЛИНИЧЕСКОЙ ПРАКТИКИ ПО</w:t>
      </w:r>
      <w:r w:rsidR="00161A72" w:rsidRPr="00B5513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161A72" w:rsidRPr="00B55131">
        <w:rPr>
          <w:rFonts w:ascii="Times New Roman" w:hAnsi="Times New Roman" w:cs="Times New Roman"/>
          <w:b/>
          <w:sz w:val="20"/>
          <w:szCs w:val="20"/>
        </w:rPr>
        <w:t xml:space="preserve">ДЕТСКОЙ </w:t>
      </w:r>
      <w:r w:rsidR="009340A6" w:rsidRPr="00B551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05795">
        <w:rPr>
          <w:rFonts w:ascii="Times New Roman" w:hAnsi="Times New Roman" w:cs="Times New Roman"/>
          <w:b/>
          <w:sz w:val="20"/>
          <w:szCs w:val="20"/>
        </w:rPr>
        <w:t>РЕВМАТОЛОГИИ</w:t>
      </w:r>
      <w:proofErr w:type="gramEnd"/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13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специальности</w:t>
      </w: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012" w:rsidRPr="00B55131" w:rsidRDefault="0033538E" w:rsidP="00873E6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13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31.08.</w:t>
      </w:r>
      <w:r w:rsidR="00031D2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46</w:t>
      </w:r>
      <w:r w:rsidRPr="00B5513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031D2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РЕВМАТОЛОГИЯ</w:t>
      </w:r>
    </w:p>
    <w:p w:rsidR="00590012" w:rsidRPr="00B55131" w:rsidRDefault="00590012" w:rsidP="00873E6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873E6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873E6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90012" w:rsidRPr="00B55131" w:rsidRDefault="00590012" w:rsidP="00873E6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873E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Дисциплина относится к </w:t>
      </w:r>
      <w:r w:rsidR="00873E6F">
        <w:rPr>
          <w:rFonts w:ascii="Times New Roman" w:hAnsi="Times New Roman" w:cs="Times New Roman"/>
          <w:sz w:val="20"/>
          <w:szCs w:val="20"/>
        </w:rPr>
        <w:t xml:space="preserve">вариативной </w:t>
      </w:r>
      <w:r w:rsidRPr="00B55131">
        <w:rPr>
          <w:rFonts w:ascii="Times New Roman" w:hAnsi="Times New Roman" w:cs="Times New Roman"/>
          <w:sz w:val="20"/>
          <w:szCs w:val="20"/>
        </w:rPr>
        <w:t xml:space="preserve">части образовательной программы высшего образования – программе ординатуры по специальности </w:t>
      </w:r>
      <w:r w:rsidR="00161A72" w:rsidRPr="00B55131">
        <w:rPr>
          <w:rFonts w:ascii="Times New Roman" w:hAnsi="Times New Roman" w:cs="Times New Roman"/>
          <w:sz w:val="20"/>
          <w:szCs w:val="20"/>
        </w:rPr>
        <w:t>31.08.</w:t>
      </w:r>
      <w:r w:rsidR="00031D2D">
        <w:rPr>
          <w:rFonts w:ascii="Times New Roman" w:hAnsi="Times New Roman" w:cs="Times New Roman"/>
          <w:sz w:val="20"/>
          <w:szCs w:val="20"/>
        </w:rPr>
        <w:t>46</w:t>
      </w:r>
      <w:r w:rsidR="00161A72" w:rsidRPr="00B55131">
        <w:rPr>
          <w:rFonts w:ascii="Times New Roman" w:hAnsi="Times New Roman" w:cs="Times New Roman"/>
          <w:sz w:val="20"/>
          <w:szCs w:val="20"/>
        </w:rPr>
        <w:t xml:space="preserve"> «</w:t>
      </w:r>
      <w:r w:rsidR="00031D2D">
        <w:rPr>
          <w:rFonts w:ascii="Times New Roman" w:hAnsi="Times New Roman" w:cs="Times New Roman"/>
          <w:sz w:val="20"/>
          <w:szCs w:val="20"/>
        </w:rPr>
        <w:t>Ревматология</w:t>
      </w:r>
      <w:r w:rsidR="0038071E" w:rsidRPr="00B55131">
        <w:rPr>
          <w:rFonts w:ascii="Times New Roman" w:hAnsi="Times New Roman" w:cs="Times New Roman"/>
          <w:sz w:val="20"/>
          <w:szCs w:val="20"/>
        </w:rPr>
        <w:t>»,</w:t>
      </w:r>
      <w:r w:rsidR="00161A72" w:rsidRPr="00B55131">
        <w:rPr>
          <w:rFonts w:ascii="Times New Roman" w:hAnsi="Times New Roman" w:cs="Times New Roman"/>
          <w:sz w:val="20"/>
          <w:szCs w:val="20"/>
        </w:rPr>
        <w:t xml:space="preserve"> утвержденной </w:t>
      </w:r>
      <w:proofErr w:type="gramStart"/>
      <w:r w:rsidR="00161A72" w:rsidRPr="00B55131">
        <w:rPr>
          <w:rFonts w:ascii="Times New Roman" w:hAnsi="Times New Roman" w:cs="Times New Roman"/>
          <w:sz w:val="20"/>
          <w:szCs w:val="20"/>
        </w:rPr>
        <w:t xml:space="preserve">ученым </w:t>
      </w:r>
      <w:r w:rsidRPr="00B55131">
        <w:rPr>
          <w:rFonts w:ascii="Times New Roman" w:hAnsi="Times New Roman" w:cs="Times New Roman"/>
          <w:sz w:val="20"/>
          <w:szCs w:val="20"/>
        </w:rPr>
        <w:t xml:space="preserve"> советом</w:t>
      </w:r>
      <w:proofErr w:type="gramEnd"/>
      <w:r w:rsidRPr="00B55131">
        <w:rPr>
          <w:rFonts w:ascii="Times New Roman" w:hAnsi="Times New Roman" w:cs="Times New Roman"/>
          <w:sz w:val="20"/>
          <w:szCs w:val="20"/>
        </w:rPr>
        <w:t xml:space="preserve"> ФГБОУ ВО </w:t>
      </w:r>
      <w:proofErr w:type="spellStart"/>
      <w:r w:rsidRPr="00B55131">
        <w:rPr>
          <w:rFonts w:ascii="Times New Roman" w:hAnsi="Times New Roman" w:cs="Times New Roman"/>
          <w:sz w:val="20"/>
          <w:szCs w:val="20"/>
        </w:rPr>
        <w:t>ОрГМУ</w:t>
      </w:r>
      <w:proofErr w:type="spellEnd"/>
      <w:r w:rsidRPr="00B55131">
        <w:rPr>
          <w:rFonts w:ascii="Times New Roman" w:hAnsi="Times New Roman" w:cs="Times New Roman"/>
          <w:sz w:val="20"/>
          <w:szCs w:val="20"/>
        </w:rPr>
        <w:t xml:space="preserve"> Минздрава России </w:t>
      </w:r>
    </w:p>
    <w:p w:rsidR="00590012" w:rsidRPr="00B55131" w:rsidRDefault="00590012" w:rsidP="00873E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протокол № </w:t>
      </w:r>
      <w:r w:rsidR="00031D2D">
        <w:rPr>
          <w:rFonts w:ascii="Times New Roman" w:hAnsi="Times New Roman" w:cs="Times New Roman"/>
          <w:sz w:val="20"/>
          <w:szCs w:val="20"/>
        </w:rPr>
        <w:t>___</w:t>
      </w:r>
      <w:r w:rsidRPr="00B55131">
        <w:rPr>
          <w:rFonts w:ascii="Times New Roman" w:hAnsi="Times New Roman" w:cs="Times New Roman"/>
          <w:sz w:val="20"/>
          <w:szCs w:val="20"/>
        </w:rPr>
        <w:t xml:space="preserve"> от «</w:t>
      </w:r>
      <w:r w:rsidR="00031D2D">
        <w:rPr>
          <w:rFonts w:ascii="Times New Roman" w:hAnsi="Times New Roman" w:cs="Times New Roman"/>
          <w:sz w:val="20"/>
          <w:szCs w:val="20"/>
        </w:rPr>
        <w:t>____</w:t>
      </w:r>
      <w:r w:rsidRPr="00B55131">
        <w:rPr>
          <w:rFonts w:ascii="Times New Roman" w:hAnsi="Times New Roman" w:cs="Times New Roman"/>
          <w:sz w:val="20"/>
          <w:szCs w:val="20"/>
        </w:rPr>
        <w:t xml:space="preserve">» </w:t>
      </w:r>
      <w:r w:rsidR="00031D2D">
        <w:rPr>
          <w:rFonts w:ascii="Times New Roman" w:hAnsi="Times New Roman" w:cs="Times New Roman"/>
          <w:sz w:val="20"/>
          <w:szCs w:val="20"/>
        </w:rPr>
        <w:t>__________</w:t>
      </w:r>
      <w:r w:rsidRPr="00B55131">
        <w:rPr>
          <w:rFonts w:ascii="Times New Roman" w:hAnsi="Times New Roman" w:cs="Times New Roman"/>
          <w:sz w:val="20"/>
          <w:szCs w:val="20"/>
        </w:rPr>
        <w:t xml:space="preserve"> 20</w:t>
      </w:r>
      <w:r w:rsidR="00031D2D">
        <w:rPr>
          <w:rFonts w:ascii="Times New Roman" w:hAnsi="Times New Roman" w:cs="Times New Roman"/>
          <w:sz w:val="20"/>
          <w:szCs w:val="20"/>
        </w:rPr>
        <w:t>____</w:t>
      </w:r>
      <w:r w:rsidRPr="00B55131">
        <w:rPr>
          <w:rFonts w:ascii="Times New Roman" w:hAnsi="Times New Roman" w:cs="Times New Roman"/>
          <w:sz w:val="20"/>
          <w:szCs w:val="20"/>
        </w:rPr>
        <w:t xml:space="preserve"> года  </w:t>
      </w: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071E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>Оренбург</w:t>
      </w:r>
      <w:r w:rsidR="0038071E" w:rsidRPr="00B55131">
        <w:rPr>
          <w:rFonts w:ascii="Times New Roman" w:hAnsi="Times New Roman" w:cs="Times New Roman"/>
          <w:sz w:val="20"/>
          <w:szCs w:val="20"/>
        </w:rPr>
        <w:br w:type="page"/>
      </w:r>
    </w:p>
    <w:p w:rsidR="00590012" w:rsidRPr="00B55131" w:rsidRDefault="00590012" w:rsidP="00873E6F">
      <w:pPr>
        <w:pStyle w:val="1"/>
        <w:numPr>
          <w:ilvl w:val="0"/>
          <w:numId w:val="1"/>
        </w:numPr>
        <w:tabs>
          <w:tab w:val="num" w:pos="1070"/>
        </w:tabs>
        <w:spacing w:line="360" w:lineRule="auto"/>
        <w:ind w:left="0" w:firstLine="0"/>
        <w:outlineLvl w:val="0"/>
        <w:rPr>
          <w:rFonts w:ascii="Times New Roman" w:hAnsi="Times New Roman"/>
          <w:b/>
        </w:rPr>
      </w:pPr>
      <w:bookmarkStart w:id="0" w:name="_Toc535164689"/>
      <w:r w:rsidRPr="00B55131">
        <w:rPr>
          <w:rFonts w:ascii="Times New Roman" w:hAnsi="Times New Roman"/>
          <w:b/>
        </w:rPr>
        <w:lastRenderedPageBreak/>
        <w:t>Паспорт фонда оценочных средств</w:t>
      </w:r>
      <w:bookmarkEnd w:id="0"/>
    </w:p>
    <w:p w:rsidR="00590012" w:rsidRPr="00B55131" w:rsidRDefault="00590012" w:rsidP="00873E6F">
      <w:pPr>
        <w:pStyle w:val="1"/>
        <w:spacing w:line="360" w:lineRule="auto"/>
        <w:ind w:left="0" w:firstLine="0"/>
        <w:rPr>
          <w:rFonts w:ascii="Times New Roman" w:hAnsi="Times New Roman"/>
          <w:b/>
          <w:highlight w:val="yellow"/>
        </w:rPr>
      </w:pPr>
    </w:p>
    <w:p w:rsidR="00590012" w:rsidRPr="00B55131" w:rsidRDefault="00590012" w:rsidP="00873E6F">
      <w:pPr>
        <w:pStyle w:val="1"/>
        <w:spacing w:line="360" w:lineRule="auto"/>
        <w:ind w:left="0" w:firstLine="0"/>
        <w:rPr>
          <w:rFonts w:ascii="Times New Roman" w:hAnsi="Times New Roman"/>
        </w:rPr>
      </w:pPr>
      <w:r w:rsidRPr="00B55131">
        <w:rPr>
          <w:rFonts w:ascii="Times New Roman" w:hAnsi="Times New Roman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</w:t>
      </w:r>
      <w:r w:rsidR="0038071E" w:rsidRPr="00B55131">
        <w:rPr>
          <w:rFonts w:ascii="Times New Roman" w:hAnsi="Times New Roman"/>
        </w:rPr>
        <w:t>.</w:t>
      </w:r>
    </w:p>
    <w:p w:rsidR="00590012" w:rsidRPr="00B55131" w:rsidRDefault="00590012" w:rsidP="00873E6F">
      <w:pPr>
        <w:pStyle w:val="1"/>
        <w:spacing w:line="360" w:lineRule="auto"/>
        <w:ind w:left="0" w:firstLine="0"/>
        <w:rPr>
          <w:rFonts w:ascii="Times New Roman" w:hAnsi="Times New Roman"/>
        </w:rPr>
      </w:pPr>
      <w:r w:rsidRPr="00B55131">
        <w:rPr>
          <w:rFonts w:ascii="Times New Roman" w:hAnsi="Times New Roman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B55131">
        <w:rPr>
          <w:rFonts w:ascii="Times New Roman" w:hAnsi="Times New Roman"/>
        </w:rPr>
        <w:t>Контрольно</w:t>
      </w:r>
      <w:proofErr w:type="spellEnd"/>
      <w:r w:rsidRPr="00B55131">
        <w:rPr>
          <w:rFonts w:ascii="Times New Roman" w:hAnsi="Times New Roman"/>
        </w:rPr>
        <w:t xml:space="preserve"> – оценочные материалы для государственной итоговой аттестации соответствуют форме государственной итог</w:t>
      </w:r>
      <w:r w:rsidR="0038071E" w:rsidRPr="00B55131">
        <w:rPr>
          <w:rFonts w:ascii="Times New Roman" w:hAnsi="Times New Roman"/>
        </w:rPr>
        <w:t>о</w:t>
      </w:r>
      <w:r w:rsidRPr="00B55131">
        <w:rPr>
          <w:rFonts w:ascii="Times New Roman" w:hAnsi="Times New Roman"/>
        </w:rPr>
        <w:t xml:space="preserve">вой аттестации по дисциплине, определенной в учебном плане ОПОП и направлены на проверку </w:t>
      </w:r>
      <w:proofErr w:type="spellStart"/>
      <w:r w:rsidRPr="00B55131">
        <w:rPr>
          <w:rFonts w:ascii="Times New Roman" w:hAnsi="Times New Roman"/>
        </w:rPr>
        <w:t>сформированности</w:t>
      </w:r>
      <w:proofErr w:type="spellEnd"/>
      <w:r w:rsidRPr="00B55131">
        <w:rPr>
          <w:rFonts w:ascii="Times New Roman" w:hAnsi="Times New Roman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590012" w:rsidRPr="00B55131" w:rsidRDefault="00590012" w:rsidP="00873E6F">
      <w:pPr>
        <w:pStyle w:val="1"/>
        <w:spacing w:line="360" w:lineRule="auto"/>
        <w:ind w:left="0" w:firstLine="0"/>
        <w:rPr>
          <w:rFonts w:ascii="Times New Roman" w:hAnsi="Times New Roman"/>
          <w:b/>
        </w:rPr>
      </w:pPr>
      <w:r w:rsidRPr="00B55131">
        <w:rPr>
          <w:rFonts w:ascii="Times New Roman" w:hAnsi="Times New Roman"/>
        </w:rPr>
        <w:t xml:space="preserve">В результате изучения дисциплины у обучающегося формируются </w:t>
      </w:r>
      <w:r w:rsidRPr="00B55131">
        <w:rPr>
          <w:rFonts w:ascii="Times New Roman" w:hAnsi="Times New Roman"/>
          <w:b/>
        </w:rPr>
        <w:t>следующие компетенции:</w:t>
      </w:r>
    </w:p>
    <w:p w:rsidR="00590012" w:rsidRPr="00B55131" w:rsidRDefault="00590012" w:rsidP="00873E6F">
      <w:pPr>
        <w:pStyle w:val="1"/>
        <w:spacing w:line="360" w:lineRule="auto"/>
        <w:ind w:left="0" w:firstLine="0"/>
        <w:rPr>
          <w:rFonts w:ascii="Times New Roman" w:hAnsi="Times New Roman"/>
          <w:b/>
        </w:rPr>
      </w:pPr>
    </w:p>
    <w:p w:rsidR="00590012" w:rsidRPr="00B55131" w:rsidRDefault="00590012" w:rsidP="00873E6F">
      <w:pPr>
        <w:pStyle w:val="1"/>
        <w:spacing w:line="360" w:lineRule="auto"/>
        <w:ind w:left="0" w:firstLine="0"/>
        <w:rPr>
          <w:rFonts w:ascii="Times New Roman" w:hAnsi="Times New Roman"/>
        </w:rPr>
      </w:pPr>
      <w:r w:rsidRPr="00B55131">
        <w:rPr>
          <w:rFonts w:ascii="Times New Roman" w:hAnsi="Times New Roman"/>
          <w:b/>
        </w:rPr>
        <w:t>ПК-1</w:t>
      </w:r>
      <w:r w:rsidRPr="00B55131">
        <w:rPr>
          <w:rFonts w:ascii="Times New Roman" w:hAnsi="Times New Roman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590012" w:rsidRPr="00B55131" w:rsidRDefault="00590012" w:rsidP="00873E6F">
      <w:pPr>
        <w:pStyle w:val="1"/>
        <w:spacing w:line="360" w:lineRule="auto"/>
        <w:ind w:left="0" w:firstLine="0"/>
        <w:rPr>
          <w:rFonts w:ascii="Times New Roman" w:hAnsi="Times New Roman"/>
        </w:rPr>
      </w:pPr>
      <w:r w:rsidRPr="00B55131">
        <w:rPr>
          <w:rFonts w:ascii="Times New Roman" w:hAnsi="Times New Roman"/>
          <w:b/>
        </w:rPr>
        <w:t xml:space="preserve">ПК-2 – </w:t>
      </w:r>
      <w:r w:rsidRPr="00B55131">
        <w:rPr>
          <w:rFonts w:ascii="Times New Roman" w:hAnsi="Times New Roman"/>
        </w:rPr>
        <w:t xml:space="preserve">готовность к проведению профилактических медицинских осмотров, диспансеризации и осуществлению диспансерного </w:t>
      </w:r>
      <w:r w:rsidRPr="00B55131">
        <w:rPr>
          <w:rFonts w:ascii="Times New Roman" w:hAnsi="Times New Roman"/>
        </w:rPr>
        <w:lastRenderedPageBreak/>
        <w:t>наблюдения.</w:t>
      </w:r>
    </w:p>
    <w:p w:rsidR="00590012" w:rsidRPr="00B55131" w:rsidRDefault="00590012" w:rsidP="00873E6F">
      <w:pPr>
        <w:pStyle w:val="1"/>
        <w:spacing w:line="360" w:lineRule="auto"/>
        <w:ind w:left="0" w:firstLine="0"/>
        <w:rPr>
          <w:rFonts w:ascii="Times New Roman" w:hAnsi="Times New Roman"/>
        </w:rPr>
      </w:pPr>
      <w:r w:rsidRPr="00B55131">
        <w:rPr>
          <w:rFonts w:ascii="Times New Roman" w:hAnsi="Times New Roman"/>
          <w:b/>
        </w:rPr>
        <w:t xml:space="preserve">ПК-5 – </w:t>
      </w:r>
      <w:r w:rsidRPr="00B55131">
        <w:rPr>
          <w:rFonts w:ascii="Times New Roman" w:hAnsi="Times New Roman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590012" w:rsidRPr="00B55131" w:rsidRDefault="00590012" w:rsidP="00873E6F">
      <w:pPr>
        <w:pStyle w:val="1"/>
        <w:spacing w:line="360" w:lineRule="auto"/>
        <w:ind w:left="0" w:firstLine="0"/>
        <w:rPr>
          <w:rFonts w:ascii="Times New Roman" w:hAnsi="Times New Roman"/>
          <w:shd w:val="clear" w:color="auto" w:fill="FFFFFF"/>
        </w:rPr>
      </w:pPr>
      <w:r w:rsidRPr="00B55131">
        <w:rPr>
          <w:rFonts w:ascii="Times New Roman" w:hAnsi="Times New Roman"/>
          <w:b/>
        </w:rPr>
        <w:t>ПК-6</w:t>
      </w:r>
      <w:r w:rsidRPr="00B55131">
        <w:rPr>
          <w:rFonts w:ascii="Times New Roman" w:hAnsi="Times New Roman"/>
        </w:rPr>
        <w:t xml:space="preserve"> – </w:t>
      </w:r>
      <w:r w:rsidRPr="00B55131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B55131">
        <w:rPr>
          <w:rFonts w:ascii="Times New Roman" w:hAnsi="Times New Roman"/>
          <w:shd w:val="clear" w:color="auto" w:fill="FFFFFF"/>
        </w:rPr>
        <w:t xml:space="preserve">готовность к ведению и лечению пациентов с </w:t>
      </w:r>
      <w:proofErr w:type="spellStart"/>
      <w:r w:rsidR="00205795">
        <w:rPr>
          <w:rFonts w:ascii="Times New Roman" w:hAnsi="Times New Roman"/>
          <w:shd w:val="clear" w:color="auto" w:fill="FFFFFF"/>
        </w:rPr>
        <w:t>ревматологиче</w:t>
      </w:r>
      <w:proofErr w:type="spellEnd"/>
      <w:r w:rsidR="0020579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205795">
        <w:rPr>
          <w:rFonts w:ascii="Times New Roman" w:hAnsi="Times New Roman"/>
          <w:shd w:val="clear" w:color="auto" w:fill="FFFFFF"/>
        </w:rPr>
        <w:t>скими</w:t>
      </w:r>
      <w:proofErr w:type="spellEnd"/>
      <w:r w:rsidRPr="00B55131">
        <w:rPr>
          <w:rFonts w:ascii="Times New Roman" w:hAnsi="Times New Roman"/>
          <w:shd w:val="clear" w:color="auto" w:fill="FFFFFF"/>
        </w:rPr>
        <w:t xml:space="preserve"> заболеваниями.</w:t>
      </w:r>
    </w:p>
    <w:p w:rsidR="00590012" w:rsidRPr="00B55131" w:rsidRDefault="00590012" w:rsidP="00873E6F">
      <w:pPr>
        <w:pStyle w:val="1"/>
        <w:spacing w:line="360" w:lineRule="auto"/>
        <w:ind w:left="0" w:firstLine="0"/>
        <w:rPr>
          <w:rFonts w:ascii="Times New Roman" w:hAnsi="Times New Roman"/>
        </w:rPr>
      </w:pPr>
      <w:r w:rsidRPr="00B55131">
        <w:rPr>
          <w:rFonts w:ascii="Times New Roman" w:hAnsi="Times New Roman"/>
          <w:b/>
        </w:rPr>
        <w:t xml:space="preserve">ПК-9 </w:t>
      </w:r>
      <w:r w:rsidRPr="00B55131">
        <w:rPr>
          <w:rFonts w:ascii="Times New Roman" w:hAnsi="Times New Roman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292628" w:rsidRPr="00B55131" w:rsidRDefault="00292628" w:rsidP="00873E6F">
      <w:pPr>
        <w:pStyle w:val="1"/>
        <w:spacing w:line="360" w:lineRule="auto"/>
        <w:ind w:left="0" w:firstLine="0"/>
        <w:rPr>
          <w:rFonts w:ascii="Times New Roman" w:hAnsi="Times New Roman"/>
        </w:rPr>
      </w:pPr>
    </w:p>
    <w:p w:rsidR="00292628" w:rsidRPr="00B55131" w:rsidRDefault="00292628" w:rsidP="00873E6F">
      <w:pPr>
        <w:pStyle w:val="1"/>
        <w:spacing w:line="360" w:lineRule="auto"/>
        <w:ind w:left="0" w:firstLine="0"/>
        <w:rPr>
          <w:rFonts w:ascii="Times New Roman" w:hAnsi="Times New Roman"/>
        </w:rPr>
      </w:pPr>
    </w:p>
    <w:p w:rsidR="00292628" w:rsidRPr="00B55131" w:rsidRDefault="00292628" w:rsidP="00873E6F">
      <w:pPr>
        <w:pStyle w:val="1"/>
        <w:spacing w:line="360" w:lineRule="auto"/>
        <w:ind w:left="0" w:firstLine="0"/>
        <w:rPr>
          <w:rFonts w:ascii="Times New Roman" w:hAnsi="Times New Roman"/>
        </w:rPr>
      </w:pPr>
    </w:p>
    <w:p w:rsidR="00023D8B" w:rsidRDefault="00023D8B" w:rsidP="00023D8B">
      <w:pPr>
        <w:pStyle w:val="a8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:rsidR="00873E6F" w:rsidRPr="00023D8B" w:rsidRDefault="00873E6F" w:rsidP="00023D8B">
      <w:pPr>
        <w:pStyle w:val="a8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023D8B">
        <w:rPr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023D8B" w:rsidRDefault="00023D8B" w:rsidP="00023D8B">
      <w:pPr>
        <w:pStyle w:val="a8"/>
        <w:spacing w:before="0" w:beforeAutospacing="0" w:after="0" w:afterAutospacing="0" w:line="360" w:lineRule="auto"/>
        <w:rPr>
          <w:b/>
        </w:rPr>
      </w:pPr>
    </w:p>
    <w:p w:rsidR="00873E6F" w:rsidRPr="002D3B4E" w:rsidRDefault="00873E6F" w:rsidP="00023D8B">
      <w:pPr>
        <w:pStyle w:val="a8"/>
        <w:spacing w:before="0" w:beforeAutospacing="0" w:after="0" w:afterAutospacing="0" w:line="360" w:lineRule="auto"/>
        <w:jc w:val="both"/>
      </w:pPr>
      <w:r w:rsidRPr="00CA122C">
        <w:rPr>
          <w:b/>
        </w:rPr>
        <w:t xml:space="preserve">11-15 </w:t>
      </w:r>
      <w:proofErr w:type="spellStart"/>
      <w:proofErr w:type="gramStart"/>
      <w:r w:rsidRPr="00CA122C">
        <w:rPr>
          <w:b/>
        </w:rPr>
        <w:t>баллов.</w:t>
      </w:r>
      <w:r w:rsidRPr="002D3B4E">
        <w:rPr>
          <w:shd w:val="clear" w:color="auto" w:fill="FFFFFF"/>
        </w:rPr>
        <w:t>При</w:t>
      </w:r>
      <w:proofErr w:type="spellEnd"/>
      <w:proofErr w:type="gramEnd"/>
      <w:r w:rsidRPr="002D3B4E">
        <w:rPr>
          <w:shd w:val="clear" w:color="auto" w:fill="FFFFFF"/>
        </w:rPr>
        <w:t xml:space="preserve">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t xml:space="preserve"> и не требуют дополнительных </w:t>
      </w:r>
      <w:r w:rsidRPr="002D3B4E">
        <w:lastRenderedPageBreak/>
        <w:t>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873E6F" w:rsidRPr="002D3B4E" w:rsidRDefault="00873E6F" w:rsidP="00023D8B">
      <w:pPr>
        <w:pStyle w:val="a8"/>
        <w:spacing w:before="0" w:beforeAutospacing="0" w:after="0" w:afterAutospacing="0" w:line="360" w:lineRule="auto"/>
      </w:pPr>
      <w:r w:rsidRPr="002D3B4E">
        <w:rPr>
          <w:b/>
        </w:rPr>
        <w:t>6-10 баллов.</w:t>
      </w:r>
      <w:r w:rsidRPr="002D3B4E">
        <w:t xml:space="preserve"> При отсутствии </w:t>
      </w:r>
      <w:r w:rsidRPr="002D3B4E">
        <w:rPr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023D8B" w:rsidRDefault="00873E6F" w:rsidP="00023D8B">
      <w:pPr>
        <w:pStyle w:val="a8"/>
        <w:spacing w:before="0" w:beforeAutospacing="0" w:after="0" w:afterAutospacing="0" w:line="360" w:lineRule="auto"/>
      </w:pPr>
      <w:r w:rsidRPr="002D3B4E">
        <w:rPr>
          <w:b/>
        </w:rPr>
        <w:t>3-5 баллов.</w:t>
      </w:r>
      <w:r w:rsidRPr="002D3B4E">
        <w:t xml:space="preserve"> Небольшие </w:t>
      </w:r>
      <w:r w:rsidRPr="002D3B4E">
        <w:rPr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</w:t>
      </w:r>
      <w:r w:rsidRPr="002D3B4E">
        <w:rPr>
          <w:shd w:val="clear" w:color="auto" w:fill="FFFFFF"/>
        </w:rPr>
        <w:lastRenderedPageBreak/>
        <w:t xml:space="preserve">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023D8B" w:rsidRPr="002D3B4E" w:rsidRDefault="00023D8B" w:rsidP="00023D8B">
      <w:pPr>
        <w:pStyle w:val="a8"/>
        <w:spacing w:before="0" w:beforeAutospacing="0" w:after="0" w:afterAutospacing="0" w:line="360" w:lineRule="auto"/>
      </w:pPr>
      <w:r w:rsidRPr="002D3B4E">
        <w:rPr>
          <w:b/>
        </w:rPr>
        <w:t>0-2 балла.</w:t>
      </w:r>
      <w:r w:rsidRPr="002D3B4E"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023D8B" w:rsidRDefault="00023D8B" w:rsidP="00023D8B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3D8B" w:rsidRDefault="00023D8B" w:rsidP="00023D8B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</w:t>
      </w:r>
      <w:bookmarkStart w:id="1" w:name="_Hlk7883387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821A2">
        <w:rPr>
          <w:rFonts w:ascii="Times New Roman" w:hAnsi="Times New Roman"/>
          <w:b/>
          <w:color w:val="000000"/>
          <w:sz w:val="28"/>
          <w:szCs w:val="28"/>
        </w:rPr>
        <w:t>профессиональных умений (компетенций)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навыков, приобретенного практического опыта</w:t>
      </w:r>
    </w:p>
    <w:p w:rsidR="00023D8B" w:rsidRDefault="00023D8B" w:rsidP="00023D8B">
      <w:pPr>
        <w:pStyle w:val="a8"/>
        <w:spacing w:before="0" w:beforeAutospacing="0" w:after="0" w:afterAutospacing="0" w:line="360" w:lineRule="auto"/>
      </w:pPr>
    </w:p>
    <w:p w:rsidR="00023D8B" w:rsidRPr="007E08D6" w:rsidRDefault="00023D8B" w:rsidP="00023D8B">
      <w:pPr>
        <w:pStyle w:val="a3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E08D6">
        <w:rPr>
          <w:rFonts w:ascii="Times New Roman" w:hAnsi="Times New Roman"/>
          <w:color w:val="000000"/>
          <w:sz w:val="28"/>
          <w:szCs w:val="28"/>
        </w:rPr>
        <w:lastRenderedPageBreak/>
        <w:t>Перечень практических заданий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6655">
        <w:rPr>
          <w:rFonts w:ascii="Times New Roman" w:hAnsi="Times New Roman"/>
          <w:color w:val="000000"/>
          <w:sz w:val="28"/>
          <w:szCs w:val="28"/>
        </w:rPr>
        <w:t>(профессиональных умений (компетенций</w:t>
      </w:r>
      <w:proofErr w:type="gramStart"/>
      <w:r w:rsidRPr="007D6655">
        <w:rPr>
          <w:rFonts w:ascii="Times New Roman" w:hAnsi="Times New Roman"/>
          <w:color w:val="000000"/>
          <w:sz w:val="28"/>
          <w:szCs w:val="28"/>
        </w:rPr>
        <w:t xml:space="preserve">)) </w:t>
      </w:r>
      <w:r w:rsidRPr="007E08D6">
        <w:rPr>
          <w:rFonts w:ascii="Times New Roman" w:hAnsi="Times New Roman"/>
          <w:color w:val="000000"/>
          <w:sz w:val="28"/>
          <w:szCs w:val="28"/>
        </w:rPr>
        <w:t xml:space="preserve"> для</w:t>
      </w:r>
      <w:proofErr w:type="gramEnd"/>
      <w:r w:rsidRPr="007E08D6">
        <w:rPr>
          <w:rFonts w:ascii="Times New Roman" w:hAnsi="Times New Roman"/>
          <w:color w:val="000000"/>
          <w:sz w:val="28"/>
          <w:szCs w:val="28"/>
        </w:rPr>
        <w:t xml:space="preserve"> проверки сформированных умений и навыков</w:t>
      </w:r>
    </w:p>
    <w:p w:rsidR="00023D8B" w:rsidRPr="00B55131" w:rsidRDefault="00023D8B" w:rsidP="00023D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Сбор анамнеза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proofErr w:type="spellStart"/>
      <w:r w:rsidRPr="00B55131">
        <w:rPr>
          <w:color w:val="000000"/>
          <w:sz w:val="20"/>
          <w:szCs w:val="20"/>
        </w:rPr>
        <w:t>Физикальное</w:t>
      </w:r>
      <w:proofErr w:type="spellEnd"/>
      <w:r w:rsidRPr="00B55131">
        <w:rPr>
          <w:color w:val="000000"/>
          <w:sz w:val="20"/>
          <w:szCs w:val="20"/>
        </w:rPr>
        <w:t xml:space="preserve"> обследование больного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Измерение артериального давления </w:t>
      </w:r>
      <w:proofErr w:type="spellStart"/>
      <w:r w:rsidRPr="00B55131">
        <w:rPr>
          <w:color w:val="000000"/>
          <w:sz w:val="20"/>
          <w:szCs w:val="20"/>
        </w:rPr>
        <w:t>аускультативным</w:t>
      </w:r>
      <w:proofErr w:type="spellEnd"/>
      <w:r w:rsidRPr="00B55131">
        <w:rPr>
          <w:color w:val="000000"/>
          <w:sz w:val="20"/>
          <w:szCs w:val="20"/>
        </w:rPr>
        <w:t xml:space="preserve"> методом и частоты сердечных сокращений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Исследование </w:t>
      </w:r>
      <w:r>
        <w:rPr>
          <w:color w:val="000000"/>
          <w:sz w:val="20"/>
          <w:szCs w:val="20"/>
        </w:rPr>
        <w:t>объема движения в суставах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Оценка состояния </w:t>
      </w:r>
      <w:r>
        <w:rPr>
          <w:color w:val="000000"/>
          <w:sz w:val="20"/>
          <w:szCs w:val="20"/>
        </w:rPr>
        <w:t>пациентов с помощью визуально аналоговой шкалы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Оценка результатов </w:t>
      </w:r>
      <w:r>
        <w:rPr>
          <w:color w:val="000000"/>
          <w:sz w:val="20"/>
          <w:szCs w:val="20"/>
        </w:rPr>
        <w:t>ультразвукового исследования суставов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Оценка результатов МРТ, КТ </w:t>
      </w:r>
      <w:proofErr w:type="spellStart"/>
      <w:r>
        <w:rPr>
          <w:color w:val="000000"/>
          <w:sz w:val="20"/>
          <w:szCs w:val="20"/>
        </w:rPr>
        <w:t>суставолв</w:t>
      </w:r>
      <w:proofErr w:type="spellEnd"/>
      <w:r>
        <w:rPr>
          <w:color w:val="000000"/>
          <w:sz w:val="20"/>
          <w:szCs w:val="20"/>
        </w:rPr>
        <w:t xml:space="preserve"> и позвоночника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Оценка параметров ультразвуковой денситометрии костной ткани</w:t>
      </w:r>
    </w:p>
    <w:p w:rsidR="00023D8B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Оценка</w:t>
      </w:r>
      <w:r w:rsidRPr="00205795">
        <w:rPr>
          <w:rFonts w:ascii="Times New Roman" w:hAnsi="Times New Roman"/>
          <w:color w:val="000000"/>
        </w:rPr>
        <w:t xml:space="preserve"> характеру и тяжести показателей воспалительной и иммунологической активности процесса</w:t>
      </w:r>
    </w:p>
    <w:p w:rsidR="00023D8B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Оценка </w:t>
      </w:r>
      <w:r w:rsidRPr="00205795">
        <w:rPr>
          <w:rFonts w:ascii="Times New Roman" w:hAnsi="Times New Roman"/>
          <w:color w:val="000000"/>
        </w:rPr>
        <w:t>нарушения водно-солевого, углеводного, жирового, белкового и пуринового обмена;</w:t>
      </w:r>
    </w:p>
    <w:p w:rsidR="00023D8B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Оценка</w:t>
      </w:r>
      <w:r w:rsidRPr="00205795">
        <w:rPr>
          <w:rFonts w:ascii="Times New Roman" w:hAnsi="Times New Roman"/>
          <w:color w:val="000000"/>
        </w:rPr>
        <w:t xml:space="preserve"> нарушениям кислотно-щелочного баланса; </w:t>
      </w:r>
    </w:p>
    <w:p w:rsidR="00023D8B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Оценка п</w:t>
      </w:r>
      <w:r w:rsidRPr="00205795">
        <w:rPr>
          <w:rFonts w:ascii="Times New Roman" w:hAnsi="Times New Roman"/>
          <w:color w:val="000000"/>
        </w:rPr>
        <w:t xml:space="preserve">оказателям </w:t>
      </w:r>
      <w:proofErr w:type="spellStart"/>
      <w:r w:rsidRPr="00205795">
        <w:rPr>
          <w:rFonts w:ascii="Times New Roman" w:hAnsi="Times New Roman"/>
          <w:color w:val="000000"/>
        </w:rPr>
        <w:t>коагулограммы</w:t>
      </w:r>
      <w:proofErr w:type="spellEnd"/>
      <w:r w:rsidRPr="00205795">
        <w:rPr>
          <w:rFonts w:ascii="Times New Roman" w:hAnsi="Times New Roman"/>
          <w:color w:val="000000"/>
        </w:rPr>
        <w:t xml:space="preserve">; </w:t>
      </w:r>
    </w:p>
    <w:p w:rsidR="00023D8B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Оценка </w:t>
      </w:r>
      <w:r w:rsidRPr="00205795">
        <w:rPr>
          <w:rFonts w:ascii="Times New Roman" w:hAnsi="Times New Roman"/>
          <w:color w:val="000000"/>
        </w:rPr>
        <w:t>данным рентгеноскопии и рентгенографии органов г</w:t>
      </w:r>
      <w:r>
        <w:rPr>
          <w:rFonts w:ascii="Times New Roman" w:hAnsi="Times New Roman"/>
          <w:color w:val="000000"/>
        </w:rPr>
        <w:t>рудной клетки и брюшной полости;</w:t>
      </w:r>
    </w:p>
    <w:p w:rsidR="00023D8B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Оценка</w:t>
      </w:r>
      <w:r w:rsidRPr="00205795">
        <w:rPr>
          <w:rFonts w:ascii="Times New Roman" w:hAnsi="Times New Roman"/>
          <w:color w:val="000000"/>
        </w:rPr>
        <w:t xml:space="preserve"> рентгенографии суставов и позвоночника, </w:t>
      </w:r>
    </w:p>
    <w:p w:rsidR="00023D8B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Оценка </w:t>
      </w:r>
      <w:r w:rsidRPr="00205795">
        <w:rPr>
          <w:rFonts w:ascii="Times New Roman" w:hAnsi="Times New Roman"/>
          <w:color w:val="000000"/>
        </w:rPr>
        <w:t xml:space="preserve">данным компьютерной томографии; </w:t>
      </w:r>
    </w:p>
    <w:p w:rsidR="00023D8B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Оценка </w:t>
      </w:r>
      <w:r w:rsidRPr="00205795">
        <w:rPr>
          <w:rFonts w:ascii="Times New Roman" w:hAnsi="Times New Roman"/>
          <w:color w:val="000000"/>
        </w:rPr>
        <w:t xml:space="preserve">показателям исследования центральной гемодинамики; </w:t>
      </w:r>
    </w:p>
    <w:p w:rsidR="00023D8B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Оценка </w:t>
      </w:r>
      <w:r w:rsidRPr="00205795">
        <w:rPr>
          <w:rFonts w:ascii="Times New Roman" w:hAnsi="Times New Roman"/>
          <w:color w:val="000000"/>
        </w:rPr>
        <w:t xml:space="preserve">данным электрокардиографии, </w:t>
      </w:r>
      <w:proofErr w:type="gramStart"/>
      <w:r w:rsidRPr="00205795">
        <w:rPr>
          <w:rFonts w:ascii="Times New Roman" w:hAnsi="Times New Roman"/>
          <w:color w:val="000000"/>
        </w:rPr>
        <w:t>Эхо-кардиографии</w:t>
      </w:r>
      <w:proofErr w:type="gramEnd"/>
      <w:r w:rsidRPr="00205795">
        <w:rPr>
          <w:rFonts w:ascii="Times New Roman" w:hAnsi="Times New Roman"/>
          <w:color w:val="000000"/>
        </w:rPr>
        <w:t xml:space="preserve">, данным сфигмографии, флебографии и </w:t>
      </w:r>
      <w:proofErr w:type="spellStart"/>
      <w:r w:rsidRPr="00205795">
        <w:rPr>
          <w:rFonts w:ascii="Times New Roman" w:hAnsi="Times New Roman"/>
          <w:color w:val="000000"/>
        </w:rPr>
        <w:t>реовазографии</w:t>
      </w:r>
      <w:proofErr w:type="spellEnd"/>
      <w:r w:rsidRPr="00205795">
        <w:rPr>
          <w:rFonts w:ascii="Times New Roman" w:hAnsi="Times New Roman"/>
          <w:color w:val="000000"/>
        </w:rPr>
        <w:t xml:space="preserve">; </w:t>
      </w:r>
    </w:p>
    <w:p w:rsidR="00023D8B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Оценка </w:t>
      </w:r>
      <w:r w:rsidRPr="00205795">
        <w:rPr>
          <w:rFonts w:ascii="Times New Roman" w:hAnsi="Times New Roman"/>
          <w:color w:val="000000"/>
        </w:rPr>
        <w:t xml:space="preserve">показателям изотопных методов исследования, </w:t>
      </w:r>
      <w:proofErr w:type="spellStart"/>
      <w:r w:rsidRPr="00205795">
        <w:rPr>
          <w:rFonts w:ascii="Times New Roman" w:hAnsi="Times New Roman"/>
          <w:color w:val="000000"/>
        </w:rPr>
        <w:t>сцинтиграфии</w:t>
      </w:r>
      <w:proofErr w:type="spellEnd"/>
      <w:r w:rsidRPr="00205795">
        <w:rPr>
          <w:rFonts w:ascii="Times New Roman" w:hAnsi="Times New Roman"/>
          <w:color w:val="000000"/>
        </w:rPr>
        <w:t xml:space="preserve">, </w:t>
      </w:r>
    </w:p>
    <w:p w:rsidR="00023D8B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Оценка </w:t>
      </w:r>
      <w:r w:rsidRPr="00205795">
        <w:rPr>
          <w:rFonts w:ascii="Times New Roman" w:hAnsi="Times New Roman"/>
          <w:color w:val="000000"/>
        </w:rPr>
        <w:t xml:space="preserve">показателям функции внешнего дыхания, данным функционального исследования желудочно-кишечного тракта; данным клиренса мочи и функциональным пробам почек; </w:t>
      </w:r>
      <w:proofErr w:type="spellStart"/>
      <w:r w:rsidRPr="00205795">
        <w:rPr>
          <w:rFonts w:ascii="Times New Roman" w:hAnsi="Times New Roman"/>
          <w:color w:val="000000"/>
        </w:rPr>
        <w:t>биоптатам</w:t>
      </w:r>
      <w:proofErr w:type="spellEnd"/>
      <w:r w:rsidRPr="00205795">
        <w:rPr>
          <w:rFonts w:ascii="Times New Roman" w:hAnsi="Times New Roman"/>
          <w:color w:val="000000"/>
        </w:rPr>
        <w:t xml:space="preserve"> синовиальной оболочки, почки, кожи и </w:t>
      </w:r>
      <w:proofErr w:type="gramStart"/>
      <w:r w:rsidRPr="00205795">
        <w:rPr>
          <w:rFonts w:ascii="Times New Roman" w:hAnsi="Times New Roman"/>
          <w:color w:val="000000"/>
        </w:rPr>
        <w:t>других органов</w:t>
      </w:r>
      <w:proofErr w:type="gramEnd"/>
      <w:r w:rsidRPr="00205795">
        <w:rPr>
          <w:rFonts w:ascii="Times New Roman" w:hAnsi="Times New Roman"/>
          <w:color w:val="000000"/>
        </w:rPr>
        <w:t xml:space="preserve"> и тканей, данным </w:t>
      </w:r>
      <w:proofErr w:type="spellStart"/>
      <w:r w:rsidRPr="00205795">
        <w:rPr>
          <w:rFonts w:ascii="Times New Roman" w:hAnsi="Times New Roman"/>
          <w:color w:val="000000"/>
        </w:rPr>
        <w:t>артроскопии</w:t>
      </w:r>
      <w:proofErr w:type="spellEnd"/>
      <w:r w:rsidRPr="00205795">
        <w:rPr>
          <w:rFonts w:ascii="Times New Roman" w:hAnsi="Times New Roman"/>
          <w:color w:val="000000"/>
        </w:rPr>
        <w:t>;</w:t>
      </w:r>
    </w:p>
    <w:p w:rsidR="00023D8B" w:rsidRPr="00C114DF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Суметь провести </w:t>
      </w:r>
      <w:r w:rsidRPr="00C114DF">
        <w:rPr>
          <w:rFonts w:ascii="Times New Roman" w:hAnsi="Times New Roman"/>
          <w:color w:val="000000"/>
        </w:rPr>
        <w:t xml:space="preserve">реанимационные мероприятия (искусственное дыхание, непрямой массаж сердца, кровопускание, внутривенное переливание крови и </w:t>
      </w:r>
      <w:proofErr w:type="gramStart"/>
      <w:r w:rsidRPr="00C114DF">
        <w:rPr>
          <w:rFonts w:ascii="Times New Roman" w:hAnsi="Times New Roman"/>
          <w:color w:val="000000"/>
        </w:rPr>
        <w:t>жидкостей,  дренах</w:t>
      </w:r>
      <w:proofErr w:type="gramEnd"/>
      <w:r w:rsidRPr="00C114DF">
        <w:rPr>
          <w:rFonts w:ascii="Times New Roman" w:hAnsi="Times New Roman"/>
          <w:color w:val="000000"/>
        </w:rPr>
        <w:t xml:space="preserve"> трахеобронхиального дерева, промывание желудка);</w:t>
      </w:r>
    </w:p>
    <w:p w:rsidR="00023D8B" w:rsidRPr="00C114DF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Провести </w:t>
      </w:r>
      <w:r w:rsidRPr="00C114DF">
        <w:rPr>
          <w:rFonts w:ascii="Times New Roman" w:hAnsi="Times New Roman"/>
          <w:color w:val="000000"/>
        </w:rPr>
        <w:t>съемку электрокардиограммы;</w:t>
      </w:r>
    </w:p>
    <w:p w:rsidR="00023D8B" w:rsidRPr="00C114DF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Провести </w:t>
      </w:r>
      <w:r w:rsidRPr="00C114DF">
        <w:rPr>
          <w:rFonts w:ascii="Times New Roman" w:hAnsi="Times New Roman"/>
          <w:color w:val="000000"/>
        </w:rPr>
        <w:t>определение групповой и видовой принадлежности крови;</w:t>
      </w:r>
    </w:p>
    <w:p w:rsidR="00023D8B" w:rsidRPr="00C114DF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Осуществить </w:t>
      </w:r>
      <w:r w:rsidRPr="00C114DF">
        <w:rPr>
          <w:rFonts w:ascii="Times New Roman" w:hAnsi="Times New Roman"/>
          <w:color w:val="000000"/>
        </w:rPr>
        <w:t>пункцию пораженных суставов с диагностической и лечебной целью (эвакуация синовиальной жидкости, введение лекарственных препаратов);</w:t>
      </w:r>
    </w:p>
    <w:p w:rsidR="00023D8B" w:rsidRPr="00C114DF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Pr="00C114DF">
        <w:rPr>
          <w:rFonts w:ascii="Times New Roman" w:hAnsi="Times New Roman"/>
          <w:color w:val="000000"/>
        </w:rPr>
        <w:t>пределение функции суставов и позвоночника;</w:t>
      </w:r>
    </w:p>
    <w:p w:rsidR="00023D8B" w:rsidRPr="00C114DF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</w:t>
      </w:r>
      <w:r w:rsidRPr="00C114DF">
        <w:rPr>
          <w:rFonts w:ascii="Times New Roman" w:hAnsi="Times New Roman"/>
          <w:color w:val="000000"/>
        </w:rPr>
        <w:t xml:space="preserve"> учетом характера и тяжести заболевания определить диетический режим;</w:t>
      </w:r>
    </w:p>
    <w:p w:rsidR="00023D8B" w:rsidRPr="00C114DF" w:rsidRDefault="00023D8B" w:rsidP="00023D8B">
      <w:pPr>
        <w:pStyle w:val="a3"/>
        <w:numPr>
          <w:ilvl w:val="0"/>
          <w:numId w:val="34"/>
        </w:numPr>
        <w:spacing w:line="36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Pr="00C114DF">
        <w:rPr>
          <w:rFonts w:ascii="Times New Roman" w:hAnsi="Times New Roman"/>
          <w:color w:val="000000"/>
        </w:rPr>
        <w:t>пределить прогноз заболевания, характер нетрудоспособности больного и его продолжительность.</w:t>
      </w:r>
    </w:p>
    <w:p w:rsidR="00023D8B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C114DF">
        <w:rPr>
          <w:color w:val="000000"/>
          <w:sz w:val="20"/>
          <w:szCs w:val="20"/>
        </w:rPr>
        <w:t xml:space="preserve">Определение тактильной, болевой, вибрационной и температурной чувствительности 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показаний к проведению медицинской реабилитации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Разработка индивидуальных программ реабилитации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lastRenderedPageBreak/>
        <w:t xml:space="preserve">Определение объема реабилитационных мероприятий для больных </w:t>
      </w:r>
      <w:r>
        <w:rPr>
          <w:color w:val="000000"/>
          <w:sz w:val="20"/>
          <w:szCs w:val="20"/>
        </w:rPr>
        <w:t>детей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показаний к проведению немедикаментозной терапии, физиотерапии, ЛФК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Определение показаний и противопоказаний к санаторно-курортному лечению</w:t>
      </w:r>
    </w:p>
    <w:p w:rsidR="00023D8B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C114DF">
        <w:rPr>
          <w:color w:val="000000"/>
          <w:sz w:val="20"/>
          <w:szCs w:val="20"/>
        </w:rPr>
        <w:t xml:space="preserve">Выявление и мониторинг факторов риска </w:t>
      </w:r>
    </w:p>
    <w:p w:rsidR="00023D8B" w:rsidRPr="00C114DF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C114DF">
        <w:rPr>
          <w:color w:val="000000"/>
          <w:sz w:val="20"/>
          <w:szCs w:val="20"/>
        </w:rPr>
        <w:t>Проведение первичной профилактики в группах риска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Организация раннего выявления эндокринных заболеваний при массовом профилактическом обследовании населения</w:t>
      </w:r>
    </w:p>
    <w:p w:rsidR="00023D8B" w:rsidRPr="00B55131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 xml:space="preserve">Организация и проведение диспансерного наблюдения </w:t>
      </w:r>
      <w:r>
        <w:rPr>
          <w:color w:val="000000"/>
          <w:sz w:val="20"/>
          <w:szCs w:val="20"/>
        </w:rPr>
        <w:t>ревматологич</w:t>
      </w:r>
      <w:r w:rsidRPr="00B55131">
        <w:rPr>
          <w:color w:val="000000"/>
          <w:sz w:val="20"/>
          <w:szCs w:val="20"/>
        </w:rPr>
        <w:t>еских больных</w:t>
      </w:r>
    </w:p>
    <w:p w:rsidR="00023D8B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C114DF">
        <w:rPr>
          <w:color w:val="000000"/>
          <w:sz w:val="20"/>
          <w:szCs w:val="20"/>
        </w:rPr>
        <w:t xml:space="preserve">Определение показаний для </w:t>
      </w:r>
      <w:r>
        <w:rPr>
          <w:color w:val="000000"/>
          <w:sz w:val="20"/>
          <w:szCs w:val="20"/>
        </w:rPr>
        <w:t xml:space="preserve">госпитализации и ее </w:t>
      </w:r>
      <w:proofErr w:type="spellStart"/>
      <w:r>
        <w:rPr>
          <w:color w:val="000000"/>
          <w:sz w:val="20"/>
          <w:szCs w:val="20"/>
        </w:rPr>
        <w:t>организаци</w:t>
      </w:r>
      <w:proofErr w:type="spellEnd"/>
    </w:p>
    <w:p w:rsidR="00023D8B" w:rsidRPr="00C114DF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C114DF">
        <w:rPr>
          <w:color w:val="000000"/>
          <w:sz w:val="20"/>
          <w:szCs w:val="20"/>
        </w:rPr>
        <w:t>Организация мониторинга побочных и нежелательных эффектов лекарственных средств</w:t>
      </w:r>
    </w:p>
    <w:p w:rsidR="00023D8B" w:rsidRDefault="00023D8B" w:rsidP="00023D8B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0"/>
        <w:rPr>
          <w:color w:val="000000"/>
          <w:sz w:val="20"/>
          <w:szCs w:val="20"/>
        </w:rPr>
      </w:pPr>
      <w:r w:rsidRPr="00B55131">
        <w:rPr>
          <w:color w:val="000000"/>
          <w:sz w:val="20"/>
          <w:szCs w:val="20"/>
        </w:rPr>
        <w:t>Проведение мониторинга основных медико-статистических показателей эндокринной заболеваемости, инвалидности и смертности</w:t>
      </w:r>
    </w:p>
    <w:p w:rsidR="00023D8B" w:rsidRDefault="00023D8B" w:rsidP="00023D8B">
      <w:pPr>
        <w:pStyle w:val="a8"/>
        <w:spacing w:before="0" w:beforeAutospacing="0" w:after="0" w:afterAutospacing="0" w:line="360" w:lineRule="auto"/>
      </w:pPr>
    </w:p>
    <w:p w:rsidR="0033538E" w:rsidRPr="00B55131" w:rsidRDefault="0033538E" w:rsidP="00873E6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590012" w:rsidRPr="00B55131" w:rsidRDefault="00590012" w:rsidP="00873E6F">
      <w:pPr>
        <w:pStyle w:val="1"/>
        <w:numPr>
          <w:ilvl w:val="0"/>
          <w:numId w:val="3"/>
        </w:numPr>
        <w:spacing w:line="360" w:lineRule="auto"/>
        <w:ind w:left="0" w:firstLine="0"/>
        <w:jc w:val="center"/>
        <w:rPr>
          <w:rFonts w:ascii="Times New Roman" w:hAnsi="Times New Roman"/>
          <w:b/>
        </w:rPr>
      </w:pPr>
      <w:r w:rsidRPr="00B55131">
        <w:rPr>
          <w:rFonts w:ascii="Times New Roman" w:hAnsi="Times New Roman"/>
          <w:b/>
        </w:rPr>
        <w:t xml:space="preserve">Критерии оценивания результатов сдачи </w:t>
      </w:r>
      <w:r w:rsidR="009340A6" w:rsidRPr="00B55131">
        <w:rPr>
          <w:rFonts w:ascii="Times New Roman" w:hAnsi="Times New Roman"/>
          <w:b/>
        </w:rPr>
        <w:t xml:space="preserve">практической подготовки по </w:t>
      </w:r>
      <w:r w:rsidR="00205795">
        <w:rPr>
          <w:rFonts w:ascii="Times New Roman" w:hAnsi="Times New Roman"/>
          <w:b/>
        </w:rPr>
        <w:t>детской ревматологии</w:t>
      </w:r>
    </w:p>
    <w:p w:rsidR="00590012" w:rsidRPr="00B55131" w:rsidRDefault="00590012" w:rsidP="00873E6F">
      <w:pPr>
        <w:pStyle w:val="1"/>
        <w:spacing w:line="360" w:lineRule="auto"/>
        <w:ind w:left="0" w:firstLine="0"/>
        <w:jc w:val="center"/>
        <w:rPr>
          <w:rFonts w:ascii="Times New Roman" w:hAnsi="Times New Roman"/>
          <w:b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1"/>
        <w:gridCol w:w="4913"/>
      </w:tblGrid>
      <w:tr w:rsidR="00590012" w:rsidRPr="00B55131" w:rsidTr="00B55131">
        <w:tc>
          <w:tcPr>
            <w:tcW w:w="1887" w:type="dxa"/>
          </w:tcPr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4917" w:type="dxa"/>
          </w:tcPr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590012" w:rsidRPr="00B55131" w:rsidTr="00B55131">
        <w:tc>
          <w:tcPr>
            <w:tcW w:w="1887" w:type="dxa"/>
            <w:vMerge w:val="restart"/>
          </w:tcPr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>Ответ на вопросы экзаменационного билета</w:t>
            </w:r>
          </w:p>
        </w:tc>
        <w:tc>
          <w:tcPr>
            <w:tcW w:w="4917" w:type="dxa"/>
          </w:tcPr>
          <w:p w:rsidR="00590012" w:rsidRPr="00B55131" w:rsidRDefault="00590012" w:rsidP="00873E6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B551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873E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873E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</w:t>
            </w:r>
            <w:r w:rsidRPr="00B551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ошибок в содержании ответа.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873E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590012" w:rsidRPr="00B55131" w:rsidTr="00B55131">
        <w:tc>
          <w:tcPr>
            <w:tcW w:w="1887" w:type="dxa"/>
            <w:vMerge w:val="restart"/>
          </w:tcPr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>Сдача практических навыков (решение задач и выполнение</w:t>
            </w:r>
          </w:p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практических</w:t>
            </w:r>
          </w:p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b/>
                <w:sz w:val="20"/>
                <w:szCs w:val="20"/>
              </w:rPr>
              <w:t>заданий)</w:t>
            </w:r>
          </w:p>
        </w:tc>
        <w:tc>
          <w:tcPr>
            <w:tcW w:w="4917" w:type="dxa"/>
          </w:tcPr>
          <w:p w:rsidR="00590012" w:rsidRPr="00B55131" w:rsidRDefault="00590012" w:rsidP="00873E6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 xml:space="preserve"> 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873E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Оценка «ХОРОШО» выставляется если обучающимся дан правильный ответ на вопрос задачи.</w:t>
            </w:r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из лекционного материала), в схематических изображениях и демонстрациях практических действий, ответы на дополнительные </w:t>
            </w:r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вопросы верные, но недостаточно четкие.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873E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90012" w:rsidRPr="00B55131" w:rsidTr="00B55131">
        <w:tc>
          <w:tcPr>
            <w:tcW w:w="1887" w:type="dxa"/>
            <w:vMerge/>
          </w:tcPr>
          <w:p w:rsidR="00590012" w:rsidRPr="00B55131" w:rsidRDefault="00590012" w:rsidP="00873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17" w:type="dxa"/>
          </w:tcPr>
          <w:p w:rsidR="00590012" w:rsidRPr="00B55131" w:rsidRDefault="00590012" w:rsidP="00873E6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131">
              <w:rPr>
                <w:rFonts w:ascii="Times New Roman" w:hAnsi="Times New Roman" w:cs="Times New Roman"/>
                <w:sz w:val="20"/>
                <w:szCs w:val="20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т.ч</w:t>
            </w:r>
            <w:proofErr w:type="spellEnd"/>
            <w:r w:rsidRPr="00B551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A77E6A" w:rsidRPr="00B55131" w:rsidRDefault="00A77E6A" w:rsidP="00873E6F">
      <w:pPr>
        <w:pStyle w:val="1"/>
        <w:spacing w:line="360" w:lineRule="auto"/>
        <w:ind w:left="0" w:firstLine="0"/>
        <w:jc w:val="center"/>
        <w:rPr>
          <w:rFonts w:ascii="Times New Roman" w:hAnsi="Times New Roman"/>
          <w:b/>
        </w:rPr>
      </w:pPr>
      <w:r w:rsidRPr="00B55131">
        <w:rPr>
          <w:rFonts w:ascii="Times New Roman" w:hAnsi="Times New Roman"/>
          <w:b/>
        </w:rPr>
        <w:br w:type="page"/>
      </w:r>
    </w:p>
    <w:p w:rsidR="00590012" w:rsidRPr="00B55131" w:rsidRDefault="00023D8B" w:rsidP="00873E6F">
      <w:pPr>
        <w:pStyle w:val="1"/>
        <w:numPr>
          <w:ilvl w:val="0"/>
          <w:numId w:val="3"/>
        </w:numPr>
        <w:spacing w:line="36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Образец зачетного </w:t>
      </w:r>
      <w:r w:rsidR="00590012" w:rsidRPr="00B55131">
        <w:rPr>
          <w:rFonts w:ascii="Times New Roman" w:hAnsi="Times New Roman"/>
          <w:b/>
        </w:rPr>
        <w:t>билета</w:t>
      </w:r>
    </w:p>
    <w:p w:rsidR="00590012" w:rsidRPr="00B55131" w:rsidRDefault="00590012" w:rsidP="00873E6F">
      <w:pPr>
        <w:pStyle w:val="1"/>
        <w:spacing w:line="360" w:lineRule="auto"/>
        <w:ind w:left="0" w:firstLine="0"/>
        <w:jc w:val="center"/>
        <w:rPr>
          <w:rFonts w:ascii="Times New Roman" w:hAnsi="Times New Roman"/>
          <w:i/>
        </w:rPr>
      </w:pP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«ОРЕНБУРГСКИЙ ГОСУДАРСТВЕННЫЙ МЕДИЦИНСКИЙ УНИВЕРСИТЕТ» </w:t>
      </w: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 МИНИСТЕРСТВА ЗДРАВООХРАНЕНИЯ РОССИЙСКОЙ ФЕДЕРАЦИИ</w:t>
      </w:r>
    </w:p>
    <w:p w:rsidR="00590012" w:rsidRPr="00B55131" w:rsidRDefault="00590012" w:rsidP="00873E6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0012" w:rsidRPr="00B55131" w:rsidRDefault="00590012" w:rsidP="00023D8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кафедра </w:t>
      </w:r>
      <w:r w:rsidR="00F36324" w:rsidRPr="00B55131">
        <w:rPr>
          <w:rFonts w:ascii="Times New Roman" w:hAnsi="Times New Roman" w:cs="Times New Roman"/>
          <w:i/>
          <w:sz w:val="20"/>
          <w:szCs w:val="20"/>
        </w:rPr>
        <w:t>факультетской терапии и эндокринологии</w:t>
      </w:r>
    </w:p>
    <w:p w:rsidR="00590012" w:rsidRPr="00B55131" w:rsidRDefault="00590012" w:rsidP="00023D8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направление подготовки (специальность) </w:t>
      </w:r>
      <w:r w:rsidR="00F36324" w:rsidRPr="00B55131">
        <w:rPr>
          <w:rFonts w:ascii="Times New Roman" w:hAnsi="Times New Roman" w:cs="Times New Roman"/>
          <w:i/>
          <w:sz w:val="20"/>
          <w:szCs w:val="20"/>
        </w:rPr>
        <w:t>31.08.</w:t>
      </w:r>
      <w:r w:rsidR="00031D2D">
        <w:rPr>
          <w:rFonts w:ascii="Times New Roman" w:hAnsi="Times New Roman" w:cs="Times New Roman"/>
          <w:i/>
          <w:sz w:val="20"/>
          <w:szCs w:val="20"/>
        </w:rPr>
        <w:t>46</w:t>
      </w:r>
      <w:r w:rsidR="00F36324" w:rsidRPr="00B55131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="00031D2D">
        <w:rPr>
          <w:rFonts w:ascii="Times New Roman" w:hAnsi="Times New Roman" w:cs="Times New Roman"/>
          <w:i/>
          <w:sz w:val="20"/>
          <w:szCs w:val="20"/>
        </w:rPr>
        <w:t>РЕВМАТОЛОГИЯ</w:t>
      </w:r>
      <w:r w:rsidR="00A77E6A" w:rsidRPr="00B55131">
        <w:rPr>
          <w:rFonts w:ascii="Times New Roman" w:hAnsi="Times New Roman" w:cs="Times New Roman"/>
          <w:i/>
          <w:sz w:val="20"/>
          <w:szCs w:val="20"/>
        </w:rPr>
        <w:t>»</w:t>
      </w:r>
    </w:p>
    <w:p w:rsidR="00590012" w:rsidRPr="00B55131" w:rsidRDefault="00590012" w:rsidP="00023D8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131">
        <w:rPr>
          <w:rFonts w:ascii="Times New Roman" w:hAnsi="Times New Roman" w:cs="Times New Roman"/>
          <w:sz w:val="20"/>
          <w:szCs w:val="20"/>
        </w:rPr>
        <w:t xml:space="preserve">дисциплина </w:t>
      </w:r>
      <w:r w:rsidR="002110B6" w:rsidRPr="00B55131">
        <w:rPr>
          <w:rFonts w:ascii="Times New Roman" w:hAnsi="Times New Roman" w:cs="Times New Roman"/>
          <w:i/>
          <w:sz w:val="20"/>
          <w:szCs w:val="20"/>
        </w:rPr>
        <w:t>Клиническая практика по</w:t>
      </w:r>
      <w:r w:rsidR="00600141" w:rsidRPr="00B5513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600141" w:rsidRPr="00B55131">
        <w:rPr>
          <w:rFonts w:ascii="Times New Roman" w:hAnsi="Times New Roman" w:cs="Times New Roman"/>
          <w:i/>
          <w:sz w:val="20"/>
          <w:szCs w:val="20"/>
        </w:rPr>
        <w:t xml:space="preserve">детской </w:t>
      </w:r>
      <w:r w:rsidR="002110B6" w:rsidRPr="00B551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05795">
        <w:rPr>
          <w:rFonts w:ascii="Times New Roman" w:hAnsi="Times New Roman" w:cs="Times New Roman"/>
          <w:i/>
          <w:sz w:val="20"/>
          <w:szCs w:val="20"/>
        </w:rPr>
        <w:t>ревматологии</w:t>
      </w:r>
      <w:proofErr w:type="gramEnd"/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</w:p>
    <w:p w:rsidR="00023D8B" w:rsidRPr="00023D8B" w:rsidRDefault="00023D8B" w:rsidP="00023D8B">
      <w:pPr>
        <w:pStyle w:val="a3"/>
        <w:spacing w:line="360" w:lineRule="auto"/>
        <w:ind w:left="0" w:firstLine="0"/>
        <w:jc w:val="center"/>
        <w:rPr>
          <w:rFonts w:ascii="Times New Roman" w:eastAsiaTheme="minorHAnsi" w:hAnsi="Times New Roman"/>
          <w:b/>
          <w:lang w:eastAsia="en-US"/>
        </w:rPr>
      </w:pPr>
      <w:proofErr w:type="gramStart"/>
      <w:r w:rsidRPr="00023D8B">
        <w:rPr>
          <w:rFonts w:ascii="Times New Roman" w:eastAsiaTheme="minorHAnsi" w:hAnsi="Times New Roman"/>
          <w:b/>
          <w:lang w:eastAsia="en-US"/>
        </w:rPr>
        <w:t>ЗАЧЕТНЫЙ  БИЛЕТ</w:t>
      </w:r>
      <w:proofErr w:type="gramEnd"/>
      <w:r w:rsidRPr="00023D8B">
        <w:rPr>
          <w:rFonts w:ascii="Times New Roman" w:eastAsiaTheme="minorHAnsi" w:hAnsi="Times New Roman"/>
          <w:b/>
          <w:lang w:eastAsia="en-US"/>
        </w:rPr>
        <w:t xml:space="preserve"> № 1</w:t>
      </w:r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>1.</w:t>
      </w:r>
      <w:proofErr w:type="gramStart"/>
      <w:r w:rsidRPr="00023D8B">
        <w:rPr>
          <w:rFonts w:ascii="Times New Roman" w:eastAsiaTheme="minorHAnsi" w:hAnsi="Times New Roman"/>
          <w:b/>
          <w:lang w:eastAsia="en-US"/>
        </w:rPr>
        <w:t>Проверка  и</w:t>
      </w:r>
      <w:proofErr w:type="gramEnd"/>
      <w:r w:rsidRPr="00023D8B">
        <w:rPr>
          <w:rFonts w:ascii="Times New Roman" w:eastAsiaTheme="minorHAnsi" w:hAnsi="Times New Roman"/>
          <w:b/>
          <w:lang w:eastAsia="en-US"/>
        </w:rPr>
        <w:t xml:space="preserve"> собеседование по Отчету о прохождении практики.</w:t>
      </w:r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2. </w:t>
      </w:r>
      <w:r w:rsidRPr="00023D8B">
        <w:rPr>
          <w:rFonts w:ascii="Times New Roman" w:eastAsiaTheme="minorHAnsi" w:hAnsi="Times New Roman"/>
          <w:b/>
          <w:lang w:eastAsia="en-US"/>
        </w:rPr>
        <w:t>Анализ дневника практики. Проверка выполнения практического задания1 № 11.</w:t>
      </w:r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  <w:r w:rsidRPr="00023D8B">
        <w:rPr>
          <w:rFonts w:ascii="Times New Roman" w:eastAsiaTheme="minorHAnsi" w:hAnsi="Times New Roman"/>
          <w:b/>
          <w:lang w:eastAsia="en-US"/>
        </w:rPr>
        <w:t xml:space="preserve">Заведующий кафедрой </w:t>
      </w:r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  <w:r w:rsidRPr="00023D8B">
        <w:rPr>
          <w:rFonts w:ascii="Times New Roman" w:eastAsiaTheme="minorHAnsi" w:hAnsi="Times New Roman"/>
          <w:b/>
          <w:lang w:eastAsia="en-US"/>
        </w:rPr>
        <w:t>факультетской терапии и эндокринологии</w:t>
      </w:r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  <w:r w:rsidRPr="00023D8B">
        <w:rPr>
          <w:rFonts w:ascii="Times New Roman" w:eastAsiaTheme="minorHAnsi" w:hAnsi="Times New Roman"/>
          <w:b/>
          <w:lang w:eastAsia="en-US"/>
        </w:rPr>
        <w:t xml:space="preserve">д.м.н., профессор                                                   Р.И. </w:t>
      </w:r>
      <w:proofErr w:type="spellStart"/>
      <w:r w:rsidRPr="00023D8B">
        <w:rPr>
          <w:rFonts w:ascii="Times New Roman" w:eastAsiaTheme="minorHAnsi" w:hAnsi="Times New Roman"/>
          <w:b/>
          <w:lang w:eastAsia="en-US"/>
        </w:rPr>
        <w:t>Сайфутдинов</w:t>
      </w:r>
      <w:proofErr w:type="spellEnd"/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  <w:r w:rsidRPr="00023D8B">
        <w:rPr>
          <w:rFonts w:ascii="Times New Roman" w:eastAsiaTheme="minorHAnsi" w:hAnsi="Times New Roman"/>
          <w:b/>
          <w:lang w:eastAsia="en-US"/>
        </w:rPr>
        <w:t xml:space="preserve">Декан факультета подготовки </w:t>
      </w:r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  <w:r w:rsidRPr="00023D8B">
        <w:rPr>
          <w:rFonts w:ascii="Times New Roman" w:eastAsiaTheme="minorHAnsi" w:hAnsi="Times New Roman"/>
          <w:b/>
          <w:lang w:eastAsia="en-US"/>
        </w:rPr>
        <w:t xml:space="preserve">кадров высшей квалификации             </w:t>
      </w:r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к.м.н., </w:t>
      </w:r>
      <w:r w:rsidRPr="00023D8B">
        <w:rPr>
          <w:rFonts w:ascii="Times New Roman" w:eastAsiaTheme="minorHAnsi" w:hAnsi="Times New Roman"/>
          <w:b/>
          <w:lang w:eastAsia="en-US"/>
        </w:rPr>
        <w:t xml:space="preserve">доцент </w:t>
      </w:r>
      <w:r>
        <w:rPr>
          <w:rFonts w:ascii="Times New Roman" w:eastAsiaTheme="minorHAnsi" w:hAnsi="Times New Roman"/>
          <w:b/>
          <w:lang w:eastAsia="en-US"/>
        </w:rPr>
        <w:t xml:space="preserve">                                                       </w:t>
      </w:r>
      <w:proofErr w:type="spellStart"/>
      <w:r w:rsidRPr="00023D8B">
        <w:rPr>
          <w:rFonts w:ascii="Times New Roman" w:eastAsiaTheme="minorHAnsi" w:hAnsi="Times New Roman"/>
          <w:b/>
          <w:lang w:eastAsia="en-US"/>
        </w:rPr>
        <w:t>И.В.Ткаченко</w:t>
      </w:r>
      <w:proofErr w:type="spellEnd"/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</w:p>
    <w:p w:rsidR="00023D8B" w:rsidRPr="00023D8B" w:rsidRDefault="00023D8B" w:rsidP="00023D8B">
      <w:pPr>
        <w:pStyle w:val="a3"/>
        <w:spacing w:line="360" w:lineRule="auto"/>
        <w:ind w:left="0" w:firstLine="0"/>
        <w:rPr>
          <w:rFonts w:ascii="Times New Roman" w:eastAsiaTheme="minorHAnsi" w:hAnsi="Times New Roman"/>
          <w:b/>
          <w:lang w:eastAsia="en-US"/>
        </w:rPr>
      </w:pPr>
      <w:r w:rsidRPr="00023D8B">
        <w:rPr>
          <w:rFonts w:ascii="Times New Roman" w:eastAsiaTheme="minorHAnsi" w:hAnsi="Times New Roman"/>
          <w:b/>
          <w:lang w:eastAsia="en-US"/>
        </w:rPr>
        <w:t xml:space="preserve"> «____» марта 20___</w:t>
      </w:r>
    </w:p>
    <w:p w:rsidR="006A23D8" w:rsidRPr="00B55131" w:rsidRDefault="006A23D8" w:rsidP="00873E6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2" w:name="_GoBack"/>
      <w:bookmarkEnd w:id="2"/>
      <w:r w:rsidRPr="00B55131">
        <w:rPr>
          <w:rFonts w:ascii="Times New Roman" w:hAnsi="Times New Roman"/>
          <w:b/>
          <w:sz w:val="20"/>
          <w:szCs w:val="20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10"/>
        <w:tblW w:w="680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868"/>
        <w:gridCol w:w="1701"/>
      </w:tblGrid>
      <w:tr w:rsidR="00F30D68" w:rsidRPr="00B55131" w:rsidTr="00B55131">
        <w:trPr>
          <w:trHeight w:val="1304"/>
        </w:trPr>
        <w:tc>
          <w:tcPr>
            <w:tcW w:w="817" w:type="dxa"/>
          </w:tcPr>
          <w:p w:rsidR="00F30D68" w:rsidRPr="00B55131" w:rsidRDefault="00F30D68" w:rsidP="00873E6F">
            <w:pPr>
              <w:spacing w:line="360" w:lineRule="auto"/>
              <w:rPr>
                <w:b/>
              </w:rPr>
            </w:pPr>
            <w:r w:rsidRPr="00B55131">
              <w:rPr>
                <w:b/>
              </w:rPr>
              <w:t>№</w:t>
            </w:r>
          </w:p>
        </w:tc>
        <w:tc>
          <w:tcPr>
            <w:tcW w:w="1418" w:type="dxa"/>
          </w:tcPr>
          <w:p w:rsidR="00F30D68" w:rsidRPr="00B55131" w:rsidRDefault="00F30D68" w:rsidP="00873E6F">
            <w:pPr>
              <w:spacing w:line="360" w:lineRule="auto"/>
            </w:pPr>
            <w:r w:rsidRPr="00B55131">
              <w:t>Проверяемая компетенция</w:t>
            </w:r>
          </w:p>
        </w:tc>
        <w:tc>
          <w:tcPr>
            <w:tcW w:w="2868" w:type="dxa"/>
          </w:tcPr>
          <w:p w:rsidR="00F30D68" w:rsidRPr="00B55131" w:rsidRDefault="00F30D68" w:rsidP="00873E6F">
            <w:pPr>
              <w:spacing w:line="360" w:lineRule="auto"/>
              <w:jc w:val="center"/>
            </w:pPr>
            <w:r w:rsidRPr="00B55131">
              <w:t>Дескриптор</w:t>
            </w:r>
          </w:p>
        </w:tc>
        <w:tc>
          <w:tcPr>
            <w:tcW w:w="1701" w:type="dxa"/>
          </w:tcPr>
          <w:p w:rsidR="00F30D68" w:rsidRPr="00B55131" w:rsidRDefault="00F30D68" w:rsidP="00873E6F">
            <w:pPr>
              <w:spacing w:line="360" w:lineRule="auto"/>
              <w:jc w:val="center"/>
            </w:pPr>
            <w:r w:rsidRPr="00B55131">
              <w:t>Контрольно-оценочное средство (номер вопроса/практического задания)</w:t>
            </w:r>
          </w:p>
        </w:tc>
      </w:tr>
      <w:tr w:rsidR="000F37C8" w:rsidRPr="00B55131" w:rsidTr="00B55131">
        <w:trPr>
          <w:trHeight w:val="957"/>
        </w:trPr>
        <w:tc>
          <w:tcPr>
            <w:tcW w:w="817" w:type="dxa"/>
            <w:vMerge w:val="restart"/>
          </w:tcPr>
          <w:p w:rsidR="000F37C8" w:rsidRPr="00B55131" w:rsidRDefault="000F37C8" w:rsidP="00873E6F">
            <w:pPr>
              <w:spacing w:line="360" w:lineRule="auto"/>
            </w:pPr>
            <w:r w:rsidRPr="00B55131">
              <w:t>5</w:t>
            </w:r>
          </w:p>
        </w:tc>
        <w:tc>
          <w:tcPr>
            <w:tcW w:w="1418" w:type="dxa"/>
            <w:vMerge w:val="restart"/>
          </w:tcPr>
          <w:p w:rsidR="000F37C8" w:rsidRPr="00B55131" w:rsidRDefault="000F37C8" w:rsidP="00873E6F">
            <w:pPr>
              <w:spacing w:line="360" w:lineRule="auto"/>
            </w:pPr>
            <w:r w:rsidRPr="00B55131">
              <w:t xml:space="preserve">ПК-1 </w:t>
            </w:r>
          </w:p>
        </w:tc>
        <w:tc>
          <w:tcPr>
            <w:tcW w:w="2868" w:type="dxa"/>
          </w:tcPr>
          <w:p w:rsidR="000F37C8" w:rsidRPr="00B55131" w:rsidRDefault="000F37C8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 xml:space="preserve">Уметь диагностировать </w:t>
            </w:r>
            <w:r w:rsidR="00205795">
              <w:rPr>
                <w:color w:val="000000"/>
              </w:rPr>
              <w:t>ревматологич</w:t>
            </w:r>
            <w:r w:rsidRPr="00B55131">
              <w:rPr>
                <w:color w:val="000000"/>
              </w:rPr>
              <w:t>ескую патологию в педиатрической практике</w:t>
            </w:r>
          </w:p>
        </w:tc>
        <w:tc>
          <w:tcPr>
            <w:tcW w:w="1701" w:type="dxa"/>
          </w:tcPr>
          <w:p w:rsidR="000F37C8" w:rsidRPr="00B55131" w:rsidRDefault="000F37C8" w:rsidP="00873E6F">
            <w:pPr>
              <w:spacing w:line="360" w:lineRule="auto"/>
            </w:pPr>
            <w:r w:rsidRPr="00B55131">
              <w:t>вопросы №1-42</w:t>
            </w:r>
          </w:p>
          <w:p w:rsidR="000F37C8" w:rsidRPr="00B55131" w:rsidRDefault="000F37C8" w:rsidP="00873E6F">
            <w:pPr>
              <w:spacing w:line="360" w:lineRule="auto"/>
            </w:pPr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F30D68" w:rsidRPr="00B55131" w:rsidTr="00B55131">
        <w:tc>
          <w:tcPr>
            <w:tcW w:w="817" w:type="dxa"/>
            <w:vMerge/>
          </w:tcPr>
          <w:p w:rsidR="00F30D68" w:rsidRPr="00B55131" w:rsidRDefault="00F30D68" w:rsidP="00873E6F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F30D68" w:rsidRPr="00B55131" w:rsidRDefault="00F30D68" w:rsidP="00873E6F">
            <w:pPr>
              <w:spacing w:line="360" w:lineRule="auto"/>
            </w:pPr>
          </w:p>
        </w:tc>
        <w:tc>
          <w:tcPr>
            <w:tcW w:w="2868" w:type="dxa"/>
          </w:tcPr>
          <w:p w:rsidR="00F30D68" w:rsidRPr="00B55131" w:rsidRDefault="00DE419D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 xml:space="preserve">Владеть навыками расспроса, осмотра детей разного возраста с различными </w:t>
            </w:r>
            <w:r w:rsidR="00205795">
              <w:rPr>
                <w:color w:val="000000"/>
              </w:rPr>
              <w:t>ревматологич</w:t>
            </w:r>
            <w:r w:rsidRPr="00B55131">
              <w:rPr>
                <w:color w:val="000000"/>
              </w:rPr>
              <w:t>ескими заболеваниями</w:t>
            </w:r>
          </w:p>
        </w:tc>
        <w:tc>
          <w:tcPr>
            <w:tcW w:w="1701" w:type="dxa"/>
          </w:tcPr>
          <w:p w:rsidR="00F30D68" w:rsidRPr="00B55131" w:rsidRDefault="00F30D68" w:rsidP="00873E6F">
            <w:pPr>
              <w:spacing w:line="360" w:lineRule="auto"/>
            </w:pPr>
            <w:r w:rsidRPr="00B55131">
              <w:t>п</w:t>
            </w:r>
            <w:r w:rsidR="007F22C4" w:rsidRPr="00B55131">
              <w:t>рактические задания № 1-53</w:t>
            </w:r>
          </w:p>
        </w:tc>
      </w:tr>
      <w:tr w:rsidR="000F37C8" w:rsidRPr="00B55131" w:rsidTr="00B55131">
        <w:trPr>
          <w:trHeight w:val="1104"/>
        </w:trPr>
        <w:tc>
          <w:tcPr>
            <w:tcW w:w="817" w:type="dxa"/>
            <w:vMerge w:val="restart"/>
          </w:tcPr>
          <w:p w:rsidR="000F37C8" w:rsidRPr="00B55131" w:rsidRDefault="000F37C8" w:rsidP="00873E6F">
            <w:pPr>
              <w:spacing w:line="360" w:lineRule="auto"/>
            </w:pPr>
            <w:r w:rsidRPr="00B55131">
              <w:t>6</w:t>
            </w:r>
          </w:p>
        </w:tc>
        <w:tc>
          <w:tcPr>
            <w:tcW w:w="1418" w:type="dxa"/>
            <w:vMerge w:val="restart"/>
          </w:tcPr>
          <w:p w:rsidR="000F37C8" w:rsidRPr="00B55131" w:rsidRDefault="000F37C8" w:rsidP="00873E6F">
            <w:pPr>
              <w:spacing w:line="360" w:lineRule="auto"/>
            </w:pPr>
            <w:r w:rsidRPr="00B55131">
              <w:t>ПК-2</w:t>
            </w:r>
          </w:p>
        </w:tc>
        <w:tc>
          <w:tcPr>
            <w:tcW w:w="2868" w:type="dxa"/>
          </w:tcPr>
          <w:p w:rsidR="000F37C8" w:rsidRPr="00B55131" w:rsidRDefault="000F37C8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 xml:space="preserve">Уметь осматривать и опрашивать детей с хроническими заболеваниями, находящихся в группе повышенного риска </w:t>
            </w:r>
            <w:r w:rsidR="00C4738B">
              <w:rPr>
                <w:color w:val="000000"/>
              </w:rPr>
              <w:t xml:space="preserve">ревматической </w:t>
            </w:r>
            <w:r w:rsidRPr="00B55131">
              <w:rPr>
                <w:color w:val="000000"/>
              </w:rPr>
              <w:t xml:space="preserve"> патологии.</w:t>
            </w:r>
          </w:p>
        </w:tc>
        <w:tc>
          <w:tcPr>
            <w:tcW w:w="1701" w:type="dxa"/>
          </w:tcPr>
          <w:p w:rsidR="000F37C8" w:rsidRPr="00B55131" w:rsidRDefault="000F37C8" w:rsidP="00873E6F">
            <w:pPr>
              <w:spacing w:line="360" w:lineRule="auto"/>
            </w:pPr>
            <w:r w:rsidRPr="00B55131">
              <w:t>Вопросы № 1-42</w:t>
            </w:r>
          </w:p>
          <w:p w:rsidR="000F37C8" w:rsidRPr="00B55131" w:rsidRDefault="000F37C8" w:rsidP="00873E6F">
            <w:pPr>
              <w:spacing w:line="360" w:lineRule="auto"/>
            </w:pPr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F30D68" w:rsidRPr="00B55131" w:rsidTr="00B55131">
        <w:tc>
          <w:tcPr>
            <w:tcW w:w="817" w:type="dxa"/>
            <w:vMerge/>
          </w:tcPr>
          <w:p w:rsidR="00F30D68" w:rsidRPr="00B55131" w:rsidRDefault="00F30D68" w:rsidP="00873E6F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F30D68" w:rsidRPr="00B55131" w:rsidRDefault="00F30D68" w:rsidP="00873E6F">
            <w:pPr>
              <w:spacing w:line="360" w:lineRule="auto"/>
            </w:pPr>
          </w:p>
        </w:tc>
        <w:tc>
          <w:tcPr>
            <w:tcW w:w="2868" w:type="dxa"/>
          </w:tcPr>
          <w:p w:rsidR="00F30D68" w:rsidRPr="00B55131" w:rsidRDefault="00DE419D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 xml:space="preserve">Владеть навыками расспроса , осмотра и интерпретации результатов </w:t>
            </w:r>
            <w:r w:rsidR="00997C23" w:rsidRPr="00B55131">
              <w:rPr>
                <w:color w:val="000000"/>
              </w:rPr>
              <w:t>анализов</w:t>
            </w:r>
            <w:r w:rsidRPr="00B55131">
              <w:rPr>
                <w:color w:val="000000"/>
              </w:rPr>
              <w:t xml:space="preserve"> у детей</w:t>
            </w:r>
          </w:p>
        </w:tc>
        <w:tc>
          <w:tcPr>
            <w:tcW w:w="1701" w:type="dxa"/>
          </w:tcPr>
          <w:p w:rsidR="00F30D68" w:rsidRPr="00B55131" w:rsidRDefault="00F30D68" w:rsidP="00873E6F">
            <w:pPr>
              <w:spacing w:line="360" w:lineRule="auto"/>
            </w:pPr>
            <w:r w:rsidRPr="00B55131">
              <w:t xml:space="preserve">практические задания №  </w:t>
            </w:r>
            <w:r w:rsidR="007F22C4" w:rsidRPr="00B55131">
              <w:t>1-53</w:t>
            </w:r>
          </w:p>
        </w:tc>
      </w:tr>
      <w:tr w:rsidR="000F37C8" w:rsidRPr="00B55131" w:rsidTr="00B55131">
        <w:trPr>
          <w:trHeight w:val="3312"/>
        </w:trPr>
        <w:tc>
          <w:tcPr>
            <w:tcW w:w="817" w:type="dxa"/>
            <w:vMerge w:val="restart"/>
          </w:tcPr>
          <w:p w:rsidR="000F37C8" w:rsidRPr="00B55131" w:rsidRDefault="000F37C8" w:rsidP="00873E6F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0F37C8" w:rsidRPr="00B55131" w:rsidRDefault="000F37C8" w:rsidP="00873E6F">
            <w:pPr>
              <w:spacing w:line="360" w:lineRule="auto"/>
            </w:pPr>
            <w:r w:rsidRPr="00B55131">
              <w:t>ПК-5</w:t>
            </w:r>
          </w:p>
        </w:tc>
        <w:tc>
          <w:tcPr>
            <w:tcW w:w="2868" w:type="dxa"/>
          </w:tcPr>
          <w:p w:rsidR="00997C23" w:rsidRPr="00B55131" w:rsidRDefault="000F37C8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Уметь</w:t>
            </w:r>
            <w:r w:rsidR="00997C23" w:rsidRPr="00B55131">
              <w:rPr>
                <w:color w:val="000000"/>
              </w:rPr>
              <w:t>:</w:t>
            </w:r>
          </w:p>
          <w:p w:rsidR="000F37C8" w:rsidRPr="00B55131" w:rsidRDefault="000F37C8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получить исчерпывающую информацию о заболевании больного; применить объективные методы обследования, выявить общие и специфические признаки заболевания;</w:t>
            </w:r>
          </w:p>
          <w:p w:rsidR="000F37C8" w:rsidRPr="00B55131" w:rsidRDefault="000F37C8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проводить нозологическую диагностику в соответствии с традиционной систематикой терапевтических и в соответствии с Международной классификацией болезней X пересмотра (МКБ X).</w:t>
            </w:r>
          </w:p>
        </w:tc>
        <w:tc>
          <w:tcPr>
            <w:tcW w:w="1701" w:type="dxa"/>
          </w:tcPr>
          <w:p w:rsidR="000F37C8" w:rsidRPr="00B55131" w:rsidRDefault="000F37C8" w:rsidP="00873E6F">
            <w:pPr>
              <w:spacing w:line="360" w:lineRule="auto"/>
            </w:pPr>
            <w:r w:rsidRPr="00B55131">
              <w:t>Вопросы № 1-42</w:t>
            </w:r>
          </w:p>
          <w:p w:rsidR="000F37C8" w:rsidRPr="00B55131" w:rsidRDefault="000F37C8" w:rsidP="00873E6F">
            <w:pPr>
              <w:spacing w:line="360" w:lineRule="auto"/>
            </w:pPr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F30D68" w:rsidRPr="00B55131" w:rsidTr="00B55131">
        <w:tc>
          <w:tcPr>
            <w:tcW w:w="817" w:type="dxa"/>
            <w:vMerge/>
          </w:tcPr>
          <w:p w:rsidR="00F30D68" w:rsidRPr="00B55131" w:rsidRDefault="00F30D68" w:rsidP="00873E6F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F30D68" w:rsidRPr="00B55131" w:rsidRDefault="00F30D68" w:rsidP="00873E6F">
            <w:pPr>
              <w:spacing w:line="360" w:lineRule="auto"/>
            </w:pPr>
          </w:p>
        </w:tc>
        <w:tc>
          <w:tcPr>
            <w:tcW w:w="2868" w:type="dxa"/>
          </w:tcPr>
          <w:p w:rsidR="00F30D68" w:rsidRPr="00B55131" w:rsidRDefault="00F30D68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 xml:space="preserve">Владеть - </w:t>
            </w:r>
            <w:r w:rsidR="00707BA1" w:rsidRPr="00B55131">
              <w:rPr>
                <w:color w:val="000000"/>
              </w:rPr>
              <w:t>методами обследования больных (анамнез, осмотр, пальпация, перкуссия, аускультация), получением исчерпывающей информации о заболевании больного;</w:t>
            </w:r>
          </w:p>
        </w:tc>
        <w:tc>
          <w:tcPr>
            <w:tcW w:w="1701" w:type="dxa"/>
          </w:tcPr>
          <w:p w:rsidR="00F30D68" w:rsidRPr="00B55131" w:rsidRDefault="00F30D68" w:rsidP="00873E6F">
            <w:pPr>
              <w:spacing w:line="360" w:lineRule="auto"/>
            </w:pPr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997C23" w:rsidRPr="00B55131" w:rsidTr="00B55131">
        <w:trPr>
          <w:trHeight w:val="1932"/>
        </w:trPr>
        <w:tc>
          <w:tcPr>
            <w:tcW w:w="817" w:type="dxa"/>
            <w:vMerge w:val="restart"/>
          </w:tcPr>
          <w:p w:rsidR="00997C23" w:rsidRPr="00B55131" w:rsidRDefault="00997C23" w:rsidP="00873E6F">
            <w:pPr>
              <w:spacing w:line="360" w:lineRule="auto"/>
            </w:pPr>
          </w:p>
        </w:tc>
        <w:tc>
          <w:tcPr>
            <w:tcW w:w="1418" w:type="dxa"/>
            <w:vMerge w:val="restart"/>
          </w:tcPr>
          <w:p w:rsidR="00997C23" w:rsidRPr="00B55131" w:rsidRDefault="00997C23" w:rsidP="00873E6F">
            <w:pPr>
              <w:spacing w:line="360" w:lineRule="auto"/>
            </w:pPr>
            <w:r w:rsidRPr="00B55131">
              <w:t>ПК-6</w:t>
            </w:r>
          </w:p>
        </w:tc>
        <w:tc>
          <w:tcPr>
            <w:tcW w:w="2868" w:type="dxa"/>
          </w:tcPr>
          <w:p w:rsidR="00997C23" w:rsidRPr="00B55131" w:rsidRDefault="00997C23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Уметь:</w:t>
            </w:r>
          </w:p>
          <w:p w:rsidR="00997C23" w:rsidRPr="00B55131" w:rsidRDefault="00997C23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вести медицинскую документацию;</w:t>
            </w:r>
          </w:p>
          <w:p w:rsidR="00997C23" w:rsidRPr="00B55131" w:rsidRDefault="00997C23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 xml:space="preserve">организовывать диагностику и лечение детей и подростков, страдающих заболеваниями </w:t>
            </w:r>
            <w:r w:rsidR="00C4738B">
              <w:rPr>
                <w:color w:val="000000"/>
              </w:rPr>
              <w:t>ревматической</w:t>
            </w:r>
            <w:r w:rsidRPr="00B55131">
              <w:rPr>
                <w:color w:val="000000"/>
              </w:rPr>
              <w:t xml:space="preserve"> системы, в соответствии с клиническими показаниями.</w:t>
            </w:r>
          </w:p>
        </w:tc>
        <w:tc>
          <w:tcPr>
            <w:tcW w:w="1701" w:type="dxa"/>
          </w:tcPr>
          <w:p w:rsidR="00997C23" w:rsidRPr="00B55131" w:rsidRDefault="00997C23" w:rsidP="00873E6F">
            <w:pPr>
              <w:spacing w:line="360" w:lineRule="auto"/>
            </w:pPr>
            <w:r w:rsidRPr="00B55131">
              <w:t>Вопросы № 1-42</w:t>
            </w:r>
          </w:p>
          <w:p w:rsidR="00997C23" w:rsidRPr="00B55131" w:rsidRDefault="00997C23" w:rsidP="00873E6F">
            <w:pPr>
              <w:spacing w:line="360" w:lineRule="auto"/>
            </w:pPr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F30D68" w:rsidRPr="00B55131" w:rsidTr="00B55131">
        <w:tc>
          <w:tcPr>
            <w:tcW w:w="817" w:type="dxa"/>
            <w:vMerge/>
          </w:tcPr>
          <w:p w:rsidR="00F30D68" w:rsidRPr="00B55131" w:rsidRDefault="00F30D68" w:rsidP="00873E6F">
            <w:pPr>
              <w:spacing w:line="360" w:lineRule="auto"/>
            </w:pPr>
          </w:p>
        </w:tc>
        <w:tc>
          <w:tcPr>
            <w:tcW w:w="1418" w:type="dxa"/>
            <w:vMerge/>
          </w:tcPr>
          <w:p w:rsidR="00F30D68" w:rsidRPr="00B55131" w:rsidRDefault="00F30D68" w:rsidP="00873E6F">
            <w:pPr>
              <w:spacing w:line="360" w:lineRule="auto"/>
            </w:pPr>
          </w:p>
        </w:tc>
        <w:tc>
          <w:tcPr>
            <w:tcW w:w="2868" w:type="dxa"/>
          </w:tcPr>
          <w:p w:rsidR="00F30D68" w:rsidRPr="00B55131" w:rsidRDefault="00997C23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 xml:space="preserve">Владеть </w:t>
            </w:r>
            <w:r w:rsidR="00707BA1" w:rsidRPr="00B55131">
              <w:rPr>
                <w:color w:val="000000"/>
              </w:rPr>
              <w:t xml:space="preserve">профессиональными навыками, составляющими в совокупности готовность и способность решать практические задачи диагностики, лечения в </w:t>
            </w:r>
            <w:r w:rsidRPr="00B55131">
              <w:rPr>
                <w:color w:val="000000"/>
              </w:rPr>
              <w:t xml:space="preserve">детской </w:t>
            </w:r>
            <w:r w:rsidR="00205795">
              <w:rPr>
                <w:color w:val="000000"/>
              </w:rPr>
              <w:t>ревматологии</w:t>
            </w:r>
            <w:r w:rsidR="00707BA1" w:rsidRPr="00B55131">
              <w:rPr>
                <w:color w:val="000000"/>
              </w:rPr>
              <w:t>;</w:t>
            </w:r>
          </w:p>
        </w:tc>
        <w:tc>
          <w:tcPr>
            <w:tcW w:w="1701" w:type="dxa"/>
          </w:tcPr>
          <w:p w:rsidR="00F30D68" w:rsidRPr="00B55131" w:rsidRDefault="00F30D68" w:rsidP="00873E6F">
            <w:pPr>
              <w:spacing w:line="360" w:lineRule="auto"/>
            </w:pPr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</w:tc>
      </w:tr>
      <w:tr w:rsidR="00997C23" w:rsidRPr="00B55131" w:rsidTr="00B55131">
        <w:trPr>
          <w:trHeight w:val="1400"/>
        </w:trPr>
        <w:tc>
          <w:tcPr>
            <w:tcW w:w="817" w:type="dxa"/>
          </w:tcPr>
          <w:p w:rsidR="00997C23" w:rsidRPr="00B55131" w:rsidRDefault="00997C23" w:rsidP="00873E6F">
            <w:pPr>
              <w:spacing w:line="360" w:lineRule="auto"/>
            </w:pPr>
          </w:p>
        </w:tc>
        <w:tc>
          <w:tcPr>
            <w:tcW w:w="1418" w:type="dxa"/>
          </w:tcPr>
          <w:p w:rsidR="00997C23" w:rsidRPr="00B55131" w:rsidRDefault="00997C23" w:rsidP="00873E6F">
            <w:pPr>
              <w:spacing w:line="360" w:lineRule="auto"/>
            </w:pPr>
            <w:r w:rsidRPr="00B55131">
              <w:t>ПК-9</w:t>
            </w:r>
          </w:p>
        </w:tc>
        <w:tc>
          <w:tcPr>
            <w:tcW w:w="2868" w:type="dxa"/>
          </w:tcPr>
          <w:p w:rsidR="00997C23" w:rsidRPr="00B55131" w:rsidRDefault="00997C23" w:rsidP="00873E6F">
            <w:pPr>
              <w:spacing w:line="360" w:lineRule="auto"/>
              <w:jc w:val="both"/>
              <w:rPr>
                <w:color w:val="000000"/>
              </w:rPr>
            </w:pPr>
            <w:r w:rsidRPr="00B55131">
              <w:rPr>
                <w:color w:val="000000"/>
              </w:rPr>
              <w:t>Уметь мотивировать детей и их родителей на сохранение и укрепление своего здоровья</w:t>
            </w:r>
          </w:p>
        </w:tc>
        <w:tc>
          <w:tcPr>
            <w:tcW w:w="1701" w:type="dxa"/>
          </w:tcPr>
          <w:p w:rsidR="00997C23" w:rsidRPr="00B55131" w:rsidRDefault="00997C23" w:rsidP="00873E6F">
            <w:pPr>
              <w:spacing w:line="360" w:lineRule="auto"/>
            </w:pPr>
            <w:r w:rsidRPr="00B55131">
              <w:t>Вопросы № 1-42</w:t>
            </w:r>
          </w:p>
          <w:p w:rsidR="00997C23" w:rsidRPr="00B55131" w:rsidRDefault="00997C23" w:rsidP="00873E6F">
            <w:pPr>
              <w:spacing w:line="360" w:lineRule="auto"/>
            </w:pPr>
            <w:r w:rsidRPr="00B55131">
              <w:t xml:space="preserve">практические задания № </w:t>
            </w:r>
            <w:r w:rsidR="007F22C4" w:rsidRPr="00B55131">
              <w:t>1-53</w:t>
            </w:r>
          </w:p>
          <w:p w:rsidR="00997C23" w:rsidRPr="00B55131" w:rsidRDefault="00997C23" w:rsidP="00873E6F">
            <w:pPr>
              <w:spacing w:line="360" w:lineRule="auto"/>
            </w:pPr>
          </w:p>
        </w:tc>
      </w:tr>
    </w:tbl>
    <w:p w:rsidR="00F30D68" w:rsidRPr="00B55131" w:rsidRDefault="00F30D68" w:rsidP="00873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3D8" w:rsidRPr="00B55131" w:rsidRDefault="006A23D8" w:rsidP="00873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3D8" w:rsidRPr="00B55131" w:rsidRDefault="006A23D8" w:rsidP="00873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3D8" w:rsidRPr="00B55131" w:rsidRDefault="006A23D8" w:rsidP="00873E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6A23D8" w:rsidRPr="00B55131" w:rsidSect="00873E6F">
      <w:pgSz w:w="8419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6F47574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9176E9C"/>
    <w:multiLevelType w:val="multilevel"/>
    <w:tmpl w:val="C6B0FED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A45480"/>
    <w:multiLevelType w:val="multilevel"/>
    <w:tmpl w:val="3932948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1A107BBA"/>
    <w:multiLevelType w:val="hybridMultilevel"/>
    <w:tmpl w:val="2BEE8FA2"/>
    <w:lvl w:ilvl="0" w:tplc="543C1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51912"/>
    <w:multiLevelType w:val="multilevel"/>
    <w:tmpl w:val="A908144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21F27AF2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22F2623B"/>
    <w:multiLevelType w:val="multilevel"/>
    <w:tmpl w:val="9FFAACB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28FB70E5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29031ACE"/>
    <w:multiLevelType w:val="hybridMultilevel"/>
    <w:tmpl w:val="2F14747E"/>
    <w:lvl w:ilvl="0" w:tplc="72CC685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E33CFB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34404026"/>
    <w:multiLevelType w:val="multilevel"/>
    <w:tmpl w:val="47EA432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38A26FD5"/>
    <w:multiLevelType w:val="hybridMultilevel"/>
    <w:tmpl w:val="02909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CB3919"/>
    <w:multiLevelType w:val="multilevel"/>
    <w:tmpl w:val="E6BC3F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43FA019E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A06EF"/>
    <w:multiLevelType w:val="multilevel"/>
    <w:tmpl w:val="974CB23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491465"/>
    <w:multiLevelType w:val="multilevel"/>
    <w:tmpl w:val="2C62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F71105"/>
    <w:multiLevelType w:val="multilevel"/>
    <w:tmpl w:val="B57253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5A3A297B"/>
    <w:multiLevelType w:val="multilevel"/>
    <w:tmpl w:val="D1D0AD3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618C0EBA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 w15:restartNumberingAfterBreak="0">
    <w:nsid w:val="63557BCF"/>
    <w:multiLevelType w:val="hybridMultilevel"/>
    <w:tmpl w:val="6506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87579"/>
    <w:multiLevelType w:val="multilevel"/>
    <w:tmpl w:val="8FE609F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3" w15:restartNumberingAfterBreak="0">
    <w:nsid w:val="68C23246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70D68"/>
    <w:multiLevelType w:val="hybridMultilevel"/>
    <w:tmpl w:val="CC36F290"/>
    <w:lvl w:ilvl="0" w:tplc="05DE7B9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ECC5826"/>
    <w:multiLevelType w:val="hybridMultilevel"/>
    <w:tmpl w:val="0412A8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5C84268"/>
    <w:multiLevelType w:val="hybridMultilevel"/>
    <w:tmpl w:val="6506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A1D6D"/>
    <w:multiLevelType w:val="multilevel"/>
    <w:tmpl w:val="4A840A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8" w15:restartNumberingAfterBreak="0">
    <w:nsid w:val="78DC5D5C"/>
    <w:multiLevelType w:val="multilevel"/>
    <w:tmpl w:val="F8C646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7B7759B3"/>
    <w:multiLevelType w:val="multilevel"/>
    <w:tmpl w:val="4D3A3FC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0" w15:restartNumberingAfterBreak="0">
    <w:nsid w:val="7C1A4C24"/>
    <w:multiLevelType w:val="multilevel"/>
    <w:tmpl w:val="45E0F9B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36"/>
  </w:num>
  <w:num w:numId="2">
    <w:abstractNumId w:val="23"/>
  </w:num>
  <w:num w:numId="3">
    <w:abstractNumId w:val="34"/>
  </w:num>
  <w:num w:numId="4">
    <w:abstractNumId w:val="10"/>
  </w:num>
  <w:num w:numId="5">
    <w:abstractNumId w:val="26"/>
  </w:num>
  <w:num w:numId="6">
    <w:abstractNumId w:val="35"/>
  </w:num>
  <w:num w:numId="7">
    <w:abstractNumId w:val="20"/>
  </w:num>
  <w:num w:numId="8">
    <w:abstractNumId w:val="25"/>
  </w:num>
  <w:num w:numId="9">
    <w:abstractNumId w:val="17"/>
  </w:num>
  <w:num w:numId="10">
    <w:abstractNumId w:val="33"/>
  </w:num>
  <w:num w:numId="11">
    <w:abstractNumId w:val="0"/>
  </w:num>
  <w:num w:numId="12">
    <w:abstractNumId w:val="21"/>
  </w:num>
  <w:num w:numId="13">
    <w:abstractNumId w:val="15"/>
  </w:num>
  <w:num w:numId="14">
    <w:abstractNumId w:val="24"/>
  </w:num>
  <w:num w:numId="15">
    <w:abstractNumId w:val="19"/>
  </w:num>
  <w:num w:numId="16">
    <w:abstractNumId w:val="38"/>
  </w:num>
  <w:num w:numId="17">
    <w:abstractNumId w:val="11"/>
  </w:num>
  <w:num w:numId="18">
    <w:abstractNumId w:val="9"/>
  </w:num>
  <w:num w:numId="19">
    <w:abstractNumId w:val="13"/>
  </w:num>
  <w:num w:numId="20">
    <w:abstractNumId w:val="28"/>
  </w:num>
  <w:num w:numId="21">
    <w:abstractNumId w:val="40"/>
  </w:num>
  <w:num w:numId="22">
    <w:abstractNumId w:val="29"/>
  </w:num>
  <w:num w:numId="23">
    <w:abstractNumId w:val="39"/>
  </w:num>
  <w:num w:numId="24">
    <w:abstractNumId w:val="30"/>
  </w:num>
  <w:num w:numId="25">
    <w:abstractNumId w:val="14"/>
  </w:num>
  <w:num w:numId="26">
    <w:abstractNumId w:val="32"/>
  </w:num>
  <w:num w:numId="27">
    <w:abstractNumId w:val="18"/>
  </w:num>
  <w:num w:numId="28">
    <w:abstractNumId w:val="37"/>
  </w:num>
  <w:num w:numId="29">
    <w:abstractNumId w:val="8"/>
  </w:num>
  <w:num w:numId="30">
    <w:abstractNumId w:val="12"/>
  </w:num>
  <w:num w:numId="31">
    <w:abstractNumId w:val="27"/>
  </w:num>
  <w:num w:numId="32">
    <w:abstractNumId w:val="22"/>
  </w:num>
  <w:num w:numId="33">
    <w:abstractNumId w:val="16"/>
  </w:num>
  <w:num w:numId="34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01"/>
    <w:rsid w:val="0000421D"/>
    <w:rsid w:val="00023D8B"/>
    <w:rsid w:val="00031D2D"/>
    <w:rsid w:val="00065E73"/>
    <w:rsid w:val="000E1091"/>
    <w:rsid w:val="000F37C8"/>
    <w:rsid w:val="00161A72"/>
    <w:rsid w:val="00205795"/>
    <w:rsid w:val="002110B6"/>
    <w:rsid w:val="00230009"/>
    <w:rsid w:val="00292628"/>
    <w:rsid w:val="002B123F"/>
    <w:rsid w:val="002B744B"/>
    <w:rsid w:val="002C75F6"/>
    <w:rsid w:val="002D4425"/>
    <w:rsid w:val="0030147D"/>
    <w:rsid w:val="0033538E"/>
    <w:rsid w:val="0038071E"/>
    <w:rsid w:val="00484794"/>
    <w:rsid w:val="00546D44"/>
    <w:rsid w:val="00550119"/>
    <w:rsid w:val="00564364"/>
    <w:rsid w:val="00586A40"/>
    <w:rsid w:val="00590012"/>
    <w:rsid w:val="005D6D6B"/>
    <w:rsid w:val="00600141"/>
    <w:rsid w:val="00620E60"/>
    <w:rsid w:val="00645238"/>
    <w:rsid w:val="0065068B"/>
    <w:rsid w:val="006565D8"/>
    <w:rsid w:val="00674F01"/>
    <w:rsid w:val="006A0A5B"/>
    <w:rsid w:val="006A23D8"/>
    <w:rsid w:val="006C4E8A"/>
    <w:rsid w:val="00707BA1"/>
    <w:rsid w:val="007614B0"/>
    <w:rsid w:val="007D668E"/>
    <w:rsid w:val="007D6D96"/>
    <w:rsid w:val="007F22C4"/>
    <w:rsid w:val="00800AAD"/>
    <w:rsid w:val="00815A00"/>
    <w:rsid w:val="00851459"/>
    <w:rsid w:val="00873E6F"/>
    <w:rsid w:val="00894404"/>
    <w:rsid w:val="00915C4D"/>
    <w:rsid w:val="00923594"/>
    <w:rsid w:val="009340A6"/>
    <w:rsid w:val="00970720"/>
    <w:rsid w:val="00970FA9"/>
    <w:rsid w:val="009717D2"/>
    <w:rsid w:val="00997C23"/>
    <w:rsid w:val="009C2E1F"/>
    <w:rsid w:val="00A13F30"/>
    <w:rsid w:val="00A2731E"/>
    <w:rsid w:val="00A77E6A"/>
    <w:rsid w:val="00A87D82"/>
    <w:rsid w:val="00AA3DE0"/>
    <w:rsid w:val="00AF347F"/>
    <w:rsid w:val="00B03604"/>
    <w:rsid w:val="00B37E3A"/>
    <w:rsid w:val="00B55131"/>
    <w:rsid w:val="00B63747"/>
    <w:rsid w:val="00B73D56"/>
    <w:rsid w:val="00B9663A"/>
    <w:rsid w:val="00BA541A"/>
    <w:rsid w:val="00C114DF"/>
    <w:rsid w:val="00C4738B"/>
    <w:rsid w:val="00C52699"/>
    <w:rsid w:val="00D64D83"/>
    <w:rsid w:val="00DD2973"/>
    <w:rsid w:val="00DE419D"/>
    <w:rsid w:val="00E70535"/>
    <w:rsid w:val="00E901FD"/>
    <w:rsid w:val="00EB31BC"/>
    <w:rsid w:val="00F10304"/>
    <w:rsid w:val="00F30D68"/>
    <w:rsid w:val="00F36324"/>
    <w:rsid w:val="00F91C0E"/>
    <w:rsid w:val="00FB70FB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14EF"/>
  <w15:docId w15:val="{D2A74961-7A2C-4463-95D8-E5DD649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0">
    <w:name w:val="Сетка таблицы1"/>
    <w:basedOn w:val="a1"/>
    <w:next w:val="a4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3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9"/>
    <w:uiPriority w:val="99"/>
    <w:rsid w:val="0033538E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11"/>
    <w:uiPriority w:val="99"/>
    <w:rsid w:val="0033538E"/>
    <w:pPr>
      <w:shd w:val="clear" w:color="auto" w:fill="FFFFFF"/>
      <w:spacing w:after="0" w:line="269" w:lineRule="exact"/>
      <w:jc w:val="center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uiPriority w:val="99"/>
    <w:semiHidden/>
    <w:rsid w:val="0033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B05C-A3C6-4A17-BD2B-1EDC6D2D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</dc:creator>
  <cp:lastModifiedBy>Админ</cp:lastModifiedBy>
  <cp:revision>10</cp:revision>
  <cp:lastPrinted>2019-10-20T11:31:00Z</cp:lastPrinted>
  <dcterms:created xsi:type="dcterms:W3CDTF">2019-10-20T07:09:00Z</dcterms:created>
  <dcterms:modified xsi:type="dcterms:W3CDTF">2019-12-23T22:28:00Z</dcterms:modified>
</cp:coreProperties>
</file>