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285CE6" w14:textId="77777777" w:rsidR="00380456" w:rsidRPr="00325A3D" w:rsidRDefault="00380456" w:rsidP="00380456">
      <w:pPr>
        <w:spacing w:after="0"/>
        <w:jc w:val="center"/>
        <w:rPr>
          <w:rFonts w:ascii="Times New Roman" w:hAnsi="Times New Roman"/>
          <w:b/>
          <w:color w:val="000000"/>
          <w:sz w:val="28"/>
          <w:szCs w:val="28"/>
        </w:rPr>
      </w:pPr>
      <w:r>
        <w:rPr>
          <w:rFonts w:ascii="Times New Roman" w:hAnsi="Times New Roman"/>
          <w:b/>
          <w:color w:val="000000"/>
          <w:sz w:val="28"/>
          <w:szCs w:val="28"/>
        </w:rPr>
        <w:t>федеральное г</w:t>
      </w:r>
      <w:r w:rsidRPr="00325A3D">
        <w:rPr>
          <w:rFonts w:ascii="Times New Roman" w:hAnsi="Times New Roman"/>
          <w:b/>
          <w:color w:val="000000"/>
          <w:sz w:val="28"/>
          <w:szCs w:val="28"/>
        </w:rPr>
        <w:t xml:space="preserve">осударственное бюджетное образовательное учреждение </w:t>
      </w:r>
    </w:p>
    <w:p w14:paraId="2580A3C5" w14:textId="77777777" w:rsidR="00380456" w:rsidRPr="00325A3D" w:rsidRDefault="00380456" w:rsidP="00380456">
      <w:pPr>
        <w:spacing w:after="0"/>
        <w:jc w:val="center"/>
        <w:rPr>
          <w:rFonts w:ascii="Times New Roman" w:hAnsi="Times New Roman"/>
          <w:b/>
          <w:color w:val="000000"/>
          <w:sz w:val="28"/>
          <w:szCs w:val="28"/>
        </w:rPr>
      </w:pPr>
      <w:r w:rsidRPr="00325A3D">
        <w:rPr>
          <w:rFonts w:ascii="Times New Roman" w:hAnsi="Times New Roman"/>
          <w:b/>
          <w:color w:val="000000"/>
          <w:sz w:val="28"/>
          <w:szCs w:val="28"/>
        </w:rPr>
        <w:t xml:space="preserve">высшего образования </w:t>
      </w:r>
    </w:p>
    <w:p w14:paraId="53178998" w14:textId="77777777" w:rsidR="00380456" w:rsidRDefault="00380456" w:rsidP="00380456">
      <w:pPr>
        <w:spacing w:after="0"/>
        <w:jc w:val="center"/>
        <w:rPr>
          <w:rFonts w:ascii="Times New Roman" w:hAnsi="Times New Roman"/>
          <w:b/>
          <w:color w:val="000000"/>
          <w:sz w:val="28"/>
          <w:szCs w:val="28"/>
        </w:rPr>
      </w:pPr>
      <w:r>
        <w:rPr>
          <w:rFonts w:ascii="Times New Roman" w:hAnsi="Times New Roman"/>
          <w:b/>
          <w:color w:val="000000"/>
          <w:sz w:val="28"/>
          <w:szCs w:val="28"/>
        </w:rPr>
        <w:t xml:space="preserve">«Оренбургский государственный медицинский университет» </w:t>
      </w:r>
    </w:p>
    <w:p w14:paraId="49065B91" w14:textId="77777777" w:rsidR="00380456" w:rsidRDefault="00380456" w:rsidP="00380456">
      <w:pPr>
        <w:spacing w:line="300" w:lineRule="auto"/>
        <w:jc w:val="center"/>
        <w:rPr>
          <w:rFonts w:ascii="Times New Roman" w:hAnsi="Times New Roman"/>
          <w:b/>
          <w:sz w:val="28"/>
          <w:szCs w:val="24"/>
          <w:lang w:eastAsia="ru-RU"/>
        </w:rPr>
      </w:pPr>
      <w:r>
        <w:rPr>
          <w:rFonts w:ascii="Times New Roman" w:hAnsi="Times New Roman"/>
          <w:b/>
          <w:sz w:val="28"/>
          <w:szCs w:val="24"/>
          <w:lang w:eastAsia="ru-RU"/>
        </w:rPr>
        <w:t>Министерства здравоохранения Российской Федерации</w:t>
      </w:r>
    </w:p>
    <w:p w14:paraId="13F3B13B" w14:textId="77777777" w:rsidR="00380456" w:rsidRDefault="00380456" w:rsidP="00380456">
      <w:pPr>
        <w:spacing w:after="0" w:line="360" w:lineRule="auto"/>
        <w:ind w:firstLine="709"/>
        <w:jc w:val="center"/>
        <w:rPr>
          <w:rFonts w:ascii="Times New Roman" w:hAnsi="Times New Roman"/>
          <w:b/>
          <w:color w:val="000000"/>
          <w:sz w:val="32"/>
          <w:szCs w:val="24"/>
        </w:rPr>
      </w:pPr>
    </w:p>
    <w:p w14:paraId="06E2D8F6" w14:textId="77777777" w:rsidR="00380456" w:rsidRDefault="00380456" w:rsidP="00380456">
      <w:pPr>
        <w:spacing w:after="0" w:line="360" w:lineRule="auto"/>
        <w:ind w:firstLine="709"/>
        <w:jc w:val="center"/>
        <w:rPr>
          <w:rFonts w:ascii="Times New Roman" w:hAnsi="Times New Roman"/>
          <w:b/>
          <w:color w:val="000000"/>
          <w:sz w:val="32"/>
          <w:szCs w:val="24"/>
        </w:rPr>
      </w:pPr>
    </w:p>
    <w:p w14:paraId="47AA1581" w14:textId="77777777" w:rsidR="00380456" w:rsidRDefault="00380456" w:rsidP="00380456">
      <w:pPr>
        <w:spacing w:after="0" w:line="360" w:lineRule="auto"/>
        <w:ind w:firstLine="709"/>
        <w:jc w:val="center"/>
        <w:rPr>
          <w:rFonts w:ascii="Times New Roman" w:hAnsi="Times New Roman"/>
          <w:b/>
          <w:color w:val="000000"/>
          <w:sz w:val="32"/>
          <w:szCs w:val="24"/>
        </w:rPr>
      </w:pPr>
    </w:p>
    <w:p w14:paraId="6307E248" w14:textId="77777777" w:rsidR="00380456" w:rsidRDefault="00380456" w:rsidP="00380456">
      <w:pPr>
        <w:spacing w:after="0" w:line="360" w:lineRule="auto"/>
        <w:rPr>
          <w:rFonts w:ascii="Times New Roman" w:hAnsi="Times New Roman"/>
          <w:b/>
          <w:color w:val="000000"/>
          <w:sz w:val="32"/>
          <w:szCs w:val="24"/>
        </w:rPr>
      </w:pPr>
    </w:p>
    <w:p w14:paraId="4080DDFD" w14:textId="77777777" w:rsidR="00380456" w:rsidRDefault="00380456" w:rsidP="00380456">
      <w:pPr>
        <w:spacing w:after="0" w:line="360" w:lineRule="auto"/>
        <w:ind w:firstLine="709"/>
        <w:jc w:val="center"/>
        <w:rPr>
          <w:rFonts w:ascii="Times New Roman" w:hAnsi="Times New Roman"/>
          <w:b/>
          <w:color w:val="000000"/>
          <w:sz w:val="32"/>
          <w:szCs w:val="24"/>
        </w:rPr>
      </w:pPr>
    </w:p>
    <w:p w14:paraId="2AD11A17" w14:textId="77777777" w:rsidR="00380456" w:rsidRDefault="00380456" w:rsidP="00380456">
      <w:pPr>
        <w:spacing w:after="0" w:line="360" w:lineRule="auto"/>
        <w:ind w:firstLine="709"/>
        <w:jc w:val="center"/>
        <w:rPr>
          <w:rFonts w:ascii="Times New Roman" w:hAnsi="Times New Roman"/>
          <w:b/>
          <w:color w:val="000000"/>
          <w:sz w:val="32"/>
          <w:szCs w:val="24"/>
        </w:rPr>
      </w:pPr>
    </w:p>
    <w:p w14:paraId="32E29C67" w14:textId="77777777" w:rsidR="00380456" w:rsidRDefault="00380456" w:rsidP="00380456">
      <w:pPr>
        <w:spacing w:after="0" w:line="360" w:lineRule="auto"/>
        <w:ind w:firstLine="709"/>
        <w:jc w:val="center"/>
        <w:rPr>
          <w:rFonts w:ascii="Times New Roman" w:hAnsi="Times New Roman"/>
          <w:b/>
          <w:color w:val="000000"/>
          <w:sz w:val="32"/>
          <w:szCs w:val="24"/>
        </w:rPr>
      </w:pPr>
      <w:r>
        <w:rPr>
          <w:rFonts w:ascii="Times New Roman" w:hAnsi="Times New Roman"/>
          <w:b/>
          <w:color w:val="000000"/>
          <w:sz w:val="32"/>
          <w:szCs w:val="24"/>
        </w:rPr>
        <w:t>МЕТОДИЧЕСКАЯ</w:t>
      </w:r>
      <w:r w:rsidRPr="002E19A2">
        <w:rPr>
          <w:rFonts w:ascii="Times New Roman" w:hAnsi="Times New Roman"/>
          <w:b/>
          <w:color w:val="000000"/>
          <w:sz w:val="32"/>
          <w:szCs w:val="24"/>
        </w:rPr>
        <w:t xml:space="preserve"> </w:t>
      </w:r>
      <w:r>
        <w:rPr>
          <w:rFonts w:ascii="Times New Roman" w:hAnsi="Times New Roman"/>
          <w:b/>
          <w:color w:val="000000"/>
          <w:sz w:val="32"/>
          <w:szCs w:val="24"/>
        </w:rPr>
        <w:t>РАЗРАБОТКА</w:t>
      </w:r>
    </w:p>
    <w:p w14:paraId="3A96F02A" w14:textId="6428A3A9" w:rsidR="00380456" w:rsidRDefault="00380456" w:rsidP="00380456">
      <w:pPr>
        <w:spacing w:after="0" w:line="36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ДЛЯ </w:t>
      </w:r>
      <w:r w:rsidR="00464886">
        <w:rPr>
          <w:rFonts w:ascii="Times New Roman" w:hAnsi="Times New Roman"/>
          <w:b/>
          <w:color w:val="000000"/>
          <w:sz w:val="32"/>
          <w:szCs w:val="24"/>
        </w:rPr>
        <w:t>ОБУЧАЮЩИХСЯ</w:t>
      </w:r>
      <w:r w:rsidRPr="002E19A2">
        <w:rPr>
          <w:rFonts w:ascii="Times New Roman" w:hAnsi="Times New Roman"/>
          <w:b/>
          <w:color w:val="000000"/>
          <w:sz w:val="32"/>
          <w:szCs w:val="24"/>
        </w:rPr>
        <w:t xml:space="preserve"> </w:t>
      </w:r>
      <w:proofErr w:type="gramStart"/>
      <w:r w:rsidRPr="002E19A2">
        <w:rPr>
          <w:rFonts w:ascii="Times New Roman" w:hAnsi="Times New Roman"/>
          <w:b/>
          <w:color w:val="000000"/>
          <w:sz w:val="32"/>
          <w:szCs w:val="24"/>
        </w:rPr>
        <w:t>ПО</w:t>
      </w:r>
      <w:r w:rsidRPr="00320344">
        <w:rPr>
          <w:rFonts w:ascii="Times New Roman" w:hAnsi="Times New Roman"/>
          <w:b/>
          <w:color w:val="000000"/>
          <w:sz w:val="24"/>
          <w:szCs w:val="24"/>
        </w:rPr>
        <w:t xml:space="preserve"> </w:t>
      </w:r>
      <w:r w:rsidRPr="005D7E1F">
        <w:rPr>
          <w:rFonts w:ascii="Times New Roman" w:hAnsi="Times New Roman"/>
          <w:b/>
          <w:color w:val="000000"/>
          <w:sz w:val="24"/>
          <w:szCs w:val="24"/>
        </w:rPr>
        <w:t xml:space="preserve"> </w:t>
      </w:r>
      <w:r w:rsidRPr="00320344">
        <w:rPr>
          <w:rFonts w:ascii="Times New Roman" w:hAnsi="Times New Roman"/>
          <w:b/>
          <w:color w:val="000000"/>
          <w:sz w:val="32"/>
          <w:szCs w:val="24"/>
        </w:rPr>
        <w:t>ПРОВЕДЕНИЮ</w:t>
      </w:r>
      <w:proofErr w:type="gramEnd"/>
      <w:r w:rsidRPr="00320344">
        <w:rPr>
          <w:rFonts w:ascii="Times New Roman" w:hAnsi="Times New Roman"/>
          <w:b/>
          <w:color w:val="000000"/>
          <w:sz w:val="32"/>
          <w:szCs w:val="24"/>
        </w:rPr>
        <w:t xml:space="preserve"> </w:t>
      </w:r>
    </w:p>
    <w:p w14:paraId="4B883F71" w14:textId="77777777" w:rsidR="00380456" w:rsidRPr="00377F35" w:rsidRDefault="00380456" w:rsidP="00380456">
      <w:pPr>
        <w:spacing w:after="0" w:line="360" w:lineRule="auto"/>
        <w:ind w:firstLine="709"/>
        <w:jc w:val="center"/>
        <w:rPr>
          <w:rFonts w:ascii="Times New Roman" w:hAnsi="Times New Roman"/>
          <w:b/>
          <w:color w:val="000000"/>
          <w:sz w:val="36"/>
          <w:szCs w:val="36"/>
        </w:rPr>
      </w:pPr>
      <w:r w:rsidRPr="00377F35">
        <w:rPr>
          <w:rFonts w:ascii="Times New Roman" w:hAnsi="Times New Roman"/>
          <w:b/>
          <w:color w:val="000000"/>
          <w:sz w:val="36"/>
          <w:szCs w:val="36"/>
        </w:rPr>
        <w:t>практического занятия</w:t>
      </w:r>
    </w:p>
    <w:p w14:paraId="44F6B721" w14:textId="77777777" w:rsidR="00380456" w:rsidRDefault="00380456" w:rsidP="00380456">
      <w:pPr>
        <w:spacing w:after="0" w:line="240" w:lineRule="auto"/>
        <w:ind w:firstLine="567"/>
        <w:jc w:val="center"/>
        <w:rPr>
          <w:rFonts w:ascii="Times New Roman" w:hAnsi="Times New Roman"/>
          <w:b/>
          <w:caps/>
          <w:color w:val="000000"/>
          <w:sz w:val="28"/>
          <w:szCs w:val="28"/>
        </w:rPr>
      </w:pPr>
      <w:r>
        <w:rPr>
          <w:rFonts w:ascii="Times New Roman" w:hAnsi="Times New Roman"/>
          <w:b/>
          <w:color w:val="000000"/>
          <w:sz w:val="28"/>
          <w:szCs w:val="28"/>
        </w:rPr>
        <w:t>ПО ТЕМЕ</w:t>
      </w:r>
      <w:r w:rsidRPr="00C4596A">
        <w:rPr>
          <w:rFonts w:ascii="Times New Roman" w:hAnsi="Times New Roman"/>
          <w:b/>
          <w:caps/>
          <w:color w:val="000000"/>
          <w:sz w:val="28"/>
          <w:szCs w:val="28"/>
        </w:rPr>
        <w:t>:</w:t>
      </w:r>
    </w:p>
    <w:p w14:paraId="47DC481A" w14:textId="77777777" w:rsidR="00380456" w:rsidRPr="00C4596A" w:rsidRDefault="00380456" w:rsidP="00380456">
      <w:pPr>
        <w:spacing w:after="0" w:line="240" w:lineRule="auto"/>
        <w:ind w:firstLine="567"/>
        <w:jc w:val="both"/>
        <w:rPr>
          <w:rFonts w:ascii="Times New Roman" w:hAnsi="Times New Roman"/>
          <w:b/>
          <w:caps/>
          <w:sz w:val="28"/>
          <w:szCs w:val="28"/>
        </w:rPr>
      </w:pPr>
      <w:r w:rsidRPr="00C4596A">
        <w:rPr>
          <w:rFonts w:ascii="Times New Roman" w:hAnsi="Times New Roman"/>
          <w:b/>
          <w:caps/>
          <w:color w:val="000000"/>
          <w:sz w:val="28"/>
          <w:szCs w:val="28"/>
        </w:rPr>
        <w:t>«</w:t>
      </w:r>
      <w:r w:rsidRPr="00C4596A">
        <w:rPr>
          <w:rFonts w:ascii="Times New Roman" w:hAnsi="Times New Roman"/>
          <w:b/>
          <w:caps/>
          <w:sz w:val="28"/>
          <w:szCs w:val="28"/>
        </w:rPr>
        <w:t>Лихорадка и субфебрилитет неясного генеза»</w:t>
      </w:r>
    </w:p>
    <w:p w14:paraId="68C6E27D" w14:textId="77777777" w:rsidR="00380456" w:rsidRPr="00971A1B" w:rsidRDefault="00380456" w:rsidP="00380456">
      <w:pPr>
        <w:spacing w:after="0" w:line="360" w:lineRule="auto"/>
        <w:ind w:firstLine="709"/>
        <w:jc w:val="center"/>
        <w:rPr>
          <w:rFonts w:ascii="Times New Roman" w:hAnsi="Times New Roman"/>
          <w:b/>
          <w:color w:val="000000"/>
          <w:sz w:val="28"/>
          <w:szCs w:val="28"/>
        </w:rPr>
      </w:pPr>
      <w:r w:rsidRPr="00971A1B">
        <w:rPr>
          <w:rFonts w:ascii="Times New Roman" w:hAnsi="Times New Roman"/>
          <w:b/>
          <w:color w:val="000000"/>
          <w:sz w:val="28"/>
          <w:szCs w:val="28"/>
        </w:rPr>
        <w:t>ДИСЦИПЛИНА «ПОЛИКЛИНИЧЕСКАЯ ТЕРАПИЯ»</w:t>
      </w:r>
    </w:p>
    <w:p w14:paraId="30EBB578" w14:textId="77777777" w:rsidR="00380456" w:rsidRDefault="00380456" w:rsidP="00380456">
      <w:pPr>
        <w:spacing w:after="0" w:line="240" w:lineRule="auto"/>
        <w:ind w:firstLine="709"/>
        <w:jc w:val="center"/>
        <w:rPr>
          <w:rFonts w:ascii="Times New Roman" w:hAnsi="Times New Roman"/>
          <w:b/>
          <w:color w:val="000000"/>
          <w:sz w:val="32"/>
          <w:szCs w:val="24"/>
        </w:rPr>
      </w:pPr>
      <w:r w:rsidRPr="002E19A2">
        <w:rPr>
          <w:rFonts w:ascii="Times New Roman" w:hAnsi="Times New Roman"/>
          <w:b/>
          <w:color w:val="000000"/>
          <w:sz w:val="32"/>
          <w:szCs w:val="24"/>
        </w:rPr>
        <w:t xml:space="preserve"> </w:t>
      </w:r>
      <w:r>
        <w:rPr>
          <w:rFonts w:ascii="Times New Roman" w:hAnsi="Times New Roman"/>
          <w:b/>
          <w:color w:val="000000"/>
          <w:sz w:val="32"/>
          <w:szCs w:val="24"/>
        </w:rPr>
        <w:t xml:space="preserve">СО СТУДЕНТАМИ </w:t>
      </w:r>
      <w:proofErr w:type="gramStart"/>
      <w:r>
        <w:rPr>
          <w:rFonts w:ascii="Times New Roman" w:hAnsi="Times New Roman"/>
          <w:b/>
          <w:color w:val="000000"/>
          <w:sz w:val="32"/>
          <w:szCs w:val="24"/>
        </w:rPr>
        <w:t>5  КУРСА</w:t>
      </w:r>
      <w:proofErr w:type="gramEnd"/>
      <w:r>
        <w:rPr>
          <w:rFonts w:ascii="Times New Roman" w:hAnsi="Times New Roman"/>
          <w:b/>
          <w:color w:val="000000"/>
          <w:sz w:val="32"/>
          <w:szCs w:val="24"/>
        </w:rPr>
        <w:t xml:space="preserve"> ЛЕЧЕБНОГО ФАКУЛЬТЕТА</w:t>
      </w:r>
    </w:p>
    <w:p w14:paraId="5D9D9130" w14:textId="77777777" w:rsidR="00380456" w:rsidRDefault="00380456" w:rsidP="00380456">
      <w:pPr>
        <w:spacing w:after="0" w:line="240" w:lineRule="auto"/>
        <w:ind w:firstLine="709"/>
        <w:jc w:val="center"/>
        <w:rPr>
          <w:rFonts w:ascii="Times New Roman" w:hAnsi="Times New Roman"/>
          <w:b/>
          <w:color w:val="000000"/>
          <w:sz w:val="32"/>
          <w:szCs w:val="24"/>
        </w:rPr>
      </w:pPr>
    </w:p>
    <w:p w14:paraId="00D7BB0E" w14:textId="77777777" w:rsidR="00380456" w:rsidRDefault="00380456" w:rsidP="00380456">
      <w:pPr>
        <w:spacing w:after="0" w:line="240" w:lineRule="auto"/>
        <w:ind w:firstLine="709"/>
        <w:jc w:val="center"/>
        <w:rPr>
          <w:rFonts w:ascii="Times New Roman" w:hAnsi="Times New Roman"/>
          <w:b/>
          <w:color w:val="000000"/>
          <w:sz w:val="32"/>
          <w:szCs w:val="24"/>
        </w:rPr>
      </w:pPr>
    </w:p>
    <w:p w14:paraId="6F2FA8AD" w14:textId="77777777" w:rsidR="00380456" w:rsidRDefault="00380456" w:rsidP="00380456">
      <w:pPr>
        <w:spacing w:after="0" w:line="240" w:lineRule="auto"/>
        <w:rPr>
          <w:rFonts w:ascii="Times New Roman" w:hAnsi="Times New Roman"/>
          <w:b/>
          <w:color w:val="000000"/>
          <w:sz w:val="32"/>
          <w:szCs w:val="24"/>
        </w:rPr>
      </w:pPr>
    </w:p>
    <w:p w14:paraId="1266F594"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12E7F008"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66F01E66"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24CB1170" w14:textId="77777777" w:rsidR="00380456" w:rsidRPr="00665F53" w:rsidRDefault="00380456" w:rsidP="00380456">
      <w:pPr>
        <w:spacing w:after="0" w:line="240" w:lineRule="auto"/>
        <w:ind w:firstLine="709"/>
        <w:jc w:val="center"/>
        <w:rPr>
          <w:rFonts w:ascii="Times New Roman" w:hAnsi="Times New Roman"/>
          <w:b/>
          <w:color w:val="000000"/>
          <w:sz w:val="32"/>
          <w:szCs w:val="24"/>
        </w:rPr>
      </w:pPr>
    </w:p>
    <w:p w14:paraId="1D68BC1F" w14:textId="77777777" w:rsidR="00380456" w:rsidRDefault="00380456" w:rsidP="00380456">
      <w:pPr>
        <w:spacing w:after="0" w:line="240" w:lineRule="auto"/>
        <w:ind w:firstLine="709"/>
        <w:jc w:val="center"/>
        <w:rPr>
          <w:rFonts w:ascii="Times New Roman" w:hAnsi="Times New Roman"/>
          <w:b/>
          <w:color w:val="000000"/>
          <w:sz w:val="32"/>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1"/>
        <w:gridCol w:w="3766"/>
      </w:tblGrid>
      <w:tr w:rsidR="00380456" w:rsidRPr="00DE36A5" w14:paraId="007358FD" w14:textId="77777777" w:rsidTr="00380456">
        <w:tc>
          <w:tcPr>
            <w:tcW w:w="6629" w:type="dxa"/>
            <w:tcBorders>
              <w:top w:val="nil"/>
              <w:left w:val="nil"/>
              <w:bottom w:val="nil"/>
              <w:right w:val="nil"/>
            </w:tcBorders>
          </w:tcPr>
          <w:p w14:paraId="5605C136" w14:textId="77777777" w:rsidR="00380456" w:rsidRPr="00DE36A5" w:rsidRDefault="00380456" w:rsidP="00380456">
            <w:pPr>
              <w:spacing w:after="0" w:line="240" w:lineRule="auto"/>
              <w:jc w:val="center"/>
              <w:rPr>
                <w:rFonts w:ascii="Times New Roman" w:hAnsi="Times New Roman"/>
                <w:b/>
                <w:color w:val="000000"/>
                <w:sz w:val="32"/>
                <w:szCs w:val="24"/>
              </w:rPr>
            </w:pPr>
          </w:p>
        </w:tc>
        <w:tc>
          <w:tcPr>
            <w:tcW w:w="3935" w:type="dxa"/>
            <w:tcBorders>
              <w:top w:val="nil"/>
              <w:left w:val="nil"/>
              <w:bottom w:val="nil"/>
              <w:right w:val="nil"/>
            </w:tcBorders>
          </w:tcPr>
          <w:p w14:paraId="35D20730" w14:textId="77777777" w:rsidR="00380456" w:rsidRPr="00DE36A5" w:rsidRDefault="00380456" w:rsidP="00380456">
            <w:pPr>
              <w:spacing w:after="0" w:line="240" w:lineRule="auto"/>
              <w:jc w:val="center"/>
              <w:rPr>
                <w:rFonts w:ascii="Times New Roman" w:hAnsi="Times New Roman"/>
                <w:b/>
                <w:color w:val="000000"/>
                <w:sz w:val="32"/>
                <w:szCs w:val="24"/>
              </w:rPr>
            </w:pPr>
          </w:p>
          <w:p w14:paraId="556A9CB8" w14:textId="77777777" w:rsidR="00380456" w:rsidRPr="00DE36A5" w:rsidRDefault="00380456" w:rsidP="00380456">
            <w:pPr>
              <w:spacing w:after="0" w:line="240" w:lineRule="auto"/>
              <w:rPr>
                <w:rFonts w:ascii="Times New Roman" w:hAnsi="Times New Roman"/>
                <w:sz w:val="28"/>
                <w:szCs w:val="28"/>
              </w:rPr>
            </w:pPr>
            <w:r w:rsidRPr="00DE36A5">
              <w:rPr>
                <w:rFonts w:ascii="Times New Roman" w:hAnsi="Times New Roman"/>
                <w:sz w:val="28"/>
                <w:szCs w:val="28"/>
              </w:rPr>
              <w:t xml:space="preserve">Методические рекомендации </w:t>
            </w:r>
          </w:p>
          <w:p w14:paraId="760B2857" w14:textId="77777777" w:rsidR="00380456" w:rsidRPr="00DE36A5" w:rsidRDefault="00380456" w:rsidP="00380456">
            <w:pPr>
              <w:spacing w:after="0" w:line="240" w:lineRule="auto"/>
              <w:rPr>
                <w:rFonts w:ascii="Times New Roman" w:hAnsi="Times New Roman"/>
                <w:sz w:val="28"/>
                <w:szCs w:val="28"/>
              </w:rPr>
            </w:pPr>
            <w:r w:rsidRPr="00DE36A5">
              <w:rPr>
                <w:rFonts w:ascii="Times New Roman" w:hAnsi="Times New Roman"/>
                <w:sz w:val="28"/>
                <w:szCs w:val="28"/>
              </w:rPr>
              <w:t>разработаны</w:t>
            </w:r>
          </w:p>
          <w:p w14:paraId="25178838" w14:textId="77777777" w:rsidR="00380456" w:rsidRPr="00DE36A5" w:rsidRDefault="00380456" w:rsidP="00380456">
            <w:pPr>
              <w:spacing w:after="0" w:line="240" w:lineRule="auto"/>
              <w:rPr>
                <w:rFonts w:ascii="Times New Roman" w:hAnsi="Times New Roman"/>
                <w:i/>
                <w:sz w:val="32"/>
                <w:szCs w:val="32"/>
              </w:rPr>
            </w:pPr>
            <w:r>
              <w:rPr>
                <w:rFonts w:ascii="Times New Roman" w:hAnsi="Times New Roman"/>
                <w:i/>
                <w:sz w:val="32"/>
                <w:szCs w:val="32"/>
              </w:rPr>
              <w:t>д.м.н., профессором</w:t>
            </w:r>
            <w:r w:rsidRPr="00DE36A5">
              <w:rPr>
                <w:rFonts w:ascii="Times New Roman" w:hAnsi="Times New Roman"/>
                <w:i/>
                <w:sz w:val="32"/>
                <w:szCs w:val="32"/>
              </w:rPr>
              <w:t xml:space="preserve"> кафедры                       </w:t>
            </w:r>
          </w:p>
          <w:p w14:paraId="12D19481" w14:textId="77777777" w:rsidR="00380456" w:rsidRPr="00DE36A5" w:rsidRDefault="00380456" w:rsidP="00380456">
            <w:pPr>
              <w:spacing w:after="0" w:line="240" w:lineRule="auto"/>
              <w:rPr>
                <w:rFonts w:ascii="Times New Roman" w:hAnsi="Times New Roman"/>
                <w:i/>
                <w:sz w:val="32"/>
                <w:szCs w:val="32"/>
              </w:rPr>
            </w:pPr>
            <w:r w:rsidRPr="00DE36A5">
              <w:rPr>
                <w:rFonts w:ascii="Times New Roman" w:hAnsi="Times New Roman"/>
                <w:i/>
                <w:sz w:val="32"/>
                <w:szCs w:val="32"/>
              </w:rPr>
              <w:t>поликлинической терапии</w:t>
            </w:r>
          </w:p>
          <w:p w14:paraId="0D3AC945" w14:textId="77777777" w:rsidR="00380456" w:rsidRDefault="00380456" w:rsidP="00380456">
            <w:pPr>
              <w:spacing w:after="0" w:line="240" w:lineRule="auto"/>
              <w:jc w:val="both"/>
              <w:rPr>
                <w:rFonts w:ascii="Times New Roman" w:hAnsi="Times New Roman"/>
                <w:i/>
                <w:sz w:val="32"/>
                <w:szCs w:val="32"/>
              </w:rPr>
            </w:pPr>
            <w:r>
              <w:rPr>
                <w:rFonts w:ascii="Times New Roman" w:hAnsi="Times New Roman"/>
                <w:i/>
                <w:sz w:val="32"/>
                <w:szCs w:val="32"/>
              </w:rPr>
              <w:t>О.Ю. Майко</w:t>
            </w:r>
          </w:p>
          <w:p w14:paraId="23481C95" w14:textId="77777777" w:rsidR="00380456" w:rsidRDefault="00380456" w:rsidP="00380456">
            <w:pPr>
              <w:spacing w:after="0" w:line="240" w:lineRule="auto"/>
              <w:jc w:val="both"/>
              <w:rPr>
                <w:rFonts w:ascii="Times New Roman" w:hAnsi="Times New Roman"/>
                <w:i/>
                <w:sz w:val="32"/>
                <w:szCs w:val="32"/>
              </w:rPr>
            </w:pPr>
          </w:p>
          <w:p w14:paraId="207D42AB" w14:textId="77777777" w:rsidR="00380456" w:rsidRPr="00ED5A30" w:rsidRDefault="00380456" w:rsidP="00380456">
            <w:pPr>
              <w:spacing w:after="0" w:line="240" w:lineRule="auto"/>
              <w:jc w:val="both"/>
              <w:rPr>
                <w:rFonts w:ascii="Times New Roman" w:hAnsi="Times New Roman"/>
                <w:i/>
                <w:sz w:val="32"/>
                <w:szCs w:val="32"/>
              </w:rPr>
            </w:pPr>
          </w:p>
        </w:tc>
      </w:tr>
    </w:tbl>
    <w:p w14:paraId="6429A498" w14:textId="77777777" w:rsidR="00380456" w:rsidRDefault="00380456" w:rsidP="00380456">
      <w:pPr>
        <w:spacing w:after="0" w:line="240" w:lineRule="auto"/>
        <w:jc w:val="both"/>
        <w:rPr>
          <w:rFonts w:ascii="Times New Roman" w:hAnsi="Times New Roman"/>
          <w:i/>
          <w:color w:val="000000"/>
          <w:spacing w:val="-4"/>
          <w:sz w:val="24"/>
          <w:szCs w:val="24"/>
        </w:rPr>
      </w:pPr>
      <w:r>
        <w:rPr>
          <w:rFonts w:ascii="Times New Roman" w:hAnsi="Times New Roman"/>
          <w:color w:val="000000"/>
          <w:sz w:val="8"/>
          <w:szCs w:val="24"/>
        </w:rPr>
        <w:lastRenderedPageBreak/>
        <w:t>\</w:t>
      </w:r>
      <w:r w:rsidRPr="0003689D">
        <w:rPr>
          <w:rFonts w:ascii="Times New Roman" w:hAnsi="Times New Roman"/>
          <w:b/>
          <w:color w:val="000000"/>
          <w:sz w:val="24"/>
          <w:szCs w:val="24"/>
        </w:rPr>
        <w:t xml:space="preserve">1. </w:t>
      </w:r>
      <w:r w:rsidRPr="0003689D">
        <w:rPr>
          <w:rFonts w:ascii="Times New Roman" w:hAnsi="Times New Roman"/>
          <w:b/>
          <w:color w:val="000000"/>
          <w:spacing w:val="-4"/>
          <w:sz w:val="24"/>
          <w:szCs w:val="24"/>
        </w:rPr>
        <w:t>Формируемые компетенции</w:t>
      </w:r>
      <w:r w:rsidRPr="0006548F">
        <w:rPr>
          <w:rFonts w:ascii="Times New Roman" w:hAnsi="Times New Roman"/>
          <w:color w:val="000000"/>
          <w:spacing w:val="-4"/>
          <w:sz w:val="24"/>
          <w:szCs w:val="24"/>
        </w:rPr>
        <w:t xml:space="preserve">: </w:t>
      </w:r>
      <w:bookmarkStart w:id="0" w:name="_Hlk493434825"/>
    </w:p>
    <w:p w14:paraId="2C9C4E63" w14:textId="77777777" w:rsidR="00380456" w:rsidRPr="0006548F" w:rsidRDefault="00380456" w:rsidP="00380456">
      <w:pPr>
        <w:spacing w:after="0" w:line="240" w:lineRule="auto"/>
        <w:ind w:firstLine="709"/>
        <w:jc w:val="both"/>
        <w:rPr>
          <w:rFonts w:ascii="Times New Roman" w:hAnsi="Times New Roman"/>
          <w:i/>
          <w:color w:val="000000"/>
          <w:spacing w:val="-4"/>
          <w:sz w:val="12"/>
          <w:szCs w:val="24"/>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992"/>
        <w:gridCol w:w="8221"/>
      </w:tblGrid>
      <w:tr w:rsidR="00380456" w:rsidRPr="00360C96" w14:paraId="3D84D758" w14:textId="77777777" w:rsidTr="00380456">
        <w:tc>
          <w:tcPr>
            <w:tcW w:w="993" w:type="dxa"/>
            <w:shd w:val="clear" w:color="auto" w:fill="auto"/>
          </w:tcPr>
          <w:p w14:paraId="0377F1E1" w14:textId="77777777" w:rsidR="00380456" w:rsidRDefault="00380456" w:rsidP="00380456">
            <w:pPr>
              <w:spacing w:after="0" w:line="240" w:lineRule="auto"/>
              <w:jc w:val="center"/>
              <w:rPr>
                <w:rFonts w:ascii="Times New Roman" w:hAnsi="Times New Roman"/>
                <w:color w:val="000000"/>
                <w:sz w:val="24"/>
                <w:szCs w:val="24"/>
              </w:rPr>
            </w:pPr>
            <w:r w:rsidRPr="00360C96">
              <w:rPr>
                <w:rFonts w:ascii="Times New Roman" w:hAnsi="Times New Roman"/>
                <w:color w:val="000000"/>
                <w:sz w:val="24"/>
                <w:szCs w:val="24"/>
              </w:rPr>
              <w:t xml:space="preserve">Шифр </w:t>
            </w:r>
          </w:p>
          <w:p w14:paraId="2B86E3E9" w14:textId="77777777" w:rsidR="00380456" w:rsidRPr="00360C96" w:rsidRDefault="00380456" w:rsidP="00380456">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к</w:t>
            </w:r>
            <w:r w:rsidRPr="00360C96">
              <w:rPr>
                <w:rFonts w:ascii="Times New Roman" w:hAnsi="Times New Roman"/>
                <w:color w:val="000000"/>
                <w:sz w:val="24"/>
                <w:szCs w:val="24"/>
              </w:rPr>
              <w:t>омпе</w:t>
            </w:r>
            <w:r>
              <w:rPr>
                <w:rFonts w:ascii="Times New Roman" w:hAnsi="Times New Roman"/>
                <w:color w:val="000000"/>
                <w:sz w:val="24"/>
                <w:szCs w:val="24"/>
              </w:rPr>
              <w:t>-</w:t>
            </w:r>
            <w:proofErr w:type="spellStart"/>
            <w:r w:rsidRPr="00360C96">
              <w:rPr>
                <w:rFonts w:ascii="Times New Roman" w:hAnsi="Times New Roman"/>
                <w:color w:val="000000"/>
                <w:sz w:val="24"/>
                <w:szCs w:val="24"/>
              </w:rPr>
              <w:t>тенции</w:t>
            </w:r>
            <w:proofErr w:type="spellEnd"/>
            <w:proofErr w:type="gramEnd"/>
            <w:r w:rsidRPr="00360C96">
              <w:rPr>
                <w:rFonts w:ascii="Times New Roman" w:hAnsi="Times New Roman"/>
                <w:color w:val="000000"/>
                <w:sz w:val="24"/>
                <w:szCs w:val="24"/>
              </w:rPr>
              <w:t xml:space="preserve"> </w:t>
            </w:r>
          </w:p>
        </w:tc>
        <w:tc>
          <w:tcPr>
            <w:tcW w:w="992" w:type="dxa"/>
            <w:shd w:val="clear" w:color="auto" w:fill="auto"/>
          </w:tcPr>
          <w:p w14:paraId="70E22AB2" w14:textId="77777777" w:rsidR="00380456" w:rsidRPr="00360C96" w:rsidRDefault="00380456" w:rsidP="00380456">
            <w:pPr>
              <w:spacing w:after="0" w:line="240" w:lineRule="auto"/>
              <w:jc w:val="center"/>
              <w:rPr>
                <w:rFonts w:ascii="Times New Roman" w:hAnsi="Times New Roman"/>
                <w:color w:val="000000"/>
                <w:sz w:val="24"/>
                <w:szCs w:val="24"/>
              </w:rPr>
            </w:pPr>
            <w:r w:rsidRPr="00360C96">
              <w:rPr>
                <w:rFonts w:ascii="Times New Roman" w:hAnsi="Times New Roman"/>
                <w:color w:val="000000"/>
                <w:sz w:val="24"/>
                <w:szCs w:val="24"/>
              </w:rPr>
              <w:t xml:space="preserve">№ </w:t>
            </w:r>
          </w:p>
          <w:p w14:paraId="2F8CF2B0" w14:textId="77777777" w:rsidR="00380456" w:rsidRPr="00360C96" w:rsidRDefault="00380456" w:rsidP="00380456">
            <w:pPr>
              <w:spacing w:after="0" w:line="240" w:lineRule="auto"/>
              <w:jc w:val="center"/>
              <w:rPr>
                <w:rFonts w:ascii="Times New Roman" w:hAnsi="Times New Roman"/>
                <w:color w:val="000000"/>
                <w:sz w:val="24"/>
                <w:szCs w:val="24"/>
              </w:rPr>
            </w:pPr>
            <w:proofErr w:type="gramStart"/>
            <w:r>
              <w:rPr>
                <w:rFonts w:ascii="Times New Roman" w:hAnsi="Times New Roman"/>
                <w:color w:val="000000"/>
                <w:sz w:val="24"/>
                <w:szCs w:val="24"/>
              </w:rPr>
              <w:t>к</w:t>
            </w:r>
            <w:r w:rsidRPr="00360C96">
              <w:rPr>
                <w:rFonts w:ascii="Times New Roman" w:hAnsi="Times New Roman"/>
                <w:color w:val="000000"/>
                <w:sz w:val="24"/>
                <w:szCs w:val="24"/>
              </w:rPr>
              <w:t>омпе</w:t>
            </w:r>
            <w:r>
              <w:rPr>
                <w:rFonts w:ascii="Times New Roman" w:hAnsi="Times New Roman"/>
                <w:color w:val="000000"/>
                <w:sz w:val="24"/>
                <w:szCs w:val="24"/>
              </w:rPr>
              <w:t>-</w:t>
            </w:r>
            <w:proofErr w:type="spellStart"/>
            <w:r w:rsidRPr="00360C96">
              <w:rPr>
                <w:rFonts w:ascii="Times New Roman" w:hAnsi="Times New Roman"/>
                <w:color w:val="000000"/>
                <w:sz w:val="24"/>
                <w:szCs w:val="24"/>
              </w:rPr>
              <w:t>тенции</w:t>
            </w:r>
            <w:proofErr w:type="spellEnd"/>
            <w:proofErr w:type="gramEnd"/>
            <w:r w:rsidRPr="00360C96">
              <w:rPr>
                <w:rFonts w:ascii="Times New Roman" w:hAnsi="Times New Roman"/>
                <w:color w:val="000000"/>
                <w:sz w:val="24"/>
                <w:szCs w:val="24"/>
              </w:rPr>
              <w:t xml:space="preserve"> </w:t>
            </w:r>
          </w:p>
        </w:tc>
        <w:tc>
          <w:tcPr>
            <w:tcW w:w="8221" w:type="dxa"/>
            <w:shd w:val="clear" w:color="auto" w:fill="auto"/>
          </w:tcPr>
          <w:p w14:paraId="4D4725E0" w14:textId="77777777" w:rsidR="00380456" w:rsidRPr="00360C9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Элементы </w:t>
            </w:r>
            <w:r w:rsidRPr="00360C96">
              <w:rPr>
                <w:rFonts w:ascii="Times New Roman" w:hAnsi="Times New Roman"/>
                <w:color w:val="000000"/>
                <w:sz w:val="24"/>
                <w:szCs w:val="24"/>
              </w:rPr>
              <w:t xml:space="preserve">компетенции </w:t>
            </w:r>
          </w:p>
        </w:tc>
      </w:tr>
      <w:tr w:rsidR="00380456" w:rsidRPr="00360C96" w14:paraId="69EF899D" w14:textId="77777777" w:rsidTr="00380456">
        <w:tc>
          <w:tcPr>
            <w:tcW w:w="993" w:type="dxa"/>
            <w:vMerge w:val="restart"/>
            <w:shd w:val="clear" w:color="auto" w:fill="auto"/>
          </w:tcPr>
          <w:p w14:paraId="2C46240F" w14:textId="77777777" w:rsidR="00380456" w:rsidRPr="00287BE0" w:rsidRDefault="00380456" w:rsidP="00380456">
            <w:pPr>
              <w:spacing w:after="0" w:line="240" w:lineRule="auto"/>
              <w:jc w:val="center"/>
              <w:rPr>
                <w:rFonts w:ascii="Times New Roman" w:hAnsi="Times New Roman"/>
                <w:color w:val="000000"/>
                <w:sz w:val="24"/>
                <w:szCs w:val="24"/>
              </w:rPr>
            </w:pPr>
            <w:r w:rsidRPr="00287BE0">
              <w:rPr>
                <w:rFonts w:ascii="Times New Roman" w:hAnsi="Times New Roman"/>
                <w:color w:val="000000"/>
                <w:sz w:val="24"/>
                <w:szCs w:val="24"/>
              </w:rPr>
              <w:t>ОК</w:t>
            </w:r>
          </w:p>
        </w:tc>
        <w:tc>
          <w:tcPr>
            <w:tcW w:w="992" w:type="dxa"/>
            <w:shd w:val="clear" w:color="auto" w:fill="auto"/>
          </w:tcPr>
          <w:p w14:paraId="19E22C2B" w14:textId="77777777" w:rsidR="00380456" w:rsidRPr="00287BE0" w:rsidRDefault="00380456" w:rsidP="00380456">
            <w:pPr>
              <w:spacing w:after="0" w:line="240" w:lineRule="auto"/>
              <w:jc w:val="center"/>
              <w:rPr>
                <w:rFonts w:ascii="Times New Roman" w:hAnsi="Times New Roman"/>
                <w:bCs/>
                <w:sz w:val="24"/>
                <w:szCs w:val="24"/>
              </w:rPr>
            </w:pPr>
            <w:r w:rsidRPr="00287BE0">
              <w:rPr>
                <w:rFonts w:ascii="Times New Roman" w:hAnsi="Times New Roman"/>
                <w:bCs/>
                <w:sz w:val="24"/>
                <w:szCs w:val="24"/>
              </w:rPr>
              <w:t>ОК-1</w:t>
            </w:r>
          </w:p>
        </w:tc>
        <w:tc>
          <w:tcPr>
            <w:tcW w:w="8221" w:type="dxa"/>
            <w:shd w:val="clear" w:color="auto" w:fill="auto"/>
          </w:tcPr>
          <w:p w14:paraId="14C5237F" w14:textId="77777777" w:rsidR="00380456" w:rsidRPr="00287BE0" w:rsidRDefault="00380456" w:rsidP="00380456">
            <w:pPr>
              <w:spacing w:after="0" w:line="240" w:lineRule="auto"/>
              <w:rPr>
                <w:rFonts w:ascii="Times New Roman" w:hAnsi="Times New Roman"/>
                <w:bCs/>
                <w:sz w:val="24"/>
                <w:szCs w:val="24"/>
              </w:rPr>
            </w:pPr>
            <w:r>
              <w:rPr>
                <w:rFonts w:ascii="Times New Roman" w:hAnsi="Times New Roman"/>
                <w:bCs/>
                <w:sz w:val="24"/>
                <w:szCs w:val="24"/>
              </w:rPr>
              <w:t>с</w:t>
            </w:r>
            <w:r w:rsidRPr="00287BE0">
              <w:rPr>
                <w:rFonts w:ascii="Times New Roman" w:hAnsi="Times New Roman"/>
                <w:bCs/>
                <w:sz w:val="24"/>
                <w:szCs w:val="24"/>
              </w:rPr>
              <w:t xml:space="preserve">пособность </w:t>
            </w:r>
            <w:r w:rsidRPr="00287BE0">
              <w:rPr>
                <w:rFonts w:ascii="Times New Roman" w:hAnsi="Times New Roman"/>
                <w:sz w:val="24"/>
                <w:szCs w:val="24"/>
              </w:rPr>
              <w:t>к абстракт</w:t>
            </w:r>
            <w:r>
              <w:rPr>
                <w:rFonts w:ascii="Times New Roman" w:hAnsi="Times New Roman"/>
                <w:sz w:val="24"/>
                <w:szCs w:val="24"/>
              </w:rPr>
              <w:t>ному мышлению, анализу, синтезу</w:t>
            </w:r>
          </w:p>
        </w:tc>
      </w:tr>
      <w:tr w:rsidR="00380456" w:rsidRPr="00360C96" w14:paraId="40F05228" w14:textId="77777777" w:rsidTr="00380456">
        <w:tc>
          <w:tcPr>
            <w:tcW w:w="993" w:type="dxa"/>
            <w:vMerge/>
            <w:shd w:val="clear" w:color="auto" w:fill="auto"/>
          </w:tcPr>
          <w:p w14:paraId="257F3B02" w14:textId="77777777" w:rsidR="00380456" w:rsidRPr="00287BE0" w:rsidRDefault="00380456" w:rsidP="00380456">
            <w:pPr>
              <w:spacing w:after="0" w:line="240" w:lineRule="auto"/>
              <w:jc w:val="center"/>
              <w:rPr>
                <w:rFonts w:ascii="Times New Roman" w:hAnsi="Times New Roman"/>
                <w:color w:val="000000"/>
                <w:sz w:val="24"/>
                <w:szCs w:val="24"/>
              </w:rPr>
            </w:pPr>
          </w:p>
        </w:tc>
        <w:tc>
          <w:tcPr>
            <w:tcW w:w="992" w:type="dxa"/>
            <w:shd w:val="clear" w:color="auto" w:fill="auto"/>
          </w:tcPr>
          <w:p w14:paraId="1D076F94" w14:textId="77777777" w:rsidR="00380456" w:rsidRPr="00586544" w:rsidRDefault="00380456" w:rsidP="00380456">
            <w:pPr>
              <w:spacing w:after="0" w:line="240" w:lineRule="auto"/>
              <w:jc w:val="center"/>
              <w:rPr>
                <w:rFonts w:ascii="Times New Roman" w:hAnsi="Times New Roman"/>
                <w:bCs/>
                <w:sz w:val="24"/>
                <w:szCs w:val="24"/>
              </w:rPr>
            </w:pPr>
          </w:p>
        </w:tc>
        <w:tc>
          <w:tcPr>
            <w:tcW w:w="8221" w:type="dxa"/>
            <w:shd w:val="clear" w:color="auto" w:fill="auto"/>
          </w:tcPr>
          <w:p w14:paraId="41504EEB" w14:textId="77777777" w:rsidR="00380456" w:rsidRPr="00253255" w:rsidRDefault="00380456" w:rsidP="00380456">
            <w:pPr>
              <w:spacing w:after="0" w:line="240" w:lineRule="auto"/>
              <w:jc w:val="both"/>
              <w:rPr>
                <w:rFonts w:ascii="Times New Roman" w:hAnsi="Times New Roman"/>
                <w:bCs/>
                <w:sz w:val="24"/>
                <w:szCs w:val="24"/>
              </w:rPr>
            </w:pPr>
          </w:p>
        </w:tc>
      </w:tr>
      <w:tr w:rsidR="00380456" w:rsidRPr="00360C96" w14:paraId="6C2BB949" w14:textId="77777777" w:rsidTr="00380456">
        <w:tc>
          <w:tcPr>
            <w:tcW w:w="993" w:type="dxa"/>
            <w:vMerge w:val="restart"/>
            <w:shd w:val="clear" w:color="auto" w:fill="auto"/>
          </w:tcPr>
          <w:p w14:paraId="5E8C98A1" w14:textId="77777777" w:rsidR="00380456" w:rsidRPr="00E30C94" w:rsidRDefault="00380456" w:rsidP="00380456">
            <w:pPr>
              <w:spacing w:after="0" w:line="240" w:lineRule="auto"/>
              <w:jc w:val="center"/>
              <w:rPr>
                <w:rFonts w:ascii="Times New Roman" w:hAnsi="Times New Roman"/>
                <w:color w:val="000000"/>
                <w:sz w:val="24"/>
                <w:szCs w:val="24"/>
              </w:rPr>
            </w:pPr>
            <w:r w:rsidRPr="00E30C94">
              <w:rPr>
                <w:rFonts w:ascii="Times New Roman" w:hAnsi="Times New Roman"/>
                <w:color w:val="000000"/>
                <w:sz w:val="24"/>
                <w:szCs w:val="24"/>
              </w:rPr>
              <w:t>ОПК</w:t>
            </w:r>
          </w:p>
        </w:tc>
        <w:tc>
          <w:tcPr>
            <w:tcW w:w="992" w:type="dxa"/>
            <w:shd w:val="clear" w:color="auto" w:fill="auto"/>
          </w:tcPr>
          <w:p w14:paraId="52C838FF" w14:textId="77777777" w:rsidR="00380456" w:rsidRPr="00E30C94" w:rsidRDefault="00380456" w:rsidP="00380456">
            <w:pPr>
              <w:spacing w:after="0" w:line="240" w:lineRule="auto"/>
              <w:jc w:val="center"/>
              <w:rPr>
                <w:rFonts w:ascii="Times New Roman" w:hAnsi="Times New Roman"/>
                <w:bCs/>
                <w:sz w:val="24"/>
                <w:szCs w:val="24"/>
              </w:rPr>
            </w:pPr>
            <w:r w:rsidRPr="00E30C94">
              <w:rPr>
                <w:rFonts w:ascii="Times New Roman" w:hAnsi="Times New Roman"/>
                <w:sz w:val="24"/>
                <w:szCs w:val="24"/>
              </w:rPr>
              <w:t>ОПК-</w:t>
            </w:r>
            <w:r>
              <w:rPr>
                <w:rFonts w:ascii="Times New Roman" w:hAnsi="Times New Roman"/>
                <w:sz w:val="24"/>
                <w:szCs w:val="24"/>
              </w:rPr>
              <w:t>6</w:t>
            </w:r>
          </w:p>
        </w:tc>
        <w:tc>
          <w:tcPr>
            <w:tcW w:w="8221" w:type="dxa"/>
            <w:shd w:val="clear" w:color="auto" w:fill="auto"/>
          </w:tcPr>
          <w:p w14:paraId="663F66AD" w14:textId="77777777" w:rsidR="00380456" w:rsidRPr="00072355" w:rsidRDefault="00380456" w:rsidP="00380456">
            <w:pPr>
              <w:pStyle w:val="ConsPlusNormal"/>
              <w:ind w:firstLine="34"/>
              <w:jc w:val="both"/>
              <w:rPr>
                <w:rFonts w:ascii="Times New Roman" w:hAnsi="Times New Roman" w:cs="Times New Roman"/>
                <w:sz w:val="24"/>
                <w:szCs w:val="24"/>
              </w:rPr>
            </w:pPr>
            <w:r w:rsidRPr="00072355">
              <w:rPr>
                <w:rFonts w:ascii="Times New Roman" w:hAnsi="Times New Roman" w:cs="Times New Roman"/>
                <w:sz w:val="24"/>
                <w:szCs w:val="24"/>
              </w:rPr>
              <w:t>готовностью к ведению медицинской документации</w:t>
            </w:r>
          </w:p>
          <w:p w14:paraId="2952E519" w14:textId="77777777" w:rsidR="00380456" w:rsidRPr="00072355" w:rsidRDefault="00380456" w:rsidP="00380456">
            <w:pPr>
              <w:spacing w:after="0" w:line="240" w:lineRule="auto"/>
              <w:jc w:val="both"/>
              <w:rPr>
                <w:rFonts w:ascii="Times New Roman" w:hAnsi="Times New Roman"/>
                <w:bCs/>
                <w:sz w:val="24"/>
                <w:szCs w:val="24"/>
              </w:rPr>
            </w:pPr>
          </w:p>
        </w:tc>
      </w:tr>
      <w:tr w:rsidR="00380456" w:rsidRPr="00360C96" w14:paraId="22575874" w14:textId="77777777" w:rsidTr="00380456">
        <w:tc>
          <w:tcPr>
            <w:tcW w:w="993" w:type="dxa"/>
            <w:vMerge/>
            <w:shd w:val="clear" w:color="auto" w:fill="auto"/>
          </w:tcPr>
          <w:p w14:paraId="6470111D" w14:textId="77777777" w:rsidR="00380456" w:rsidRPr="00E30C94" w:rsidRDefault="00380456" w:rsidP="00380456">
            <w:pPr>
              <w:spacing w:after="0" w:line="240" w:lineRule="auto"/>
              <w:jc w:val="center"/>
              <w:rPr>
                <w:rFonts w:ascii="Times New Roman" w:hAnsi="Times New Roman"/>
                <w:color w:val="000000"/>
                <w:sz w:val="24"/>
                <w:szCs w:val="24"/>
              </w:rPr>
            </w:pPr>
          </w:p>
        </w:tc>
        <w:tc>
          <w:tcPr>
            <w:tcW w:w="992" w:type="dxa"/>
            <w:shd w:val="clear" w:color="auto" w:fill="auto"/>
          </w:tcPr>
          <w:p w14:paraId="3A4D7F72" w14:textId="77777777" w:rsidR="00380456" w:rsidRPr="00E30C94" w:rsidRDefault="00380456" w:rsidP="00380456">
            <w:pPr>
              <w:spacing w:after="0" w:line="240" w:lineRule="auto"/>
              <w:jc w:val="center"/>
              <w:rPr>
                <w:rFonts w:ascii="Times New Roman" w:hAnsi="Times New Roman"/>
                <w:sz w:val="24"/>
                <w:szCs w:val="24"/>
              </w:rPr>
            </w:pPr>
            <w:r>
              <w:rPr>
                <w:rFonts w:ascii="Times New Roman" w:hAnsi="Times New Roman"/>
                <w:sz w:val="24"/>
                <w:szCs w:val="24"/>
              </w:rPr>
              <w:t>ОПК-8</w:t>
            </w:r>
          </w:p>
        </w:tc>
        <w:tc>
          <w:tcPr>
            <w:tcW w:w="8221" w:type="dxa"/>
            <w:shd w:val="clear" w:color="auto" w:fill="auto"/>
          </w:tcPr>
          <w:p w14:paraId="4A1F0032" w14:textId="77777777" w:rsidR="00380456" w:rsidRPr="00586544" w:rsidRDefault="00380456" w:rsidP="00380456">
            <w:pPr>
              <w:spacing w:after="0" w:line="240" w:lineRule="auto"/>
              <w:jc w:val="both"/>
              <w:rPr>
                <w:rFonts w:ascii="Times New Roman" w:hAnsi="Times New Roman"/>
                <w:sz w:val="24"/>
                <w:szCs w:val="24"/>
              </w:rPr>
            </w:pPr>
            <w:r w:rsidRPr="00586544">
              <w:rPr>
                <w:rFonts w:ascii="Times New Roman" w:hAnsi="Times New Roman"/>
                <w:sz w:val="24"/>
                <w:szCs w:val="24"/>
              </w:rPr>
              <w:t>готовностью к медицинскому применению лекарственных препаратов и иных веществ и их комбинаций при решении профессиональных задач</w:t>
            </w:r>
          </w:p>
        </w:tc>
      </w:tr>
      <w:tr w:rsidR="00380456" w:rsidRPr="00360C96" w14:paraId="0E709ABB" w14:textId="77777777" w:rsidTr="00380456">
        <w:tc>
          <w:tcPr>
            <w:tcW w:w="993" w:type="dxa"/>
            <w:vMerge/>
            <w:shd w:val="clear" w:color="auto" w:fill="auto"/>
          </w:tcPr>
          <w:p w14:paraId="0BE92F43" w14:textId="77777777" w:rsidR="00380456" w:rsidRPr="00360C96" w:rsidRDefault="00380456" w:rsidP="00380456">
            <w:pPr>
              <w:spacing w:after="0" w:line="240" w:lineRule="auto"/>
              <w:jc w:val="center"/>
              <w:rPr>
                <w:rFonts w:ascii="Times New Roman" w:hAnsi="Times New Roman"/>
                <w:color w:val="000000"/>
                <w:sz w:val="24"/>
                <w:szCs w:val="24"/>
              </w:rPr>
            </w:pPr>
          </w:p>
        </w:tc>
        <w:tc>
          <w:tcPr>
            <w:tcW w:w="992" w:type="dxa"/>
            <w:shd w:val="clear" w:color="auto" w:fill="auto"/>
          </w:tcPr>
          <w:p w14:paraId="0BC6DE02" w14:textId="77777777" w:rsidR="00380456" w:rsidRPr="00E479C5" w:rsidRDefault="00380456" w:rsidP="00380456">
            <w:pPr>
              <w:spacing w:after="0" w:line="240" w:lineRule="auto"/>
              <w:jc w:val="center"/>
              <w:rPr>
                <w:rFonts w:ascii="Times New Roman" w:hAnsi="Times New Roman"/>
                <w:color w:val="000000"/>
                <w:sz w:val="24"/>
                <w:szCs w:val="24"/>
              </w:rPr>
            </w:pPr>
            <w:r w:rsidRPr="00E479C5">
              <w:rPr>
                <w:rFonts w:ascii="Times New Roman" w:hAnsi="Times New Roman"/>
                <w:color w:val="000000"/>
                <w:sz w:val="24"/>
                <w:szCs w:val="24"/>
              </w:rPr>
              <w:t>ПК-6</w:t>
            </w:r>
          </w:p>
        </w:tc>
        <w:tc>
          <w:tcPr>
            <w:tcW w:w="8221" w:type="dxa"/>
            <w:shd w:val="clear" w:color="auto" w:fill="auto"/>
          </w:tcPr>
          <w:p w14:paraId="673F9CD6" w14:textId="77777777" w:rsidR="00380456" w:rsidRPr="00E479C5" w:rsidRDefault="00380456" w:rsidP="00380456">
            <w:pPr>
              <w:spacing w:after="0" w:line="240" w:lineRule="auto"/>
              <w:jc w:val="both"/>
              <w:rPr>
                <w:rFonts w:ascii="Times New Roman" w:hAnsi="Times New Roman"/>
                <w:color w:val="000000"/>
                <w:sz w:val="24"/>
                <w:szCs w:val="24"/>
              </w:rPr>
            </w:pPr>
            <w:r w:rsidRPr="00E479C5">
              <w:rPr>
                <w:rFonts w:ascii="Times New Roman" w:hAnsi="Times New Roman"/>
                <w:bCs/>
                <w:sz w:val="24"/>
                <w:szCs w:val="24"/>
              </w:rPr>
              <w:t xml:space="preserve">способность </w:t>
            </w:r>
            <w:r w:rsidRPr="00E479C5">
              <w:rPr>
                <w:rFonts w:ascii="Times New Roman" w:hAnsi="Times New Roman"/>
                <w:sz w:val="24"/>
                <w:szCs w:val="24"/>
              </w:rPr>
              <w:t xml:space="preserve">к определению у пациента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w:t>
            </w:r>
            <w:r w:rsidRPr="00E479C5">
              <w:rPr>
                <w:rFonts w:ascii="Times New Roman" w:hAnsi="Times New Roman"/>
                <w:sz w:val="24"/>
                <w:szCs w:val="24"/>
                <w:lang w:val="en-US"/>
              </w:rPr>
              <w:t>X</w:t>
            </w:r>
            <w:r w:rsidRPr="00E479C5">
              <w:rPr>
                <w:rFonts w:ascii="Times New Roman" w:hAnsi="Times New Roman"/>
                <w:sz w:val="24"/>
                <w:szCs w:val="24"/>
              </w:rPr>
              <w:t xml:space="preserve"> пересмотра</w:t>
            </w:r>
          </w:p>
        </w:tc>
      </w:tr>
      <w:bookmarkEnd w:id="0"/>
    </w:tbl>
    <w:p w14:paraId="10ECBB5F" w14:textId="77777777" w:rsidR="00380456" w:rsidRDefault="00380456" w:rsidP="00380456">
      <w:pPr>
        <w:spacing w:after="0" w:line="240" w:lineRule="auto"/>
        <w:jc w:val="center"/>
        <w:rPr>
          <w:rFonts w:ascii="Times New Roman" w:hAnsi="Times New Roman"/>
          <w:b/>
          <w:color w:val="000000"/>
          <w:sz w:val="24"/>
          <w:szCs w:val="24"/>
        </w:rPr>
      </w:pPr>
    </w:p>
    <w:p w14:paraId="64DCF145" w14:textId="77777777" w:rsidR="00380456" w:rsidRDefault="00380456" w:rsidP="0038045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Практическое</w:t>
      </w:r>
      <w:r w:rsidRPr="00752DD5">
        <w:rPr>
          <w:rFonts w:ascii="Times New Roman" w:hAnsi="Times New Roman"/>
          <w:b/>
          <w:color w:val="000000"/>
          <w:sz w:val="24"/>
          <w:szCs w:val="24"/>
        </w:rPr>
        <w:t xml:space="preserve"> занятие №</w:t>
      </w:r>
      <w:r>
        <w:rPr>
          <w:rFonts w:ascii="Times New Roman" w:hAnsi="Times New Roman"/>
          <w:b/>
          <w:color w:val="000000"/>
          <w:sz w:val="24"/>
          <w:szCs w:val="24"/>
        </w:rPr>
        <w:t>6</w:t>
      </w:r>
    </w:p>
    <w:p w14:paraId="0B20C208" w14:textId="77777777" w:rsidR="00380456" w:rsidRPr="00F06B46" w:rsidRDefault="00380456" w:rsidP="00380456">
      <w:pPr>
        <w:spacing w:after="0" w:line="240" w:lineRule="auto"/>
        <w:ind w:firstLine="567"/>
        <w:jc w:val="both"/>
        <w:rPr>
          <w:rFonts w:ascii="Times New Roman" w:hAnsi="Times New Roman"/>
          <w:b/>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2.</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Тема</w:t>
      </w:r>
      <w:r>
        <w:rPr>
          <w:rFonts w:ascii="Times New Roman" w:hAnsi="Times New Roman"/>
          <w:b/>
          <w:color w:val="000000"/>
          <w:sz w:val="24"/>
          <w:szCs w:val="24"/>
        </w:rPr>
        <w:t xml:space="preserve"> 6</w:t>
      </w:r>
      <w:r w:rsidRPr="005D7E1F">
        <w:rPr>
          <w:rFonts w:ascii="Times New Roman" w:hAnsi="Times New Roman"/>
          <w:color w:val="000000"/>
          <w:sz w:val="24"/>
          <w:szCs w:val="24"/>
        </w:rPr>
        <w:t>:</w:t>
      </w:r>
      <w:r w:rsidRPr="00C4596A">
        <w:rPr>
          <w:rFonts w:ascii="Times New Roman" w:hAnsi="Times New Roman"/>
          <w:sz w:val="24"/>
          <w:szCs w:val="24"/>
        </w:rPr>
        <w:t xml:space="preserve"> </w:t>
      </w:r>
      <w:r w:rsidRPr="00F06B46">
        <w:rPr>
          <w:rFonts w:ascii="Times New Roman" w:hAnsi="Times New Roman"/>
          <w:b/>
          <w:sz w:val="24"/>
          <w:szCs w:val="24"/>
        </w:rPr>
        <w:t>Лихорадка и субфебрилитет неясного генеза.</w:t>
      </w:r>
    </w:p>
    <w:p w14:paraId="02C057D8" w14:textId="77777777" w:rsidR="00380456" w:rsidRPr="00F06B46" w:rsidRDefault="00380456" w:rsidP="00380456">
      <w:pPr>
        <w:spacing w:after="0" w:line="240" w:lineRule="auto"/>
        <w:jc w:val="both"/>
        <w:rPr>
          <w:rFonts w:ascii="Times New Roman" w:hAnsi="Times New Roman"/>
          <w:b/>
          <w:color w:val="000000"/>
          <w:sz w:val="8"/>
          <w:szCs w:val="24"/>
        </w:rPr>
      </w:pPr>
    </w:p>
    <w:p w14:paraId="27F6B005" w14:textId="77777777" w:rsidR="00380456" w:rsidRPr="005A7709" w:rsidRDefault="00380456" w:rsidP="00380456">
      <w:pPr>
        <w:spacing w:after="0" w:line="240" w:lineRule="auto"/>
        <w:jc w:val="both"/>
        <w:rPr>
          <w:rFonts w:ascii="Times New Roman" w:hAnsi="Times New Roman"/>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3.</w:t>
      </w:r>
      <w:r w:rsidRPr="00EA6FDD">
        <w:rPr>
          <w:rFonts w:ascii="Times New Roman" w:hAnsi="Times New Roman"/>
          <w:color w:val="000000"/>
          <w:sz w:val="24"/>
          <w:szCs w:val="24"/>
        </w:rPr>
        <w:t xml:space="preserve"> </w:t>
      </w:r>
      <w:r w:rsidRPr="00752DD5">
        <w:rPr>
          <w:rFonts w:ascii="Times New Roman" w:hAnsi="Times New Roman"/>
          <w:b/>
          <w:color w:val="000000"/>
          <w:sz w:val="24"/>
          <w:szCs w:val="24"/>
        </w:rPr>
        <w:t>Цель</w:t>
      </w:r>
      <w:r>
        <w:rPr>
          <w:rFonts w:ascii="Times New Roman" w:hAnsi="Times New Roman"/>
          <w:b/>
          <w:color w:val="000000"/>
          <w:sz w:val="24"/>
          <w:szCs w:val="24"/>
        </w:rPr>
        <w:t xml:space="preserve"> </w:t>
      </w:r>
      <w:r>
        <w:rPr>
          <w:rFonts w:ascii="Times New Roman" w:hAnsi="Times New Roman"/>
          <w:color w:val="000000"/>
          <w:sz w:val="24"/>
          <w:szCs w:val="24"/>
        </w:rPr>
        <w:t>-</w:t>
      </w:r>
      <w:r w:rsidRPr="00EA6FDD">
        <w:rPr>
          <w:rFonts w:ascii="Times New Roman" w:hAnsi="Times New Roman"/>
          <w:color w:val="000000"/>
          <w:sz w:val="24"/>
          <w:szCs w:val="24"/>
        </w:rPr>
        <w:t xml:space="preserve"> </w:t>
      </w:r>
      <w:r w:rsidRPr="004B250B">
        <w:rPr>
          <w:rFonts w:ascii="Times New Roman" w:hAnsi="Times New Roman"/>
          <w:sz w:val="24"/>
          <w:szCs w:val="24"/>
        </w:rPr>
        <w:t xml:space="preserve">усвоение студентами основных принципов </w:t>
      </w:r>
      <w:r>
        <w:rPr>
          <w:rFonts w:ascii="Times New Roman" w:hAnsi="Times New Roman"/>
          <w:sz w:val="24"/>
          <w:szCs w:val="24"/>
        </w:rPr>
        <w:t>дифференциальной диагностики</w:t>
      </w:r>
      <w:r w:rsidRPr="004B250B">
        <w:rPr>
          <w:rFonts w:ascii="Times New Roman" w:hAnsi="Times New Roman"/>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sidRPr="004B250B">
        <w:rPr>
          <w:rFonts w:ascii="Times New Roman" w:hAnsi="Times New Roman"/>
          <w:sz w:val="24"/>
          <w:szCs w:val="24"/>
        </w:rPr>
        <w:t>.</w:t>
      </w:r>
      <w:r w:rsidRPr="005A7709">
        <w:rPr>
          <w:rFonts w:ascii="Times New Roman" w:hAnsi="Times New Roman"/>
          <w:sz w:val="24"/>
          <w:szCs w:val="24"/>
        </w:rPr>
        <w:t xml:space="preserve"> </w:t>
      </w:r>
    </w:p>
    <w:p w14:paraId="3DCB6C49" w14:textId="77777777" w:rsidR="00380456" w:rsidRPr="00C07EF8" w:rsidRDefault="00380456" w:rsidP="00380456">
      <w:pPr>
        <w:spacing w:after="0" w:line="240" w:lineRule="auto"/>
        <w:jc w:val="both"/>
        <w:rPr>
          <w:rFonts w:ascii="Times New Roman" w:hAnsi="Times New Roman"/>
          <w:color w:val="000000"/>
          <w:sz w:val="8"/>
          <w:szCs w:val="24"/>
        </w:rPr>
      </w:pPr>
    </w:p>
    <w:p w14:paraId="40060D67"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4.</w:t>
      </w:r>
      <w:r>
        <w:rPr>
          <w:rFonts w:ascii="Times New Roman" w:hAnsi="Times New Roman"/>
          <w:color w:val="000000"/>
          <w:sz w:val="24"/>
          <w:szCs w:val="24"/>
        </w:rPr>
        <w:t xml:space="preserve"> </w:t>
      </w:r>
      <w:r w:rsidRPr="00752DD5">
        <w:rPr>
          <w:rFonts w:ascii="Times New Roman" w:hAnsi="Times New Roman"/>
          <w:b/>
          <w:color w:val="000000"/>
          <w:sz w:val="24"/>
          <w:szCs w:val="24"/>
        </w:rPr>
        <w:t>Задачи</w:t>
      </w:r>
      <w:r>
        <w:rPr>
          <w:rFonts w:ascii="Times New Roman" w:hAnsi="Times New Roman"/>
          <w:color w:val="000000"/>
          <w:sz w:val="24"/>
          <w:szCs w:val="24"/>
        </w:rPr>
        <w:t xml:space="preserve">: </w:t>
      </w:r>
    </w:p>
    <w:p w14:paraId="433CFCF0" w14:textId="77777777" w:rsidR="00380456" w:rsidRDefault="00380456" w:rsidP="00380456">
      <w:pPr>
        <w:spacing w:after="0" w:line="240" w:lineRule="auto"/>
        <w:jc w:val="both"/>
        <w:rPr>
          <w:rFonts w:ascii="Times New Roman" w:hAnsi="Times New Roman"/>
          <w:color w:val="000000"/>
          <w:sz w:val="24"/>
          <w:szCs w:val="24"/>
        </w:rPr>
      </w:pPr>
      <w:r w:rsidRPr="004B250B">
        <w:rPr>
          <w:rFonts w:ascii="Times New Roman" w:hAnsi="Times New Roman"/>
          <w:color w:val="000000"/>
          <w:sz w:val="24"/>
          <w:szCs w:val="24"/>
        </w:rPr>
        <w:t xml:space="preserve">Обучающая: </w:t>
      </w:r>
      <w:r w:rsidRPr="004B250B">
        <w:rPr>
          <w:rFonts w:ascii="Times New Roman" w:hAnsi="Times New Roman"/>
          <w:sz w:val="24"/>
          <w:szCs w:val="24"/>
        </w:rPr>
        <w:t xml:space="preserve">научить </w:t>
      </w:r>
      <w:r>
        <w:rPr>
          <w:rFonts w:ascii="Times New Roman" w:hAnsi="Times New Roman"/>
          <w:sz w:val="24"/>
          <w:szCs w:val="24"/>
        </w:rPr>
        <w:t>дифференциальной диагностике болезней, вызывающих л</w:t>
      </w:r>
      <w:r w:rsidRPr="00693616">
        <w:rPr>
          <w:rFonts w:ascii="Times New Roman" w:hAnsi="Times New Roman"/>
          <w:sz w:val="24"/>
          <w:szCs w:val="24"/>
        </w:rPr>
        <w:t>ихорадк</w:t>
      </w:r>
      <w:r>
        <w:rPr>
          <w:rFonts w:ascii="Times New Roman" w:hAnsi="Times New Roman"/>
          <w:sz w:val="24"/>
          <w:szCs w:val="24"/>
        </w:rPr>
        <w:t>у</w:t>
      </w:r>
      <w:r w:rsidRPr="00693616">
        <w:rPr>
          <w:rFonts w:ascii="Times New Roman" w:hAnsi="Times New Roman"/>
          <w:sz w:val="24"/>
          <w:szCs w:val="24"/>
        </w:rPr>
        <w:t xml:space="preserve"> и субфебрилитет неясного генеза</w:t>
      </w:r>
      <w:r>
        <w:rPr>
          <w:rFonts w:ascii="Times New Roman" w:hAnsi="Times New Roman"/>
          <w:sz w:val="24"/>
          <w:szCs w:val="24"/>
        </w:rPr>
        <w:t xml:space="preserve"> и</w:t>
      </w:r>
      <w:r w:rsidRPr="004B250B">
        <w:rPr>
          <w:rFonts w:ascii="Times New Roman" w:hAnsi="Times New Roman"/>
          <w:color w:val="000000"/>
          <w:sz w:val="24"/>
          <w:szCs w:val="24"/>
        </w:rPr>
        <w:t xml:space="preserve"> такти</w:t>
      </w:r>
      <w:r>
        <w:rPr>
          <w:rFonts w:ascii="Times New Roman" w:hAnsi="Times New Roman"/>
          <w:color w:val="000000"/>
          <w:sz w:val="24"/>
          <w:szCs w:val="24"/>
        </w:rPr>
        <w:t xml:space="preserve">ке </w:t>
      </w:r>
      <w:r w:rsidRPr="004B250B">
        <w:rPr>
          <w:rFonts w:ascii="Times New Roman" w:hAnsi="Times New Roman"/>
          <w:color w:val="000000"/>
          <w:sz w:val="24"/>
          <w:szCs w:val="24"/>
        </w:rPr>
        <w:t xml:space="preserve">амбулаторного ведения пациентов </w:t>
      </w:r>
      <w:r>
        <w:rPr>
          <w:rFonts w:ascii="Times New Roman" w:hAnsi="Times New Roman"/>
          <w:color w:val="000000"/>
          <w:sz w:val="24"/>
          <w:szCs w:val="24"/>
        </w:rPr>
        <w:t>с этими заболеваниями</w:t>
      </w:r>
      <w:r w:rsidRPr="004B250B">
        <w:rPr>
          <w:rFonts w:ascii="Times New Roman" w:hAnsi="Times New Roman"/>
          <w:color w:val="000000"/>
          <w:sz w:val="24"/>
          <w:szCs w:val="24"/>
        </w:rPr>
        <w:t>.</w:t>
      </w:r>
      <w:r>
        <w:rPr>
          <w:rFonts w:ascii="Times New Roman" w:hAnsi="Times New Roman"/>
          <w:color w:val="000000"/>
          <w:sz w:val="24"/>
          <w:szCs w:val="24"/>
        </w:rPr>
        <w:t xml:space="preserve"> </w:t>
      </w:r>
    </w:p>
    <w:p w14:paraId="15C058D5"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Развивающая: </w:t>
      </w:r>
      <w:r w:rsidRPr="006E513E">
        <w:rPr>
          <w:rFonts w:ascii="Times New Roman" w:hAnsi="Times New Roman"/>
          <w:sz w:val="24"/>
          <w:szCs w:val="24"/>
        </w:rPr>
        <w:t xml:space="preserve">развить навыки клинического мышления при </w:t>
      </w:r>
      <w:r>
        <w:rPr>
          <w:rFonts w:ascii="Times New Roman" w:hAnsi="Times New Roman"/>
          <w:sz w:val="24"/>
          <w:szCs w:val="24"/>
        </w:rPr>
        <w:t>дифференциальной диагностике состояний, проявляющихся л</w:t>
      </w:r>
      <w:r w:rsidRPr="00693616">
        <w:rPr>
          <w:rFonts w:ascii="Times New Roman" w:hAnsi="Times New Roman"/>
          <w:sz w:val="24"/>
          <w:szCs w:val="24"/>
        </w:rPr>
        <w:t>ихорадк</w:t>
      </w:r>
      <w:r>
        <w:rPr>
          <w:rFonts w:ascii="Times New Roman" w:hAnsi="Times New Roman"/>
          <w:sz w:val="24"/>
          <w:szCs w:val="24"/>
        </w:rPr>
        <w:t>ой</w:t>
      </w:r>
      <w:r w:rsidRPr="00693616">
        <w:rPr>
          <w:rFonts w:ascii="Times New Roman" w:hAnsi="Times New Roman"/>
          <w:sz w:val="24"/>
          <w:szCs w:val="24"/>
        </w:rPr>
        <w:t xml:space="preserve"> и субфебрилитет</w:t>
      </w:r>
      <w:r>
        <w:rPr>
          <w:rFonts w:ascii="Times New Roman" w:hAnsi="Times New Roman"/>
          <w:sz w:val="24"/>
          <w:szCs w:val="24"/>
        </w:rPr>
        <w:t>ом</w:t>
      </w:r>
      <w:r w:rsidRPr="00693616">
        <w:rPr>
          <w:rFonts w:ascii="Times New Roman" w:hAnsi="Times New Roman"/>
          <w:sz w:val="24"/>
          <w:szCs w:val="24"/>
        </w:rPr>
        <w:t xml:space="preserve"> неясного генеза</w:t>
      </w:r>
      <w:r>
        <w:rPr>
          <w:rFonts w:ascii="Times New Roman" w:hAnsi="Times New Roman"/>
          <w:sz w:val="24"/>
          <w:szCs w:val="24"/>
        </w:rPr>
        <w:t>.</w:t>
      </w:r>
    </w:p>
    <w:p w14:paraId="0F1CAE76" w14:textId="77777777" w:rsidR="00380456" w:rsidRPr="009F2E48" w:rsidRDefault="00380456" w:rsidP="00380456">
      <w:pPr>
        <w:spacing w:after="0" w:line="240" w:lineRule="auto"/>
        <w:jc w:val="both"/>
        <w:rPr>
          <w:rFonts w:ascii="Times New Roman" w:hAnsi="Times New Roman"/>
          <w:color w:val="000000"/>
          <w:spacing w:val="-4"/>
          <w:sz w:val="24"/>
          <w:szCs w:val="24"/>
        </w:rPr>
      </w:pPr>
      <w:r>
        <w:rPr>
          <w:rFonts w:ascii="Times New Roman" w:hAnsi="Times New Roman"/>
          <w:color w:val="000000"/>
          <w:sz w:val="24"/>
          <w:szCs w:val="24"/>
        </w:rPr>
        <w:t>В</w:t>
      </w:r>
      <w:r w:rsidRPr="003D2118">
        <w:rPr>
          <w:rFonts w:ascii="Times New Roman" w:hAnsi="Times New Roman"/>
          <w:color w:val="000000"/>
          <w:spacing w:val="-4"/>
          <w:sz w:val="24"/>
          <w:szCs w:val="24"/>
        </w:rPr>
        <w:t xml:space="preserve">оспитывающая: обучить студентов </w:t>
      </w:r>
      <w:proofErr w:type="spellStart"/>
      <w:r w:rsidRPr="003D2118">
        <w:rPr>
          <w:rFonts w:ascii="Times New Roman" w:hAnsi="Times New Roman"/>
          <w:color w:val="000000"/>
          <w:spacing w:val="-4"/>
          <w:sz w:val="24"/>
          <w:szCs w:val="24"/>
        </w:rPr>
        <w:t>деонтологическим</w:t>
      </w:r>
      <w:proofErr w:type="spellEnd"/>
      <w:r w:rsidRPr="003D2118">
        <w:rPr>
          <w:rFonts w:ascii="Times New Roman" w:hAnsi="Times New Roman"/>
          <w:color w:val="000000"/>
          <w:spacing w:val="-4"/>
          <w:sz w:val="24"/>
          <w:szCs w:val="24"/>
        </w:rPr>
        <w:t xml:space="preserve"> аспектам общения с пациентами </w:t>
      </w:r>
      <w:proofErr w:type="gramStart"/>
      <w:r>
        <w:rPr>
          <w:rFonts w:ascii="Times New Roman" w:hAnsi="Times New Roman"/>
          <w:color w:val="000000"/>
          <w:spacing w:val="-4"/>
          <w:sz w:val="24"/>
          <w:szCs w:val="24"/>
        </w:rPr>
        <w:t>с  синдромом</w:t>
      </w:r>
      <w:proofErr w:type="gramEnd"/>
      <w:r>
        <w:rPr>
          <w:rFonts w:ascii="Times New Roman" w:hAnsi="Times New Roman"/>
          <w:color w:val="000000"/>
          <w:spacing w:val="-4"/>
          <w:sz w:val="24"/>
          <w:szCs w:val="24"/>
        </w:rPr>
        <w:t xml:space="preserve"> 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Pr>
          <w:rFonts w:ascii="Times New Roman" w:hAnsi="Times New Roman"/>
          <w:color w:val="000000"/>
          <w:spacing w:val="-4"/>
          <w:sz w:val="24"/>
          <w:szCs w:val="24"/>
        </w:rPr>
        <w:t>.</w:t>
      </w:r>
    </w:p>
    <w:p w14:paraId="5A5D987E" w14:textId="77777777" w:rsidR="00380456" w:rsidRPr="00EA6FDD" w:rsidRDefault="00380456" w:rsidP="00380456">
      <w:pPr>
        <w:spacing w:after="0" w:line="240" w:lineRule="auto"/>
        <w:jc w:val="both"/>
        <w:rPr>
          <w:rFonts w:ascii="Times New Roman" w:hAnsi="Times New Roman"/>
          <w:color w:val="000000"/>
          <w:sz w:val="8"/>
          <w:szCs w:val="24"/>
        </w:rPr>
      </w:pPr>
    </w:p>
    <w:p w14:paraId="53AFF962" w14:textId="77777777" w:rsidR="00380456" w:rsidRPr="005D7E1F" w:rsidRDefault="00380456" w:rsidP="00380456">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5.</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Вопросы для рассмотрения:</w:t>
      </w:r>
      <w:r w:rsidRPr="005D7E1F">
        <w:rPr>
          <w:rFonts w:ascii="Times New Roman" w:hAnsi="Times New Roman"/>
          <w:color w:val="000000"/>
          <w:sz w:val="24"/>
          <w:szCs w:val="24"/>
        </w:rPr>
        <w:t xml:space="preserve"> </w:t>
      </w:r>
    </w:p>
    <w:p w14:paraId="20FEF5C0"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Определение синдрома</w:t>
      </w:r>
      <w:r>
        <w:rPr>
          <w:rFonts w:ascii="Times New Roman" w:hAnsi="Times New Roman"/>
          <w:color w:val="000000"/>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неясного генеза</w:t>
      </w:r>
      <w:r>
        <w:rPr>
          <w:rFonts w:ascii="Times New Roman" w:hAnsi="Times New Roman"/>
          <w:sz w:val="24"/>
          <w:szCs w:val="24"/>
        </w:rPr>
        <w:t xml:space="preserve"> (ЛНГ)</w:t>
      </w:r>
      <w:r w:rsidRPr="003605F4">
        <w:rPr>
          <w:rFonts w:ascii="Times New Roman" w:hAnsi="Times New Roman"/>
          <w:color w:val="000000"/>
          <w:sz w:val="24"/>
          <w:szCs w:val="24"/>
        </w:rPr>
        <w:t>.</w:t>
      </w:r>
    </w:p>
    <w:p w14:paraId="702695B9"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Заболевания, при которых данный синдром встречается. </w:t>
      </w:r>
    </w:p>
    <w:p w14:paraId="134AC548"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Механизмы </w:t>
      </w:r>
      <w:r>
        <w:rPr>
          <w:rFonts w:ascii="Times New Roman" w:hAnsi="Times New Roman"/>
          <w:color w:val="000000"/>
          <w:sz w:val="24"/>
          <w:szCs w:val="24"/>
        </w:rPr>
        <w:t>лихорадочного</w:t>
      </w:r>
      <w:r w:rsidRPr="003605F4">
        <w:rPr>
          <w:rFonts w:ascii="Times New Roman" w:hAnsi="Times New Roman"/>
          <w:color w:val="000000"/>
          <w:sz w:val="24"/>
          <w:szCs w:val="24"/>
        </w:rPr>
        <w:t xml:space="preserve"> синдрома при различных </w:t>
      </w:r>
      <w:r>
        <w:rPr>
          <w:rFonts w:ascii="Times New Roman" w:hAnsi="Times New Roman"/>
          <w:color w:val="000000"/>
          <w:sz w:val="24"/>
          <w:szCs w:val="24"/>
        </w:rPr>
        <w:t>заболеваниях</w:t>
      </w:r>
      <w:r w:rsidRPr="003605F4">
        <w:rPr>
          <w:rFonts w:ascii="Times New Roman" w:hAnsi="Times New Roman"/>
          <w:color w:val="000000"/>
          <w:sz w:val="24"/>
          <w:szCs w:val="24"/>
        </w:rPr>
        <w:t>.</w:t>
      </w:r>
    </w:p>
    <w:p w14:paraId="367F245D"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Данные анамнеза, необходимые для уточнения диагноза.</w:t>
      </w:r>
    </w:p>
    <w:p w14:paraId="46A2C905"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Другие клинические симптомы, с которыми данный синдром (симптом) сочетается при предполагаемых заболеваниях.</w:t>
      </w:r>
    </w:p>
    <w:p w14:paraId="6E06985C"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 xml:space="preserve">План исследований, которые следует использовать для уточнения диагноза. </w:t>
      </w:r>
    </w:p>
    <w:p w14:paraId="0E0FEF92"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Результаты обследований при предполагаемых заболеваниях.</w:t>
      </w:r>
    </w:p>
    <w:p w14:paraId="1466681E" w14:textId="77777777" w:rsidR="00380456" w:rsidRPr="003605F4" w:rsidRDefault="00380456" w:rsidP="00380456">
      <w:pPr>
        <w:numPr>
          <w:ilvl w:val="0"/>
          <w:numId w:val="5"/>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3605F4">
        <w:rPr>
          <w:rFonts w:ascii="Times New Roman" w:hAnsi="Times New Roman"/>
          <w:color w:val="000000"/>
          <w:sz w:val="24"/>
          <w:szCs w:val="24"/>
        </w:rPr>
        <w:t>Общие принципы лечения синдрома</w:t>
      </w:r>
      <w:r w:rsidRPr="00C4596A">
        <w:rPr>
          <w:rFonts w:ascii="Times New Roman" w:hAnsi="Times New Roman"/>
          <w:sz w:val="24"/>
          <w:szCs w:val="24"/>
        </w:rPr>
        <w:t xml:space="preserve"> </w:t>
      </w:r>
      <w:r>
        <w:rPr>
          <w:rFonts w:ascii="Times New Roman" w:hAnsi="Times New Roman"/>
          <w:sz w:val="24"/>
          <w:szCs w:val="24"/>
        </w:rPr>
        <w:t>л</w:t>
      </w:r>
      <w:r w:rsidRPr="00693616">
        <w:rPr>
          <w:rFonts w:ascii="Times New Roman" w:hAnsi="Times New Roman"/>
          <w:sz w:val="24"/>
          <w:szCs w:val="24"/>
        </w:rPr>
        <w:t>ихорадк</w:t>
      </w:r>
      <w:r>
        <w:rPr>
          <w:rFonts w:ascii="Times New Roman" w:hAnsi="Times New Roman"/>
          <w:sz w:val="24"/>
          <w:szCs w:val="24"/>
        </w:rPr>
        <w:t>и</w:t>
      </w:r>
      <w:r w:rsidRPr="00693616">
        <w:rPr>
          <w:rFonts w:ascii="Times New Roman" w:hAnsi="Times New Roman"/>
          <w:sz w:val="24"/>
          <w:szCs w:val="24"/>
        </w:rPr>
        <w:t xml:space="preserve"> и субфебрилитет</w:t>
      </w:r>
      <w:r>
        <w:rPr>
          <w:rFonts w:ascii="Times New Roman" w:hAnsi="Times New Roman"/>
          <w:sz w:val="24"/>
          <w:szCs w:val="24"/>
        </w:rPr>
        <w:t>а</w:t>
      </w:r>
      <w:r w:rsidRPr="00693616">
        <w:rPr>
          <w:rFonts w:ascii="Times New Roman" w:hAnsi="Times New Roman"/>
          <w:sz w:val="24"/>
          <w:szCs w:val="24"/>
        </w:rPr>
        <w:t xml:space="preserve"> неясного генеза</w:t>
      </w:r>
      <w:r w:rsidRPr="003605F4">
        <w:rPr>
          <w:rFonts w:ascii="Times New Roman" w:hAnsi="Times New Roman"/>
          <w:color w:val="000000"/>
          <w:sz w:val="24"/>
          <w:szCs w:val="24"/>
        </w:rPr>
        <w:t>.</w:t>
      </w:r>
    </w:p>
    <w:p w14:paraId="37B50397" w14:textId="77777777" w:rsidR="00380456" w:rsidRDefault="00380456" w:rsidP="00380456">
      <w:pPr>
        <w:spacing w:after="0" w:line="240" w:lineRule="auto"/>
        <w:jc w:val="both"/>
        <w:rPr>
          <w:rFonts w:ascii="Times New Roman" w:hAnsi="Times New Roman"/>
          <w:b/>
          <w:color w:val="000000"/>
          <w:sz w:val="10"/>
          <w:szCs w:val="24"/>
        </w:rPr>
      </w:pPr>
    </w:p>
    <w:p w14:paraId="365796A4" w14:textId="77777777" w:rsidR="00380456" w:rsidRPr="00752DD5" w:rsidRDefault="00380456" w:rsidP="00380456">
      <w:pPr>
        <w:spacing w:after="0" w:line="240" w:lineRule="auto"/>
        <w:jc w:val="both"/>
        <w:rPr>
          <w:rFonts w:ascii="Times New Roman" w:hAnsi="Times New Roman"/>
          <w:b/>
          <w:color w:val="000000"/>
          <w:sz w:val="10"/>
          <w:szCs w:val="24"/>
        </w:rPr>
      </w:pPr>
    </w:p>
    <w:p w14:paraId="593AE2CD" w14:textId="77777777" w:rsidR="00380456" w:rsidRDefault="00380456" w:rsidP="00380456">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w:t>
      </w:r>
      <w:r w:rsidRPr="00752DD5">
        <w:rPr>
          <w:rFonts w:ascii="Times New Roman" w:hAnsi="Times New Roman"/>
          <w:b/>
          <w:color w:val="000000"/>
          <w:sz w:val="24"/>
          <w:szCs w:val="24"/>
        </w:rPr>
        <w:t>6.</w:t>
      </w:r>
      <w:r w:rsidRPr="005D7E1F">
        <w:rPr>
          <w:rFonts w:ascii="Times New Roman" w:hAnsi="Times New Roman"/>
          <w:color w:val="000000"/>
          <w:sz w:val="24"/>
          <w:szCs w:val="24"/>
        </w:rPr>
        <w:t xml:space="preserve"> </w:t>
      </w:r>
      <w:r w:rsidRPr="00752DD5">
        <w:rPr>
          <w:rFonts w:ascii="Times New Roman" w:hAnsi="Times New Roman"/>
          <w:b/>
          <w:color w:val="000000"/>
          <w:sz w:val="24"/>
          <w:szCs w:val="24"/>
        </w:rPr>
        <w:t>Основные понятия темы</w:t>
      </w:r>
      <w:r>
        <w:rPr>
          <w:rFonts w:ascii="Times New Roman" w:hAnsi="Times New Roman"/>
          <w:b/>
          <w:color w:val="000000"/>
          <w:sz w:val="24"/>
          <w:szCs w:val="24"/>
        </w:rPr>
        <w:t>.</w:t>
      </w:r>
    </w:p>
    <w:p w14:paraId="431BA86A" w14:textId="77777777" w:rsidR="00380456" w:rsidRPr="00463475" w:rsidRDefault="00380456" w:rsidP="00380456">
      <w:pPr>
        <w:numPr>
          <w:ilvl w:val="0"/>
          <w:numId w:val="1"/>
        </w:numPr>
        <w:spacing w:after="0" w:line="240" w:lineRule="auto"/>
        <w:ind w:left="419" w:hanging="357"/>
        <w:jc w:val="both"/>
        <w:rPr>
          <w:rFonts w:ascii="Times New Roman" w:hAnsi="Times New Roman"/>
          <w:color w:val="000000"/>
          <w:sz w:val="24"/>
          <w:szCs w:val="24"/>
        </w:rPr>
      </w:pPr>
      <w:r w:rsidRPr="006E513E">
        <w:rPr>
          <w:rFonts w:ascii="Times New Roman" w:hAnsi="Times New Roman"/>
          <w:b/>
          <w:color w:val="000000"/>
          <w:sz w:val="24"/>
          <w:szCs w:val="24"/>
        </w:rPr>
        <w:t>Организационный момент.</w:t>
      </w:r>
      <w:r>
        <w:rPr>
          <w:rFonts w:ascii="Times New Roman" w:hAnsi="Times New Roman"/>
          <w:b/>
          <w:color w:val="000000"/>
          <w:sz w:val="24"/>
          <w:szCs w:val="24"/>
        </w:rPr>
        <w:t xml:space="preserve"> </w:t>
      </w:r>
      <w:r>
        <w:rPr>
          <w:rFonts w:ascii="Times New Roman" w:hAnsi="Times New Roman"/>
          <w:color w:val="000000"/>
          <w:sz w:val="24"/>
          <w:szCs w:val="24"/>
        </w:rPr>
        <w:t>Во вступительном</w:t>
      </w:r>
      <w:r w:rsidRPr="00F363ED">
        <w:rPr>
          <w:rFonts w:ascii="Times New Roman" w:hAnsi="Times New Roman"/>
          <w:color w:val="000000"/>
          <w:sz w:val="24"/>
          <w:szCs w:val="24"/>
        </w:rPr>
        <w:t xml:space="preserve"> слове</w:t>
      </w:r>
      <w:r>
        <w:rPr>
          <w:rFonts w:ascii="Times New Roman" w:hAnsi="Times New Roman"/>
          <w:b/>
          <w:color w:val="000000"/>
          <w:sz w:val="24"/>
          <w:szCs w:val="24"/>
        </w:rPr>
        <w:t xml:space="preserve"> </w:t>
      </w:r>
      <w:r w:rsidRPr="006E513E">
        <w:rPr>
          <w:rFonts w:ascii="Times New Roman" w:hAnsi="Times New Roman"/>
          <w:color w:val="000000"/>
          <w:sz w:val="24"/>
          <w:szCs w:val="24"/>
        </w:rPr>
        <w:t>преподаватель отмечает важность разбираемой темы</w:t>
      </w:r>
      <w:r>
        <w:rPr>
          <w:rFonts w:ascii="Times New Roman" w:hAnsi="Times New Roman"/>
          <w:color w:val="000000"/>
          <w:sz w:val="24"/>
          <w:szCs w:val="24"/>
        </w:rPr>
        <w:t>, поскольку синдром ЛНГ может быть частой причиной обращения амбулаторных пациентов к участковому терапевту или врачу общей практики.</w:t>
      </w:r>
    </w:p>
    <w:p w14:paraId="1718D176" w14:textId="77777777" w:rsidR="00380456" w:rsidRDefault="00380456" w:rsidP="00380456">
      <w:pPr>
        <w:numPr>
          <w:ilvl w:val="0"/>
          <w:numId w:val="1"/>
        </w:numPr>
        <w:autoSpaceDE w:val="0"/>
        <w:autoSpaceDN w:val="0"/>
        <w:adjustRightInd w:val="0"/>
        <w:spacing w:after="0" w:line="240" w:lineRule="auto"/>
        <w:jc w:val="both"/>
        <w:rPr>
          <w:rFonts w:ascii="Times New Roman" w:hAnsi="Times New Roman"/>
          <w:color w:val="000000"/>
          <w:sz w:val="24"/>
          <w:szCs w:val="24"/>
        </w:rPr>
      </w:pPr>
      <w:r w:rsidRPr="00C4596A">
        <w:rPr>
          <w:rFonts w:ascii="Times New Roman" w:hAnsi="Times New Roman"/>
          <w:b/>
          <w:bCs/>
          <w:color w:val="000000"/>
          <w:sz w:val="24"/>
          <w:szCs w:val="24"/>
        </w:rPr>
        <w:t xml:space="preserve">Входной контроль знаний </w:t>
      </w:r>
      <w:r w:rsidRPr="00C4596A">
        <w:rPr>
          <w:rFonts w:ascii="Times New Roman" w:hAnsi="Times New Roman"/>
          <w:color w:val="000000"/>
          <w:sz w:val="24"/>
          <w:szCs w:val="24"/>
        </w:rPr>
        <w:t xml:space="preserve">проводится письменно по тестовым заданиям. </w:t>
      </w:r>
    </w:p>
    <w:p w14:paraId="2E286560" w14:textId="77777777" w:rsidR="00380456" w:rsidRPr="00C4596A" w:rsidRDefault="00380456" w:rsidP="00380456">
      <w:pPr>
        <w:autoSpaceDE w:val="0"/>
        <w:autoSpaceDN w:val="0"/>
        <w:adjustRightInd w:val="0"/>
        <w:spacing w:after="0" w:line="240" w:lineRule="auto"/>
        <w:ind w:left="420"/>
        <w:jc w:val="both"/>
        <w:rPr>
          <w:rFonts w:ascii="Times New Roman" w:hAnsi="Times New Roman"/>
          <w:color w:val="000000"/>
          <w:sz w:val="24"/>
          <w:szCs w:val="24"/>
        </w:rPr>
      </w:pPr>
    </w:p>
    <w:p w14:paraId="5EC5CE9E" w14:textId="77777777" w:rsidR="00380456" w:rsidRPr="00463475" w:rsidRDefault="00380456" w:rsidP="00380456">
      <w:pPr>
        <w:numPr>
          <w:ilvl w:val="0"/>
          <w:numId w:val="1"/>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6E513E">
        <w:rPr>
          <w:rFonts w:ascii="Times New Roman" w:hAnsi="Times New Roman"/>
          <w:b/>
          <w:color w:val="000000"/>
          <w:sz w:val="24"/>
          <w:szCs w:val="24"/>
        </w:rPr>
        <w:t>Актуализация теоретических знаний.</w:t>
      </w:r>
      <w:r w:rsidRPr="006E513E">
        <w:rPr>
          <w:rFonts w:ascii="Times New Roman" w:hAnsi="Times New Roman"/>
          <w:color w:val="000000"/>
          <w:sz w:val="24"/>
          <w:szCs w:val="24"/>
        </w:rPr>
        <w:t xml:space="preserve"> </w:t>
      </w:r>
    </w:p>
    <w:p w14:paraId="65946CD2" w14:textId="77777777" w:rsidR="00380456" w:rsidRPr="004549A6" w:rsidRDefault="00380456" w:rsidP="00380456">
      <w:pPr>
        <w:pStyle w:val="af6"/>
        <w:numPr>
          <w:ilvl w:val="0"/>
          <w:numId w:val="10"/>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4549A6">
        <w:rPr>
          <w:rFonts w:ascii="Times New Roman" w:hAnsi="Times New Roman"/>
          <w:b/>
          <w:color w:val="000000"/>
          <w:sz w:val="24"/>
          <w:szCs w:val="24"/>
        </w:rPr>
        <w:t>Определение синдрома ЛНГ.</w:t>
      </w:r>
    </w:p>
    <w:p w14:paraId="0A1FA3F0"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iCs/>
          <w:color w:val="000000"/>
          <w:sz w:val="24"/>
          <w:szCs w:val="24"/>
        </w:rPr>
      </w:pPr>
      <w:r w:rsidRPr="004549A6">
        <w:rPr>
          <w:rFonts w:ascii="Times New Roman" w:hAnsi="Times New Roman"/>
          <w:iCs/>
          <w:color w:val="000000"/>
          <w:sz w:val="24"/>
          <w:szCs w:val="24"/>
        </w:rPr>
        <w:t xml:space="preserve">Синдром </w:t>
      </w:r>
      <w:r w:rsidRPr="004549A6">
        <w:rPr>
          <w:rFonts w:ascii="Times New Roman" w:hAnsi="Times New Roman"/>
          <w:b/>
          <w:iCs/>
          <w:color w:val="000000"/>
          <w:sz w:val="24"/>
          <w:szCs w:val="24"/>
        </w:rPr>
        <w:t>лихорадки неясного генеза</w:t>
      </w:r>
      <w:r>
        <w:rPr>
          <w:rFonts w:ascii="Times New Roman" w:hAnsi="Times New Roman"/>
          <w:b/>
          <w:iCs/>
          <w:color w:val="000000"/>
          <w:sz w:val="24"/>
          <w:szCs w:val="24"/>
        </w:rPr>
        <w:t xml:space="preserve"> (ЛНГ)</w:t>
      </w:r>
      <w:r w:rsidRPr="004549A6">
        <w:rPr>
          <w:rFonts w:ascii="Times New Roman" w:hAnsi="Times New Roman"/>
          <w:b/>
          <w:iCs/>
          <w:color w:val="000000"/>
          <w:sz w:val="24"/>
          <w:szCs w:val="24"/>
        </w:rPr>
        <w:t xml:space="preserve"> </w:t>
      </w:r>
      <w:r w:rsidRPr="004549A6">
        <w:rPr>
          <w:rFonts w:ascii="Times New Roman" w:hAnsi="Times New Roman"/>
          <w:iCs/>
          <w:color w:val="000000"/>
          <w:sz w:val="24"/>
          <w:szCs w:val="24"/>
        </w:rPr>
        <w:t xml:space="preserve">по критериям </w:t>
      </w:r>
      <w:proofErr w:type="spellStart"/>
      <w:r w:rsidRPr="004549A6">
        <w:rPr>
          <w:rFonts w:ascii="Times New Roman" w:hAnsi="Times New Roman"/>
          <w:iCs/>
          <w:color w:val="000000"/>
          <w:sz w:val="24"/>
          <w:szCs w:val="24"/>
        </w:rPr>
        <w:t>Петерсдорфа</w:t>
      </w:r>
      <w:proofErr w:type="spellEnd"/>
      <w:r w:rsidRPr="004549A6">
        <w:rPr>
          <w:rFonts w:ascii="Times New Roman" w:hAnsi="Times New Roman"/>
          <w:iCs/>
          <w:color w:val="000000"/>
          <w:sz w:val="24"/>
          <w:szCs w:val="24"/>
        </w:rPr>
        <w:t xml:space="preserve"> и </w:t>
      </w:r>
      <w:proofErr w:type="spellStart"/>
      <w:r w:rsidRPr="004549A6">
        <w:rPr>
          <w:rFonts w:ascii="Times New Roman" w:hAnsi="Times New Roman"/>
          <w:iCs/>
          <w:color w:val="000000"/>
          <w:sz w:val="24"/>
          <w:szCs w:val="24"/>
        </w:rPr>
        <w:t>Бисона</w:t>
      </w:r>
      <w:proofErr w:type="spellEnd"/>
      <w:r w:rsidRPr="004549A6">
        <w:rPr>
          <w:rFonts w:ascii="Times New Roman" w:hAnsi="Times New Roman"/>
          <w:iCs/>
          <w:color w:val="000000"/>
          <w:sz w:val="24"/>
          <w:szCs w:val="24"/>
        </w:rPr>
        <w:t xml:space="preserve"> (</w:t>
      </w:r>
      <w:proofErr w:type="spellStart"/>
      <w:r w:rsidRPr="004549A6">
        <w:rPr>
          <w:rFonts w:ascii="Times New Roman" w:hAnsi="Times New Roman"/>
          <w:iCs/>
          <w:color w:val="000000"/>
          <w:sz w:val="24"/>
          <w:szCs w:val="24"/>
          <w:lang w:val="en-US"/>
        </w:rPr>
        <w:t>Petersdorf</w:t>
      </w:r>
      <w:proofErr w:type="spellEnd"/>
      <w:r w:rsidRPr="004549A6">
        <w:rPr>
          <w:rFonts w:ascii="Times New Roman" w:hAnsi="Times New Roman"/>
          <w:iCs/>
          <w:color w:val="000000"/>
          <w:sz w:val="24"/>
          <w:szCs w:val="24"/>
        </w:rPr>
        <w:t xml:space="preserve">, </w:t>
      </w:r>
      <w:r w:rsidRPr="004549A6">
        <w:rPr>
          <w:rFonts w:ascii="Times New Roman" w:hAnsi="Times New Roman"/>
          <w:iCs/>
          <w:color w:val="000000"/>
          <w:sz w:val="24"/>
          <w:szCs w:val="24"/>
          <w:lang w:val="en-US"/>
        </w:rPr>
        <w:t>Beeson</w:t>
      </w:r>
      <w:r w:rsidRPr="004549A6">
        <w:rPr>
          <w:rFonts w:ascii="Times New Roman" w:hAnsi="Times New Roman"/>
          <w:iCs/>
          <w:color w:val="000000"/>
          <w:sz w:val="24"/>
          <w:szCs w:val="24"/>
        </w:rPr>
        <w:t xml:space="preserve">) – повышение температуры выше 38,3˚, продолжается более 3 недель (при исключении острых инфекционных заболеваний), отсутствуют четкие локальные признаки болезни и диагноз остается неясным после проведения рутинного лабораторного и </w:t>
      </w:r>
      <w:r w:rsidRPr="004549A6">
        <w:rPr>
          <w:rFonts w:ascii="Times New Roman" w:hAnsi="Times New Roman"/>
          <w:iCs/>
          <w:color w:val="000000"/>
          <w:sz w:val="24"/>
          <w:szCs w:val="24"/>
        </w:rPr>
        <w:lastRenderedPageBreak/>
        <w:t>инструментального обследования.</w:t>
      </w:r>
      <w:r>
        <w:rPr>
          <w:rFonts w:ascii="Times New Roman" w:hAnsi="Times New Roman"/>
          <w:iCs/>
          <w:color w:val="000000"/>
          <w:sz w:val="24"/>
          <w:szCs w:val="24"/>
        </w:rPr>
        <w:t xml:space="preserve"> Однако некоторые авторы считают, что продолжительность лихорадки более 2 недель также следует расценивать как ЛНГ.</w:t>
      </w:r>
      <w:r w:rsidRPr="004549A6">
        <w:rPr>
          <w:rFonts w:ascii="Times New Roman" w:hAnsi="Times New Roman"/>
          <w:iCs/>
          <w:color w:val="000000"/>
          <w:sz w:val="24"/>
          <w:szCs w:val="24"/>
        </w:rPr>
        <w:t xml:space="preserve">  </w:t>
      </w:r>
    </w:p>
    <w:p w14:paraId="7AE0D406"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 xml:space="preserve"> Заболевания с </w:t>
      </w:r>
      <w:r w:rsidRPr="0052746F">
        <w:rPr>
          <w:rFonts w:ascii="Times New Roman" w:hAnsi="Times New Roman"/>
          <w:bCs/>
          <w:iCs/>
          <w:color w:val="000000"/>
          <w:sz w:val="24"/>
          <w:szCs w:val="24"/>
        </w:rPr>
        <w:t xml:space="preserve">ЛНГ </w:t>
      </w:r>
      <w:r>
        <w:rPr>
          <w:rFonts w:ascii="Times New Roman" w:hAnsi="Times New Roman"/>
          <w:bCs/>
          <w:iCs/>
          <w:color w:val="000000"/>
          <w:sz w:val="24"/>
          <w:szCs w:val="24"/>
        </w:rPr>
        <w:t xml:space="preserve">широко распространены в амбулаторной практике. За синдромом ЛНГ </w:t>
      </w:r>
      <w:r w:rsidRPr="0052746F">
        <w:rPr>
          <w:rFonts w:ascii="Times New Roman" w:hAnsi="Times New Roman"/>
          <w:bCs/>
          <w:iCs/>
          <w:color w:val="000000"/>
          <w:sz w:val="24"/>
          <w:szCs w:val="24"/>
        </w:rPr>
        <w:t xml:space="preserve">часто скрываются опасные для жизни заболевания (инфекции генерализованные и очаговые, злокачественные опухоли, болезни соединительной ткани, системные заболевания крови, </w:t>
      </w:r>
      <w:proofErr w:type="spellStart"/>
      <w:r w:rsidRPr="0052746F">
        <w:rPr>
          <w:rFonts w:ascii="Times New Roman" w:hAnsi="Times New Roman"/>
          <w:bCs/>
          <w:iCs/>
          <w:color w:val="000000"/>
          <w:sz w:val="24"/>
          <w:szCs w:val="24"/>
        </w:rPr>
        <w:t>лимфопролиферативные</w:t>
      </w:r>
      <w:proofErr w:type="spellEnd"/>
      <w:r w:rsidRPr="0052746F">
        <w:rPr>
          <w:rFonts w:ascii="Times New Roman" w:hAnsi="Times New Roman"/>
          <w:bCs/>
          <w:iCs/>
          <w:color w:val="000000"/>
          <w:sz w:val="24"/>
          <w:szCs w:val="24"/>
        </w:rPr>
        <w:t xml:space="preserve"> процессы, аллергические реакции)</w:t>
      </w:r>
      <w:r>
        <w:rPr>
          <w:rFonts w:ascii="Times New Roman" w:hAnsi="Times New Roman"/>
          <w:bCs/>
          <w:iCs/>
          <w:color w:val="000000"/>
          <w:sz w:val="24"/>
          <w:szCs w:val="24"/>
        </w:rPr>
        <w:t>.</w:t>
      </w:r>
    </w:p>
    <w:p w14:paraId="1E32DFF8"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Задачей врача является, с одной стороны, достаточно ранний диагноз серьезных заболеваний, требующих специфической терапии. С другой стороны желательно избежать излишних, не необходимых и сложных диагностических исследований, а также «слепой» и ненужной терапии во многих случаях вполне доброкачественных заболеваний. В зависимости от конкретной ситуации следует дифференцированно решать вопросы обследования, наблюдения и лечения.</w:t>
      </w:r>
    </w:p>
    <w:p w14:paraId="20C6F540"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r>
        <w:rPr>
          <w:rFonts w:ascii="Times New Roman" w:hAnsi="Times New Roman"/>
          <w:bCs/>
          <w:iCs/>
          <w:color w:val="000000"/>
          <w:sz w:val="24"/>
          <w:szCs w:val="24"/>
        </w:rPr>
        <w:t xml:space="preserve">Субфебрилитет является разновидностью лихорадочного синдрома. Необходимо также обследование пациентов, для установления его природы, в том числе функционального характера, исключить </w:t>
      </w:r>
      <w:proofErr w:type="spellStart"/>
      <w:r>
        <w:rPr>
          <w:rFonts w:ascii="Times New Roman" w:hAnsi="Times New Roman"/>
          <w:bCs/>
          <w:iCs/>
          <w:color w:val="000000"/>
          <w:sz w:val="24"/>
          <w:szCs w:val="24"/>
        </w:rPr>
        <w:t>агравацию</w:t>
      </w:r>
      <w:proofErr w:type="spellEnd"/>
      <w:r>
        <w:rPr>
          <w:rFonts w:ascii="Times New Roman" w:hAnsi="Times New Roman"/>
          <w:bCs/>
          <w:iCs/>
          <w:color w:val="000000"/>
          <w:sz w:val="24"/>
          <w:szCs w:val="24"/>
        </w:rPr>
        <w:t xml:space="preserve"> и симуляцию.</w:t>
      </w:r>
    </w:p>
    <w:p w14:paraId="0BBB6F05" w14:textId="77777777" w:rsidR="00380456" w:rsidRPr="0052746F" w:rsidRDefault="00380456" w:rsidP="00380456">
      <w:pPr>
        <w:shd w:val="clear" w:color="auto" w:fill="FFFFFF"/>
        <w:autoSpaceDE w:val="0"/>
        <w:autoSpaceDN w:val="0"/>
        <w:adjustRightInd w:val="0"/>
        <w:spacing w:after="0" w:line="240" w:lineRule="auto"/>
        <w:ind w:firstLine="284"/>
        <w:jc w:val="both"/>
        <w:rPr>
          <w:rFonts w:ascii="Times New Roman" w:hAnsi="Times New Roman"/>
          <w:bCs/>
          <w:iCs/>
          <w:color w:val="000000"/>
          <w:sz w:val="24"/>
          <w:szCs w:val="24"/>
        </w:rPr>
      </w:pPr>
    </w:p>
    <w:p w14:paraId="309ED355" w14:textId="77777777" w:rsidR="00380456" w:rsidRDefault="00380456" w:rsidP="00380456">
      <w:pPr>
        <w:shd w:val="clear" w:color="auto" w:fill="FFFFFF"/>
        <w:autoSpaceDE w:val="0"/>
        <w:autoSpaceDN w:val="0"/>
        <w:adjustRightInd w:val="0"/>
        <w:spacing w:after="0" w:line="240" w:lineRule="auto"/>
        <w:ind w:firstLine="284"/>
        <w:jc w:val="both"/>
        <w:rPr>
          <w:rFonts w:ascii="Times New Roman" w:hAnsi="Times New Roman"/>
          <w:b/>
          <w:color w:val="000000"/>
          <w:sz w:val="24"/>
          <w:szCs w:val="24"/>
        </w:rPr>
      </w:pPr>
      <w:r>
        <w:rPr>
          <w:rFonts w:ascii="Times New Roman" w:hAnsi="Times New Roman"/>
          <w:b/>
          <w:color w:val="000000"/>
          <w:sz w:val="24"/>
          <w:szCs w:val="24"/>
        </w:rPr>
        <w:t xml:space="preserve">2. Заболевания, при которых встречается синдром ЛНГ. </w:t>
      </w:r>
    </w:p>
    <w:p w14:paraId="581E266A" w14:textId="77777777" w:rsidR="00380456" w:rsidRPr="00A375A1" w:rsidRDefault="00380456" w:rsidP="00380456">
      <w:pPr>
        <w:tabs>
          <w:tab w:val="left" w:pos="0"/>
        </w:tabs>
        <w:ind w:left="720"/>
        <w:rPr>
          <w:rFonts w:ascii="Times New Roman" w:hAnsi="Times New Roman"/>
          <w:b/>
          <w:bCs/>
          <w:sz w:val="24"/>
          <w:szCs w:val="24"/>
        </w:rPr>
      </w:pPr>
      <w:r w:rsidRPr="00A375A1">
        <w:rPr>
          <w:rFonts w:ascii="Times New Roman" w:hAnsi="Times New Roman"/>
          <w:b/>
          <w:bCs/>
          <w:sz w:val="24"/>
          <w:szCs w:val="24"/>
          <w:u w:val="single"/>
        </w:rPr>
        <w:t>Инвазии:</w:t>
      </w:r>
    </w:p>
    <w:p w14:paraId="17B495BD"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1.1 Локальные бактериальные инфекции – гнойные инфекции мочевых путей, легких, в брюшной полости, в малом тазу, абсцесс различной локализации, остеомиелит</w:t>
      </w:r>
    </w:p>
    <w:p w14:paraId="05E1365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1.2. Внутрисосудистые генерализованные инфекции (инфекционный эндокардит, сепсис)</w:t>
      </w:r>
    </w:p>
    <w:p w14:paraId="2BEEC123"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1.3. Гранулематозные инфекции (туберкулез, сифилис, глубокие микозы)</w:t>
      </w:r>
    </w:p>
    <w:p w14:paraId="0174162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1.4. Специфические инфекционные болезни бактериального или вирусного происхождения (менингококковый сепсис, вирусный гепатит, кишечные инфекции (брюшной тиф), иерсиниоз, бруцеллез, малярия, геморрагическая лихорадка с почечным синдромом и др.)</w:t>
      </w:r>
    </w:p>
    <w:p w14:paraId="5D82F072"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1.5. Вирусные респираторные инфекции</w:t>
      </w:r>
    </w:p>
    <w:p w14:paraId="034F1F2F"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1.6. Паразитарные болезни</w:t>
      </w:r>
    </w:p>
    <w:p w14:paraId="0D6BFDE2"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u w:val="single"/>
        </w:rPr>
        <w:t>2. Опухоли:</w:t>
      </w:r>
    </w:p>
    <w:p w14:paraId="02F7763D"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2.1. Солидные опухоли – рак почки, легкого, печени, поджелудочной железы, толстой кишки, желудка</w:t>
      </w:r>
    </w:p>
    <w:p w14:paraId="6A7FAFF0"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2.2. </w:t>
      </w:r>
      <w:proofErr w:type="spellStart"/>
      <w:r w:rsidRPr="00A375A1">
        <w:rPr>
          <w:rFonts w:ascii="Times New Roman" w:hAnsi="Times New Roman"/>
          <w:bCs/>
          <w:sz w:val="24"/>
          <w:szCs w:val="24"/>
        </w:rPr>
        <w:t>Гемобластозы</w:t>
      </w:r>
      <w:proofErr w:type="spellEnd"/>
      <w:r w:rsidRPr="00A375A1">
        <w:rPr>
          <w:rFonts w:ascii="Times New Roman" w:hAnsi="Times New Roman"/>
          <w:bCs/>
          <w:sz w:val="24"/>
          <w:szCs w:val="24"/>
        </w:rPr>
        <w:t xml:space="preserve">, особенно субстратом опухоли которых является </w:t>
      </w:r>
      <w:proofErr w:type="spellStart"/>
      <w:r w:rsidRPr="00A375A1">
        <w:rPr>
          <w:rFonts w:ascii="Times New Roman" w:hAnsi="Times New Roman"/>
          <w:bCs/>
          <w:sz w:val="24"/>
          <w:szCs w:val="24"/>
        </w:rPr>
        <w:t>макрофагально-лимфоцитарные</w:t>
      </w:r>
      <w:proofErr w:type="spellEnd"/>
      <w:r w:rsidRPr="00A375A1">
        <w:rPr>
          <w:rFonts w:ascii="Times New Roman" w:hAnsi="Times New Roman"/>
          <w:bCs/>
          <w:sz w:val="24"/>
          <w:szCs w:val="24"/>
        </w:rPr>
        <w:t xml:space="preserve"> элементы (лимфогрануломатоз, лимфомы)</w:t>
      </w:r>
    </w:p>
    <w:p w14:paraId="3F8D89B8"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3</w:t>
      </w:r>
      <w:r w:rsidRPr="00A375A1">
        <w:rPr>
          <w:rFonts w:ascii="Times New Roman" w:hAnsi="Times New Roman"/>
          <w:b/>
          <w:bCs/>
          <w:sz w:val="24"/>
          <w:szCs w:val="24"/>
          <w:u w:val="single"/>
        </w:rPr>
        <w:t>. Системные заболевания соединительной ткани (</w:t>
      </w:r>
      <w:proofErr w:type="spellStart"/>
      <w:r w:rsidRPr="00A375A1">
        <w:rPr>
          <w:rFonts w:ascii="Times New Roman" w:hAnsi="Times New Roman"/>
          <w:b/>
          <w:bCs/>
          <w:sz w:val="24"/>
          <w:szCs w:val="24"/>
          <w:u w:val="single"/>
        </w:rPr>
        <w:t>иммунокомплексные</w:t>
      </w:r>
      <w:proofErr w:type="spellEnd"/>
      <w:r w:rsidRPr="00A375A1">
        <w:rPr>
          <w:rFonts w:ascii="Times New Roman" w:hAnsi="Times New Roman"/>
          <w:b/>
          <w:bCs/>
          <w:sz w:val="24"/>
          <w:szCs w:val="24"/>
          <w:u w:val="single"/>
        </w:rPr>
        <w:t xml:space="preserve"> васкулиты)</w:t>
      </w:r>
    </w:p>
    <w:p w14:paraId="33E9282B"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3.1. Системная красная волчанка</w:t>
      </w:r>
    </w:p>
    <w:p w14:paraId="12B6C8AC"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3.2. Узелковый п</w:t>
      </w:r>
      <w:r>
        <w:rPr>
          <w:rFonts w:ascii="Times New Roman" w:hAnsi="Times New Roman"/>
          <w:bCs/>
          <w:sz w:val="24"/>
          <w:szCs w:val="24"/>
        </w:rPr>
        <w:t>ер</w:t>
      </w:r>
      <w:r w:rsidRPr="00A375A1">
        <w:rPr>
          <w:rFonts w:ascii="Times New Roman" w:hAnsi="Times New Roman"/>
          <w:bCs/>
          <w:sz w:val="24"/>
          <w:szCs w:val="24"/>
        </w:rPr>
        <w:t>иартериит</w:t>
      </w:r>
    </w:p>
    <w:p w14:paraId="093D3A2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3.3.Ревматоидный артрит (болезнь </w:t>
      </w:r>
      <w:proofErr w:type="spellStart"/>
      <w:r w:rsidRPr="00A375A1">
        <w:rPr>
          <w:rFonts w:ascii="Times New Roman" w:hAnsi="Times New Roman"/>
          <w:bCs/>
          <w:sz w:val="24"/>
          <w:szCs w:val="24"/>
        </w:rPr>
        <w:t>Стилла</w:t>
      </w:r>
      <w:proofErr w:type="spellEnd"/>
      <w:r w:rsidRPr="00A375A1">
        <w:rPr>
          <w:rFonts w:ascii="Times New Roman" w:hAnsi="Times New Roman"/>
          <w:bCs/>
          <w:sz w:val="24"/>
          <w:szCs w:val="24"/>
        </w:rPr>
        <w:t>)</w:t>
      </w:r>
    </w:p>
    <w:p w14:paraId="0CED2245"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3.4.Гигантоклеточный артериит (височный артериит)</w:t>
      </w:r>
    </w:p>
    <w:p w14:paraId="00486FB6"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3.5. Неспецифический </w:t>
      </w:r>
      <w:proofErr w:type="spellStart"/>
      <w:r w:rsidRPr="00A375A1">
        <w:rPr>
          <w:rFonts w:ascii="Times New Roman" w:hAnsi="Times New Roman"/>
          <w:bCs/>
          <w:sz w:val="24"/>
          <w:szCs w:val="24"/>
        </w:rPr>
        <w:t>аортоартериит</w:t>
      </w:r>
      <w:proofErr w:type="spellEnd"/>
    </w:p>
    <w:p w14:paraId="75F246E5"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lastRenderedPageBreak/>
        <w:t xml:space="preserve">3.6. Саркоидоз и другие </w:t>
      </w:r>
      <w:proofErr w:type="spellStart"/>
      <w:r w:rsidRPr="00A375A1">
        <w:rPr>
          <w:rFonts w:ascii="Times New Roman" w:hAnsi="Times New Roman"/>
          <w:bCs/>
          <w:sz w:val="24"/>
          <w:szCs w:val="24"/>
        </w:rPr>
        <w:t>грануломатозы</w:t>
      </w:r>
      <w:proofErr w:type="spellEnd"/>
    </w:p>
    <w:p w14:paraId="6A96BEB8"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u w:val="single"/>
        </w:rPr>
        <w:t xml:space="preserve">4. Аллергические реакции и </w:t>
      </w:r>
      <w:proofErr w:type="spellStart"/>
      <w:r w:rsidRPr="00A375A1">
        <w:rPr>
          <w:rFonts w:ascii="Times New Roman" w:hAnsi="Times New Roman"/>
          <w:b/>
          <w:bCs/>
          <w:sz w:val="24"/>
          <w:szCs w:val="24"/>
          <w:u w:val="single"/>
        </w:rPr>
        <w:t>иммуноопосредованные</w:t>
      </w:r>
      <w:proofErr w:type="spellEnd"/>
      <w:r w:rsidRPr="00A375A1">
        <w:rPr>
          <w:rFonts w:ascii="Times New Roman" w:hAnsi="Times New Roman"/>
          <w:b/>
          <w:bCs/>
          <w:sz w:val="24"/>
          <w:szCs w:val="24"/>
          <w:u w:val="single"/>
        </w:rPr>
        <w:t xml:space="preserve"> заболевания</w:t>
      </w:r>
    </w:p>
    <w:p w14:paraId="341F86E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4.1. Лекарственная болезнь, включая синдром Лайла</w:t>
      </w:r>
    </w:p>
    <w:p w14:paraId="38879254"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4.2. Лизис клеток или бактерий при применении </w:t>
      </w:r>
      <w:proofErr w:type="spellStart"/>
      <w:r w:rsidRPr="00A375A1">
        <w:rPr>
          <w:rFonts w:ascii="Times New Roman" w:hAnsi="Times New Roman"/>
          <w:bCs/>
          <w:sz w:val="24"/>
          <w:szCs w:val="24"/>
        </w:rPr>
        <w:t>гиперосмолярных</w:t>
      </w:r>
      <w:proofErr w:type="spellEnd"/>
      <w:r w:rsidRPr="00A375A1">
        <w:rPr>
          <w:rFonts w:ascii="Times New Roman" w:hAnsi="Times New Roman"/>
          <w:bCs/>
          <w:sz w:val="24"/>
          <w:szCs w:val="24"/>
        </w:rPr>
        <w:t xml:space="preserve"> растворов, </w:t>
      </w:r>
      <w:proofErr w:type="spellStart"/>
      <w:r w:rsidRPr="00A375A1">
        <w:rPr>
          <w:rFonts w:ascii="Times New Roman" w:hAnsi="Times New Roman"/>
          <w:bCs/>
          <w:sz w:val="24"/>
          <w:szCs w:val="24"/>
        </w:rPr>
        <w:t>бактериолитических</w:t>
      </w:r>
      <w:proofErr w:type="spellEnd"/>
      <w:r w:rsidRPr="00A375A1">
        <w:rPr>
          <w:rFonts w:ascii="Times New Roman" w:hAnsi="Times New Roman"/>
          <w:bCs/>
          <w:sz w:val="24"/>
          <w:szCs w:val="24"/>
        </w:rPr>
        <w:t xml:space="preserve"> антибиотиков, сульфаниламидов</w:t>
      </w:r>
    </w:p>
    <w:p w14:paraId="440579C1"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4.3. Хронический гепатит</w:t>
      </w:r>
    </w:p>
    <w:p w14:paraId="211CC7C4"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4.4. Аутоиммунная гемолитическая анемия</w:t>
      </w:r>
    </w:p>
    <w:p w14:paraId="68287E32"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4.5. Тромбоцитопеническая пурпура</w:t>
      </w:r>
    </w:p>
    <w:p w14:paraId="747E35C1"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4.6. Неспецифический язвенный колит и болезнь Крона</w:t>
      </w:r>
    </w:p>
    <w:p w14:paraId="28E1150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4.7. </w:t>
      </w:r>
      <w:proofErr w:type="spellStart"/>
      <w:r w:rsidRPr="00A375A1">
        <w:rPr>
          <w:rFonts w:ascii="Times New Roman" w:hAnsi="Times New Roman"/>
          <w:bCs/>
          <w:sz w:val="24"/>
          <w:szCs w:val="24"/>
        </w:rPr>
        <w:t>Идиосинкрозия</w:t>
      </w:r>
      <w:proofErr w:type="spellEnd"/>
      <w:r w:rsidRPr="00A375A1">
        <w:rPr>
          <w:rFonts w:ascii="Times New Roman" w:hAnsi="Times New Roman"/>
          <w:bCs/>
          <w:sz w:val="24"/>
          <w:szCs w:val="24"/>
        </w:rPr>
        <w:t xml:space="preserve"> к строме </w:t>
      </w:r>
      <w:proofErr w:type="spellStart"/>
      <w:r w:rsidRPr="00A375A1">
        <w:rPr>
          <w:rFonts w:ascii="Times New Roman" w:hAnsi="Times New Roman"/>
          <w:bCs/>
          <w:sz w:val="24"/>
          <w:szCs w:val="24"/>
        </w:rPr>
        <w:t>аутоэритроцитов</w:t>
      </w:r>
      <w:proofErr w:type="spellEnd"/>
    </w:p>
    <w:p w14:paraId="5DF0F813"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 xml:space="preserve">5. </w:t>
      </w:r>
      <w:r w:rsidRPr="00072355">
        <w:rPr>
          <w:rFonts w:ascii="Times New Roman" w:hAnsi="Times New Roman"/>
          <w:b/>
          <w:bCs/>
          <w:sz w:val="24"/>
          <w:szCs w:val="24"/>
          <w:u w:val="single"/>
        </w:rPr>
        <w:t>Периодическая болезнь</w:t>
      </w:r>
    </w:p>
    <w:p w14:paraId="0069C9C6"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 xml:space="preserve">6. </w:t>
      </w:r>
      <w:r w:rsidRPr="00A375A1">
        <w:rPr>
          <w:rFonts w:ascii="Times New Roman" w:hAnsi="Times New Roman"/>
          <w:b/>
          <w:bCs/>
          <w:sz w:val="24"/>
          <w:szCs w:val="24"/>
          <w:u w:val="single"/>
        </w:rPr>
        <w:t>Эндокринопатии:</w:t>
      </w:r>
    </w:p>
    <w:p w14:paraId="756E4E60"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6.1. Гипертиреоз</w:t>
      </w:r>
    </w:p>
    <w:p w14:paraId="23C1A17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6.2. Тиреоидит Хасимото</w:t>
      </w:r>
    </w:p>
    <w:p w14:paraId="565C9D0F"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6.3. Феохромоцитома</w:t>
      </w:r>
    </w:p>
    <w:p w14:paraId="3A023D30"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 xml:space="preserve">7. </w:t>
      </w:r>
      <w:r w:rsidRPr="00A375A1">
        <w:rPr>
          <w:rFonts w:ascii="Times New Roman" w:hAnsi="Times New Roman"/>
          <w:b/>
          <w:bCs/>
          <w:sz w:val="24"/>
          <w:szCs w:val="24"/>
          <w:u w:val="single"/>
        </w:rPr>
        <w:t>Психогенная лихорадка</w:t>
      </w:r>
      <w:r>
        <w:rPr>
          <w:rFonts w:ascii="Times New Roman" w:hAnsi="Times New Roman"/>
          <w:b/>
          <w:bCs/>
          <w:sz w:val="24"/>
          <w:szCs w:val="24"/>
          <w:u w:val="single"/>
        </w:rPr>
        <w:t xml:space="preserve"> </w:t>
      </w:r>
      <w:r w:rsidRPr="00A375A1">
        <w:rPr>
          <w:rFonts w:ascii="Times New Roman" w:hAnsi="Times New Roman"/>
          <w:b/>
          <w:bCs/>
          <w:sz w:val="24"/>
          <w:szCs w:val="24"/>
          <w:u w:val="single"/>
        </w:rPr>
        <w:t>и гипертермия</w:t>
      </w:r>
    </w:p>
    <w:p w14:paraId="02F23421"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7.1. Невроз</w:t>
      </w:r>
    </w:p>
    <w:p w14:paraId="20C699B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7.2. Гипертермия эмоционального напряжения</w:t>
      </w:r>
    </w:p>
    <w:p w14:paraId="7E042FD6"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7.3. Фебрильная форма шизофрении</w:t>
      </w:r>
    </w:p>
    <w:p w14:paraId="01AC2F97"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7.4. Истерическая гипертермия</w:t>
      </w:r>
    </w:p>
    <w:p w14:paraId="45AA574C"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 xml:space="preserve">7.5. </w:t>
      </w:r>
      <w:proofErr w:type="spellStart"/>
      <w:r w:rsidRPr="00A375A1">
        <w:rPr>
          <w:rFonts w:ascii="Times New Roman" w:hAnsi="Times New Roman"/>
          <w:bCs/>
          <w:sz w:val="24"/>
          <w:szCs w:val="24"/>
        </w:rPr>
        <w:t>Симулятивная</w:t>
      </w:r>
      <w:proofErr w:type="spellEnd"/>
      <w:r w:rsidRPr="00A375A1">
        <w:rPr>
          <w:rFonts w:ascii="Times New Roman" w:hAnsi="Times New Roman"/>
          <w:bCs/>
          <w:sz w:val="24"/>
          <w:szCs w:val="24"/>
        </w:rPr>
        <w:t xml:space="preserve"> гипертермия</w:t>
      </w:r>
    </w:p>
    <w:p w14:paraId="32E3D53B"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7.6.Гипнотическая лихорадка</w:t>
      </w:r>
    </w:p>
    <w:p w14:paraId="69780203"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 xml:space="preserve">8. </w:t>
      </w:r>
      <w:r w:rsidRPr="00A375A1">
        <w:rPr>
          <w:rFonts w:ascii="Times New Roman" w:hAnsi="Times New Roman"/>
          <w:b/>
          <w:bCs/>
          <w:sz w:val="24"/>
          <w:szCs w:val="24"/>
          <w:u w:val="single"/>
        </w:rPr>
        <w:t>Лихорадка при деструкции тканей и цитолизе</w:t>
      </w:r>
    </w:p>
    <w:p w14:paraId="3BF2152A"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8.1. Расслаивающая аневризма аорты</w:t>
      </w:r>
    </w:p>
    <w:p w14:paraId="5122D18F"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8.2. Инфаркт миокарда</w:t>
      </w:r>
    </w:p>
    <w:p w14:paraId="3FCE4AF8"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Cs/>
          <w:sz w:val="24"/>
          <w:szCs w:val="24"/>
        </w:rPr>
        <w:t>8.3. Тромбоэмболия легочной артерии</w:t>
      </w:r>
    </w:p>
    <w:p w14:paraId="681ED4C6"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 xml:space="preserve">9. </w:t>
      </w:r>
      <w:r w:rsidRPr="00A375A1">
        <w:rPr>
          <w:rFonts w:ascii="Times New Roman" w:hAnsi="Times New Roman"/>
          <w:b/>
          <w:bCs/>
          <w:sz w:val="24"/>
          <w:szCs w:val="24"/>
          <w:u w:val="single"/>
        </w:rPr>
        <w:t>Вегетативно обусловленная лихорадка</w:t>
      </w:r>
    </w:p>
    <w:p w14:paraId="01D5911E"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
          <w:bCs/>
          <w:sz w:val="24"/>
          <w:szCs w:val="24"/>
        </w:rPr>
        <w:t xml:space="preserve">10. </w:t>
      </w:r>
      <w:r w:rsidRPr="00A375A1">
        <w:rPr>
          <w:rFonts w:ascii="Times New Roman" w:hAnsi="Times New Roman"/>
          <w:b/>
          <w:bCs/>
          <w:sz w:val="24"/>
          <w:szCs w:val="24"/>
          <w:u w:val="single"/>
        </w:rPr>
        <w:t>Болевая лихорадка</w:t>
      </w:r>
      <w:r w:rsidRPr="00A375A1">
        <w:rPr>
          <w:rFonts w:ascii="Times New Roman" w:hAnsi="Times New Roman"/>
          <w:bCs/>
          <w:sz w:val="24"/>
          <w:szCs w:val="24"/>
          <w:u w:val="single"/>
        </w:rPr>
        <w:t xml:space="preserve"> </w:t>
      </w:r>
      <w:r w:rsidRPr="00A375A1">
        <w:rPr>
          <w:rFonts w:ascii="Times New Roman" w:hAnsi="Times New Roman"/>
          <w:bCs/>
          <w:sz w:val="24"/>
          <w:szCs w:val="24"/>
        </w:rPr>
        <w:t xml:space="preserve">при мочекаменной или </w:t>
      </w:r>
      <w:proofErr w:type="spellStart"/>
      <w:r w:rsidRPr="00A375A1">
        <w:rPr>
          <w:rFonts w:ascii="Times New Roman" w:hAnsi="Times New Roman"/>
          <w:bCs/>
          <w:sz w:val="24"/>
          <w:szCs w:val="24"/>
        </w:rPr>
        <w:t>желчекаменной</w:t>
      </w:r>
      <w:proofErr w:type="spellEnd"/>
      <w:r w:rsidRPr="00A375A1">
        <w:rPr>
          <w:rFonts w:ascii="Times New Roman" w:hAnsi="Times New Roman"/>
          <w:bCs/>
          <w:sz w:val="24"/>
          <w:szCs w:val="24"/>
        </w:rPr>
        <w:t xml:space="preserve"> колике</w:t>
      </w:r>
    </w:p>
    <w:p w14:paraId="792CCF90"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
          <w:bCs/>
          <w:sz w:val="24"/>
          <w:szCs w:val="24"/>
        </w:rPr>
        <w:t xml:space="preserve">11. </w:t>
      </w:r>
      <w:proofErr w:type="gramStart"/>
      <w:r w:rsidRPr="00A375A1">
        <w:rPr>
          <w:rFonts w:ascii="Times New Roman" w:hAnsi="Times New Roman"/>
          <w:b/>
          <w:bCs/>
          <w:sz w:val="24"/>
          <w:szCs w:val="24"/>
          <w:u w:val="single"/>
        </w:rPr>
        <w:t>Лекарственная</w:t>
      </w:r>
      <w:r w:rsidRPr="00A375A1">
        <w:rPr>
          <w:rFonts w:ascii="Times New Roman" w:hAnsi="Times New Roman"/>
          <w:bCs/>
          <w:sz w:val="24"/>
          <w:szCs w:val="24"/>
        </w:rPr>
        <w:t xml:space="preserve">  неаллергическая</w:t>
      </w:r>
      <w:proofErr w:type="gramEnd"/>
      <w:r w:rsidRPr="00A375A1">
        <w:rPr>
          <w:rFonts w:ascii="Times New Roman" w:hAnsi="Times New Roman"/>
          <w:bCs/>
          <w:sz w:val="24"/>
          <w:szCs w:val="24"/>
        </w:rPr>
        <w:t xml:space="preserve"> лихорадка (эфедрин, кофеин, </w:t>
      </w:r>
      <w:proofErr w:type="spellStart"/>
      <w:r w:rsidRPr="00A375A1">
        <w:rPr>
          <w:rFonts w:ascii="Times New Roman" w:hAnsi="Times New Roman"/>
          <w:bCs/>
          <w:sz w:val="24"/>
          <w:szCs w:val="24"/>
        </w:rPr>
        <w:t>дифенин</w:t>
      </w:r>
      <w:proofErr w:type="spellEnd"/>
      <w:r w:rsidRPr="00A375A1">
        <w:rPr>
          <w:rFonts w:ascii="Times New Roman" w:hAnsi="Times New Roman"/>
          <w:bCs/>
          <w:sz w:val="24"/>
          <w:szCs w:val="24"/>
        </w:rPr>
        <w:t>, метиленовый синий)</w:t>
      </w:r>
    </w:p>
    <w:p w14:paraId="4723B2D6" w14:textId="77777777" w:rsidR="00380456" w:rsidRPr="00A375A1" w:rsidRDefault="00380456" w:rsidP="00380456">
      <w:pPr>
        <w:tabs>
          <w:tab w:val="left" w:pos="0"/>
        </w:tabs>
        <w:spacing w:after="0" w:line="360" w:lineRule="auto"/>
        <w:ind w:left="720"/>
        <w:jc w:val="both"/>
        <w:rPr>
          <w:rFonts w:ascii="Times New Roman" w:hAnsi="Times New Roman"/>
          <w:bCs/>
          <w:sz w:val="24"/>
          <w:szCs w:val="24"/>
        </w:rPr>
      </w:pPr>
      <w:r w:rsidRPr="00A375A1">
        <w:rPr>
          <w:rFonts w:ascii="Times New Roman" w:hAnsi="Times New Roman"/>
          <w:b/>
          <w:bCs/>
          <w:sz w:val="24"/>
          <w:szCs w:val="24"/>
        </w:rPr>
        <w:t xml:space="preserve">12. </w:t>
      </w:r>
      <w:proofErr w:type="spellStart"/>
      <w:r w:rsidRPr="00A375A1">
        <w:rPr>
          <w:rFonts w:ascii="Times New Roman" w:hAnsi="Times New Roman"/>
          <w:b/>
          <w:bCs/>
          <w:sz w:val="24"/>
          <w:szCs w:val="24"/>
          <w:u w:val="single"/>
        </w:rPr>
        <w:t>Энцефалопатическая</w:t>
      </w:r>
      <w:proofErr w:type="spellEnd"/>
      <w:r w:rsidRPr="00A375A1">
        <w:rPr>
          <w:rFonts w:ascii="Times New Roman" w:hAnsi="Times New Roman"/>
          <w:bCs/>
          <w:sz w:val="24"/>
          <w:szCs w:val="24"/>
        </w:rPr>
        <w:t xml:space="preserve"> (дефекты развития, травматическое или опухолевое поражение мозга)</w:t>
      </w:r>
    </w:p>
    <w:p w14:paraId="3F909F52" w14:textId="77777777" w:rsidR="00380456" w:rsidRPr="00A375A1" w:rsidRDefault="00380456" w:rsidP="00380456">
      <w:pPr>
        <w:tabs>
          <w:tab w:val="left" w:pos="0"/>
        </w:tabs>
        <w:spacing w:after="0" w:line="360" w:lineRule="auto"/>
        <w:ind w:left="720"/>
        <w:jc w:val="both"/>
        <w:rPr>
          <w:rFonts w:ascii="Times New Roman" w:hAnsi="Times New Roman"/>
          <w:b/>
          <w:bCs/>
          <w:sz w:val="24"/>
          <w:szCs w:val="24"/>
        </w:rPr>
      </w:pPr>
      <w:r w:rsidRPr="00A375A1">
        <w:rPr>
          <w:rFonts w:ascii="Times New Roman" w:hAnsi="Times New Roman"/>
          <w:b/>
          <w:bCs/>
          <w:sz w:val="24"/>
          <w:szCs w:val="24"/>
        </w:rPr>
        <w:t>13. Гипертермия из-за нарушения теплоотдачи</w:t>
      </w:r>
    </w:p>
    <w:p w14:paraId="2A3CF5FD" w14:textId="77777777" w:rsidR="00380456" w:rsidRPr="0065048D"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Как правило, наличие синдрома ЛНГ свидетельствует о тяжелом заболевании. Причем, по данным литературы 30-40% случаев заболевания ЛНГ связано со специфическими и неспецифическими инфекционными процессами, 15-20% - со злокачественными </w:t>
      </w:r>
      <w:r>
        <w:rPr>
          <w:rFonts w:ascii="Times New Roman" w:hAnsi="Times New Roman"/>
          <w:color w:val="000000"/>
          <w:sz w:val="24"/>
          <w:szCs w:val="24"/>
        </w:rPr>
        <w:lastRenderedPageBreak/>
        <w:t>новообразованиями, примерно столько же – с системными заболеваниями соединительной ткани. В связи с этим именно заболевания этих трех групп нужно исключать в первую очередь. Однако, несмотря на тщательный поиск причины ЛНГ – в 8-10% случаев этиология ее остается не установленной.</w:t>
      </w:r>
    </w:p>
    <w:p w14:paraId="7FB5C5A5" w14:textId="77777777" w:rsidR="00380456" w:rsidRPr="0049738B"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7B6C49DE" w14:textId="77777777" w:rsidR="00380456" w:rsidRPr="009F31BB" w:rsidRDefault="00380456" w:rsidP="00380456">
      <w:pPr>
        <w:pStyle w:val="af6"/>
        <w:numPr>
          <w:ilvl w:val="0"/>
          <w:numId w:val="10"/>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9F31BB">
        <w:rPr>
          <w:rFonts w:ascii="Times New Roman" w:hAnsi="Times New Roman"/>
          <w:b/>
          <w:color w:val="000000"/>
          <w:sz w:val="24"/>
          <w:szCs w:val="24"/>
        </w:rPr>
        <w:t>Механизмы синдрома ЛНГ при различных заболеваниях.</w:t>
      </w:r>
    </w:p>
    <w:p w14:paraId="045ABE77" w14:textId="77777777" w:rsidR="00380456" w:rsidRPr="009F31BB" w:rsidRDefault="00380456" w:rsidP="00380456">
      <w:pPr>
        <w:pStyle w:val="af6"/>
        <w:shd w:val="clear" w:color="auto" w:fill="FFFFFF"/>
        <w:spacing w:after="0" w:line="240" w:lineRule="auto"/>
        <w:ind w:left="0" w:right="6" w:firstLine="567"/>
        <w:jc w:val="both"/>
        <w:rPr>
          <w:rFonts w:ascii="Times New Roman" w:hAnsi="Times New Roman"/>
          <w:color w:val="000000"/>
          <w:sz w:val="24"/>
          <w:szCs w:val="24"/>
        </w:rPr>
      </w:pPr>
      <w:r w:rsidRPr="009F31BB">
        <w:rPr>
          <w:rFonts w:ascii="Times New Roman" w:hAnsi="Times New Roman"/>
          <w:color w:val="000000"/>
          <w:sz w:val="24"/>
          <w:szCs w:val="24"/>
        </w:rPr>
        <w:t xml:space="preserve">Повышение температуры тела может быть </w:t>
      </w:r>
      <w:r>
        <w:rPr>
          <w:rFonts w:ascii="Times New Roman" w:hAnsi="Times New Roman"/>
          <w:color w:val="000000"/>
          <w:sz w:val="24"/>
          <w:szCs w:val="24"/>
        </w:rPr>
        <w:t xml:space="preserve">связано с разными механизмами: с активацией системы экзо- и </w:t>
      </w:r>
      <w:proofErr w:type="spellStart"/>
      <w:r>
        <w:rPr>
          <w:rFonts w:ascii="Times New Roman" w:hAnsi="Times New Roman"/>
          <w:color w:val="000000"/>
          <w:sz w:val="24"/>
          <w:szCs w:val="24"/>
        </w:rPr>
        <w:t>эндопирогенов</w:t>
      </w:r>
      <w:proofErr w:type="spellEnd"/>
      <w:r>
        <w:rPr>
          <w:rFonts w:ascii="Times New Roman" w:hAnsi="Times New Roman"/>
          <w:color w:val="000000"/>
          <w:sz w:val="24"/>
          <w:szCs w:val="24"/>
        </w:rPr>
        <w:t xml:space="preserve"> (инфекции, воспаление, пирогенные субстанции), или с автономной продукцией пирогенных субстанций (опухоли), или вообще без участия </w:t>
      </w:r>
      <w:proofErr w:type="spellStart"/>
      <w:r>
        <w:rPr>
          <w:rFonts w:ascii="Times New Roman" w:hAnsi="Times New Roman"/>
          <w:color w:val="000000"/>
          <w:sz w:val="24"/>
          <w:szCs w:val="24"/>
        </w:rPr>
        <w:t>пирогенов</w:t>
      </w:r>
      <w:proofErr w:type="spellEnd"/>
      <w:r>
        <w:rPr>
          <w:rFonts w:ascii="Times New Roman" w:hAnsi="Times New Roman"/>
          <w:color w:val="000000"/>
          <w:sz w:val="24"/>
          <w:szCs w:val="24"/>
        </w:rPr>
        <w:t xml:space="preserve">. </w:t>
      </w:r>
    </w:p>
    <w:p w14:paraId="2849959A"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b/>
          <w:color w:val="000000"/>
          <w:sz w:val="24"/>
          <w:szCs w:val="24"/>
        </w:rPr>
      </w:pPr>
    </w:p>
    <w:p w14:paraId="29FCFB88" w14:textId="77777777" w:rsidR="00380456" w:rsidRDefault="00380456" w:rsidP="00380456">
      <w:pPr>
        <w:shd w:val="clear" w:color="auto" w:fill="FFFFFF"/>
        <w:spacing w:after="0" w:line="240" w:lineRule="auto"/>
        <w:ind w:left="6" w:right="6" w:firstLine="232"/>
        <w:jc w:val="both"/>
        <w:rPr>
          <w:rFonts w:ascii="Times New Roman" w:hAnsi="Times New Roman"/>
          <w:sz w:val="24"/>
          <w:szCs w:val="24"/>
        </w:rPr>
      </w:pPr>
      <w:r>
        <w:rPr>
          <w:rFonts w:ascii="Times New Roman" w:hAnsi="Times New Roman"/>
          <w:sz w:val="24"/>
          <w:szCs w:val="24"/>
        </w:rPr>
        <w:t xml:space="preserve"> </w:t>
      </w:r>
    </w:p>
    <w:p w14:paraId="694A47ED"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sidRPr="00A375A1">
        <w:rPr>
          <w:rFonts w:ascii="Times New Roman" w:hAnsi="Times New Roman"/>
          <w:b/>
          <w:noProof/>
          <w:color w:val="000000"/>
          <w:sz w:val="24"/>
          <w:szCs w:val="24"/>
          <w:highlight w:val="blue"/>
          <w:lang w:eastAsia="ru-RU"/>
        </w:rPr>
        <w:drawing>
          <wp:inline distT="0" distB="0" distL="0" distR="0" wp14:anchorId="6C27C4D9" wp14:editId="4CB7ACF8">
            <wp:extent cx="6110178" cy="4295775"/>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lum bright="-20000" contrast="20000"/>
                      <a:extLst>
                        <a:ext uri="{28A0092B-C50C-407E-A947-70E740481C1C}">
                          <a14:useLocalDpi xmlns:a14="http://schemas.microsoft.com/office/drawing/2010/main" val="0"/>
                        </a:ext>
                      </a:extLst>
                    </a:blip>
                    <a:srcRect t="3011"/>
                    <a:stretch/>
                  </pic:blipFill>
                  <pic:spPr bwMode="auto">
                    <a:xfrm>
                      <a:off x="0" y="0"/>
                      <a:ext cx="6119495" cy="4302326"/>
                    </a:xfrm>
                    <a:prstGeom prst="rect">
                      <a:avLst/>
                    </a:prstGeom>
                    <a:noFill/>
                    <a:ln>
                      <a:noFill/>
                    </a:ln>
                    <a:extLst>
                      <a:ext uri="{53640926-AAD7-44D8-BBD7-CCE9431645EC}">
                        <a14:shadowObscured xmlns:a14="http://schemas.microsoft.com/office/drawing/2010/main"/>
                      </a:ext>
                    </a:extLst>
                  </pic:spPr>
                </pic:pic>
              </a:graphicData>
            </a:graphic>
          </wp:inline>
        </w:drawing>
      </w:r>
    </w:p>
    <w:p w14:paraId="61B63FCA" w14:textId="77777777" w:rsidR="00380456" w:rsidRDefault="00380456" w:rsidP="00380456">
      <w:pPr>
        <w:shd w:val="clear" w:color="auto" w:fill="FFFFFF"/>
        <w:tabs>
          <w:tab w:val="left" w:pos="567"/>
        </w:tabs>
        <w:spacing w:after="0" w:line="240" w:lineRule="auto"/>
        <w:ind w:right="6"/>
        <w:jc w:val="both"/>
        <w:rPr>
          <w:rFonts w:ascii="Times New Roman" w:hAnsi="Times New Roman"/>
          <w:color w:val="000000"/>
          <w:sz w:val="24"/>
          <w:szCs w:val="24"/>
        </w:rPr>
      </w:pPr>
      <w:r>
        <w:rPr>
          <w:rFonts w:ascii="Times New Roman" w:hAnsi="Times New Roman"/>
          <w:b/>
          <w:color w:val="000000"/>
          <w:sz w:val="24"/>
          <w:szCs w:val="24"/>
        </w:rPr>
        <w:tab/>
      </w:r>
      <w:r w:rsidRPr="007C256D">
        <w:rPr>
          <w:rFonts w:ascii="Times New Roman" w:hAnsi="Times New Roman"/>
          <w:color w:val="000000"/>
          <w:sz w:val="24"/>
          <w:szCs w:val="24"/>
        </w:rPr>
        <w:t xml:space="preserve">Во </w:t>
      </w:r>
      <w:r>
        <w:rPr>
          <w:rFonts w:ascii="Times New Roman" w:hAnsi="Times New Roman"/>
          <w:color w:val="000000"/>
          <w:sz w:val="24"/>
          <w:szCs w:val="24"/>
        </w:rPr>
        <w:t xml:space="preserve">всех случаях лихорадка является результатом нарушения соответствия между процессами теплопродукции и теплоотдачи, регуляция которых является функцией церебральных центров, расположенных в переднем гипоталамусе.  Чаще всего пусковым звеном являются так называемые, экзогенные </w:t>
      </w:r>
      <w:proofErr w:type="spellStart"/>
      <w:r>
        <w:rPr>
          <w:rFonts w:ascii="Times New Roman" w:hAnsi="Times New Roman"/>
          <w:color w:val="000000"/>
          <w:sz w:val="24"/>
          <w:szCs w:val="24"/>
        </w:rPr>
        <w:t>пирогены</w:t>
      </w:r>
      <w:proofErr w:type="spellEnd"/>
      <w:r>
        <w:rPr>
          <w:rFonts w:ascii="Times New Roman" w:hAnsi="Times New Roman"/>
          <w:color w:val="000000"/>
          <w:sz w:val="24"/>
          <w:szCs w:val="24"/>
        </w:rPr>
        <w:t xml:space="preserve">. К ним относятся, прежде всего инфекционные возбудители (бактерии, вирусы, грибы) и их токсины, продукты распада белков (некрозы, гематомы, гемолиз), аллергены и иммунные комплексы, медикаменты, различные пирогенные субстанции. Эти экзогенные </w:t>
      </w:r>
      <w:proofErr w:type="spellStart"/>
      <w:r>
        <w:rPr>
          <w:rFonts w:ascii="Times New Roman" w:hAnsi="Times New Roman"/>
          <w:color w:val="000000"/>
          <w:sz w:val="24"/>
          <w:szCs w:val="24"/>
        </w:rPr>
        <w:t>пирогены</w:t>
      </w:r>
      <w:proofErr w:type="spellEnd"/>
      <w:r>
        <w:rPr>
          <w:rFonts w:ascii="Times New Roman" w:hAnsi="Times New Roman"/>
          <w:color w:val="000000"/>
          <w:sz w:val="24"/>
          <w:szCs w:val="24"/>
        </w:rPr>
        <w:t xml:space="preserve"> влияют на тепловой центр гипоталамуса не прямо, а через посредство эндогенного </w:t>
      </w:r>
      <w:proofErr w:type="spellStart"/>
      <w:r>
        <w:rPr>
          <w:rFonts w:ascii="Times New Roman" w:hAnsi="Times New Roman"/>
          <w:color w:val="000000"/>
          <w:sz w:val="24"/>
          <w:szCs w:val="24"/>
        </w:rPr>
        <w:t>пирогена</w:t>
      </w:r>
      <w:proofErr w:type="spellEnd"/>
      <w:r>
        <w:rPr>
          <w:rFonts w:ascii="Times New Roman" w:hAnsi="Times New Roman"/>
          <w:color w:val="000000"/>
          <w:sz w:val="24"/>
          <w:szCs w:val="24"/>
        </w:rPr>
        <w:t xml:space="preserve"> – низкомолекулярного белка, вырабатываемого лейкоцитами крови (моноцитами) и макрофагами тканей печени, селезенки, легких. Некоторые опухоли способны к автономному продуцированию эндогенного </w:t>
      </w:r>
      <w:proofErr w:type="spellStart"/>
      <w:r>
        <w:rPr>
          <w:rFonts w:ascii="Times New Roman" w:hAnsi="Times New Roman"/>
          <w:color w:val="000000"/>
          <w:sz w:val="24"/>
          <w:szCs w:val="24"/>
        </w:rPr>
        <w:t>пирогена</w:t>
      </w:r>
      <w:proofErr w:type="spellEnd"/>
      <w:r>
        <w:rPr>
          <w:rFonts w:ascii="Times New Roman" w:hAnsi="Times New Roman"/>
          <w:color w:val="000000"/>
          <w:sz w:val="24"/>
          <w:szCs w:val="24"/>
        </w:rPr>
        <w:t xml:space="preserve"> (лимфомы, моноцитарный лейкоз, рак почки), независимо от экзогенных воздействий.</w:t>
      </w:r>
    </w:p>
    <w:p w14:paraId="27BA096B" w14:textId="77777777" w:rsidR="00380456" w:rsidRDefault="00380456" w:rsidP="00380456">
      <w:pPr>
        <w:shd w:val="clear" w:color="auto" w:fill="FFFFFF"/>
        <w:spacing w:after="0" w:line="240" w:lineRule="auto"/>
        <w:ind w:right="6" w:firstLine="567"/>
        <w:jc w:val="both"/>
        <w:rPr>
          <w:rFonts w:ascii="Times New Roman" w:hAnsi="Times New Roman"/>
          <w:color w:val="000000"/>
          <w:sz w:val="24"/>
          <w:szCs w:val="24"/>
        </w:rPr>
      </w:pPr>
      <w:r>
        <w:rPr>
          <w:rFonts w:ascii="Times New Roman" w:hAnsi="Times New Roman"/>
          <w:color w:val="000000"/>
          <w:sz w:val="24"/>
          <w:szCs w:val="24"/>
        </w:rPr>
        <w:t xml:space="preserve">Эндогенный </w:t>
      </w:r>
      <w:proofErr w:type="spellStart"/>
      <w:r>
        <w:rPr>
          <w:rFonts w:ascii="Times New Roman" w:hAnsi="Times New Roman"/>
          <w:color w:val="000000"/>
          <w:sz w:val="24"/>
          <w:szCs w:val="24"/>
        </w:rPr>
        <w:t>пироген</w:t>
      </w:r>
      <w:proofErr w:type="spellEnd"/>
      <w:r>
        <w:rPr>
          <w:rFonts w:ascii="Times New Roman" w:hAnsi="Times New Roman"/>
          <w:color w:val="000000"/>
          <w:sz w:val="24"/>
          <w:szCs w:val="24"/>
        </w:rPr>
        <w:t xml:space="preserve"> после освобождения из клеток действует на термочувствительные нейроны </w:t>
      </w:r>
      <w:proofErr w:type="spellStart"/>
      <w:r>
        <w:rPr>
          <w:rFonts w:ascii="Times New Roman" w:hAnsi="Times New Roman"/>
          <w:color w:val="000000"/>
          <w:sz w:val="24"/>
          <w:szCs w:val="24"/>
        </w:rPr>
        <w:t>преоптической</w:t>
      </w:r>
      <w:proofErr w:type="spellEnd"/>
      <w:r>
        <w:rPr>
          <w:rFonts w:ascii="Times New Roman" w:hAnsi="Times New Roman"/>
          <w:color w:val="000000"/>
          <w:sz w:val="24"/>
          <w:szCs w:val="24"/>
        </w:rPr>
        <w:t xml:space="preserve"> области гипоталамуса, где с участием серотонина индуцируется синтез простагландина Е1 и 2 и ЦАМФ. Эти соединения с одной стороны, вызывают интенсификацию теплопродукции, а с другой, влияют на сосудодвигательный центр, вызывая </w:t>
      </w:r>
      <w:r>
        <w:rPr>
          <w:rFonts w:ascii="Times New Roman" w:hAnsi="Times New Roman"/>
          <w:color w:val="000000"/>
          <w:sz w:val="24"/>
          <w:szCs w:val="24"/>
        </w:rPr>
        <w:lastRenderedPageBreak/>
        <w:t>сужение периферических сосудов и уменьшение теплоотдачи, что в целом и ведет к лихорадке.</w:t>
      </w:r>
    </w:p>
    <w:p w14:paraId="270809F7" w14:textId="77777777" w:rsidR="00380456" w:rsidRDefault="00380456" w:rsidP="00380456">
      <w:pPr>
        <w:shd w:val="clear" w:color="auto" w:fill="FFFFFF"/>
        <w:spacing w:after="0" w:line="240" w:lineRule="auto"/>
        <w:ind w:right="6"/>
        <w:jc w:val="both"/>
        <w:rPr>
          <w:rFonts w:ascii="Times New Roman" w:hAnsi="Times New Roman"/>
          <w:color w:val="000000"/>
          <w:sz w:val="24"/>
          <w:szCs w:val="24"/>
        </w:rPr>
      </w:pPr>
      <w:r>
        <w:rPr>
          <w:rFonts w:ascii="Times New Roman" w:hAnsi="Times New Roman"/>
          <w:color w:val="000000"/>
          <w:sz w:val="24"/>
          <w:szCs w:val="24"/>
        </w:rPr>
        <w:tab/>
        <w:t xml:space="preserve">Увеличение теплопродукции происходит за счет метаболизма главным образом в мышечной ткани. Стимуляция гипоталамуса в некоторых случаях может быть связана не с </w:t>
      </w:r>
      <w:proofErr w:type="spellStart"/>
      <w:r>
        <w:rPr>
          <w:rFonts w:ascii="Times New Roman" w:hAnsi="Times New Roman"/>
          <w:color w:val="000000"/>
          <w:sz w:val="24"/>
          <w:szCs w:val="24"/>
        </w:rPr>
        <w:t>пирогенами</w:t>
      </w:r>
      <w:proofErr w:type="spellEnd"/>
      <w:r>
        <w:rPr>
          <w:rFonts w:ascii="Times New Roman" w:hAnsi="Times New Roman"/>
          <w:color w:val="000000"/>
          <w:sz w:val="24"/>
          <w:szCs w:val="24"/>
        </w:rPr>
        <w:t>, а с нарушениями функции гипоталамуса, эндокринной (тиреотоксикоз) или вегетативной нервной системы, с влиянием некоторых лекарственных препаратов.</w:t>
      </w:r>
    </w:p>
    <w:p w14:paraId="7A731621" w14:textId="77777777" w:rsidR="00380456" w:rsidRDefault="00380456" w:rsidP="00380456">
      <w:pPr>
        <w:shd w:val="clear" w:color="auto" w:fill="FFFFFF"/>
        <w:spacing w:after="0" w:line="240" w:lineRule="auto"/>
        <w:ind w:right="6"/>
        <w:jc w:val="both"/>
        <w:rPr>
          <w:noProof/>
          <w:lang w:eastAsia="ru-RU"/>
        </w:rPr>
      </w:pPr>
    </w:p>
    <w:p w14:paraId="2C24E22E"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Pr>
          <w:noProof/>
          <w:lang w:eastAsia="ru-RU"/>
        </w:rPr>
        <w:drawing>
          <wp:inline distT="0" distB="0" distL="0" distR="0" wp14:anchorId="3D7394EA" wp14:editId="1624A14A">
            <wp:extent cx="6119495" cy="3365122"/>
            <wp:effectExtent l="0" t="0" r="0" b="2603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E05D1A9" w14:textId="77777777" w:rsidR="00380456" w:rsidRDefault="00380456" w:rsidP="00380456">
      <w:pPr>
        <w:shd w:val="clear" w:color="auto" w:fill="FFFFFF"/>
        <w:spacing w:after="0" w:line="240" w:lineRule="auto"/>
        <w:ind w:right="6"/>
        <w:jc w:val="both"/>
        <w:rPr>
          <w:rFonts w:ascii="Times New Roman" w:hAnsi="Times New Roman"/>
          <w:b/>
          <w:color w:val="000000"/>
          <w:sz w:val="24"/>
          <w:szCs w:val="24"/>
        </w:rPr>
      </w:pPr>
      <w:r w:rsidRPr="00775649">
        <w:rPr>
          <w:rFonts w:ascii="Times New Roman" w:hAnsi="Times New Roman"/>
          <w:b/>
          <w:color w:val="000000"/>
          <w:sz w:val="24"/>
          <w:szCs w:val="24"/>
        </w:rPr>
        <w:t>4. Данные анамнеза, необходимые для уточнения диагноза</w:t>
      </w:r>
      <w:r>
        <w:rPr>
          <w:rFonts w:ascii="Times New Roman" w:hAnsi="Times New Roman"/>
          <w:b/>
          <w:color w:val="000000"/>
          <w:sz w:val="24"/>
          <w:szCs w:val="24"/>
        </w:rPr>
        <w:t>:</w:t>
      </w:r>
    </w:p>
    <w:p w14:paraId="6048F6CA" w14:textId="77777777" w:rsidR="00380456" w:rsidRPr="003E3749" w:rsidRDefault="00380456" w:rsidP="00380456">
      <w:pPr>
        <w:shd w:val="clear" w:color="auto" w:fill="FFFFFF"/>
        <w:autoSpaceDE w:val="0"/>
        <w:autoSpaceDN w:val="0"/>
        <w:adjustRightInd w:val="0"/>
        <w:spacing w:after="0" w:line="240" w:lineRule="auto"/>
        <w:ind w:left="426"/>
        <w:jc w:val="both"/>
        <w:rPr>
          <w:rFonts w:ascii="Times New Roman" w:hAnsi="Times New Roman"/>
          <w:caps/>
          <w:color w:val="000000"/>
          <w:sz w:val="24"/>
          <w:szCs w:val="24"/>
        </w:rPr>
      </w:pPr>
      <w:r w:rsidRPr="003E3749">
        <w:rPr>
          <w:rFonts w:ascii="Times New Roman" w:hAnsi="Times New Roman"/>
          <w:bCs/>
          <w:caps/>
          <w:color w:val="000000"/>
          <w:sz w:val="24"/>
          <w:szCs w:val="24"/>
          <w:u w:val="single"/>
        </w:rPr>
        <w:t>Жалобы:</w:t>
      </w:r>
    </w:p>
    <w:p w14:paraId="6A309EA3"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Как выглядит лихорадочная кривая (перемежающаяся лихорадка с разбросом </w:t>
      </w:r>
      <w:r w:rsidRPr="000142A9">
        <w:rPr>
          <w:rFonts w:ascii="Times New Roman" w:hAnsi="Times New Roman"/>
          <w:bCs/>
          <w:color w:val="000000"/>
          <w:sz w:val="24"/>
          <w:szCs w:val="24"/>
          <w:lang w:val="en-US"/>
        </w:rPr>
        <w:t>t</w:t>
      </w:r>
      <w:r w:rsidRPr="000142A9">
        <w:rPr>
          <w:rFonts w:ascii="Times New Roman" w:hAnsi="Times New Roman"/>
          <w:bCs/>
          <w:color w:val="000000"/>
          <w:sz w:val="24"/>
          <w:szCs w:val="24"/>
        </w:rPr>
        <w:t xml:space="preserve"> до     3-4 °С характерна для инфекций, </w:t>
      </w:r>
      <w:proofErr w:type="spellStart"/>
      <w:r w:rsidRPr="000142A9">
        <w:rPr>
          <w:rFonts w:ascii="Times New Roman" w:hAnsi="Times New Roman"/>
          <w:bCs/>
          <w:color w:val="000000"/>
          <w:sz w:val="24"/>
          <w:szCs w:val="24"/>
        </w:rPr>
        <w:t>ремиттирующая</w:t>
      </w:r>
      <w:proofErr w:type="spellEnd"/>
      <w:r w:rsidRPr="000142A9">
        <w:rPr>
          <w:rFonts w:ascii="Times New Roman" w:hAnsi="Times New Roman"/>
          <w:bCs/>
          <w:color w:val="000000"/>
          <w:sz w:val="24"/>
          <w:szCs w:val="24"/>
        </w:rPr>
        <w:t xml:space="preserve"> – встречается при всей патологии, возвратная лихорадка при малярии);</w:t>
      </w:r>
    </w:p>
    <w:p w14:paraId="6642CBB3"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Сопровождается ли лихорадка потливостью;</w:t>
      </w:r>
    </w:p>
    <w:p w14:paraId="2B8D6EDD"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proofErr w:type="gramStart"/>
      <w:r w:rsidRPr="000142A9">
        <w:rPr>
          <w:rFonts w:ascii="Times New Roman" w:hAnsi="Times New Roman"/>
          <w:bCs/>
          <w:color w:val="000000"/>
          <w:sz w:val="24"/>
          <w:szCs w:val="24"/>
        </w:rPr>
        <w:t>Ознобы  (</w:t>
      </w:r>
      <w:proofErr w:type="gramEnd"/>
      <w:r w:rsidRPr="000142A9">
        <w:rPr>
          <w:rFonts w:ascii="Times New Roman" w:hAnsi="Times New Roman"/>
          <w:bCs/>
          <w:color w:val="000000"/>
          <w:sz w:val="24"/>
          <w:szCs w:val="24"/>
        </w:rPr>
        <w:t>потрясающие ознобы – сепсис, гнойные очаги, ИЭ, септические инфекции, лимфогрануломатоз, рак почки, печени);</w:t>
      </w:r>
    </w:p>
    <w:p w14:paraId="6BE2F02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Мышечная боль, боль в суставах, носовые кровотечения, синяки на коже</w:t>
      </w:r>
    </w:p>
    <w:p w14:paraId="7C23AFCD" w14:textId="77777777" w:rsidR="00380456" w:rsidRPr="003E3749" w:rsidRDefault="00380456" w:rsidP="00380456">
      <w:pPr>
        <w:pStyle w:val="af6"/>
        <w:shd w:val="clear" w:color="auto" w:fill="FFFFFF"/>
        <w:autoSpaceDE w:val="0"/>
        <w:autoSpaceDN w:val="0"/>
        <w:adjustRightInd w:val="0"/>
        <w:spacing w:after="0" w:line="240" w:lineRule="auto"/>
        <w:ind w:left="426"/>
        <w:jc w:val="both"/>
        <w:rPr>
          <w:rFonts w:ascii="Times New Roman" w:hAnsi="Times New Roman"/>
          <w:caps/>
          <w:color w:val="000000"/>
          <w:sz w:val="24"/>
          <w:szCs w:val="24"/>
        </w:rPr>
      </w:pPr>
      <w:r>
        <w:rPr>
          <w:rFonts w:ascii="Times New Roman" w:hAnsi="Times New Roman"/>
          <w:bCs/>
          <w:caps/>
          <w:color w:val="000000"/>
          <w:sz w:val="24"/>
          <w:szCs w:val="24"/>
          <w:u w:val="single"/>
        </w:rPr>
        <w:t xml:space="preserve"> </w:t>
      </w:r>
      <w:r w:rsidRPr="003E3749">
        <w:rPr>
          <w:rFonts w:ascii="Times New Roman" w:hAnsi="Times New Roman"/>
          <w:bCs/>
          <w:caps/>
          <w:color w:val="000000"/>
          <w:sz w:val="24"/>
          <w:szCs w:val="24"/>
          <w:u w:val="single"/>
        </w:rPr>
        <w:t>Анамнез:</w:t>
      </w:r>
    </w:p>
    <w:p w14:paraId="001C4F20"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Сбор </w:t>
      </w:r>
      <w:proofErr w:type="spellStart"/>
      <w:r w:rsidRPr="000142A9">
        <w:rPr>
          <w:rFonts w:ascii="Times New Roman" w:hAnsi="Times New Roman"/>
          <w:bCs/>
          <w:color w:val="000000"/>
          <w:sz w:val="24"/>
          <w:szCs w:val="24"/>
        </w:rPr>
        <w:t>эпиданамнеза</w:t>
      </w:r>
      <w:proofErr w:type="spellEnd"/>
      <w:r w:rsidRPr="000142A9">
        <w:rPr>
          <w:rFonts w:ascii="Times New Roman" w:hAnsi="Times New Roman"/>
          <w:bCs/>
          <w:color w:val="000000"/>
          <w:sz w:val="24"/>
          <w:szCs w:val="24"/>
        </w:rPr>
        <w:t xml:space="preserve"> – посещение тропических стран, контакты с грызунами, насекомыми, помещения с кондиционерами, контакты с инфекционными больными, животными,</w:t>
      </w:r>
    </w:p>
    <w:p w14:paraId="591437A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Заражение простейшими и глистами при употребление сырого или </w:t>
      </w:r>
      <w:proofErr w:type="spellStart"/>
      <w:r w:rsidRPr="000142A9">
        <w:rPr>
          <w:rFonts w:ascii="Times New Roman" w:hAnsi="Times New Roman"/>
          <w:bCs/>
          <w:color w:val="000000"/>
          <w:sz w:val="24"/>
          <w:szCs w:val="24"/>
        </w:rPr>
        <w:t>непрожаренного</w:t>
      </w:r>
      <w:proofErr w:type="spellEnd"/>
      <w:r w:rsidRPr="000142A9">
        <w:rPr>
          <w:rFonts w:ascii="Times New Roman" w:hAnsi="Times New Roman"/>
          <w:bCs/>
          <w:color w:val="000000"/>
          <w:sz w:val="24"/>
          <w:szCs w:val="24"/>
        </w:rPr>
        <w:t xml:space="preserve"> мяса, салатов (</w:t>
      </w:r>
      <w:proofErr w:type="spellStart"/>
      <w:r w:rsidRPr="000142A9">
        <w:rPr>
          <w:rFonts w:ascii="Times New Roman" w:hAnsi="Times New Roman"/>
          <w:bCs/>
          <w:color w:val="000000"/>
          <w:sz w:val="24"/>
          <w:szCs w:val="24"/>
        </w:rPr>
        <w:t>иерсиния</w:t>
      </w:r>
      <w:proofErr w:type="spellEnd"/>
      <w:r w:rsidRPr="000142A9">
        <w:rPr>
          <w:rFonts w:ascii="Times New Roman" w:hAnsi="Times New Roman"/>
          <w:bCs/>
          <w:color w:val="000000"/>
          <w:sz w:val="24"/>
          <w:szCs w:val="24"/>
        </w:rPr>
        <w:t xml:space="preserve">), суши (их </w:t>
      </w:r>
      <w:proofErr w:type="spellStart"/>
      <w:r w:rsidRPr="000142A9">
        <w:rPr>
          <w:rFonts w:ascii="Times New Roman" w:hAnsi="Times New Roman"/>
          <w:bCs/>
          <w:color w:val="000000"/>
          <w:sz w:val="24"/>
          <w:szCs w:val="24"/>
        </w:rPr>
        <w:t>инградиенты</w:t>
      </w:r>
      <w:proofErr w:type="spellEnd"/>
      <w:r w:rsidRPr="000142A9">
        <w:rPr>
          <w:rFonts w:ascii="Times New Roman" w:hAnsi="Times New Roman"/>
          <w:bCs/>
          <w:color w:val="000000"/>
          <w:sz w:val="24"/>
          <w:szCs w:val="24"/>
        </w:rPr>
        <w:t xml:space="preserve"> выращиваются в местах выброса сточных вод и могут быть заражены вирусным гепатитом)</w:t>
      </w:r>
      <w:r>
        <w:rPr>
          <w:rFonts w:ascii="Times New Roman" w:hAnsi="Times New Roman"/>
          <w:bCs/>
          <w:color w:val="000000"/>
          <w:sz w:val="24"/>
          <w:szCs w:val="24"/>
        </w:rPr>
        <w:t>;</w:t>
      </w:r>
    </w:p>
    <w:p w14:paraId="77A7978C"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Заражение гепатитом (</w:t>
      </w:r>
      <w:proofErr w:type="gramStart"/>
      <w:r w:rsidRPr="000142A9">
        <w:rPr>
          <w:rFonts w:ascii="Times New Roman" w:hAnsi="Times New Roman"/>
          <w:bCs/>
          <w:color w:val="000000"/>
          <w:sz w:val="24"/>
          <w:szCs w:val="24"/>
        </w:rPr>
        <w:t>переливание  крови</w:t>
      </w:r>
      <w:proofErr w:type="gramEnd"/>
      <w:r w:rsidRPr="000142A9">
        <w:rPr>
          <w:rFonts w:ascii="Times New Roman" w:hAnsi="Times New Roman"/>
          <w:bCs/>
          <w:color w:val="000000"/>
          <w:sz w:val="24"/>
          <w:szCs w:val="24"/>
        </w:rPr>
        <w:t>, операции, использование чужих бритв, половой контакт со случайным партнером)</w:t>
      </w:r>
      <w:r>
        <w:rPr>
          <w:rFonts w:ascii="Times New Roman" w:hAnsi="Times New Roman"/>
          <w:bCs/>
          <w:color w:val="000000"/>
          <w:sz w:val="24"/>
          <w:szCs w:val="24"/>
        </w:rPr>
        <w:t>;</w:t>
      </w:r>
    </w:p>
    <w:p w14:paraId="736DBF95"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Применение лекарств: развитие аллергические реакции на антибиотики, дисбактериоз, НПВП (агранулоцитоз), лекарственный гепатит;</w:t>
      </w:r>
    </w:p>
    <w:p w14:paraId="545B9C5B" w14:textId="77777777" w:rsidR="00380456" w:rsidRPr="000142A9"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 xml:space="preserve">Аллергическая реакция на чужеродные материалы – внутривенный катетер, гемодиализ, сосудистый </w:t>
      </w:r>
      <w:proofErr w:type="spellStart"/>
      <w:r w:rsidRPr="000142A9">
        <w:rPr>
          <w:rFonts w:ascii="Times New Roman" w:hAnsi="Times New Roman"/>
          <w:bCs/>
          <w:color w:val="000000"/>
          <w:sz w:val="24"/>
          <w:szCs w:val="24"/>
        </w:rPr>
        <w:t>стент</w:t>
      </w:r>
      <w:proofErr w:type="spellEnd"/>
      <w:r w:rsidRPr="000142A9">
        <w:rPr>
          <w:rFonts w:ascii="Times New Roman" w:hAnsi="Times New Roman"/>
          <w:bCs/>
          <w:color w:val="000000"/>
          <w:sz w:val="24"/>
          <w:szCs w:val="24"/>
        </w:rPr>
        <w:t>, эндопротез, на бытовую химию;</w:t>
      </w:r>
    </w:p>
    <w:p w14:paraId="598A382F" w14:textId="77777777" w:rsidR="00380456" w:rsidRPr="00C46042" w:rsidRDefault="00380456" w:rsidP="00F619CC">
      <w:pPr>
        <w:numPr>
          <w:ilvl w:val="0"/>
          <w:numId w:val="60"/>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0142A9">
        <w:rPr>
          <w:rFonts w:ascii="Times New Roman" w:hAnsi="Times New Roman"/>
          <w:bCs/>
          <w:color w:val="000000"/>
          <w:sz w:val="24"/>
          <w:szCs w:val="24"/>
        </w:rPr>
        <w:t>Контакты с инфекционными больными (туберкулез), наличие у родственников аллергических реакций, заболеваний суставов, этническая принадлежность.</w:t>
      </w:r>
    </w:p>
    <w:p w14:paraId="269A36D9" w14:textId="77777777" w:rsidR="00380456" w:rsidRDefault="00380456" w:rsidP="00380456">
      <w:pPr>
        <w:shd w:val="clear" w:color="auto" w:fill="FFFFFF"/>
        <w:autoSpaceDE w:val="0"/>
        <w:autoSpaceDN w:val="0"/>
        <w:adjustRightInd w:val="0"/>
        <w:spacing w:after="0" w:line="240" w:lineRule="auto"/>
        <w:ind w:left="720"/>
        <w:jc w:val="both"/>
        <w:rPr>
          <w:rFonts w:ascii="Times New Roman" w:hAnsi="Times New Roman"/>
          <w:bCs/>
          <w:color w:val="000000"/>
          <w:sz w:val="24"/>
          <w:szCs w:val="24"/>
          <w:u w:val="single"/>
        </w:rPr>
      </w:pPr>
    </w:p>
    <w:p w14:paraId="0536D929" w14:textId="77777777" w:rsidR="00380456" w:rsidRPr="00C46042" w:rsidRDefault="00380456" w:rsidP="00380456">
      <w:pPr>
        <w:shd w:val="clear" w:color="auto" w:fill="FFFFFF"/>
        <w:autoSpaceDE w:val="0"/>
        <w:autoSpaceDN w:val="0"/>
        <w:adjustRightInd w:val="0"/>
        <w:spacing w:after="0" w:line="240" w:lineRule="auto"/>
        <w:ind w:left="720"/>
        <w:jc w:val="both"/>
        <w:rPr>
          <w:rFonts w:ascii="Times New Roman" w:hAnsi="Times New Roman"/>
          <w:color w:val="000000"/>
          <w:sz w:val="24"/>
          <w:szCs w:val="24"/>
          <w:u w:val="single"/>
        </w:rPr>
      </w:pPr>
      <w:r w:rsidRPr="00C46042">
        <w:rPr>
          <w:rFonts w:ascii="Times New Roman" w:hAnsi="Times New Roman"/>
          <w:bCs/>
          <w:color w:val="000000"/>
          <w:sz w:val="24"/>
          <w:szCs w:val="24"/>
          <w:u w:val="single"/>
        </w:rPr>
        <w:t>ТИПЫ ТЕМПЕРАТУРНЫХ КРИВЫХ</w:t>
      </w:r>
      <w:r>
        <w:rPr>
          <w:rFonts w:ascii="Times New Roman" w:hAnsi="Times New Roman"/>
          <w:bCs/>
          <w:color w:val="000000"/>
          <w:sz w:val="24"/>
          <w:szCs w:val="24"/>
          <w:u w:val="single"/>
        </w:rPr>
        <w:t>:</w:t>
      </w:r>
    </w:p>
    <w:p w14:paraId="2435A175"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387FDBBF"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noProof/>
          <w:lang w:eastAsia="ru-RU"/>
        </w:rPr>
        <w:drawing>
          <wp:inline distT="0" distB="0" distL="0" distR="0" wp14:anchorId="164C43EA" wp14:editId="06D62C0C">
            <wp:extent cx="3873095" cy="24286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908" t="16768" r="28730" b="19664"/>
                    <a:stretch/>
                  </pic:blipFill>
                  <pic:spPr bwMode="auto">
                    <a:xfrm>
                      <a:off x="0" y="0"/>
                      <a:ext cx="3877397" cy="2431391"/>
                    </a:xfrm>
                    <a:prstGeom prst="rect">
                      <a:avLst/>
                    </a:prstGeom>
                    <a:ln>
                      <a:noFill/>
                    </a:ln>
                    <a:extLst>
                      <a:ext uri="{53640926-AAD7-44D8-BBD7-CCE9431645EC}">
                        <a14:shadowObscured xmlns:a14="http://schemas.microsoft.com/office/drawing/2010/main"/>
                      </a:ext>
                    </a:extLst>
                  </pic:spPr>
                </pic:pic>
              </a:graphicData>
            </a:graphic>
          </wp:inline>
        </w:drawing>
      </w:r>
    </w:p>
    <w:p w14:paraId="1C1E0ADA" w14:textId="77777777" w:rsidR="00380456" w:rsidRPr="00C46042"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ab/>
      </w:r>
    </w:p>
    <w:p w14:paraId="47930637" w14:textId="77777777" w:rsidR="00380456" w:rsidRPr="00C67CD8"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sidRPr="00C67CD8">
        <w:rPr>
          <w:rFonts w:ascii="Times New Roman" w:hAnsi="Times New Roman"/>
          <w:b/>
          <w:color w:val="000000"/>
          <w:sz w:val="24"/>
          <w:szCs w:val="24"/>
        </w:rPr>
        <w:t>5. Другие клинические симптомы, с которыми данный синдром (симптом) сочетается при предполагаемых заболеваниях.</w:t>
      </w:r>
    </w:p>
    <w:p w14:paraId="6E624E95" w14:textId="77777777" w:rsidR="00380456" w:rsidRDefault="00380456" w:rsidP="00380456">
      <w:pPr>
        <w:shd w:val="clear" w:color="auto" w:fill="FFFFFF"/>
        <w:spacing w:after="0" w:line="240" w:lineRule="auto"/>
        <w:ind w:right="6"/>
        <w:jc w:val="both"/>
        <w:rPr>
          <w:rFonts w:ascii="Times New Roman" w:hAnsi="Times New Roman"/>
          <w:sz w:val="24"/>
          <w:szCs w:val="24"/>
        </w:rPr>
      </w:pPr>
    </w:p>
    <w:p w14:paraId="4C6DABD4"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Ознобы, поты, интоксикационный синдром (слабость, анорексия, тошнота, рвота, жажда);</w:t>
      </w:r>
    </w:p>
    <w:p w14:paraId="2665CE0B"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 xml:space="preserve">С </w:t>
      </w:r>
      <w:proofErr w:type="spellStart"/>
      <w:r w:rsidRPr="00F06B46">
        <w:rPr>
          <w:rFonts w:ascii="Times New Roman" w:hAnsi="Times New Roman"/>
          <w:bCs/>
          <w:sz w:val="24"/>
          <w:szCs w:val="24"/>
        </w:rPr>
        <w:t>лимфоаденопатией</w:t>
      </w:r>
      <w:proofErr w:type="spellEnd"/>
    </w:p>
    <w:p w14:paraId="2A9E304C"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суставным синдромом</w:t>
      </w:r>
    </w:p>
    <w:p w14:paraId="11AFA536"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Спленомегалией</w:t>
      </w:r>
    </w:p>
    <w:p w14:paraId="1A61B4AD"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proofErr w:type="spellStart"/>
      <w:r w:rsidRPr="00F06B46">
        <w:rPr>
          <w:rFonts w:ascii="Times New Roman" w:hAnsi="Times New Roman"/>
          <w:bCs/>
          <w:sz w:val="24"/>
          <w:szCs w:val="24"/>
        </w:rPr>
        <w:t>Гепатомегалией</w:t>
      </w:r>
      <w:proofErr w:type="spellEnd"/>
    </w:p>
    <w:p w14:paraId="315D2332"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анемическим синдромом</w:t>
      </w:r>
    </w:p>
    <w:p w14:paraId="5D1C008A"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лейкопенией (</w:t>
      </w:r>
      <w:proofErr w:type="spellStart"/>
      <w:r w:rsidRPr="00F06B46">
        <w:rPr>
          <w:rFonts w:ascii="Times New Roman" w:hAnsi="Times New Roman"/>
          <w:bCs/>
          <w:sz w:val="24"/>
          <w:szCs w:val="24"/>
        </w:rPr>
        <w:t>нейтропенией</w:t>
      </w:r>
      <w:proofErr w:type="spellEnd"/>
      <w:r w:rsidRPr="00F06B46">
        <w:rPr>
          <w:rFonts w:ascii="Times New Roman" w:hAnsi="Times New Roman"/>
          <w:bCs/>
          <w:sz w:val="24"/>
          <w:szCs w:val="24"/>
        </w:rPr>
        <w:t>)</w:t>
      </w:r>
    </w:p>
    <w:p w14:paraId="164DA3FF"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 xml:space="preserve">С ускоренным СОЭ и другими признаками </w:t>
      </w:r>
      <w:proofErr w:type="spellStart"/>
      <w:r w:rsidRPr="00F06B46">
        <w:rPr>
          <w:rFonts w:ascii="Times New Roman" w:hAnsi="Times New Roman"/>
          <w:bCs/>
          <w:sz w:val="24"/>
          <w:szCs w:val="24"/>
        </w:rPr>
        <w:t>общевоспалительной</w:t>
      </w:r>
      <w:proofErr w:type="spellEnd"/>
      <w:r w:rsidRPr="00F06B46">
        <w:rPr>
          <w:rFonts w:ascii="Times New Roman" w:hAnsi="Times New Roman"/>
          <w:bCs/>
          <w:sz w:val="24"/>
          <w:szCs w:val="24"/>
        </w:rPr>
        <w:t xml:space="preserve"> реакции</w:t>
      </w:r>
    </w:p>
    <w:p w14:paraId="3B993CC3"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признаками поражения легких, сердечно-сосудистой системы</w:t>
      </w:r>
    </w:p>
    <w:p w14:paraId="00BCD77D"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мочевым синдромом</w:t>
      </w:r>
    </w:p>
    <w:p w14:paraId="67A3974C"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признаками нарушения органов брюшной полости</w:t>
      </w:r>
    </w:p>
    <w:p w14:paraId="09F023FE" w14:textId="77777777" w:rsidR="00380456" w:rsidRPr="00F06B46" w:rsidRDefault="00380456" w:rsidP="00380456">
      <w:pPr>
        <w:numPr>
          <w:ilvl w:val="0"/>
          <w:numId w:val="59"/>
        </w:numPr>
        <w:shd w:val="clear" w:color="auto" w:fill="FFFFFF"/>
        <w:spacing w:after="0" w:line="240" w:lineRule="auto"/>
        <w:ind w:right="6"/>
        <w:jc w:val="both"/>
        <w:rPr>
          <w:rFonts w:ascii="Times New Roman" w:hAnsi="Times New Roman"/>
          <w:sz w:val="24"/>
          <w:szCs w:val="24"/>
        </w:rPr>
      </w:pPr>
      <w:r w:rsidRPr="00F06B46">
        <w:rPr>
          <w:rFonts w:ascii="Times New Roman" w:hAnsi="Times New Roman"/>
          <w:bCs/>
          <w:sz w:val="24"/>
          <w:szCs w:val="24"/>
        </w:rPr>
        <w:t>С изменениями на коже</w:t>
      </w:r>
    </w:p>
    <w:p w14:paraId="5CA17CFF" w14:textId="77777777" w:rsidR="00380456" w:rsidRPr="00CE4B53" w:rsidRDefault="00380456" w:rsidP="00380456">
      <w:pPr>
        <w:shd w:val="clear" w:color="auto" w:fill="FFFFFF"/>
        <w:spacing w:after="0" w:line="240" w:lineRule="auto"/>
        <w:ind w:right="6"/>
        <w:jc w:val="both"/>
        <w:rPr>
          <w:rFonts w:ascii="Times New Roman" w:hAnsi="Times New Roman"/>
          <w:sz w:val="24"/>
          <w:szCs w:val="24"/>
        </w:rPr>
      </w:pPr>
    </w:p>
    <w:p w14:paraId="3A45258B" w14:textId="77777777" w:rsidR="00380456" w:rsidRPr="008B5745" w:rsidRDefault="00380456" w:rsidP="00380456">
      <w:pPr>
        <w:numPr>
          <w:ilvl w:val="0"/>
          <w:numId w:val="6"/>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8B5745">
        <w:rPr>
          <w:rFonts w:ascii="Times New Roman" w:hAnsi="Times New Roman"/>
          <w:b/>
          <w:color w:val="000000"/>
          <w:sz w:val="24"/>
          <w:szCs w:val="24"/>
        </w:rPr>
        <w:t xml:space="preserve">План исследований, которые следует использовать для уточнения диагноза. </w:t>
      </w:r>
    </w:p>
    <w:p w14:paraId="09BE1659" w14:textId="77777777" w:rsidR="00380456" w:rsidRDefault="00380456" w:rsidP="00380456">
      <w:pPr>
        <w:shd w:val="clear" w:color="auto" w:fill="FFFFFF"/>
        <w:spacing w:after="0" w:line="240" w:lineRule="auto"/>
        <w:ind w:left="360" w:right="6"/>
        <w:jc w:val="both"/>
        <w:rPr>
          <w:rFonts w:ascii="Times New Roman" w:hAnsi="Times New Roman"/>
          <w:b/>
          <w:sz w:val="24"/>
          <w:szCs w:val="24"/>
        </w:rPr>
      </w:pPr>
    </w:p>
    <w:p w14:paraId="5C6C076F" w14:textId="77777777" w:rsidR="00380456" w:rsidRPr="003715E8" w:rsidRDefault="00380456" w:rsidP="00380456">
      <w:pPr>
        <w:shd w:val="clear" w:color="auto" w:fill="FFFFFF"/>
        <w:autoSpaceDE w:val="0"/>
        <w:autoSpaceDN w:val="0"/>
        <w:adjustRightInd w:val="0"/>
        <w:spacing w:after="0" w:line="240" w:lineRule="auto"/>
        <w:ind w:left="720"/>
        <w:jc w:val="both"/>
        <w:rPr>
          <w:rFonts w:ascii="Times New Roman" w:hAnsi="Times New Roman"/>
          <w:caps/>
          <w:color w:val="000000"/>
          <w:sz w:val="24"/>
          <w:szCs w:val="24"/>
        </w:rPr>
      </w:pPr>
      <w:r w:rsidRPr="003715E8">
        <w:rPr>
          <w:rFonts w:ascii="Times New Roman" w:hAnsi="Times New Roman"/>
          <w:bCs/>
          <w:caps/>
          <w:color w:val="000000"/>
          <w:sz w:val="24"/>
          <w:szCs w:val="24"/>
          <w:u w:val="single"/>
        </w:rPr>
        <w:t>Осмотр:</w:t>
      </w:r>
    </w:p>
    <w:p w14:paraId="37660285"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Кожи и слизистых, глаз,</w:t>
      </w:r>
    </w:p>
    <w:p w14:paraId="5F7B6FF2"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Пальпация костей и всех суставов, лимфатических узлов, печени и селезенки;</w:t>
      </w:r>
    </w:p>
    <w:p w14:paraId="1D8289A2"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Аускультация сердца и легких,</w:t>
      </w:r>
    </w:p>
    <w:p w14:paraId="33E6C2DA"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Исследование неврологического статуса, органов половой сферы, физиологических отправлений (мочи, каловых масс и пр.)</w:t>
      </w:r>
    </w:p>
    <w:p w14:paraId="36CDE51C"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Тщательные осмотры нужно проводить повторно, несколько раз в день,</w:t>
      </w:r>
    </w:p>
    <w:p w14:paraId="13DB3AB1"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 xml:space="preserve">Высыпания на коже: по типу бабочки, гнойные отсевы, </w:t>
      </w:r>
      <w:proofErr w:type="spellStart"/>
      <w:r w:rsidRPr="00F06B46">
        <w:rPr>
          <w:rFonts w:ascii="Times New Roman" w:hAnsi="Times New Roman"/>
          <w:bCs/>
          <w:color w:val="000000"/>
          <w:sz w:val="24"/>
          <w:szCs w:val="24"/>
        </w:rPr>
        <w:t>васкулитно</w:t>
      </w:r>
      <w:proofErr w:type="spellEnd"/>
      <w:r w:rsidRPr="00F06B46">
        <w:rPr>
          <w:rFonts w:ascii="Times New Roman" w:hAnsi="Times New Roman"/>
          <w:bCs/>
          <w:color w:val="000000"/>
          <w:sz w:val="24"/>
          <w:szCs w:val="24"/>
        </w:rPr>
        <w:t>-пурпурные, геморрагические высыпания, синяки (при ДСВ-синдроме),</w:t>
      </w:r>
    </w:p>
    <w:p w14:paraId="5C6751C5"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Измерение температуры: одновременно в обеих подмышечных впадинах, в ротовой полости, в прямой кишке</w:t>
      </w:r>
    </w:p>
    <w:p w14:paraId="02B8D89F"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 xml:space="preserve">Характеристика </w:t>
      </w:r>
      <w:proofErr w:type="spellStart"/>
      <w:r w:rsidRPr="00F06B46">
        <w:rPr>
          <w:rFonts w:ascii="Times New Roman" w:hAnsi="Times New Roman"/>
          <w:bCs/>
          <w:color w:val="000000"/>
          <w:sz w:val="24"/>
          <w:szCs w:val="24"/>
        </w:rPr>
        <w:t>лимфоаденопатии</w:t>
      </w:r>
      <w:proofErr w:type="spellEnd"/>
      <w:r w:rsidRPr="00F06B46">
        <w:rPr>
          <w:rFonts w:ascii="Times New Roman" w:hAnsi="Times New Roman"/>
          <w:bCs/>
          <w:color w:val="000000"/>
          <w:sz w:val="24"/>
          <w:szCs w:val="24"/>
        </w:rPr>
        <w:t xml:space="preserve"> – ее распространенность, болезненность, спаянность с окружающими тканями (плотные – при опухолях, мягкие, болезненные – при инфекционном процессе, симметричное равномерное – при СКВ),</w:t>
      </w:r>
    </w:p>
    <w:p w14:paraId="085B0E60" w14:textId="77777777" w:rsidR="00380456" w:rsidRPr="00F06B46"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Суставной синдром (</w:t>
      </w:r>
      <w:r>
        <w:rPr>
          <w:rFonts w:ascii="Times New Roman" w:hAnsi="Times New Roman"/>
          <w:bCs/>
          <w:color w:val="000000"/>
          <w:sz w:val="24"/>
          <w:szCs w:val="24"/>
        </w:rPr>
        <w:t>ревматоидный артрит</w:t>
      </w:r>
      <w:r w:rsidRPr="00F06B46">
        <w:rPr>
          <w:rFonts w:ascii="Times New Roman" w:hAnsi="Times New Roman"/>
          <w:bCs/>
          <w:color w:val="000000"/>
          <w:sz w:val="24"/>
          <w:szCs w:val="24"/>
        </w:rPr>
        <w:t xml:space="preserve">, СКВ, </w:t>
      </w:r>
      <w:proofErr w:type="spellStart"/>
      <w:proofErr w:type="gramStart"/>
      <w:r w:rsidRPr="00F06B46">
        <w:rPr>
          <w:rFonts w:ascii="Times New Roman" w:hAnsi="Times New Roman"/>
          <w:bCs/>
          <w:color w:val="000000"/>
          <w:sz w:val="24"/>
          <w:szCs w:val="24"/>
        </w:rPr>
        <w:t>ревматоидоподобный</w:t>
      </w:r>
      <w:proofErr w:type="spellEnd"/>
      <w:r w:rsidRPr="00F06B46">
        <w:rPr>
          <w:rFonts w:ascii="Times New Roman" w:hAnsi="Times New Roman"/>
          <w:bCs/>
          <w:color w:val="000000"/>
          <w:sz w:val="24"/>
          <w:szCs w:val="24"/>
        </w:rPr>
        <w:t xml:space="preserve">  при</w:t>
      </w:r>
      <w:proofErr w:type="gramEnd"/>
      <w:r w:rsidRPr="00F06B46">
        <w:rPr>
          <w:rFonts w:ascii="Times New Roman" w:hAnsi="Times New Roman"/>
          <w:bCs/>
          <w:color w:val="000000"/>
          <w:sz w:val="24"/>
          <w:szCs w:val="24"/>
        </w:rPr>
        <w:t xml:space="preserve"> туберкулезе или </w:t>
      </w:r>
      <w:proofErr w:type="spellStart"/>
      <w:r w:rsidRPr="00F06B46">
        <w:rPr>
          <w:rFonts w:ascii="Times New Roman" w:hAnsi="Times New Roman"/>
          <w:bCs/>
          <w:color w:val="000000"/>
          <w:sz w:val="24"/>
          <w:szCs w:val="24"/>
        </w:rPr>
        <w:t>паранеопластической</w:t>
      </w:r>
      <w:proofErr w:type="spellEnd"/>
      <w:r w:rsidRPr="00F06B46">
        <w:rPr>
          <w:rFonts w:ascii="Times New Roman" w:hAnsi="Times New Roman"/>
          <w:bCs/>
          <w:color w:val="000000"/>
          <w:sz w:val="24"/>
          <w:szCs w:val="24"/>
        </w:rPr>
        <w:t xml:space="preserve"> реакции),</w:t>
      </w:r>
    </w:p>
    <w:p w14:paraId="28433EB6" w14:textId="77777777" w:rsidR="00380456" w:rsidRPr="00B86128" w:rsidRDefault="00380456" w:rsidP="00F619CC">
      <w:pPr>
        <w:numPr>
          <w:ilvl w:val="0"/>
          <w:numId w:val="67"/>
        </w:numPr>
        <w:shd w:val="clear" w:color="auto" w:fill="FFFFFF"/>
        <w:autoSpaceDE w:val="0"/>
        <w:autoSpaceDN w:val="0"/>
        <w:adjustRightInd w:val="0"/>
        <w:spacing w:after="0" w:line="240" w:lineRule="auto"/>
        <w:jc w:val="both"/>
        <w:rPr>
          <w:rFonts w:ascii="Times New Roman" w:hAnsi="Times New Roman"/>
          <w:color w:val="000000"/>
          <w:sz w:val="24"/>
          <w:szCs w:val="24"/>
        </w:rPr>
      </w:pPr>
      <w:r w:rsidRPr="00F06B46">
        <w:rPr>
          <w:rFonts w:ascii="Times New Roman" w:hAnsi="Times New Roman"/>
          <w:bCs/>
          <w:color w:val="000000"/>
          <w:sz w:val="24"/>
          <w:szCs w:val="24"/>
        </w:rPr>
        <w:t>Аускультация сердца – шум трения перикарда, систолический шум при ИЭ,</w:t>
      </w:r>
    </w:p>
    <w:p w14:paraId="36C9A1AD" w14:textId="77777777" w:rsidR="00380456" w:rsidRPr="00B86128" w:rsidRDefault="00380456" w:rsidP="00380456">
      <w:pPr>
        <w:shd w:val="clear" w:color="auto" w:fill="FFFFFF"/>
        <w:autoSpaceDE w:val="0"/>
        <w:autoSpaceDN w:val="0"/>
        <w:adjustRightInd w:val="0"/>
        <w:spacing w:after="0" w:line="240" w:lineRule="auto"/>
        <w:ind w:left="720"/>
        <w:jc w:val="both"/>
        <w:rPr>
          <w:rFonts w:ascii="Times New Roman" w:hAnsi="Times New Roman"/>
          <w:color w:val="000000"/>
          <w:sz w:val="24"/>
          <w:szCs w:val="24"/>
        </w:rPr>
      </w:pPr>
    </w:p>
    <w:p w14:paraId="704C4512"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Общий анализ крови развернутый:</w:t>
      </w:r>
    </w:p>
    <w:p w14:paraId="3902B62E"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Лейкоцитоз</w:t>
      </w:r>
      <w:r w:rsidRPr="00B86128">
        <w:rPr>
          <w:rFonts w:ascii="Times New Roman" w:hAnsi="Times New Roman"/>
          <w:bCs/>
          <w:sz w:val="24"/>
          <w:szCs w:val="24"/>
        </w:rPr>
        <w:t>, лейкопения, повышение РОЭ – при инфекции, опухолях</w:t>
      </w:r>
    </w:p>
    <w:p w14:paraId="3813D941"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u w:val="single"/>
        </w:rPr>
        <w:t>Ретикулоцитоз</w:t>
      </w:r>
      <w:proofErr w:type="spellEnd"/>
      <w:r w:rsidRPr="00B86128">
        <w:rPr>
          <w:rFonts w:ascii="Times New Roman" w:hAnsi="Times New Roman"/>
          <w:bCs/>
          <w:sz w:val="24"/>
          <w:szCs w:val="24"/>
          <w:u w:val="single"/>
        </w:rPr>
        <w:t xml:space="preserve"> </w:t>
      </w:r>
      <w:r w:rsidRPr="00B86128">
        <w:rPr>
          <w:rFonts w:ascii="Times New Roman" w:hAnsi="Times New Roman"/>
          <w:bCs/>
          <w:sz w:val="24"/>
          <w:szCs w:val="24"/>
        </w:rPr>
        <w:t>– при гемолизе,</w:t>
      </w:r>
    </w:p>
    <w:p w14:paraId="6C826495"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 xml:space="preserve">Тромбоцитоз, тромбоцитопения </w:t>
      </w:r>
      <w:r w:rsidRPr="00B86128">
        <w:rPr>
          <w:rFonts w:ascii="Times New Roman" w:hAnsi="Times New Roman"/>
          <w:bCs/>
          <w:sz w:val="24"/>
          <w:szCs w:val="24"/>
        </w:rPr>
        <w:t xml:space="preserve">– при </w:t>
      </w:r>
      <w:proofErr w:type="spellStart"/>
      <w:r w:rsidRPr="00B86128">
        <w:rPr>
          <w:rFonts w:ascii="Times New Roman" w:hAnsi="Times New Roman"/>
          <w:bCs/>
          <w:sz w:val="24"/>
          <w:szCs w:val="24"/>
        </w:rPr>
        <w:t>гемобластозе</w:t>
      </w:r>
      <w:proofErr w:type="spellEnd"/>
      <w:r w:rsidRPr="00B86128">
        <w:rPr>
          <w:rFonts w:ascii="Times New Roman" w:hAnsi="Times New Roman"/>
          <w:bCs/>
          <w:sz w:val="24"/>
          <w:szCs w:val="24"/>
        </w:rPr>
        <w:t>,</w:t>
      </w:r>
    </w:p>
    <w:p w14:paraId="61599D64"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Сдвиг формулы влево – признак бактериальной инфекции,</w:t>
      </w:r>
    </w:p>
    <w:p w14:paraId="45F7E982"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Исчезновение молодых </w:t>
      </w:r>
      <w:proofErr w:type="gramStart"/>
      <w:r w:rsidRPr="00B86128">
        <w:rPr>
          <w:rFonts w:ascii="Times New Roman" w:hAnsi="Times New Roman"/>
          <w:bCs/>
          <w:sz w:val="24"/>
          <w:szCs w:val="24"/>
        </w:rPr>
        <w:t>форм  -</w:t>
      </w:r>
      <w:proofErr w:type="gramEnd"/>
      <w:r w:rsidRPr="00B86128">
        <w:rPr>
          <w:rFonts w:ascii="Times New Roman" w:hAnsi="Times New Roman"/>
          <w:bCs/>
          <w:sz w:val="24"/>
          <w:szCs w:val="24"/>
        </w:rPr>
        <w:t xml:space="preserve"> при вирусной инфекции,</w:t>
      </w:r>
    </w:p>
    <w:p w14:paraId="52C5F472"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 Повышение числа эозинофилов при аллергических реакциях, глистной инвазии, лимфогрануломатоз</w:t>
      </w:r>
      <w:r>
        <w:rPr>
          <w:rFonts w:ascii="Times New Roman" w:hAnsi="Times New Roman"/>
          <w:bCs/>
          <w:sz w:val="24"/>
          <w:szCs w:val="24"/>
        </w:rPr>
        <w:t>е</w:t>
      </w:r>
      <w:r w:rsidRPr="00B86128">
        <w:rPr>
          <w:rFonts w:ascii="Times New Roman" w:hAnsi="Times New Roman"/>
          <w:bCs/>
          <w:sz w:val="24"/>
          <w:szCs w:val="24"/>
        </w:rPr>
        <w:t>,</w:t>
      </w:r>
    </w:p>
    <w:p w14:paraId="0F3F998D"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u w:val="single"/>
        </w:rPr>
        <w:t>Бластные</w:t>
      </w:r>
      <w:proofErr w:type="spellEnd"/>
      <w:r w:rsidRPr="00B86128">
        <w:rPr>
          <w:rFonts w:ascii="Times New Roman" w:hAnsi="Times New Roman"/>
          <w:bCs/>
          <w:sz w:val="24"/>
          <w:szCs w:val="24"/>
          <w:u w:val="single"/>
        </w:rPr>
        <w:t xml:space="preserve"> клетки </w:t>
      </w:r>
      <w:r w:rsidRPr="00B86128">
        <w:rPr>
          <w:rFonts w:ascii="Times New Roman" w:hAnsi="Times New Roman"/>
          <w:bCs/>
          <w:sz w:val="24"/>
          <w:szCs w:val="24"/>
        </w:rPr>
        <w:t>– при лейкозах,</w:t>
      </w:r>
    </w:p>
    <w:p w14:paraId="15F26B6D"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Токсическая зернистость нейтрофилов – при бактериальных инфекциях,</w:t>
      </w:r>
    </w:p>
    <w:p w14:paraId="100FE6BA"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Форма эритроцитов, из размер, насыщение гемоглобином – </w:t>
      </w:r>
      <w:proofErr w:type="spellStart"/>
      <w:r w:rsidRPr="00B86128">
        <w:rPr>
          <w:rFonts w:ascii="Times New Roman" w:hAnsi="Times New Roman"/>
          <w:bCs/>
          <w:sz w:val="24"/>
          <w:szCs w:val="24"/>
        </w:rPr>
        <w:t>неследственные</w:t>
      </w:r>
      <w:proofErr w:type="spellEnd"/>
      <w:r w:rsidRPr="00B86128">
        <w:rPr>
          <w:rFonts w:ascii="Times New Roman" w:hAnsi="Times New Roman"/>
          <w:bCs/>
          <w:sz w:val="24"/>
          <w:szCs w:val="24"/>
        </w:rPr>
        <w:t xml:space="preserve"> гемолитические анемии, гемоглобинопатии,</w:t>
      </w:r>
    </w:p>
    <w:p w14:paraId="4D1334E7" w14:textId="77777777" w:rsidR="00380456" w:rsidRPr="00B86128" w:rsidRDefault="00380456" w:rsidP="00F619CC">
      <w:pPr>
        <w:numPr>
          <w:ilvl w:val="0"/>
          <w:numId w:val="61"/>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 Изменения лимфоцитов, напоминающих </w:t>
      </w:r>
      <w:proofErr w:type="spellStart"/>
      <w:r w:rsidRPr="00B86128">
        <w:rPr>
          <w:rFonts w:ascii="Times New Roman" w:hAnsi="Times New Roman"/>
          <w:bCs/>
          <w:sz w:val="24"/>
          <w:szCs w:val="24"/>
        </w:rPr>
        <w:t>бластные</w:t>
      </w:r>
      <w:proofErr w:type="spellEnd"/>
      <w:r w:rsidRPr="00B86128">
        <w:rPr>
          <w:rFonts w:ascii="Times New Roman" w:hAnsi="Times New Roman"/>
          <w:bCs/>
          <w:sz w:val="24"/>
          <w:szCs w:val="24"/>
        </w:rPr>
        <w:t xml:space="preserve"> клетки – омоложение ядер, широкая цитоплазма – признак вирусной инфекции. Это клетки иммунного ответа.</w:t>
      </w:r>
    </w:p>
    <w:p w14:paraId="74E158C2"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0416F853"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Общий анализ мочи:</w:t>
      </w:r>
    </w:p>
    <w:p w14:paraId="004146B9" w14:textId="77777777" w:rsidR="00380456" w:rsidRPr="00B86128" w:rsidRDefault="00380456" w:rsidP="00F619CC">
      <w:pPr>
        <w:numPr>
          <w:ilvl w:val="0"/>
          <w:numId w:val="62"/>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Признаки поражения почек –</w:t>
      </w:r>
      <w:r>
        <w:rPr>
          <w:rFonts w:ascii="Times New Roman" w:hAnsi="Times New Roman"/>
          <w:bCs/>
          <w:sz w:val="24"/>
          <w:szCs w:val="24"/>
        </w:rPr>
        <w:t xml:space="preserve"> </w:t>
      </w:r>
      <w:r w:rsidRPr="00B86128">
        <w:rPr>
          <w:rFonts w:ascii="Times New Roman" w:hAnsi="Times New Roman"/>
          <w:bCs/>
          <w:i/>
          <w:iCs/>
          <w:sz w:val="24"/>
          <w:szCs w:val="24"/>
          <w:u w:val="single"/>
        </w:rPr>
        <w:t>гломерулонефрита</w:t>
      </w:r>
      <w:r w:rsidRPr="00B86128">
        <w:rPr>
          <w:rFonts w:ascii="Times New Roman" w:hAnsi="Times New Roman"/>
          <w:bCs/>
          <w:i/>
          <w:iCs/>
          <w:sz w:val="24"/>
          <w:szCs w:val="24"/>
        </w:rPr>
        <w:t xml:space="preserve"> </w:t>
      </w:r>
      <w:r w:rsidRPr="00B86128">
        <w:rPr>
          <w:rFonts w:ascii="Times New Roman" w:hAnsi="Times New Roman"/>
          <w:bCs/>
          <w:sz w:val="24"/>
          <w:szCs w:val="24"/>
        </w:rPr>
        <w:t xml:space="preserve">(протеинурия, </w:t>
      </w:r>
      <w:proofErr w:type="spellStart"/>
      <w:r w:rsidRPr="00B86128">
        <w:rPr>
          <w:rFonts w:ascii="Times New Roman" w:hAnsi="Times New Roman"/>
          <w:bCs/>
          <w:i/>
          <w:iCs/>
          <w:sz w:val="24"/>
          <w:szCs w:val="24"/>
        </w:rPr>
        <w:t>э</w:t>
      </w:r>
      <w:r w:rsidRPr="00B86128">
        <w:rPr>
          <w:rFonts w:ascii="Times New Roman" w:hAnsi="Times New Roman"/>
          <w:bCs/>
          <w:sz w:val="24"/>
          <w:szCs w:val="24"/>
        </w:rPr>
        <w:t>ритроцитурия</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цилиндрурия</w:t>
      </w:r>
      <w:proofErr w:type="spellEnd"/>
      <w:r w:rsidRPr="00B86128">
        <w:rPr>
          <w:rFonts w:ascii="Times New Roman" w:hAnsi="Times New Roman"/>
          <w:bCs/>
          <w:sz w:val="24"/>
          <w:szCs w:val="24"/>
        </w:rPr>
        <w:t>, изменение относительной плотности и рН),</w:t>
      </w:r>
    </w:p>
    <w:p w14:paraId="6342CE05" w14:textId="77777777" w:rsidR="00380456" w:rsidRPr="00B86128" w:rsidRDefault="00380456" w:rsidP="00F619CC">
      <w:pPr>
        <w:numPr>
          <w:ilvl w:val="0"/>
          <w:numId w:val="62"/>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i/>
          <w:iCs/>
          <w:sz w:val="24"/>
          <w:szCs w:val="24"/>
          <w:u w:val="single"/>
        </w:rPr>
        <w:t>пиелонефрита</w:t>
      </w:r>
      <w:r w:rsidRPr="00B86128">
        <w:rPr>
          <w:rFonts w:ascii="Times New Roman" w:hAnsi="Times New Roman"/>
          <w:bCs/>
          <w:sz w:val="24"/>
          <w:szCs w:val="24"/>
        </w:rPr>
        <w:t xml:space="preserve"> – </w:t>
      </w:r>
      <w:proofErr w:type="spellStart"/>
      <w:r w:rsidRPr="00B86128">
        <w:rPr>
          <w:rFonts w:ascii="Times New Roman" w:hAnsi="Times New Roman"/>
          <w:bCs/>
          <w:sz w:val="24"/>
          <w:szCs w:val="24"/>
        </w:rPr>
        <w:t>лейкоцит</w:t>
      </w:r>
      <w:r>
        <w:rPr>
          <w:rFonts w:ascii="Times New Roman" w:hAnsi="Times New Roman"/>
          <w:bCs/>
          <w:sz w:val="24"/>
          <w:szCs w:val="24"/>
        </w:rPr>
        <w:t>у</w:t>
      </w:r>
      <w:r w:rsidRPr="00B86128">
        <w:rPr>
          <w:rFonts w:ascii="Times New Roman" w:hAnsi="Times New Roman"/>
          <w:bCs/>
          <w:sz w:val="24"/>
          <w:szCs w:val="24"/>
        </w:rPr>
        <w:t>рия</w:t>
      </w:r>
      <w:proofErr w:type="spellEnd"/>
      <w:r w:rsidRPr="00B86128">
        <w:rPr>
          <w:rFonts w:ascii="Times New Roman" w:hAnsi="Times New Roman"/>
          <w:bCs/>
          <w:sz w:val="24"/>
          <w:szCs w:val="24"/>
        </w:rPr>
        <w:t>, бактериурия, снижение относительной плотности мочи,</w:t>
      </w:r>
    </w:p>
    <w:p w14:paraId="14E6731B"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67DA9A23"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Микробиологические исследования крови</w:t>
      </w:r>
    </w:p>
    <w:p w14:paraId="48582DEB" w14:textId="77777777" w:rsidR="00380456" w:rsidRPr="003E3749" w:rsidRDefault="00380456" w:rsidP="00F619CC">
      <w:pPr>
        <w:numPr>
          <w:ilvl w:val="0"/>
          <w:numId w:val="63"/>
        </w:numPr>
        <w:shd w:val="clear" w:color="auto" w:fill="FFFFFF"/>
        <w:spacing w:after="0" w:line="240" w:lineRule="auto"/>
        <w:ind w:right="6"/>
        <w:jc w:val="both"/>
        <w:rPr>
          <w:rFonts w:ascii="Times New Roman" w:hAnsi="Times New Roman"/>
          <w:sz w:val="24"/>
          <w:szCs w:val="24"/>
        </w:rPr>
      </w:pPr>
      <w:r w:rsidRPr="003E3749">
        <w:rPr>
          <w:rFonts w:ascii="Times New Roman" w:hAnsi="Times New Roman"/>
          <w:bCs/>
          <w:sz w:val="24"/>
          <w:szCs w:val="24"/>
        </w:rPr>
        <w:t xml:space="preserve">Посев крови на стерильность – нужно выполнять не на высоте лихорадки, а в «светлые» безлихорадочные промежутки. Чтобы «застать» бактерию в </w:t>
      </w:r>
      <w:proofErr w:type="gramStart"/>
      <w:r w:rsidRPr="003E3749">
        <w:rPr>
          <w:rFonts w:ascii="Times New Roman" w:hAnsi="Times New Roman"/>
          <w:bCs/>
          <w:sz w:val="24"/>
          <w:szCs w:val="24"/>
        </w:rPr>
        <w:t>крови  необходимо</w:t>
      </w:r>
      <w:proofErr w:type="gramEnd"/>
      <w:r w:rsidRPr="003E3749">
        <w:rPr>
          <w:rFonts w:ascii="Times New Roman" w:hAnsi="Times New Roman"/>
          <w:bCs/>
          <w:sz w:val="24"/>
          <w:szCs w:val="24"/>
        </w:rPr>
        <w:t xml:space="preserve"> брать кровь за несколько часов до высокой температуры или брать ее несколько раз в день, например, каждые 2 часа. В 40-60% случаев при сепсисе бывают отрицательные посевы крови,</w:t>
      </w:r>
    </w:p>
    <w:p w14:paraId="79E67E36" w14:textId="77777777" w:rsidR="00380456" w:rsidRPr="00B86128" w:rsidRDefault="00380456" w:rsidP="00F619CC">
      <w:pPr>
        <w:numPr>
          <w:ilvl w:val="0"/>
          <w:numId w:val="63"/>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Другие методы: определение специфических а/г и а/т, ИФА, ПЦР.</w:t>
      </w:r>
    </w:p>
    <w:p w14:paraId="1A84E8C3" w14:textId="77777777" w:rsidR="00380456" w:rsidRDefault="00380456" w:rsidP="00380456">
      <w:pPr>
        <w:shd w:val="clear" w:color="auto" w:fill="FFFFFF"/>
        <w:spacing w:after="0" w:line="240" w:lineRule="auto"/>
        <w:ind w:left="720" w:right="6"/>
        <w:jc w:val="both"/>
        <w:rPr>
          <w:rFonts w:ascii="Times New Roman" w:hAnsi="Times New Roman"/>
          <w:bCs/>
          <w:caps/>
          <w:sz w:val="24"/>
          <w:szCs w:val="24"/>
          <w:u w:val="single"/>
        </w:rPr>
      </w:pPr>
    </w:p>
    <w:p w14:paraId="77E24027" w14:textId="77777777" w:rsidR="00380456" w:rsidRPr="003715E8" w:rsidRDefault="00380456" w:rsidP="00380456">
      <w:pPr>
        <w:shd w:val="clear" w:color="auto" w:fill="FFFFFF"/>
        <w:spacing w:after="0" w:line="240" w:lineRule="auto"/>
        <w:ind w:left="720" w:right="6"/>
        <w:jc w:val="both"/>
        <w:rPr>
          <w:rFonts w:ascii="Times New Roman" w:hAnsi="Times New Roman"/>
          <w:caps/>
          <w:sz w:val="24"/>
          <w:szCs w:val="24"/>
        </w:rPr>
      </w:pPr>
      <w:r w:rsidRPr="003715E8">
        <w:rPr>
          <w:rFonts w:ascii="Times New Roman" w:hAnsi="Times New Roman"/>
          <w:bCs/>
          <w:caps/>
          <w:sz w:val="24"/>
          <w:szCs w:val="24"/>
          <w:u w:val="single"/>
        </w:rPr>
        <w:t>Гемостаз:</w:t>
      </w:r>
    </w:p>
    <w:p w14:paraId="3DC404AA"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Признаки ДВС-синдрома:</w:t>
      </w:r>
    </w:p>
    <w:p w14:paraId="23F3C833"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Просмотр мазка </w:t>
      </w:r>
      <w:proofErr w:type="gramStart"/>
      <w:r w:rsidRPr="00B86128">
        <w:rPr>
          <w:rFonts w:ascii="Times New Roman" w:hAnsi="Times New Roman"/>
          <w:bCs/>
          <w:sz w:val="24"/>
          <w:szCs w:val="24"/>
        </w:rPr>
        <w:t>крови  -</w:t>
      </w:r>
      <w:proofErr w:type="gramEnd"/>
      <w:r w:rsidRPr="00B86128">
        <w:rPr>
          <w:rFonts w:ascii="Times New Roman" w:hAnsi="Times New Roman"/>
          <w:bCs/>
          <w:sz w:val="24"/>
          <w:szCs w:val="24"/>
        </w:rPr>
        <w:t xml:space="preserve"> определяют аномалии морфологии эритроцитов, тромбоцитов и лейкоцитов (фрагментация эритроцитов, тромбоциты разного размера)</w:t>
      </w:r>
    </w:p>
    <w:p w14:paraId="5A540938"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Определение продуктов </w:t>
      </w:r>
      <w:proofErr w:type="spellStart"/>
      <w:r w:rsidRPr="00B86128">
        <w:rPr>
          <w:rFonts w:ascii="Times New Roman" w:hAnsi="Times New Roman"/>
          <w:bCs/>
          <w:sz w:val="24"/>
          <w:szCs w:val="24"/>
        </w:rPr>
        <w:t>паракоагуляции</w:t>
      </w:r>
      <w:proofErr w:type="spellEnd"/>
      <w:r w:rsidRPr="00B86128">
        <w:rPr>
          <w:rFonts w:ascii="Times New Roman" w:hAnsi="Times New Roman"/>
          <w:bCs/>
          <w:sz w:val="24"/>
          <w:szCs w:val="24"/>
        </w:rPr>
        <w:t xml:space="preserve"> в крови – растворимых комплексов фибрин-мономеров, </w:t>
      </w:r>
      <w:r w:rsidRPr="00B86128">
        <w:rPr>
          <w:rFonts w:ascii="Times New Roman" w:hAnsi="Times New Roman"/>
          <w:bCs/>
          <w:sz w:val="24"/>
          <w:szCs w:val="24"/>
          <w:lang w:val="en-US"/>
        </w:rPr>
        <w:t>D</w:t>
      </w:r>
      <w:r w:rsidRPr="00B86128">
        <w:rPr>
          <w:rFonts w:ascii="Times New Roman" w:hAnsi="Times New Roman"/>
          <w:bCs/>
          <w:sz w:val="24"/>
          <w:szCs w:val="24"/>
        </w:rPr>
        <w:t>-</w:t>
      </w:r>
      <w:proofErr w:type="spellStart"/>
      <w:r w:rsidRPr="00B86128">
        <w:rPr>
          <w:rFonts w:ascii="Times New Roman" w:hAnsi="Times New Roman"/>
          <w:bCs/>
          <w:sz w:val="24"/>
          <w:szCs w:val="24"/>
        </w:rPr>
        <w:t>димеры</w:t>
      </w:r>
      <w:proofErr w:type="spellEnd"/>
      <w:r w:rsidRPr="00B86128">
        <w:rPr>
          <w:rFonts w:ascii="Times New Roman" w:hAnsi="Times New Roman"/>
          <w:bCs/>
          <w:sz w:val="24"/>
          <w:szCs w:val="24"/>
        </w:rPr>
        <w:t>)</w:t>
      </w:r>
    </w:p>
    <w:p w14:paraId="64F28820"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Определение времени свертывания нестабилизированной крови</w:t>
      </w:r>
    </w:p>
    <w:p w14:paraId="475D2B36"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Для определение тяжести ДВС-синдрома</w:t>
      </w:r>
    </w:p>
    <w:p w14:paraId="5C4F8C8F"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Антитромбин </w:t>
      </w:r>
      <w:r w:rsidRPr="00B86128">
        <w:rPr>
          <w:rFonts w:ascii="Times New Roman" w:hAnsi="Times New Roman"/>
          <w:bCs/>
          <w:sz w:val="24"/>
          <w:szCs w:val="24"/>
          <w:lang w:val="en-US"/>
        </w:rPr>
        <w:t>III</w:t>
      </w:r>
      <w:r w:rsidRPr="00B86128">
        <w:rPr>
          <w:rFonts w:ascii="Times New Roman" w:hAnsi="Times New Roman"/>
          <w:bCs/>
          <w:sz w:val="24"/>
          <w:szCs w:val="24"/>
        </w:rPr>
        <w:t xml:space="preserve"> в крови,</w:t>
      </w:r>
    </w:p>
    <w:p w14:paraId="72D030E6"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Протеин С в крови,</w:t>
      </w:r>
    </w:p>
    <w:p w14:paraId="37F0D76C"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Агрегация и адгезия тромбоцитов,</w:t>
      </w:r>
    </w:p>
    <w:p w14:paraId="2D852B6B" w14:textId="77777777" w:rsidR="00380456" w:rsidRPr="00B8612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rPr>
        <w:t>Протромбиновое</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тромбопластиновое</w:t>
      </w:r>
      <w:proofErr w:type="spellEnd"/>
      <w:r w:rsidRPr="00B86128">
        <w:rPr>
          <w:rFonts w:ascii="Times New Roman" w:hAnsi="Times New Roman"/>
          <w:bCs/>
          <w:sz w:val="24"/>
          <w:szCs w:val="24"/>
        </w:rPr>
        <w:t>) время в крови и плазме,</w:t>
      </w:r>
    </w:p>
    <w:p w14:paraId="68DF71E6" w14:textId="77777777" w:rsidR="00380456" w:rsidRPr="003715E8" w:rsidRDefault="00380456" w:rsidP="00F619CC">
      <w:pPr>
        <w:numPr>
          <w:ilvl w:val="0"/>
          <w:numId w:val="64"/>
        </w:numPr>
        <w:shd w:val="clear" w:color="auto" w:fill="FFFFFF"/>
        <w:spacing w:after="0" w:line="240" w:lineRule="auto"/>
        <w:ind w:right="6"/>
        <w:jc w:val="both"/>
        <w:rPr>
          <w:rFonts w:ascii="Times New Roman" w:hAnsi="Times New Roman"/>
          <w:sz w:val="24"/>
          <w:szCs w:val="24"/>
        </w:rPr>
      </w:pPr>
      <w:proofErr w:type="spellStart"/>
      <w:r w:rsidRPr="00B86128">
        <w:rPr>
          <w:rFonts w:ascii="Times New Roman" w:hAnsi="Times New Roman"/>
          <w:bCs/>
          <w:sz w:val="24"/>
          <w:szCs w:val="24"/>
        </w:rPr>
        <w:t>Тромбиновое</w:t>
      </w:r>
      <w:proofErr w:type="spellEnd"/>
      <w:r w:rsidRPr="00B86128">
        <w:rPr>
          <w:rFonts w:ascii="Times New Roman" w:hAnsi="Times New Roman"/>
          <w:bCs/>
          <w:sz w:val="24"/>
          <w:szCs w:val="24"/>
        </w:rPr>
        <w:t xml:space="preserve"> время,</w:t>
      </w:r>
    </w:p>
    <w:p w14:paraId="5F217013" w14:textId="77777777" w:rsidR="00380456" w:rsidRPr="00B86128" w:rsidRDefault="00380456" w:rsidP="00380456">
      <w:pPr>
        <w:shd w:val="clear" w:color="auto" w:fill="FFFFFF"/>
        <w:spacing w:after="0" w:line="240" w:lineRule="auto"/>
        <w:ind w:left="720" w:right="6"/>
        <w:jc w:val="both"/>
        <w:rPr>
          <w:rFonts w:ascii="Times New Roman" w:hAnsi="Times New Roman"/>
          <w:sz w:val="24"/>
          <w:szCs w:val="24"/>
        </w:rPr>
      </w:pPr>
    </w:p>
    <w:p w14:paraId="20D57BD8" w14:textId="77777777" w:rsidR="00380456" w:rsidRPr="00B86128" w:rsidRDefault="00380456" w:rsidP="00380456">
      <w:pPr>
        <w:shd w:val="clear" w:color="auto" w:fill="FFFFFF"/>
        <w:ind w:left="644" w:right="6"/>
        <w:jc w:val="both"/>
        <w:rPr>
          <w:rFonts w:ascii="Times New Roman" w:hAnsi="Times New Roman"/>
          <w:sz w:val="24"/>
          <w:szCs w:val="24"/>
          <w:u w:val="single"/>
        </w:rPr>
      </w:pPr>
      <w:r w:rsidRPr="00B86128">
        <w:rPr>
          <w:rFonts w:ascii="Times New Roman" w:hAnsi="Times New Roman"/>
          <w:bCs/>
          <w:sz w:val="24"/>
          <w:szCs w:val="24"/>
          <w:u w:val="single"/>
        </w:rPr>
        <w:t>ЛАБОРАТОРНЫЕ:</w:t>
      </w:r>
    </w:p>
    <w:p w14:paraId="38FCD95F" w14:textId="77777777" w:rsidR="00380456" w:rsidRPr="003715E8" w:rsidRDefault="00380456" w:rsidP="00F619CC">
      <w:pPr>
        <w:numPr>
          <w:ilvl w:val="0"/>
          <w:numId w:val="65"/>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u w:val="single"/>
        </w:rPr>
        <w:t xml:space="preserve">Воспалительные белки – </w:t>
      </w:r>
      <w:r w:rsidRPr="00B86128">
        <w:rPr>
          <w:rFonts w:ascii="Times New Roman" w:hAnsi="Times New Roman"/>
          <w:bCs/>
          <w:sz w:val="24"/>
          <w:szCs w:val="24"/>
        </w:rPr>
        <w:t>СРБ, фибриноген в крови, глобулиновые фракции в крови.</w:t>
      </w:r>
    </w:p>
    <w:p w14:paraId="572BEB6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3715E8">
        <w:rPr>
          <w:rFonts w:ascii="Times New Roman" w:hAnsi="Times New Roman"/>
          <w:sz w:val="24"/>
          <w:szCs w:val="24"/>
          <w:u w:val="single"/>
        </w:rPr>
        <w:t>Биохимический анализ крови</w:t>
      </w:r>
      <w:r w:rsidRPr="00B86128">
        <w:rPr>
          <w:rFonts w:ascii="Times New Roman" w:hAnsi="Times New Roman"/>
          <w:sz w:val="24"/>
          <w:szCs w:val="24"/>
        </w:rPr>
        <w:t xml:space="preserve"> (общий белок и фракции, фибриноген, </w:t>
      </w:r>
      <w:proofErr w:type="spellStart"/>
      <w:r w:rsidRPr="00B86128">
        <w:rPr>
          <w:rFonts w:ascii="Times New Roman" w:hAnsi="Times New Roman"/>
          <w:sz w:val="24"/>
          <w:szCs w:val="24"/>
        </w:rPr>
        <w:t>сиаловые</w:t>
      </w:r>
      <w:proofErr w:type="spellEnd"/>
      <w:r w:rsidRPr="00B86128">
        <w:rPr>
          <w:rFonts w:ascii="Times New Roman" w:hAnsi="Times New Roman"/>
          <w:sz w:val="24"/>
          <w:szCs w:val="24"/>
        </w:rPr>
        <w:t xml:space="preserve"> кислоты, мочевая кислота, </w:t>
      </w:r>
      <w:proofErr w:type="spellStart"/>
      <w:r w:rsidRPr="00B86128">
        <w:rPr>
          <w:rFonts w:ascii="Times New Roman" w:hAnsi="Times New Roman"/>
          <w:sz w:val="24"/>
          <w:szCs w:val="24"/>
        </w:rPr>
        <w:t>АлАТ</w:t>
      </w:r>
      <w:proofErr w:type="spellEnd"/>
      <w:r w:rsidRPr="00B86128">
        <w:rPr>
          <w:rFonts w:ascii="Times New Roman" w:hAnsi="Times New Roman"/>
          <w:sz w:val="24"/>
          <w:szCs w:val="24"/>
        </w:rPr>
        <w:t xml:space="preserve">, </w:t>
      </w:r>
      <w:proofErr w:type="spellStart"/>
      <w:r w:rsidRPr="00B86128">
        <w:rPr>
          <w:rFonts w:ascii="Times New Roman" w:hAnsi="Times New Roman"/>
          <w:sz w:val="24"/>
          <w:szCs w:val="24"/>
        </w:rPr>
        <w:t>АсАТ</w:t>
      </w:r>
      <w:proofErr w:type="spellEnd"/>
      <w:r w:rsidRPr="00B86128">
        <w:rPr>
          <w:rFonts w:ascii="Times New Roman" w:hAnsi="Times New Roman"/>
          <w:sz w:val="24"/>
          <w:szCs w:val="24"/>
        </w:rPr>
        <w:t>, общий и прямой билирубин, глюкоза, общий холестерин, креатинин, кальций, фосфор, щелочная фосфатаза, железо)</w:t>
      </w:r>
      <w:r>
        <w:rPr>
          <w:rFonts w:ascii="Times New Roman" w:hAnsi="Times New Roman"/>
          <w:sz w:val="24"/>
          <w:szCs w:val="24"/>
        </w:rPr>
        <w:t>,</w:t>
      </w:r>
    </w:p>
    <w:p w14:paraId="4AF38D3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Проба </w:t>
      </w:r>
      <w:proofErr w:type="spellStart"/>
      <w:r w:rsidRPr="00B86128">
        <w:rPr>
          <w:rFonts w:ascii="Times New Roman" w:hAnsi="Times New Roman"/>
          <w:sz w:val="24"/>
          <w:szCs w:val="24"/>
        </w:rPr>
        <w:t>Кумбса</w:t>
      </w:r>
      <w:proofErr w:type="spellEnd"/>
      <w:r>
        <w:rPr>
          <w:rFonts w:ascii="Times New Roman" w:hAnsi="Times New Roman"/>
          <w:sz w:val="24"/>
          <w:szCs w:val="24"/>
        </w:rPr>
        <w:t>.</w:t>
      </w:r>
    </w:p>
    <w:p w14:paraId="7C7E326D" w14:textId="77777777" w:rsidR="00380456" w:rsidRPr="003E3749"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u w:val="single"/>
        </w:rPr>
      </w:pPr>
      <w:r w:rsidRPr="003E3749">
        <w:rPr>
          <w:rFonts w:ascii="Times New Roman" w:hAnsi="Times New Roman"/>
          <w:sz w:val="24"/>
          <w:szCs w:val="24"/>
          <w:u w:val="single"/>
        </w:rPr>
        <w:t>Иммунологические анализы крови:</w:t>
      </w:r>
    </w:p>
    <w:p w14:paraId="10617490"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lastRenderedPageBreak/>
        <w:t xml:space="preserve"> С-РБ</w:t>
      </w:r>
    </w:p>
    <w:p w14:paraId="05C1809F"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РФ</w:t>
      </w:r>
    </w:p>
    <w:p w14:paraId="6B70121A"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титры АЦЦП (АМЦВ)</w:t>
      </w:r>
    </w:p>
    <w:p w14:paraId="45734E14"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антиген </w:t>
      </w:r>
      <w:r w:rsidRPr="00B86128">
        <w:rPr>
          <w:rFonts w:ascii="Times New Roman" w:hAnsi="Times New Roman"/>
          <w:sz w:val="24"/>
          <w:szCs w:val="24"/>
          <w:lang w:val="en-US"/>
        </w:rPr>
        <w:t>HLA</w:t>
      </w:r>
      <w:r w:rsidRPr="00B86128">
        <w:rPr>
          <w:rFonts w:ascii="Times New Roman" w:hAnsi="Times New Roman"/>
          <w:sz w:val="24"/>
          <w:szCs w:val="24"/>
        </w:rPr>
        <w:t xml:space="preserve"> </w:t>
      </w:r>
      <w:r w:rsidRPr="00B86128">
        <w:rPr>
          <w:rFonts w:ascii="Times New Roman" w:hAnsi="Times New Roman"/>
          <w:sz w:val="24"/>
          <w:szCs w:val="24"/>
          <w:lang w:val="en-US"/>
        </w:rPr>
        <w:t>B</w:t>
      </w:r>
      <w:r w:rsidRPr="00B86128">
        <w:rPr>
          <w:rFonts w:ascii="Times New Roman" w:hAnsi="Times New Roman"/>
          <w:sz w:val="24"/>
          <w:szCs w:val="24"/>
        </w:rPr>
        <w:t xml:space="preserve">27 </w:t>
      </w:r>
    </w:p>
    <w:p w14:paraId="73873EFD"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иммунные комплексы</w:t>
      </w:r>
    </w:p>
    <w:p w14:paraId="26885511"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lang w:val="en-US"/>
        </w:rPr>
        <w:t>LE</w:t>
      </w:r>
      <w:r w:rsidRPr="00B86128">
        <w:rPr>
          <w:rFonts w:ascii="Times New Roman" w:hAnsi="Times New Roman"/>
          <w:sz w:val="24"/>
          <w:szCs w:val="24"/>
        </w:rPr>
        <w:t>-клетки</w:t>
      </w:r>
    </w:p>
    <w:p w14:paraId="5734290B"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антинуклеарный фактор</w:t>
      </w:r>
    </w:p>
    <w:p w14:paraId="071769DC"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антитела к двуспиральной ДНК, к </w:t>
      </w:r>
      <w:proofErr w:type="spellStart"/>
      <w:r w:rsidRPr="00B86128">
        <w:rPr>
          <w:rFonts w:ascii="Times New Roman" w:hAnsi="Times New Roman"/>
          <w:sz w:val="24"/>
          <w:szCs w:val="24"/>
        </w:rPr>
        <w:t>Sm</w:t>
      </w:r>
      <w:proofErr w:type="spellEnd"/>
      <w:r w:rsidRPr="00B86128">
        <w:rPr>
          <w:rFonts w:ascii="Times New Roman" w:hAnsi="Times New Roman"/>
          <w:sz w:val="24"/>
          <w:szCs w:val="24"/>
        </w:rPr>
        <w:t xml:space="preserve"> – антигену</w:t>
      </w:r>
    </w:p>
    <w:p w14:paraId="2844CEC0"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антифосфолипидные антитела (волчаночные антитела, антитела к </w:t>
      </w:r>
      <w:proofErr w:type="spellStart"/>
      <w:r w:rsidRPr="00B86128">
        <w:rPr>
          <w:rFonts w:ascii="Times New Roman" w:hAnsi="Times New Roman"/>
          <w:sz w:val="24"/>
          <w:szCs w:val="24"/>
        </w:rPr>
        <w:t>кардиолипину</w:t>
      </w:r>
      <w:proofErr w:type="spellEnd"/>
      <w:r w:rsidRPr="00B86128">
        <w:rPr>
          <w:rFonts w:ascii="Times New Roman" w:hAnsi="Times New Roman"/>
          <w:sz w:val="24"/>
          <w:szCs w:val="24"/>
        </w:rPr>
        <w:t>)</w:t>
      </w:r>
    </w:p>
    <w:p w14:paraId="72BC6D92"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 антитела к антигену Scl-70 </w:t>
      </w:r>
    </w:p>
    <w:p w14:paraId="41C4615E"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ПЦР на ИППП (хламидии, </w:t>
      </w:r>
      <w:proofErr w:type="spellStart"/>
      <w:r w:rsidRPr="00B86128">
        <w:rPr>
          <w:rFonts w:ascii="Times New Roman" w:hAnsi="Times New Roman"/>
          <w:sz w:val="24"/>
          <w:szCs w:val="24"/>
        </w:rPr>
        <w:t>уреаплазму</w:t>
      </w:r>
      <w:proofErr w:type="spellEnd"/>
      <w:r w:rsidRPr="00B86128">
        <w:rPr>
          <w:rFonts w:ascii="Times New Roman" w:hAnsi="Times New Roman"/>
          <w:sz w:val="24"/>
          <w:szCs w:val="24"/>
        </w:rPr>
        <w:t>, микоплазму, гонококк в соскобе из уретры или мазке из цервикального канала)</w:t>
      </w:r>
    </w:p>
    <w:p w14:paraId="25D81935" w14:textId="77777777" w:rsidR="00380456" w:rsidRPr="00B86128" w:rsidRDefault="00380456" w:rsidP="00F619CC">
      <w:pPr>
        <w:pStyle w:val="af6"/>
        <w:numPr>
          <w:ilvl w:val="0"/>
          <w:numId w:val="68"/>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sz w:val="24"/>
          <w:szCs w:val="24"/>
        </w:rPr>
        <w:t xml:space="preserve">Исследование </w:t>
      </w:r>
      <w:proofErr w:type="spellStart"/>
      <w:r w:rsidRPr="00B86128">
        <w:rPr>
          <w:rFonts w:ascii="Times New Roman" w:hAnsi="Times New Roman"/>
          <w:sz w:val="24"/>
          <w:szCs w:val="24"/>
        </w:rPr>
        <w:t>копрокультуры</w:t>
      </w:r>
      <w:proofErr w:type="spellEnd"/>
      <w:r w:rsidRPr="00B86128">
        <w:rPr>
          <w:rFonts w:ascii="Times New Roman" w:hAnsi="Times New Roman"/>
          <w:sz w:val="24"/>
          <w:szCs w:val="24"/>
        </w:rPr>
        <w:t xml:space="preserve"> и серологические исследования для выявления возбудителя</w:t>
      </w:r>
    </w:p>
    <w:p w14:paraId="6E4BD9B9"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Иммунологический анализ крови (</w:t>
      </w:r>
      <w:proofErr w:type="spellStart"/>
      <w:r w:rsidRPr="00B86128">
        <w:rPr>
          <w:rFonts w:ascii="Times New Roman" w:hAnsi="Times New Roman"/>
          <w:bCs/>
          <w:sz w:val="24"/>
          <w:szCs w:val="24"/>
        </w:rPr>
        <w:t>IgA</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IgG</w:t>
      </w:r>
      <w:proofErr w:type="spellEnd"/>
      <w:r w:rsidRPr="00B86128">
        <w:rPr>
          <w:rFonts w:ascii="Times New Roman" w:hAnsi="Times New Roman"/>
          <w:bCs/>
          <w:sz w:val="24"/>
          <w:szCs w:val="24"/>
        </w:rPr>
        <w:t xml:space="preserve">, </w:t>
      </w:r>
      <w:proofErr w:type="spellStart"/>
      <w:r w:rsidRPr="00B86128">
        <w:rPr>
          <w:rFonts w:ascii="Times New Roman" w:hAnsi="Times New Roman"/>
          <w:bCs/>
          <w:sz w:val="24"/>
          <w:szCs w:val="24"/>
        </w:rPr>
        <w:t>IgM</w:t>
      </w:r>
      <w:proofErr w:type="spellEnd"/>
      <w:r w:rsidRPr="00B86128">
        <w:rPr>
          <w:rFonts w:ascii="Times New Roman" w:hAnsi="Times New Roman"/>
          <w:bCs/>
          <w:sz w:val="24"/>
          <w:szCs w:val="24"/>
        </w:rPr>
        <w:t>, комплемент)</w:t>
      </w:r>
    </w:p>
    <w:p w14:paraId="6EEC7561"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 xml:space="preserve">Маркеры </w:t>
      </w:r>
      <w:r w:rsidRPr="00B86128">
        <w:rPr>
          <w:rFonts w:ascii="Times New Roman" w:hAnsi="Times New Roman"/>
          <w:bCs/>
          <w:sz w:val="24"/>
          <w:szCs w:val="24"/>
          <w:lang w:val="en-US"/>
        </w:rPr>
        <w:t>HBV, HCV</w:t>
      </w:r>
    </w:p>
    <w:p w14:paraId="00600F17"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bCs/>
          <w:sz w:val="24"/>
          <w:szCs w:val="24"/>
        </w:rPr>
        <w:t>Маркеры ВИЧ</w:t>
      </w:r>
    </w:p>
    <w:p w14:paraId="002F9AC9" w14:textId="77777777" w:rsidR="00380456" w:rsidRPr="00B86128" w:rsidRDefault="00380456" w:rsidP="00F619CC">
      <w:pPr>
        <w:numPr>
          <w:ilvl w:val="0"/>
          <w:numId w:val="68"/>
        </w:numPr>
        <w:shd w:val="clear" w:color="auto" w:fill="FFFFFF"/>
        <w:spacing w:line="240" w:lineRule="auto"/>
        <w:ind w:right="6"/>
        <w:contextualSpacing/>
        <w:jc w:val="both"/>
        <w:rPr>
          <w:rFonts w:ascii="Times New Roman" w:hAnsi="Times New Roman"/>
          <w:sz w:val="24"/>
          <w:szCs w:val="24"/>
        </w:rPr>
      </w:pPr>
      <w:r w:rsidRPr="00B86128">
        <w:rPr>
          <w:rFonts w:ascii="Times New Roman" w:hAnsi="Times New Roman"/>
          <w:sz w:val="24"/>
          <w:szCs w:val="24"/>
        </w:rPr>
        <w:t xml:space="preserve">Маркеры </w:t>
      </w:r>
      <w:r w:rsidRPr="00B86128">
        <w:rPr>
          <w:rFonts w:ascii="Times New Roman" w:hAnsi="Times New Roman"/>
          <w:bCs/>
          <w:sz w:val="24"/>
          <w:szCs w:val="24"/>
        </w:rPr>
        <w:t>EBV и CMV (</w:t>
      </w:r>
      <w:proofErr w:type="spellStart"/>
      <w:r w:rsidRPr="00B86128">
        <w:rPr>
          <w:rFonts w:ascii="Times New Roman" w:hAnsi="Times New Roman"/>
          <w:bCs/>
          <w:sz w:val="24"/>
          <w:szCs w:val="24"/>
        </w:rPr>
        <w:t>IgM</w:t>
      </w:r>
      <w:proofErr w:type="spellEnd"/>
      <w:r w:rsidRPr="00B86128">
        <w:rPr>
          <w:rFonts w:ascii="Times New Roman" w:hAnsi="Times New Roman"/>
          <w:bCs/>
          <w:sz w:val="24"/>
          <w:szCs w:val="24"/>
        </w:rPr>
        <w:t>)</w:t>
      </w:r>
    </w:p>
    <w:p w14:paraId="3D51B1B1" w14:textId="77777777" w:rsidR="00380456" w:rsidRPr="00B86128" w:rsidRDefault="00380456" w:rsidP="00F619CC">
      <w:pPr>
        <w:numPr>
          <w:ilvl w:val="0"/>
          <w:numId w:val="68"/>
        </w:numPr>
        <w:shd w:val="clear" w:color="auto" w:fill="FFFFFF"/>
        <w:spacing w:line="240" w:lineRule="auto"/>
        <w:ind w:left="714" w:right="6" w:hanging="357"/>
        <w:jc w:val="both"/>
        <w:rPr>
          <w:rFonts w:ascii="Times New Roman" w:hAnsi="Times New Roman"/>
          <w:sz w:val="24"/>
          <w:szCs w:val="24"/>
        </w:rPr>
      </w:pPr>
      <w:proofErr w:type="spellStart"/>
      <w:r w:rsidRPr="00B86128">
        <w:rPr>
          <w:rFonts w:ascii="Times New Roman" w:hAnsi="Times New Roman"/>
          <w:sz w:val="24"/>
          <w:szCs w:val="24"/>
        </w:rPr>
        <w:t>Трепанобиопсия</w:t>
      </w:r>
      <w:proofErr w:type="spellEnd"/>
    </w:p>
    <w:p w14:paraId="021A9CA6" w14:textId="77777777" w:rsidR="00380456" w:rsidRDefault="00380456" w:rsidP="00F619CC">
      <w:pPr>
        <w:pStyle w:val="af6"/>
        <w:numPr>
          <w:ilvl w:val="0"/>
          <w:numId w:val="68"/>
        </w:numPr>
        <w:shd w:val="clear" w:color="auto" w:fill="FFFFFF"/>
        <w:spacing w:after="0" w:line="240" w:lineRule="auto"/>
        <w:ind w:right="6"/>
        <w:jc w:val="both"/>
        <w:rPr>
          <w:rFonts w:ascii="Times New Roman" w:hAnsi="Times New Roman"/>
          <w:bCs/>
          <w:sz w:val="24"/>
          <w:szCs w:val="24"/>
        </w:rPr>
      </w:pPr>
      <w:r>
        <w:rPr>
          <w:rFonts w:ascii="Times New Roman" w:hAnsi="Times New Roman"/>
          <w:bCs/>
          <w:sz w:val="24"/>
          <w:szCs w:val="24"/>
        </w:rPr>
        <w:t>Иммунологические тесты для диагностики туберкулеза</w:t>
      </w:r>
    </w:p>
    <w:p w14:paraId="51F8337E" w14:textId="77777777" w:rsidR="00380456" w:rsidRPr="00B86128" w:rsidRDefault="00380456" w:rsidP="00380456">
      <w:pPr>
        <w:pStyle w:val="af6"/>
        <w:shd w:val="clear" w:color="auto" w:fill="FFFFFF"/>
        <w:spacing w:after="0" w:line="240" w:lineRule="auto"/>
        <w:ind w:right="6"/>
        <w:jc w:val="both"/>
        <w:rPr>
          <w:rFonts w:ascii="Times New Roman" w:hAnsi="Times New Roman"/>
          <w:bCs/>
          <w:sz w:val="24"/>
          <w:szCs w:val="24"/>
        </w:rPr>
      </w:pPr>
    </w:p>
    <w:p w14:paraId="39DC428A" w14:textId="77777777" w:rsidR="00380456" w:rsidRPr="00A375A1" w:rsidRDefault="00380456" w:rsidP="00380456">
      <w:pPr>
        <w:shd w:val="clear" w:color="auto" w:fill="FFFFFF"/>
        <w:spacing w:after="0" w:line="240" w:lineRule="auto"/>
        <w:ind w:right="6"/>
        <w:jc w:val="both"/>
        <w:rPr>
          <w:rFonts w:ascii="Times New Roman" w:hAnsi="Times New Roman"/>
          <w:caps/>
          <w:sz w:val="24"/>
          <w:szCs w:val="24"/>
          <w:u w:val="single"/>
        </w:rPr>
      </w:pPr>
      <w:r>
        <w:rPr>
          <w:rFonts w:ascii="Times New Roman" w:hAnsi="Times New Roman"/>
          <w:bCs/>
          <w:caps/>
          <w:sz w:val="24"/>
          <w:szCs w:val="24"/>
          <w:u w:val="single"/>
        </w:rPr>
        <w:t xml:space="preserve"> </w:t>
      </w:r>
      <w:r w:rsidRPr="00A375A1">
        <w:rPr>
          <w:rFonts w:ascii="Times New Roman" w:hAnsi="Times New Roman"/>
          <w:bCs/>
          <w:caps/>
          <w:sz w:val="24"/>
          <w:szCs w:val="24"/>
          <w:u w:val="single"/>
        </w:rPr>
        <w:t>Визуализирующие</w:t>
      </w:r>
      <w:r>
        <w:rPr>
          <w:rFonts w:ascii="Times New Roman" w:hAnsi="Times New Roman"/>
          <w:bCs/>
          <w:caps/>
          <w:sz w:val="24"/>
          <w:szCs w:val="24"/>
          <w:u w:val="single"/>
        </w:rPr>
        <w:t>:</w:t>
      </w:r>
    </w:p>
    <w:p w14:paraId="51F189D7" w14:textId="77777777" w:rsidR="00380456" w:rsidRPr="00B86128" w:rsidRDefault="00380456" w:rsidP="00380456">
      <w:pPr>
        <w:shd w:val="clear" w:color="auto" w:fill="FFFFFF"/>
        <w:spacing w:after="0" w:line="240" w:lineRule="auto"/>
        <w:ind w:left="360" w:right="6"/>
        <w:contextualSpacing/>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Рентгенография грудной клетки в 2-х проекциях</w:t>
      </w:r>
    </w:p>
    <w:p w14:paraId="3A41D18D"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УЗИ брюшной полости и малого таза</w:t>
      </w:r>
    </w:p>
    <w:p w14:paraId="0A10DCE7"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r w:rsidRPr="00B86128">
        <w:rPr>
          <w:rFonts w:ascii="Times New Roman" w:hAnsi="Times New Roman"/>
          <w:bCs/>
          <w:sz w:val="24"/>
          <w:szCs w:val="24"/>
        </w:rPr>
        <w:t>Эхокардиография (</w:t>
      </w:r>
      <w:proofErr w:type="spellStart"/>
      <w:r w:rsidRPr="00B86128">
        <w:rPr>
          <w:rFonts w:ascii="Times New Roman" w:hAnsi="Times New Roman"/>
          <w:bCs/>
          <w:sz w:val="24"/>
          <w:szCs w:val="24"/>
        </w:rPr>
        <w:t>чреспищеводная</w:t>
      </w:r>
      <w:proofErr w:type="spellEnd"/>
      <w:r w:rsidRPr="00B86128">
        <w:rPr>
          <w:rFonts w:ascii="Times New Roman" w:hAnsi="Times New Roman"/>
          <w:bCs/>
          <w:sz w:val="24"/>
          <w:szCs w:val="24"/>
        </w:rPr>
        <w:t>)</w:t>
      </w:r>
    </w:p>
    <w:p w14:paraId="43F732C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•Компьютерная томография</w:t>
      </w:r>
    </w:p>
    <w:p w14:paraId="7D62EFB9"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sz w:val="24"/>
          <w:szCs w:val="24"/>
        </w:rPr>
        <w:t>•</w:t>
      </w:r>
      <w:proofErr w:type="spellStart"/>
      <w:r w:rsidRPr="00B86128">
        <w:rPr>
          <w:rFonts w:ascii="Times New Roman" w:hAnsi="Times New Roman"/>
          <w:sz w:val="24"/>
          <w:szCs w:val="24"/>
        </w:rPr>
        <w:t>Радиоизтопная</w:t>
      </w:r>
      <w:proofErr w:type="spellEnd"/>
      <w:r w:rsidRPr="00B86128">
        <w:rPr>
          <w:rFonts w:ascii="Times New Roman" w:hAnsi="Times New Roman"/>
          <w:sz w:val="24"/>
          <w:szCs w:val="24"/>
        </w:rPr>
        <w:t xml:space="preserve"> сцинтиграфия</w:t>
      </w:r>
    </w:p>
    <w:p w14:paraId="579395B3" w14:textId="77777777" w:rsidR="00380456" w:rsidRDefault="00380456" w:rsidP="00380456">
      <w:pPr>
        <w:shd w:val="clear" w:color="auto" w:fill="FFFFFF"/>
        <w:spacing w:after="0" w:line="240" w:lineRule="auto"/>
        <w:ind w:left="360" w:right="6"/>
        <w:jc w:val="both"/>
        <w:rPr>
          <w:rFonts w:ascii="Times New Roman" w:hAnsi="Times New Roman"/>
          <w:bCs/>
          <w:sz w:val="24"/>
          <w:szCs w:val="24"/>
        </w:rPr>
      </w:pPr>
      <w:r w:rsidRPr="00B86128">
        <w:rPr>
          <w:rFonts w:ascii="Times New Roman" w:hAnsi="Times New Roman"/>
          <w:sz w:val="24"/>
          <w:szCs w:val="24"/>
        </w:rPr>
        <w:t>•</w:t>
      </w:r>
      <w:r w:rsidRPr="00B86128">
        <w:rPr>
          <w:rFonts w:ascii="Times New Roman" w:hAnsi="Times New Roman"/>
          <w:bCs/>
          <w:sz w:val="24"/>
          <w:szCs w:val="24"/>
        </w:rPr>
        <w:t>Позитронно-эмиссионная томография</w:t>
      </w:r>
    </w:p>
    <w:p w14:paraId="53E2D9DB"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p>
    <w:p w14:paraId="40CC7AA1" w14:textId="77777777" w:rsidR="00380456" w:rsidRPr="004C2BD6" w:rsidRDefault="00380456" w:rsidP="00380456">
      <w:pPr>
        <w:shd w:val="clear" w:color="auto" w:fill="FFFFFF"/>
        <w:spacing w:after="0" w:line="240" w:lineRule="auto"/>
        <w:ind w:left="360" w:right="6"/>
        <w:jc w:val="both"/>
        <w:rPr>
          <w:rFonts w:ascii="Times New Roman" w:hAnsi="Times New Roman"/>
          <w:caps/>
          <w:sz w:val="24"/>
          <w:szCs w:val="24"/>
          <w:u w:val="single"/>
        </w:rPr>
      </w:pPr>
      <w:r w:rsidRPr="004C2BD6">
        <w:rPr>
          <w:rFonts w:ascii="Times New Roman" w:hAnsi="Times New Roman"/>
          <w:bCs/>
          <w:caps/>
          <w:sz w:val="24"/>
          <w:szCs w:val="24"/>
          <w:u w:val="single"/>
        </w:rPr>
        <w:t>Эндоскопические и инвазивные</w:t>
      </w:r>
    </w:p>
    <w:p w14:paraId="7F8944AE"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•ЭГДС</w:t>
      </w:r>
    </w:p>
    <w:p w14:paraId="501CD16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•Колоноскопия</w:t>
      </w:r>
    </w:p>
    <w:p w14:paraId="7C994DFA"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•Бронхоскопия</w:t>
      </w:r>
    </w:p>
    <w:p w14:paraId="20516490"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•Торакоскопия</w:t>
      </w:r>
    </w:p>
    <w:p w14:paraId="6D8B9BC9"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r w:rsidRPr="00B86128">
        <w:rPr>
          <w:rFonts w:ascii="Times New Roman" w:hAnsi="Times New Roman"/>
          <w:bCs/>
          <w:sz w:val="24"/>
          <w:szCs w:val="24"/>
        </w:rPr>
        <w:t>•Лапароскопия</w:t>
      </w:r>
    </w:p>
    <w:p w14:paraId="1FE4660F" w14:textId="77777777" w:rsidR="00380456" w:rsidRDefault="00380456" w:rsidP="00380456">
      <w:pPr>
        <w:shd w:val="clear" w:color="auto" w:fill="FFFFFF"/>
        <w:spacing w:after="0" w:line="240" w:lineRule="auto"/>
        <w:ind w:left="360" w:right="6"/>
        <w:jc w:val="both"/>
        <w:rPr>
          <w:rFonts w:ascii="Times New Roman" w:hAnsi="Times New Roman"/>
          <w:bCs/>
          <w:sz w:val="24"/>
          <w:szCs w:val="24"/>
        </w:rPr>
      </w:pPr>
      <w:r w:rsidRPr="00B86128">
        <w:rPr>
          <w:rFonts w:ascii="Times New Roman" w:hAnsi="Times New Roman"/>
          <w:bCs/>
          <w:sz w:val="24"/>
          <w:szCs w:val="24"/>
        </w:rPr>
        <w:t>•Лапаротомия</w:t>
      </w:r>
    </w:p>
    <w:p w14:paraId="182C00A1" w14:textId="77777777" w:rsidR="00380456" w:rsidRPr="00B86128" w:rsidRDefault="00380456" w:rsidP="00380456">
      <w:pPr>
        <w:shd w:val="clear" w:color="auto" w:fill="FFFFFF"/>
        <w:spacing w:after="0" w:line="240" w:lineRule="auto"/>
        <w:ind w:left="360" w:right="6"/>
        <w:jc w:val="both"/>
        <w:rPr>
          <w:rFonts w:ascii="Times New Roman" w:hAnsi="Times New Roman"/>
          <w:sz w:val="24"/>
          <w:szCs w:val="24"/>
        </w:rPr>
      </w:pPr>
    </w:p>
    <w:p w14:paraId="6B20D649" w14:textId="77777777" w:rsidR="00380456" w:rsidRPr="003715E8" w:rsidRDefault="00380456" w:rsidP="00380456">
      <w:pPr>
        <w:shd w:val="clear" w:color="auto" w:fill="FFFFFF"/>
        <w:spacing w:after="0" w:line="240" w:lineRule="auto"/>
        <w:ind w:right="6"/>
        <w:jc w:val="both"/>
        <w:rPr>
          <w:rFonts w:ascii="Times New Roman" w:hAnsi="Times New Roman"/>
          <w:caps/>
          <w:sz w:val="24"/>
          <w:szCs w:val="24"/>
        </w:rPr>
      </w:pPr>
      <w:r w:rsidRPr="003715E8">
        <w:rPr>
          <w:rFonts w:ascii="Times New Roman" w:hAnsi="Times New Roman"/>
          <w:bCs/>
          <w:caps/>
          <w:sz w:val="24"/>
          <w:szCs w:val="24"/>
          <w:u w:val="single"/>
        </w:rPr>
        <w:t xml:space="preserve">Гистологическое исследование тканей: </w:t>
      </w:r>
      <w:r w:rsidRPr="003715E8">
        <w:rPr>
          <w:rFonts w:ascii="Times New Roman" w:hAnsi="Times New Roman"/>
          <w:bCs/>
          <w:caps/>
          <w:sz w:val="24"/>
          <w:szCs w:val="24"/>
        </w:rPr>
        <w:t>биопсия и цитологическое исследование</w:t>
      </w:r>
    </w:p>
    <w:p w14:paraId="65C99864"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Биопсия лимфатических узлов,</w:t>
      </w:r>
    </w:p>
    <w:p w14:paraId="01E8277F"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 xml:space="preserve">Узелков, </w:t>
      </w:r>
      <w:proofErr w:type="spellStart"/>
      <w:r w:rsidRPr="00B86128">
        <w:rPr>
          <w:rFonts w:ascii="Times New Roman" w:hAnsi="Times New Roman"/>
          <w:bCs/>
          <w:sz w:val="24"/>
          <w:szCs w:val="24"/>
        </w:rPr>
        <w:t>тофусов</w:t>
      </w:r>
      <w:proofErr w:type="spellEnd"/>
      <w:r w:rsidRPr="00B86128">
        <w:rPr>
          <w:rFonts w:ascii="Times New Roman" w:hAnsi="Times New Roman"/>
          <w:bCs/>
          <w:sz w:val="24"/>
          <w:szCs w:val="24"/>
        </w:rPr>
        <w:t>, кожных элементов,</w:t>
      </w:r>
    </w:p>
    <w:p w14:paraId="423FED95" w14:textId="77777777" w:rsidR="00380456" w:rsidRPr="00B86128" w:rsidRDefault="00380456" w:rsidP="00F619CC">
      <w:pPr>
        <w:numPr>
          <w:ilvl w:val="0"/>
          <w:numId w:val="66"/>
        </w:numPr>
        <w:shd w:val="clear" w:color="auto" w:fill="FFFFFF"/>
        <w:spacing w:after="0" w:line="240" w:lineRule="auto"/>
        <w:ind w:right="6"/>
        <w:jc w:val="both"/>
        <w:rPr>
          <w:rFonts w:ascii="Times New Roman" w:hAnsi="Times New Roman"/>
          <w:sz w:val="24"/>
          <w:szCs w:val="24"/>
        </w:rPr>
      </w:pPr>
      <w:r w:rsidRPr="00B86128">
        <w:rPr>
          <w:rFonts w:ascii="Times New Roman" w:hAnsi="Times New Roman"/>
          <w:bCs/>
          <w:sz w:val="24"/>
          <w:szCs w:val="24"/>
        </w:rPr>
        <w:t>Печени, желудка и др.</w:t>
      </w:r>
    </w:p>
    <w:p w14:paraId="298A3AAF" w14:textId="77777777" w:rsidR="00380456" w:rsidRDefault="00380456" w:rsidP="00380456">
      <w:pPr>
        <w:shd w:val="clear" w:color="auto" w:fill="FFFFFF"/>
        <w:spacing w:after="0" w:line="240" w:lineRule="auto"/>
        <w:ind w:left="360" w:right="6" w:firstLine="348"/>
        <w:jc w:val="both"/>
        <w:rPr>
          <w:rFonts w:ascii="Times New Roman" w:hAnsi="Times New Roman"/>
          <w:bCs/>
          <w:sz w:val="24"/>
          <w:szCs w:val="24"/>
        </w:rPr>
      </w:pPr>
    </w:p>
    <w:p w14:paraId="36FA15FB" w14:textId="77777777" w:rsidR="00380456" w:rsidRPr="00B86128" w:rsidRDefault="00380456" w:rsidP="00380456">
      <w:pPr>
        <w:shd w:val="clear" w:color="auto" w:fill="FFFFFF"/>
        <w:spacing w:after="0" w:line="240" w:lineRule="auto"/>
        <w:ind w:left="360" w:right="6" w:firstLine="348"/>
        <w:jc w:val="both"/>
        <w:rPr>
          <w:rFonts w:ascii="Times New Roman" w:hAnsi="Times New Roman"/>
          <w:sz w:val="24"/>
          <w:szCs w:val="24"/>
        </w:rPr>
      </w:pPr>
      <w:r w:rsidRPr="00B86128">
        <w:rPr>
          <w:rFonts w:ascii="Times New Roman" w:hAnsi="Times New Roman"/>
          <w:bCs/>
          <w:sz w:val="24"/>
          <w:szCs w:val="24"/>
        </w:rPr>
        <w:t>Лихорадк</w:t>
      </w:r>
      <w:r>
        <w:rPr>
          <w:rFonts w:ascii="Times New Roman" w:hAnsi="Times New Roman"/>
          <w:bCs/>
          <w:sz w:val="24"/>
          <w:szCs w:val="24"/>
        </w:rPr>
        <w:t>а,</w:t>
      </w:r>
      <w:r w:rsidRPr="00B86128">
        <w:rPr>
          <w:rFonts w:ascii="Times New Roman" w:hAnsi="Times New Roman"/>
          <w:bCs/>
          <w:sz w:val="24"/>
          <w:szCs w:val="24"/>
        </w:rPr>
        <w:t xml:space="preserve"> вызванная воспалительным процессом будет проявляться у </w:t>
      </w:r>
      <w:proofErr w:type="gramStart"/>
      <w:r w:rsidRPr="00B86128">
        <w:rPr>
          <w:rFonts w:ascii="Times New Roman" w:hAnsi="Times New Roman"/>
          <w:bCs/>
          <w:sz w:val="24"/>
          <w:szCs w:val="24"/>
        </w:rPr>
        <w:t xml:space="preserve">больного  </w:t>
      </w:r>
      <w:r w:rsidRPr="00B86128">
        <w:rPr>
          <w:rFonts w:ascii="Times New Roman" w:hAnsi="Times New Roman"/>
          <w:bCs/>
          <w:sz w:val="24"/>
          <w:szCs w:val="24"/>
          <w:u w:val="single"/>
        </w:rPr>
        <w:t>лабораторными</w:t>
      </w:r>
      <w:proofErr w:type="gramEnd"/>
      <w:r w:rsidRPr="00B86128">
        <w:rPr>
          <w:rFonts w:ascii="Times New Roman" w:hAnsi="Times New Roman"/>
          <w:bCs/>
          <w:sz w:val="24"/>
          <w:szCs w:val="24"/>
          <w:u w:val="single"/>
        </w:rPr>
        <w:t xml:space="preserve"> признаками воспалительного процесса</w:t>
      </w:r>
      <w:r w:rsidRPr="00B86128">
        <w:rPr>
          <w:rFonts w:ascii="Times New Roman" w:hAnsi="Times New Roman"/>
          <w:bCs/>
          <w:sz w:val="24"/>
          <w:szCs w:val="24"/>
        </w:rPr>
        <w:t xml:space="preserve">: ускоренное СОЭ, воспалительный сдвиг белковых фракций (повышение уровня фибриногена, </w:t>
      </w:r>
      <w:r w:rsidRPr="00B86128">
        <w:rPr>
          <w:rFonts w:ascii="Times New Roman" w:hAnsi="Times New Roman"/>
          <w:bCs/>
          <w:sz w:val="24"/>
          <w:szCs w:val="24"/>
          <w:lang w:val="en-US"/>
        </w:rPr>
        <w:t>a</w:t>
      </w:r>
      <w:r w:rsidRPr="00B86128">
        <w:rPr>
          <w:rFonts w:ascii="Times New Roman" w:hAnsi="Times New Roman"/>
          <w:bCs/>
          <w:sz w:val="24"/>
          <w:szCs w:val="24"/>
        </w:rPr>
        <w:t xml:space="preserve">2-глобулинов, </w:t>
      </w:r>
      <w:proofErr w:type="spellStart"/>
      <w:r w:rsidRPr="00B86128">
        <w:rPr>
          <w:rFonts w:ascii="Times New Roman" w:hAnsi="Times New Roman"/>
          <w:bCs/>
          <w:sz w:val="24"/>
          <w:szCs w:val="24"/>
        </w:rPr>
        <w:t>серомукоид</w:t>
      </w:r>
      <w:proofErr w:type="spellEnd"/>
      <w:r w:rsidRPr="00B86128">
        <w:rPr>
          <w:rFonts w:ascii="Times New Roman" w:hAnsi="Times New Roman"/>
          <w:bCs/>
          <w:sz w:val="24"/>
          <w:szCs w:val="24"/>
        </w:rPr>
        <w:t>, СРБ, лейкоцитоз, сдвиг формулы влево в формуле крови</w:t>
      </w:r>
      <w:r>
        <w:rPr>
          <w:rFonts w:ascii="Times New Roman" w:hAnsi="Times New Roman"/>
          <w:bCs/>
          <w:sz w:val="24"/>
          <w:szCs w:val="24"/>
        </w:rPr>
        <w:t>)</w:t>
      </w:r>
      <w:r w:rsidRPr="00B86128">
        <w:rPr>
          <w:rFonts w:ascii="Times New Roman" w:hAnsi="Times New Roman"/>
          <w:bCs/>
          <w:sz w:val="24"/>
          <w:szCs w:val="24"/>
        </w:rPr>
        <w:t>.</w:t>
      </w:r>
    </w:p>
    <w:p w14:paraId="3329FFD2" w14:textId="77777777" w:rsidR="00380456" w:rsidRDefault="00380456" w:rsidP="00380456">
      <w:pPr>
        <w:shd w:val="clear" w:color="auto" w:fill="FFFFFF"/>
        <w:spacing w:after="0" w:line="240" w:lineRule="auto"/>
        <w:ind w:left="360" w:right="6"/>
        <w:jc w:val="both"/>
        <w:rPr>
          <w:rFonts w:ascii="Times New Roman" w:hAnsi="Times New Roman"/>
          <w:b/>
          <w:sz w:val="24"/>
          <w:szCs w:val="24"/>
        </w:rPr>
      </w:pPr>
    </w:p>
    <w:p w14:paraId="6D47F99F" w14:textId="77777777" w:rsidR="00380456" w:rsidRDefault="00380456" w:rsidP="00380456">
      <w:pPr>
        <w:numPr>
          <w:ilvl w:val="0"/>
          <w:numId w:val="6"/>
        </w:numPr>
        <w:shd w:val="clear" w:color="auto" w:fill="FFFFFF"/>
        <w:autoSpaceDE w:val="0"/>
        <w:autoSpaceDN w:val="0"/>
        <w:adjustRightInd w:val="0"/>
        <w:spacing w:after="0" w:line="240" w:lineRule="auto"/>
        <w:jc w:val="both"/>
        <w:rPr>
          <w:rFonts w:ascii="Times New Roman" w:hAnsi="Times New Roman"/>
          <w:b/>
          <w:color w:val="000000"/>
          <w:sz w:val="24"/>
          <w:szCs w:val="24"/>
        </w:rPr>
      </w:pPr>
      <w:r w:rsidRPr="00E46BCC">
        <w:rPr>
          <w:rFonts w:ascii="Times New Roman" w:hAnsi="Times New Roman"/>
          <w:b/>
          <w:color w:val="000000"/>
          <w:sz w:val="24"/>
          <w:szCs w:val="24"/>
        </w:rPr>
        <w:t xml:space="preserve">Результаты обследований </w:t>
      </w:r>
      <w:r>
        <w:rPr>
          <w:rFonts w:ascii="Times New Roman" w:hAnsi="Times New Roman"/>
          <w:b/>
          <w:color w:val="000000"/>
          <w:sz w:val="24"/>
          <w:szCs w:val="24"/>
        </w:rPr>
        <w:t>при предполагаемых заболеваниях:</w:t>
      </w:r>
    </w:p>
    <w:p w14:paraId="7D403CE6" w14:textId="77777777" w:rsidR="00380456" w:rsidRDefault="00380456" w:rsidP="00380456">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sidRPr="00F00212">
        <w:rPr>
          <w:rFonts w:ascii="Times New Roman" w:hAnsi="Times New Roman"/>
          <w:color w:val="000000"/>
          <w:sz w:val="24"/>
          <w:szCs w:val="24"/>
        </w:rPr>
        <w:lastRenderedPageBreak/>
        <w:t xml:space="preserve">Причины </w:t>
      </w:r>
      <w:r>
        <w:rPr>
          <w:rFonts w:ascii="Times New Roman" w:hAnsi="Times New Roman"/>
          <w:color w:val="000000"/>
          <w:sz w:val="24"/>
          <w:szCs w:val="24"/>
        </w:rPr>
        <w:t xml:space="preserve">возможно затяжного повышения температуры тела – инфекции очаговые и генерализованные, болезни соединительной ткани, </w:t>
      </w:r>
      <w:proofErr w:type="spellStart"/>
      <w:r>
        <w:rPr>
          <w:rFonts w:ascii="Times New Roman" w:hAnsi="Times New Roman"/>
          <w:color w:val="000000"/>
          <w:sz w:val="24"/>
          <w:szCs w:val="24"/>
        </w:rPr>
        <w:t>паранеопластические</w:t>
      </w:r>
      <w:proofErr w:type="spellEnd"/>
      <w:r>
        <w:rPr>
          <w:rFonts w:ascii="Times New Roman" w:hAnsi="Times New Roman"/>
          <w:color w:val="000000"/>
          <w:sz w:val="24"/>
          <w:szCs w:val="24"/>
        </w:rPr>
        <w:t xml:space="preserve"> процессы, системные заболевания крови, </w:t>
      </w:r>
      <w:proofErr w:type="spellStart"/>
      <w:r>
        <w:rPr>
          <w:rFonts w:ascii="Times New Roman" w:hAnsi="Times New Roman"/>
          <w:color w:val="000000"/>
          <w:sz w:val="24"/>
          <w:szCs w:val="24"/>
        </w:rPr>
        <w:t>лимфопролиферативные</w:t>
      </w:r>
      <w:proofErr w:type="spellEnd"/>
      <w:r>
        <w:rPr>
          <w:rFonts w:ascii="Times New Roman" w:hAnsi="Times New Roman"/>
          <w:color w:val="000000"/>
          <w:sz w:val="24"/>
          <w:szCs w:val="24"/>
        </w:rPr>
        <w:t xml:space="preserve"> процессы, аллергические реакции. </w:t>
      </w:r>
    </w:p>
    <w:p w14:paraId="246D3260" w14:textId="77777777" w:rsidR="00380456" w:rsidRPr="00F00212" w:rsidRDefault="00380456" w:rsidP="00380456">
      <w:pPr>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Первоочередного исключения требуют инфекционные заболевания, наиболее часто встречающиеся в практике терапевта поликлиники: тифозно-паратифозная группа, бруцеллез, ВИЧ-инфекция, «детские» инфекции у взрослых, их диагностика. Диагностика инфекционного эндокардита. Исключение </w:t>
      </w:r>
      <w:proofErr w:type="spellStart"/>
      <w:r>
        <w:rPr>
          <w:rFonts w:ascii="Times New Roman" w:hAnsi="Times New Roman"/>
          <w:color w:val="000000"/>
          <w:sz w:val="24"/>
          <w:szCs w:val="24"/>
        </w:rPr>
        <w:t>агравации</w:t>
      </w:r>
      <w:proofErr w:type="spellEnd"/>
      <w:r>
        <w:rPr>
          <w:rFonts w:ascii="Times New Roman" w:hAnsi="Times New Roman"/>
          <w:color w:val="000000"/>
          <w:sz w:val="24"/>
          <w:szCs w:val="24"/>
        </w:rPr>
        <w:t xml:space="preserve"> и симуляции лихорадки и субфебрилитета.</w:t>
      </w:r>
    </w:p>
    <w:p w14:paraId="0C32593B" w14:textId="77777777" w:rsidR="00380456" w:rsidRDefault="00380456" w:rsidP="00380456">
      <w:pPr>
        <w:shd w:val="clear" w:color="auto" w:fill="FFFFFF"/>
        <w:spacing w:after="0" w:line="240" w:lineRule="auto"/>
        <w:ind w:left="360" w:right="6"/>
        <w:jc w:val="both"/>
        <w:rPr>
          <w:rFonts w:ascii="Times New Roman" w:hAnsi="Times New Roman"/>
          <w:b/>
          <w:bCs/>
          <w:sz w:val="24"/>
          <w:szCs w:val="24"/>
          <w:u w:val="single"/>
        </w:rPr>
      </w:pPr>
    </w:p>
    <w:p w14:paraId="0295E36F" w14:textId="77777777" w:rsidR="00380456" w:rsidRPr="003715E8" w:rsidRDefault="00380456" w:rsidP="00380456">
      <w:pPr>
        <w:tabs>
          <w:tab w:val="left" w:pos="0"/>
        </w:tabs>
        <w:ind w:left="283"/>
        <w:jc w:val="center"/>
        <w:rPr>
          <w:rFonts w:ascii="Times New Roman" w:hAnsi="Times New Roman"/>
          <w:b/>
          <w:sz w:val="20"/>
          <w:szCs w:val="20"/>
        </w:rPr>
      </w:pPr>
      <w:r w:rsidRPr="003715E8">
        <w:rPr>
          <w:rFonts w:ascii="Times New Roman" w:hAnsi="Times New Roman"/>
          <w:b/>
          <w:sz w:val="20"/>
          <w:szCs w:val="20"/>
        </w:rPr>
        <w:t>ДИФФЕРЕНЦИАЛЬНАЯ ДИАГНОСТИКА ЛНГ</w:t>
      </w:r>
    </w:p>
    <w:p w14:paraId="4B42D93D" w14:textId="77777777" w:rsidR="00380456" w:rsidRPr="004C2BD6" w:rsidRDefault="00380456" w:rsidP="00F619CC">
      <w:pPr>
        <w:pStyle w:val="af6"/>
        <w:numPr>
          <w:ilvl w:val="0"/>
          <w:numId w:val="76"/>
        </w:numPr>
        <w:rPr>
          <w:rFonts w:ascii="Times New Roman" w:hAnsi="Times New Roman"/>
          <w:b/>
          <w:sz w:val="24"/>
          <w:szCs w:val="24"/>
        </w:rPr>
      </w:pPr>
      <w:r w:rsidRPr="004C2BD6">
        <w:rPr>
          <w:rFonts w:ascii="Times New Roman" w:hAnsi="Times New Roman"/>
          <w:b/>
          <w:sz w:val="24"/>
          <w:szCs w:val="24"/>
        </w:rPr>
        <w:t>ЛНГ и кожные проявления:</w:t>
      </w:r>
    </w:p>
    <w:tbl>
      <w:tblPr>
        <w:tblStyle w:val="a7"/>
        <w:tblW w:w="0" w:type="auto"/>
        <w:tblInd w:w="720" w:type="dxa"/>
        <w:tblLook w:val="04A0" w:firstRow="1" w:lastRow="0" w:firstColumn="1" w:lastColumn="0" w:noHBand="0" w:noVBand="1"/>
      </w:tblPr>
      <w:tblGrid>
        <w:gridCol w:w="3062"/>
        <w:gridCol w:w="2911"/>
        <w:gridCol w:w="2934"/>
      </w:tblGrid>
      <w:tr w:rsidR="00380456" w:rsidRPr="004C2BD6" w14:paraId="0C3EFB36" w14:textId="77777777" w:rsidTr="00380456">
        <w:tc>
          <w:tcPr>
            <w:tcW w:w="3188" w:type="dxa"/>
          </w:tcPr>
          <w:p w14:paraId="5E94D0AD" w14:textId="77777777" w:rsidR="00380456" w:rsidRPr="004C2BD6" w:rsidRDefault="00380456" w:rsidP="00380456">
            <w:pPr>
              <w:pStyle w:val="af6"/>
              <w:jc w:val="both"/>
              <w:rPr>
                <w:rFonts w:ascii="Times New Roman" w:hAnsi="Times New Roman"/>
                <w:sz w:val="24"/>
                <w:szCs w:val="24"/>
              </w:rPr>
            </w:pPr>
            <w:r w:rsidRPr="004C2BD6">
              <w:rPr>
                <w:rFonts w:ascii="Times New Roman" w:hAnsi="Times New Roman"/>
                <w:b/>
                <w:bCs/>
                <w:sz w:val="24"/>
                <w:szCs w:val="24"/>
              </w:rPr>
              <w:t>Проявления</w:t>
            </w:r>
          </w:p>
          <w:p w14:paraId="0E1673B0" w14:textId="77777777" w:rsidR="00380456" w:rsidRPr="004C2BD6" w:rsidRDefault="00380456" w:rsidP="00380456">
            <w:pPr>
              <w:pStyle w:val="af6"/>
              <w:jc w:val="both"/>
              <w:rPr>
                <w:rFonts w:ascii="Times New Roman" w:hAnsi="Times New Roman"/>
                <w:sz w:val="24"/>
                <w:szCs w:val="24"/>
              </w:rPr>
            </w:pPr>
          </w:p>
        </w:tc>
        <w:tc>
          <w:tcPr>
            <w:tcW w:w="3105" w:type="dxa"/>
          </w:tcPr>
          <w:p w14:paraId="0E60DD90" w14:textId="77777777" w:rsidR="00380456" w:rsidRPr="004C2BD6" w:rsidRDefault="00380456" w:rsidP="00380456">
            <w:pPr>
              <w:pStyle w:val="af6"/>
              <w:ind w:left="73" w:hanging="27"/>
              <w:jc w:val="center"/>
              <w:rPr>
                <w:rFonts w:ascii="Times New Roman" w:hAnsi="Times New Roman"/>
                <w:sz w:val="24"/>
                <w:szCs w:val="24"/>
              </w:rPr>
            </w:pPr>
            <w:r w:rsidRPr="004C2BD6">
              <w:rPr>
                <w:rFonts w:ascii="Times New Roman" w:hAnsi="Times New Roman"/>
                <w:b/>
                <w:bCs/>
                <w:sz w:val="24"/>
                <w:szCs w:val="24"/>
              </w:rPr>
              <w:t>Клинические признаки</w:t>
            </w:r>
          </w:p>
          <w:p w14:paraId="3520A0C0" w14:textId="77777777" w:rsidR="00380456" w:rsidRPr="004C2BD6" w:rsidRDefault="00380456" w:rsidP="00380456">
            <w:pPr>
              <w:pStyle w:val="af6"/>
              <w:ind w:left="0"/>
              <w:jc w:val="both"/>
              <w:rPr>
                <w:rFonts w:ascii="Times New Roman" w:hAnsi="Times New Roman"/>
                <w:sz w:val="24"/>
                <w:szCs w:val="24"/>
              </w:rPr>
            </w:pPr>
          </w:p>
        </w:tc>
        <w:tc>
          <w:tcPr>
            <w:tcW w:w="3128" w:type="dxa"/>
          </w:tcPr>
          <w:p w14:paraId="3FC3AB82" w14:textId="77777777" w:rsidR="00380456" w:rsidRPr="004C2BD6" w:rsidRDefault="00380456" w:rsidP="00380456">
            <w:pPr>
              <w:pStyle w:val="af6"/>
              <w:ind w:left="82"/>
              <w:jc w:val="both"/>
              <w:rPr>
                <w:rFonts w:ascii="Times New Roman" w:hAnsi="Times New Roman"/>
                <w:b/>
                <w:bCs/>
                <w:sz w:val="24"/>
                <w:szCs w:val="24"/>
              </w:rPr>
            </w:pPr>
            <w:r w:rsidRPr="004C2BD6">
              <w:rPr>
                <w:rFonts w:ascii="Times New Roman" w:hAnsi="Times New Roman"/>
                <w:b/>
                <w:bCs/>
                <w:sz w:val="24"/>
                <w:szCs w:val="24"/>
              </w:rPr>
              <w:t xml:space="preserve">Заболевания, </w:t>
            </w:r>
          </w:p>
          <w:p w14:paraId="50977830" w14:textId="77777777" w:rsidR="00380456" w:rsidRPr="004C2BD6" w:rsidRDefault="00380456" w:rsidP="00380456">
            <w:pPr>
              <w:pStyle w:val="af6"/>
              <w:ind w:left="82"/>
              <w:jc w:val="both"/>
              <w:rPr>
                <w:rFonts w:ascii="Times New Roman" w:hAnsi="Times New Roman"/>
                <w:sz w:val="24"/>
                <w:szCs w:val="24"/>
              </w:rPr>
            </w:pPr>
            <w:r w:rsidRPr="004C2BD6">
              <w:rPr>
                <w:rFonts w:ascii="Times New Roman" w:hAnsi="Times New Roman"/>
                <w:b/>
                <w:bCs/>
                <w:sz w:val="24"/>
                <w:szCs w:val="24"/>
              </w:rPr>
              <w:t>требующие исключения</w:t>
            </w:r>
          </w:p>
          <w:p w14:paraId="5DEA9ABC" w14:textId="77777777" w:rsidR="00380456" w:rsidRPr="004C2BD6" w:rsidRDefault="00380456" w:rsidP="00380456">
            <w:pPr>
              <w:pStyle w:val="af6"/>
              <w:ind w:left="0"/>
              <w:jc w:val="both"/>
              <w:rPr>
                <w:rFonts w:ascii="Times New Roman" w:hAnsi="Times New Roman"/>
                <w:sz w:val="24"/>
                <w:szCs w:val="24"/>
              </w:rPr>
            </w:pPr>
          </w:p>
        </w:tc>
      </w:tr>
      <w:tr w:rsidR="00380456" w:rsidRPr="004C2BD6" w14:paraId="6D42C137" w14:textId="77777777" w:rsidTr="00380456">
        <w:tc>
          <w:tcPr>
            <w:tcW w:w="3188" w:type="dxa"/>
          </w:tcPr>
          <w:p w14:paraId="67380315" w14:textId="77777777" w:rsidR="00380456" w:rsidRPr="004C2BD6" w:rsidRDefault="00380456" w:rsidP="00380456">
            <w:pPr>
              <w:pStyle w:val="af6"/>
              <w:ind w:left="0" w:hanging="11"/>
              <w:jc w:val="both"/>
              <w:rPr>
                <w:rFonts w:ascii="Times New Roman" w:hAnsi="Times New Roman"/>
              </w:rPr>
            </w:pPr>
            <w:proofErr w:type="spellStart"/>
            <w:r w:rsidRPr="004C2BD6">
              <w:rPr>
                <w:rFonts w:ascii="Times New Roman" w:hAnsi="Times New Roman"/>
                <w:bCs/>
              </w:rPr>
              <w:t>Паранеопластические</w:t>
            </w:r>
            <w:proofErr w:type="spellEnd"/>
            <w:r w:rsidRPr="004C2BD6">
              <w:rPr>
                <w:rFonts w:ascii="Times New Roman" w:hAnsi="Times New Roman"/>
                <w:bCs/>
              </w:rPr>
              <w:t xml:space="preserve"> кожные синдромы</w:t>
            </w:r>
          </w:p>
          <w:p w14:paraId="6ADB2CDF" w14:textId="77777777" w:rsidR="00380456" w:rsidRPr="004C2BD6" w:rsidRDefault="00380456" w:rsidP="00380456">
            <w:pPr>
              <w:pStyle w:val="af6"/>
              <w:ind w:left="0" w:hanging="11"/>
              <w:jc w:val="both"/>
              <w:rPr>
                <w:rFonts w:ascii="Times New Roman" w:hAnsi="Times New Roman"/>
              </w:rPr>
            </w:pPr>
          </w:p>
        </w:tc>
        <w:tc>
          <w:tcPr>
            <w:tcW w:w="3105" w:type="dxa"/>
          </w:tcPr>
          <w:p w14:paraId="75554498"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 xml:space="preserve">Кольцевая эритема, черный </w:t>
            </w:r>
            <w:proofErr w:type="spellStart"/>
            <w:r w:rsidRPr="004C2BD6">
              <w:rPr>
                <w:rFonts w:ascii="Times New Roman" w:hAnsi="Times New Roman"/>
              </w:rPr>
              <w:t>акантоз</w:t>
            </w:r>
            <w:proofErr w:type="spellEnd"/>
            <w:r w:rsidRPr="004C2BD6">
              <w:rPr>
                <w:rFonts w:ascii="Times New Roman" w:hAnsi="Times New Roman"/>
              </w:rPr>
              <w:t>, дерматит</w:t>
            </w:r>
          </w:p>
          <w:p w14:paraId="63357679" w14:textId="77777777" w:rsidR="00380456" w:rsidRPr="004C2BD6" w:rsidRDefault="00380456" w:rsidP="00380456">
            <w:pPr>
              <w:pStyle w:val="af6"/>
              <w:ind w:left="0"/>
              <w:jc w:val="both"/>
              <w:rPr>
                <w:rFonts w:ascii="Times New Roman" w:hAnsi="Times New Roman"/>
              </w:rPr>
            </w:pPr>
          </w:p>
        </w:tc>
        <w:tc>
          <w:tcPr>
            <w:tcW w:w="3128" w:type="dxa"/>
          </w:tcPr>
          <w:p w14:paraId="150EF885"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Онкологический поиск</w:t>
            </w:r>
          </w:p>
          <w:p w14:paraId="7A60C3C1" w14:textId="77777777" w:rsidR="00380456" w:rsidRPr="004C2BD6" w:rsidRDefault="00380456" w:rsidP="00380456">
            <w:pPr>
              <w:pStyle w:val="af6"/>
              <w:ind w:left="55" w:hanging="35"/>
              <w:jc w:val="both"/>
              <w:rPr>
                <w:rFonts w:ascii="Times New Roman" w:hAnsi="Times New Roman"/>
              </w:rPr>
            </w:pPr>
          </w:p>
        </w:tc>
      </w:tr>
      <w:tr w:rsidR="00380456" w:rsidRPr="004C2BD6" w14:paraId="083AB529" w14:textId="77777777" w:rsidTr="00380456">
        <w:tc>
          <w:tcPr>
            <w:tcW w:w="3188" w:type="dxa"/>
          </w:tcPr>
          <w:p w14:paraId="34FB4FCB" w14:textId="77777777" w:rsidR="00380456" w:rsidRPr="004C2BD6" w:rsidRDefault="00380456" w:rsidP="00380456">
            <w:pPr>
              <w:pStyle w:val="af6"/>
              <w:ind w:left="0" w:hanging="11"/>
              <w:jc w:val="both"/>
              <w:rPr>
                <w:rFonts w:ascii="Times New Roman" w:hAnsi="Times New Roman"/>
              </w:rPr>
            </w:pPr>
            <w:r w:rsidRPr="004C2BD6">
              <w:rPr>
                <w:rFonts w:ascii="Times New Roman" w:hAnsi="Times New Roman"/>
                <w:bCs/>
              </w:rPr>
              <w:t>Узловатая эритема</w:t>
            </w:r>
          </w:p>
          <w:p w14:paraId="2830FF7B" w14:textId="77777777" w:rsidR="00380456" w:rsidRPr="004C2BD6" w:rsidRDefault="00380456" w:rsidP="00380456">
            <w:pPr>
              <w:pStyle w:val="af6"/>
              <w:ind w:left="0" w:hanging="11"/>
              <w:jc w:val="both"/>
              <w:rPr>
                <w:rFonts w:ascii="Times New Roman" w:hAnsi="Times New Roman"/>
              </w:rPr>
            </w:pPr>
          </w:p>
        </w:tc>
        <w:tc>
          <w:tcPr>
            <w:tcW w:w="3105" w:type="dxa"/>
          </w:tcPr>
          <w:p w14:paraId="7AC5D843"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Резко болезненное, красноватое, плотное высыпание, на голенях, бедрах</w:t>
            </w:r>
          </w:p>
          <w:p w14:paraId="13068697" w14:textId="77777777" w:rsidR="00380456" w:rsidRPr="004C2BD6" w:rsidRDefault="00380456" w:rsidP="00380456">
            <w:pPr>
              <w:pStyle w:val="af6"/>
              <w:ind w:left="0"/>
              <w:jc w:val="both"/>
              <w:rPr>
                <w:rFonts w:ascii="Times New Roman" w:hAnsi="Times New Roman"/>
              </w:rPr>
            </w:pPr>
          </w:p>
        </w:tc>
        <w:tc>
          <w:tcPr>
            <w:tcW w:w="3128" w:type="dxa"/>
          </w:tcPr>
          <w:p w14:paraId="7C661942"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Туберкулез, саркоидоз, ОРЛ, рак, лекарственная аллергия</w:t>
            </w:r>
          </w:p>
          <w:p w14:paraId="73E3E0F9" w14:textId="77777777" w:rsidR="00380456" w:rsidRPr="004C2BD6" w:rsidRDefault="00380456" w:rsidP="00380456">
            <w:pPr>
              <w:pStyle w:val="af6"/>
              <w:ind w:left="55" w:hanging="35"/>
              <w:jc w:val="both"/>
              <w:rPr>
                <w:rFonts w:ascii="Times New Roman" w:hAnsi="Times New Roman"/>
              </w:rPr>
            </w:pPr>
          </w:p>
        </w:tc>
      </w:tr>
      <w:tr w:rsidR="00380456" w14:paraId="3E27E4EC" w14:textId="77777777" w:rsidTr="00380456">
        <w:tc>
          <w:tcPr>
            <w:tcW w:w="3188" w:type="dxa"/>
          </w:tcPr>
          <w:p w14:paraId="4F448D62" w14:textId="77777777" w:rsidR="00380456" w:rsidRPr="004C2BD6" w:rsidRDefault="00380456" w:rsidP="00380456">
            <w:pPr>
              <w:pStyle w:val="af6"/>
              <w:ind w:left="0"/>
              <w:jc w:val="both"/>
              <w:rPr>
                <w:rFonts w:ascii="Times New Roman" w:hAnsi="Times New Roman"/>
              </w:rPr>
            </w:pPr>
            <w:r w:rsidRPr="004C2BD6">
              <w:rPr>
                <w:rFonts w:ascii="Times New Roman" w:hAnsi="Times New Roman"/>
              </w:rPr>
              <w:t>Лекарственная аллергическая реакция</w:t>
            </w:r>
          </w:p>
        </w:tc>
        <w:tc>
          <w:tcPr>
            <w:tcW w:w="3105" w:type="dxa"/>
          </w:tcPr>
          <w:p w14:paraId="13F0B7E1" w14:textId="77777777" w:rsidR="00380456" w:rsidRPr="004C2BD6" w:rsidRDefault="00380456" w:rsidP="00380456">
            <w:pPr>
              <w:pStyle w:val="af6"/>
              <w:ind w:left="-10"/>
              <w:jc w:val="both"/>
              <w:rPr>
                <w:rFonts w:ascii="Times New Roman" w:hAnsi="Times New Roman"/>
              </w:rPr>
            </w:pPr>
            <w:r w:rsidRPr="004C2BD6">
              <w:rPr>
                <w:rFonts w:ascii="Times New Roman" w:hAnsi="Times New Roman"/>
              </w:rPr>
              <w:t xml:space="preserve">Лекарственные сыпи: крапивница, отек Квинке, артралгии, </w:t>
            </w:r>
            <w:proofErr w:type="spellStart"/>
            <w:r w:rsidRPr="004C2BD6">
              <w:rPr>
                <w:rFonts w:ascii="Times New Roman" w:hAnsi="Times New Roman"/>
              </w:rPr>
              <w:t>эозинофилия</w:t>
            </w:r>
            <w:proofErr w:type="spellEnd"/>
            <w:r w:rsidRPr="004C2BD6">
              <w:rPr>
                <w:rFonts w:ascii="Times New Roman" w:hAnsi="Times New Roman"/>
              </w:rPr>
              <w:t>, изъязвления слизистой.</w:t>
            </w:r>
          </w:p>
          <w:p w14:paraId="14CAECF6" w14:textId="77777777" w:rsidR="00380456" w:rsidRPr="004C2BD6" w:rsidRDefault="00380456" w:rsidP="00380456">
            <w:pPr>
              <w:pStyle w:val="af6"/>
              <w:ind w:left="0"/>
              <w:jc w:val="both"/>
              <w:rPr>
                <w:rFonts w:ascii="Times New Roman" w:hAnsi="Times New Roman"/>
              </w:rPr>
            </w:pPr>
          </w:p>
        </w:tc>
        <w:tc>
          <w:tcPr>
            <w:tcW w:w="3128" w:type="dxa"/>
          </w:tcPr>
          <w:p w14:paraId="47F15203" w14:textId="77777777" w:rsidR="00380456" w:rsidRPr="004C2BD6" w:rsidRDefault="00380456" w:rsidP="00380456">
            <w:pPr>
              <w:pStyle w:val="af6"/>
              <w:ind w:left="55" w:hanging="35"/>
              <w:jc w:val="both"/>
              <w:rPr>
                <w:rFonts w:ascii="Times New Roman" w:hAnsi="Times New Roman"/>
              </w:rPr>
            </w:pPr>
            <w:r w:rsidRPr="004C2BD6">
              <w:rPr>
                <w:rFonts w:ascii="Times New Roman" w:hAnsi="Times New Roman"/>
              </w:rPr>
              <w:t>Связь с приемом лекарств</w:t>
            </w:r>
          </w:p>
          <w:p w14:paraId="0FE42338" w14:textId="77777777" w:rsidR="00380456" w:rsidRPr="004C2BD6" w:rsidRDefault="00380456" w:rsidP="00380456">
            <w:pPr>
              <w:pStyle w:val="af6"/>
              <w:ind w:left="55" w:hanging="35"/>
              <w:jc w:val="both"/>
              <w:rPr>
                <w:rFonts w:ascii="Times New Roman" w:hAnsi="Times New Roman"/>
              </w:rPr>
            </w:pPr>
          </w:p>
        </w:tc>
      </w:tr>
    </w:tbl>
    <w:p w14:paraId="1B8619D0" w14:textId="77777777" w:rsidR="00380456" w:rsidRDefault="00380456" w:rsidP="00380456">
      <w:pPr>
        <w:pStyle w:val="af6"/>
        <w:rPr>
          <w:rFonts w:ascii="Times New Roman" w:hAnsi="Times New Roman"/>
          <w:b/>
          <w:bCs/>
          <w:sz w:val="20"/>
          <w:szCs w:val="20"/>
        </w:rPr>
      </w:pPr>
    </w:p>
    <w:p w14:paraId="0298FF82" w14:textId="77777777" w:rsidR="00380456" w:rsidRPr="00F45240" w:rsidRDefault="00380456" w:rsidP="00F619CC">
      <w:pPr>
        <w:pStyle w:val="af6"/>
        <w:numPr>
          <w:ilvl w:val="0"/>
          <w:numId w:val="76"/>
        </w:numPr>
        <w:rPr>
          <w:rFonts w:ascii="Times New Roman" w:hAnsi="Times New Roman"/>
          <w:sz w:val="20"/>
          <w:szCs w:val="20"/>
        </w:rPr>
      </w:pPr>
      <w:r w:rsidRPr="00F45240">
        <w:rPr>
          <w:rFonts w:ascii="Times New Roman" w:hAnsi="Times New Roman"/>
          <w:b/>
          <w:bCs/>
          <w:sz w:val="20"/>
          <w:szCs w:val="20"/>
        </w:rPr>
        <w:t xml:space="preserve">Лихорадка в сочетании с </w:t>
      </w:r>
      <w:proofErr w:type="spellStart"/>
      <w:r w:rsidRPr="00F45240">
        <w:rPr>
          <w:rFonts w:ascii="Times New Roman" w:hAnsi="Times New Roman"/>
          <w:b/>
          <w:bCs/>
          <w:sz w:val="20"/>
          <w:szCs w:val="20"/>
        </w:rPr>
        <w:t>лимфоаденопатией</w:t>
      </w:r>
      <w:proofErr w:type="spellEnd"/>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49"/>
        <w:gridCol w:w="2975"/>
        <w:gridCol w:w="2983"/>
      </w:tblGrid>
      <w:tr w:rsidR="00380456" w14:paraId="205251A3" w14:textId="77777777" w:rsidTr="00380456">
        <w:tc>
          <w:tcPr>
            <w:tcW w:w="3128" w:type="dxa"/>
          </w:tcPr>
          <w:p w14:paraId="428EC185"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79A2D3FF" w14:textId="77777777" w:rsidR="00380456" w:rsidRPr="00F45240" w:rsidRDefault="00380456" w:rsidP="00380456">
            <w:pPr>
              <w:ind w:left="360"/>
              <w:rPr>
                <w:rFonts w:ascii="Times New Roman" w:hAnsi="Times New Roman"/>
              </w:rPr>
            </w:pPr>
          </w:p>
        </w:tc>
        <w:tc>
          <w:tcPr>
            <w:tcW w:w="3144" w:type="dxa"/>
          </w:tcPr>
          <w:p w14:paraId="76ABD5D2"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936C09E" w14:textId="77777777" w:rsidR="00380456" w:rsidRDefault="00380456" w:rsidP="00380456">
            <w:pPr>
              <w:pStyle w:val="af6"/>
              <w:ind w:left="0"/>
              <w:rPr>
                <w:rFonts w:ascii="Times New Roman" w:hAnsi="Times New Roman"/>
              </w:rPr>
            </w:pPr>
          </w:p>
        </w:tc>
        <w:tc>
          <w:tcPr>
            <w:tcW w:w="3149" w:type="dxa"/>
          </w:tcPr>
          <w:p w14:paraId="04883376"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782AE2F9" w14:textId="77777777" w:rsidR="00380456" w:rsidRDefault="00380456" w:rsidP="00380456">
            <w:pPr>
              <w:pStyle w:val="af6"/>
              <w:ind w:left="0"/>
              <w:rPr>
                <w:rFonts w:ascii="Times New Roman" w:hAnsi="Times New Roman"/>
              </w:rPr>
            </w:pPr>
          </w:p>
        </w:tc>
      </w:tr>
      <w:tr w:rsidR="00380456" w14:paraId="61BE381B" w14:textId="77777777" w:rsidTr="00380456">
        <w:tc>
          <w:tcPr>
            <w:tcW w:w="3128" w:type="dxa"/>
          </w:tcPr>
          <w:p w14:paraId="11129257" w14:textId="77777777" w:rsidR="00380456" w:rsidRPr="00F45240" w:rsidRDefault="00380456" w:rsidP="00380456">
            <w:pPr>
              <w:pStyle w:val="af6"/>
              <w:ind w:left="0"/>
              <w:rPr>
                <w:rFonts w:ascii="Times New Roman" w:hAnsi="Times New Roman"/>
              </w:rPr>
            </w:pPr>
            <w:r w:rsidRPr="00F45240">
              <w:rPr>
                <w:rFonts w:ascii="Times New Roman" w:hAnsi="Times New Roman"/>
                <w:bCs/>
              </w:rPr>
              <w:t>Острый лейкоз</w:t>
            </w:r>
          </w:p>
          <w:p w14:paraId="1084C8F5" w14:textId="77777777" w:rsidR="00380456" w:rsidRPr="00F45240" w:rsidRDefault="00380456" w:rsidP="00380456">
            <w:pPr>
              <w:pStyle w:val="af6"/>
              <w:ind w:left="0"/>
              <w:rPr>
                <w:rFonts w:ascii="Times New Roman" w:hAnsi="Times New Roman"/>
              </w:rPr>
            </w:pPr>
          </w:p>
        </w:tc>
        <w:tc>
          <w:tcPr>
            <w:tcW w:w="3144" w:type="dxa"/>
          </w:tcPr>
          <w:p w14:paraId="511E1F11" w14:textId="77777777" w:rsidR="00380456" w:rsidRPr="00F45240" w:rsidRDefault="00380456" w:rsidP="00380456">
            <w:pPr>
              <w:pStyle w:val="af6"/>
              <w:ind w:left="0"/>
              <w:rPr>
                <w:rFonts w:ascii="Times New Roman" w:hAnsi="Times New Roman"/>
              </w:rPr>
            </w:pPr>
            <w:r w:rsidRPr="00F45240">
              <w:rPr>
                <w:rFonts w:ascii="Times New Roman" w:hAnsi="Times New Roman"/>
              </w:rPr>
              <w:t>Спленомегалия, язвенно-некротические поражения слизистых и кожи, геморрагический синдром</w:t>
            </w:r>
          </w:p>
          <w:p w14:paraId="0B9AB4A2" w14:textId="77777777" w:rsidR="00380456" w:rsidRDefault="00380456" w:rsidP="00380456">
            <w:pPr>
              <w:pStyle w:val="af6"/>
              <w:ind w:left="0"/>
              <w:rPr>
                <w:rFonts w:ascii="Times New Roman" w:hAnsi="Times New Roman"/>
              </w:rPr>
            </w:pPr>
          </w:p>
        </w:tc>
        <w:tc>
          <w:tcPr>
            <w:tcW w:w="3149" w:type="dxa"/>
          </w:tcPr>
          <w:p w14:paraId="49105C14"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ОАК (лейкопения, анемия, тромбоцитопения), </w:t>
            </w:r>
            <w:proofErr w:type="spellStart"/>
            <w:r w:rsidRPr="00F45240">
              <w:rPr>
                <w:rFonts w:ascii="Times New Roman" w:hAnsi="Times New Roman"/>
              </w:rPr>
              <w:t>бластные</w:t>
            </w:r>
            <w:proofErr w:type="spellEnd"/>
            <w:r w:rsidRPr="00F45240">
              <w:rPr>
                <w:rFonts w:ascii="Times New Roman" w:hAnsi="Times New Roman"/>
              </w:rPr>
              <w:t xml:space="preserve"> клетки, исследование костного мозга.</w:t>
            </w:r>
          </w:p>
          <w:p w14:paraId="13A95212" w14:textId="77777777" w:rsidR="00380456" w:rsidRDefault="00380456" w:rsidP="00380456">
            <w:pPr>
              <w:pStyle w:val="af6"/>
              <w:ind w:left="0"/>
              <w:rPr>
                <w:rFonts w:ascii="Times New Roman" w:hAnsi="Times New Roman"/>
              </w:rPr>
            </w:pPr>
          </w:p>
        </w:tc>
      </w:tr>
      <w:tr w:rsidR="00380456" w14:paraId="4E3EB752" w14:textId="77777777" w:rsidTr="00380456">
        <w:tc>
          <w:tcPr>
            <w:tcW w:w="3128" w:type="dxa"/>
          </w:tcPr>
          <w:p w14:paraId="597B4D28" w14:textId="77777777" w:rsidR="00380456" w:rsidRPr="00F45240" w:rsidRDefault="00380456" w:rsidP="00380456">
            <w:pPr>
              <w:pStyle w:val="af6"/>
              <w:ind w:left="0"/>
              <w:rPr>
                <w:rFonts w:ascii="Times New Roman" w:hAnsi="Times New Roman"/>
              </w:rPr>
            </w:pPr>
            <w:r w:rsidRPr="00F45240">
              <w:rPr>
                <w:rFonts w:ascii="Times New Roman" w:hAnsi="Times New Roman"/>
                <w:bCs/>
              </w:rPr>
              <w:t>Хронический лимфолейкоз</w:t>
            </w:r>
          </w:p>
          <w:p w14:paraId="6A4BE034" w14:textId="77777777" w:rsidR="00380456" w:rsidRPr="00F45240" w:rsidRDefault="00380456" w:rsidP="00380456">
            <w:pPr>
              <w:pStyle w:val="af6"/>
              <w:ind w:left="0"/>
              <w:rPr>
                <w:rFonts w:ascii="Times New Roman" w:hAnsi="Times New Roman"/>
              </w:rPr>
            </w:pPr>
          </w:p>
        </w:tc>
        <w:tc>
          <w:tcPr>
            <w:tcW w:w="3144" w:type="dxa"/>
          </w:tcPr>
          <w:p w14:paraId="7BE52193"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Пожилой возраст, спленомегалия, </w:t>
            </w:r>
          </w:p>
          <w:p w14:paraId="2045F9D1" w14:textId="77777777" w:rsidR="00380456" w:rsidRDefault="00380456" w:rsidP="00380456">
            <w:pPr>
              <w:pStyle w:val="af6"/>
              <w:ind w:left="0"/>
              <w:rPr>
                <w:rFonts w:ascii="Times New Roman" w:hAnsi="Times New Roman"/>
              </w:rPr>
            </w:pPr>
          </w:p>
        </w:tc>
        <w:tc>
          <w:tcPr>
            <w:tcW w:w="3149" w:type="dxa"/>
          </w:tcPr>
          <w:p w14:paraId="378D92AE" w14:textId="77777777" w:rsidR="00380456" w:rsidRPr="00F45240" w:rsidRDefault="00380456" w:rsidP="00380456">
            <w:pPr>
              <w:pStyle w:val="af6"/>
              <w:ind w:left="0"/>
              <w:rPr>
                <w:rFonts w:ascii="Times New Roman" w:hAnsi="Times New Roman"/>
              </w:rPr>
            </w:pPr>
            <w:r w:rsidRPr="00F45240">
              <w:rPr>
                <w:rFonts w:ascii="Times New Roman" w:hAnsi="Times New Roman"/>
              </w:rPr>
              <w:t xml:space="preserve">ОАК (лимфоцитоз, клетки </w:t>
            </w:r>
            <w:proofErr w:type="spellStart"/>
            <w:r w:rsidRPr="00F45240">
              <w:rPr>
                <w:rFonts w:ascii="Times New Roman" w:hAnsi="Times New Roman"/>
              </w:rPr>
              <w:t>Гумбрехта</w:t>
            </w:r>
            <w:proofErr w:type="spellEnd"/>
            <w:r w:rsidRPr="00F45240">
              <w:rPr>
                <w:rFonts w:ascii="Times New Roman" w:hAnsi="Times New Roman"/>
              </w:rPr>
              <w:t>), аутоиммунный гемолиз, исследование костного мозга.</w:t>
            </w:r>
          </w:p>
          <w:p w14:paraId="4D40E930" w14:textId="77777777" w:rsidR="00380456" w:rsidRDefault="00380456" w:rsidP="00380456">
            <w:pPr>
              <w:pStyle w:val="af6"/>
              <w:ind w:left="0"/>
              <w:rPr>
                <w:rFonts w:ascii="Times New Roman" w:hAnsi="Times New Roman"/>
              </w:rPr>
            </w:pPr>
          </w:p>
        </w:tc>
      </w:tr>
      <w:tr w:rsidR="00380456" w14:paraId="365A6B26" w14:textId="77777777" w:rsidTr="00380456">
        <w:tc>
          <w:tcPr>
            <w:tcW w:w="3128" w:type="dxa"/>
          </w:tcPr>
          <w:p w14:paraId="570B994F" w14:textId="77777777" w:rsidR="00380456" w:rsidRPr="00F45240" w:rsidRDefault="00380456" w:rsidP="00380456">
            <w:pPr>
              <w:pStyle w:val="af6"/>
              <w:ind w:left="0"/>
              <w:rPr>
                <w:rFonts w:ascii="Times New Roman" w:hAnsi="Times New Roman"/>
              </w:rPr>
            </w:pPr>
            <w:r w:rsidRPr="00F45240">
              <w:rPr>
                <w:rFonts w:ascii="Times New Roman" w:hAnsi="Times New Roman"/>
                <w:bCs/>
              </w:rPr>
              <w:t>Лимфогрануломатоз</w:t>
            </w:r>
          </w:p>
          <w:p w14:paraId="73054157" w14:textId="77777777" w:rsidR="00380456" w:rsidRPr="00F45240" w:rsidRDefault="00380456" w:rsidP="00380456">
            <w:pPr>
              <w:pStyle w:val="af6"/>
              <w:ind w:left="0"/>
              <w:rPr>
                <w:rFonts w:ascii="Times New Roman" w:hAnsi="Times New Roman"/>
              </w:rPr>
            </w:pPr>
          </w:p>
        </w:tc>
        <w:tc>
          <w:tcPr>
            <w:tcW w:w="3144" w:type="dxa"/>
          </w:tcPr>
          <w:p w14:paraId="2BA8980C" w14:textId="77777777" w:rsidR="00380456" w:rsidRPr="00F45240" w:rsidRDefault="00380456" w:rsidP="00380456">
            <w:pPr>
              <w:pStyle w:val="af6"/>
              <w:ind w:left="0"/>
              <w:rPr>
                <w:rFonts w:ascii="Times New Roman" w:hAnsi="Times New Roman"/>
              </w:rPr>
            </w:pPr>
            <w:r w:rsidRPr="00F45240">
              <w:rPr>
                <w:rFonts w:ascii="Times New Roman" w:hAnsi="Times New Roman"/>
              </w:rPr>
              <w:t>Ночная потливость, кожный зуд, похудание</w:t>
            </w:r>
          </w:p>
          <w:p w14:paraId="7DDDDE7F" w14:textId="77777777" w:rsidR="00380456" w:rsidRDefault="00380456" w:rsidP="00380456">
            <w:pPr>
              <w:pStyle w:val="af6"/>
              <w:ind w:left="0"/>
              <w:rPr>
                <w:rFonts w:ascii="Times New Roman" w:hAnsi="Times New Roman"/>
              </w:rPr>
            </w:pPr>
          </w:p>
        </w:tc>
        <w:tc>
          <w:tcPr>
            <w:tcW w:w="3149" w:type="dxa"/>
          </w:tcPr>
          <w:p w14:paraId="43AD9BAF" w14:textId="77777777" w:rsidR="00380456" w:rsidRPr="00F45240" w:rsidRDefault="00380456" w:rsidP="00380456">
            <w:pPr>
              <w:pStyle w:val="af6"/>
              <w:ind w:left="0"/>
              <w:rPr>
                <w:rFonts w:ascii="Times New Roman" w:hAnsi="Times New Roman"/>
              </w:rPr>
            </w:pPr>
            <w:r w:rsidRPr="00F45240">
              <w:rPr>
                <w:rFonts w:ascii="Times New Roman" w:hAnsi="Times New Roman"/>
              </w:rPr>
              <w:t>Гистологическое исследование лимфоузлов (брюшная полость, малый таз, средостение)</w:t>
            </w:r>
          </w:p>
          <w:p w14:paraId="763A51A0" w14:textId="77777777" w:rsidR="00380456" w:rsidRDefault="00380456" w:rsidP="00380456">
            <w:pPr>
              <w:pStyle w:val="af6"/>
              <w:ind w:left="0"/>
              <w:rPr>
                <w:rFonts w:ascii="Times New Roman" w:hAnsi="Times New Roman"/>
              </w:rPr>
            </w:pPr>
          </w:p>
        </w:tc>
      </w:tr>
      <w:tr w:rsidR="00380456" w14:paraId="40D2D6E3" w14:textId="77777777" w:rsidTr="00380456">
        <w:tc>
          <w:tcPr>
            <w:tcW w:w="3128" w:type="dxa"/>
          </w:tcPr>
          <w:p w14:paraId="45CD6CBE" w14:textId="77777777" w:rsidR="00380456" w:rsidRPr="00F45240" w:rsidRDefault="00380456" w:rsidP="00380456">
            <w:pPr>
              <w:pStyle w:val="af6"/>
              <w:ind w:left="0"/>
              <w:rPr>
                <w:rFonts w:ascii="Times New Roman" w:hAnsi="Times New Roman"/>
              </w:rPr>
            </w:pPr>
            <w:r w:rsidRPr="00F45240">
              <w:rPr>
                <w:rFonts w:ascii="Times New Roman" w:hAnsi="Times New Roman"/>
                <w:bCs/>
              </w:rPr>
              <w:t>Реактивный острый лимфаденит</w:t>
            </w:r>
          </w:p>
          <w:p w14:paraId="74D189FD" w14:textId="77777777" w:rsidR="00380456" w:rsidRPr="00F45240" w:rsidRDefault="00380456" w:rsidP="00380456">
            <w:pPr>
              <w:pStyle w:val="af6"/>
              <w:ind w:left="0"/>
              <w:rPr>
                <w:rFonts w:ascii="Times New Roman" w:hAnsi="Times New Roman"/>
              </w:rPr>
            </w:pPr>
          </w:p>
        </w:tc>
        <w:tc>
          <w:tcPr>
            <w:tcW w:w="3144" w:type="dxa"/>
          </w:tcPr>
          <w:p w14:paraId="25A7AE5D" w14:textId="77777777" w:rsidR="00380456" w:rsidRPr="00F45240" w:rsidRDefault="00380456" w:rsidP="00380456">
            <w:pPr>
              <w:pStyle w:val="af6"/>
              <w:ind w:left="0"/>
              <w:rPr>
                <w:rFonts w:ascii="Times New Roman" w:hAnsi="Times New Roman"/>
              </w:rPr>
            </w:pPr>
            <w:r w:rsidRPr="00F45240">
              <w:rPr>
                <w:rFonts w:ascii="Times New Roman" w:hAnsi="Times New Roman"/>
              </w:rPr>
              <w:t>Наличие воспалительного очага, обратное развитие спонтанно или при лечении</w:t>
            </w:r>
          </w:p>
          <w:p w14:paraId="2CD8FE94" w14:textId="77777777" w:rsidR="00380456" w:rsidRDefault="00380456" w:rsidP="00380456">
            <w:pPr>
              <w:pStyle w:val="af6"/>
              <w:ind w:left="0"/>
              <w:rPr>
                <w:rFonts w:ascii="Times New Roman" w:hAnsi="Times New Roman"/>
              </w:rPr>
            </w:pPr>
          </w:p>
        </w:tc>
        <w:tc>
          <w:tcPr>
            <w:tcW w:w="3149" w:type="dxa"/>
          </w:tcPr>
          <w:p w14:paraId="1BAB309C" w14:textId="77777777" w:rsidR="00380456" w:rsidRPr="00F45240" w:rsidRDefault="00380456" w:rsidP="00380456">
            <w:pPr>
              <w:pStyle w:val="af6"/>
              <w:ind w:left="0"/>
              <w:rPr>
                <w:rFonts w:ascii="Times New Roman" w:hAnsi="Times New Roman"/>
              </w:rPr>
            </w:pPr>
            <w:r w:rsidRPr="00F45240">
              <w:rPr>
                <w:rFonts w:ascii="Times New Roman" w:hAnsi="Times New Roman"/>
              </w:rPr>
              <w:t>Выявление воспалительного очага</w:t>
            </w:r>
          </w:p>
          <w:p w14:paraId="11749708" w14:textId="77777777" w:rsidR="00380456" w:rsidRDefault="00380456" w:rsidP="00380456">
            <w:pPr>
              <w:pStyle w:val="af6"/>
              <w:ind w:left="0"/>
              <w:rPr>
                <w:rFonts w:ascii="Times New Roman" w:hAnsi="Times New Roman"/>
              </w:rPr>
            </w:pPr>
          </w:p>
        </w:tc>
      </w:tr>
      <w:tr w:rsidR="00380456" w14:paraId="1B06F929" w14:textId="77777777" w:rsidTr="00380456">
        <w:tc>
          <w:tcPr>
            <w:tcW w:w="3128" w:type="dxa"/>
          </w:tcPr>
          <w:p w14:paraId="738A9927" w14:textId="77777777" w:rsidR="00380456" w:rsidRPr="00F45240" w:rsidRDefault="00380456" w:rsidP="00380456">
            <w:pPr>
              <w:pStyle w:val="af6"/>
              <w:ind w:left="0"/>
              <w:rPr>
                <w:rFonts w:ascii="Times New Roman" w:hAnsi="Times New Roman"/>
              </w:rPr>
            </w:pPr>
            <w:r w:rsidRPr="00F45240">
              <w:rPr>
                <w:rFonts w:ascii="Times New Roman" w:hAnsi="Times New Roman"/>
                <w:bCs/>
              </w:rPr>
              <w:lastRenderedPageBreak/>
              <w:t>Саркоидоз</w:t>
            </w:r>
          </w:p>
          <w:p w14:paraId="27227371" w14:textId="77777777" w:rsidR="00380456" w:rsidRPr="00F45240" w:rsidRDefault="00380456" w:rsidP="00380456">
            <w:pPr>
              <w:pStyle w:val="af6"/>
              <w:ind w:left="0"/>
              <w:rPr>
                <w:rFonts w:ascii="Times New Roman" w:hAnsi="Times New Roman"/>
              </w:rPr>
            </w:pPr>
          </w:p>
        </w:tc>
        <w:tc>
          <w:tcPr>
            <w:tcW w:w="3144" w:type="dxa"/>
          </w:tcPr>
          <w:p w14:paraId="6FB37CB5" w14:textId="77777777" w:rsidR="00380456" w:rsidRPr="00F45240" w:rsidRDefault="00380456" w:rsidP="00380456">
            <w:pPr>
              <w:pStyle w:val="af6"/>
              <w:ind w:left="0"/>
              <w:rPr>
                <w:rFonts w:ascii="Times New Roman" w:hAnsi="Times New Roman"/>
              </w:rPr>
            </w:pPr>
            <w:r w:rsidRPr="00F45240">
              <w:rPr>
                <w:rFonts w:ascii="Times New Roman" w:hAnsi="Times New Roman"/>
              </w:rPr>
              <w:t>Поражение бронхо-легочных лимфоузлов, поражение легких (диссеминация), очаги в печени, узловатая эритема, (</w:t>
            </w:r>
            <w:proofErr w:type="gramStart"/>
            <w:r w:rsidRPr="00F45240">
              <w:rPr>
                <w:rFonts w:ascii="Times New Roman" w:hAnsi="Times New Roman"/>
              </w:rPr>
              <w:t>-)туберкулиновые</w:t>
            </w:r>
            <w:proofErr w:type="gramEnd"/>
            <w:r w:rsidRPr="00F45240">
              <w:rPr>
                <w:rFonts w:ascii="Times New Roman" w:hAnsi="Times New Roman"/>
              </w:rPr>
              <w:t xml:space="preserve"> пробы и Манту</w:t>
            </w:r>
          </w:p>
          <w:p w14:paraId="53C4109B" w14:textId="77777777" w:rsidR="00380456" w:rsidRDefault="00380456" w:rsidP="00380456">
            <w:pPr>
              <w:pStyle w:val="af6"/>
              <w:ind w:left="0"/>
              <w:rPr>
                <w:rFonts w:ascii="Times New Roman" w:hAnsi="Times New Roman"/>
              </w:rPr>
            </w:pPr>
          </w:p>
        </w:tc>
        <w:tc>
          <w:tcPr>
            <w:tcW w:w="3149" w:type="dxa"/>
          </w:tcPr>
          <w:p w14:paraId="23BDF708" w14:textId="77777777" w:rsidR="00380456" w:rsidRPr="00F45240" w:rsidRDefault="00380456" w:rsidP="00380456">
            <w:pPr>
              <w:pStyle w:val="af6"/>
              <w:ind w:left="0"/>
              <w:rPr>
                <w:rFonts w:ascii="Times New Roman" w:hAnsi="Times New Roman"/>
              </w:rPr>
            </w:pPr>
            <w:r w:rsidRPr="00F45240">
              <w:rPr>
                <w:rFonts w:ascii="Times New Roman" w:hAnsi="Times New Roman"/>
              </w:rPr>
              <w:t>Р-графия легких, КТ, биопсия лимфоузла</w:t>
            </w:r>
          </w:p>
          <w:p w14:paraId="49BAB6E3" w14:textId="77777777" w:rsidR="00380456" w:rsidRDefault="00380456" w:rsidP="00380456">
            <w:pPr>
              <w:pStyle w:val="af6"/>
              <w:ind w:left="0"/>
              <w:rPr>
                <w:rFonts w:ascii="Times New Roman" w:hAnsi="Times New Roman"/>
              </w:rPr>
            </w:pPr>
          </w:p>
        </w:tc>
      </w:tr>
      <w:tr w:rsidR="00380456" w14:paraId="0AEBD5A8" w14:textId="77777777" w:rsidTr="00380456">
        <w:tc>
          <w:tcPr>
            <w:tcW w:w="3128" w:type="dxa"/>
          </w:tcPr>
          <w:p w14:paraId="75915370" w14:textId="77777777" w:rsidR="00380456" w:rsidRPr="00F45240" w:rsidRDefault="00380456" w:rsidP="00380456">
            <w:pPr>
              <w:pStyle w:val="af6"/>
              <w:ind w:left="0"/>
              <w:rPr>
                <w:rFonts w:ascii="Times New Roman" w:hAnsi="Times New Roman"/>
              </w:rPr>
            </w:pPr>
            <w:r w:rsidRPr="00F45240">
              <w:rPr>
                <w:rFonts w:ascii="Times New Roman" w:hAnsi="Times New Roman"/>
                <w:bCs/>
              </w:rPr>
              <w:t>Туберкулез</w:t>
            </w:r>
          </w:p>
          <w:p w14:paraId="633ADCB5" w14:textId="77777777" w:rsidR="00380456" w:rsidRPr="00F45240" w:rsidRDefault="00380456" w:rsidP="00380456">
            <w:pPr>
              <w:pStyle w:val="af6"/>
              <w:ind w:left="0"/>
              <w:rPr>
                <w:rFonts w:ascii="Times New Roman" w:hAnsi="Times New Roman"/>
              </w:rPr>
            </w:pPr>
          </w:p>
        </w:tc>
        <w:tc>
          <w:tcPr>
            <w:tcW w:w="3144" w:type="dxa"/>
          </w:tcPr>
          <w:p w14:paraId="6431F0AE" w14:textId="77777777" w:rsidR="00380456" w:rsidRDefault="00380456" w:rsidP="00380456">
            <w:pPr>
              <w:pStyle w:val="af6"/>
              <w:ind w:left="0"/>
              <w:rPr>
                <w:rFonts w:ascii="Times New Roman" w:hAnsi="Times New Roman"/>
              </w:rPr>
            </w:pPr>
            <w:r w:rsidRPr="00F45240">
              <w:rPr>
                <w:rFonts w:ascii="Times New Roman" w:hAnsi="Times New Roman"/>
              </w:rPr>
              <w:t xml:space="preserve">Наличие факторов риска, </w:t>
            </w:r>
            <w:proofErr w:type="spellStart"/>
            <w:r w:rsidRPr="00F45240">
              <w:rPr>
                <w:rFonts w:ascii="Times New Roman" w:hAnsi="Times New Roman"/>
              </w:rPr>
              <w:t>петрификаты</w:t>
            </w:r>
            <w:proofErr w:type="spellEnd"/>
            <w:r w:rsidRPr="00F45240">
              <w:rPr>
                <w:rFonts w:ascii="Times New Roman" w:hAnsi="Times New Roman"/>
              </w:rPr>
              <w:t xml:space="preserve"> в легких, поражение </w:t>
            </w:r>
            <w:proofErr w:type="gramStart"/>
            <w:r w:rsidRPr="00F45240">
              <w:rPr>
                <w:rFonts w:ascii="Times New Roman" w:hAnsi="Times New Roman"/>
              </w:rPr>
              <w:t>бронхо-легочных</w:t>
            </w:r>
            <w:proofErr w:type="gramEnd"/>
            <w:r w:rsidRPr="00F45240">
              <w:rPr>
                <w:rFonts w:ascii="Times New Roman" w:hAnsi="Times New Roman"/>
              </w:rPr>
              <w:t xml:space="preserve"> и </w:t>
            </w:r>
            <w:proofErr w:type="spellStart"/>
            <w:r w:rsidRPr="00F45240">
              <w:rPr>
                <w:rFonts w:ascii="Times New Roman" w:hAnsi="Times New Roman"/>
              </w:rPr>
              <w:t>мезентериальных</w:t>
            </w:r>
            <w:proofErr w:type="spellEnd"/>
            <w:r w:rsidRPr="00F45240">
              <w:rPr>
                <w:rFonts w:ascii="Times New Roman" w:hAnsi="Times New Roman"/>
              </w:rPr>
              <w:t xml:space="preserve"> лимфоузлов, + эффект от терапии ТС препаратами.</w:t>
            </w:r>
          </w:p>
        </w:tc>
        <w:tc>
          <w:tcPr>
            <w:tcW w:w="3149" w:type="dxa"/>
          </w:tcPr>
          <w:p w14:paraId="6AEB36C0" w14:textId="77777777" w:rsidR="00380456" w:rsidRPr="00ED3FBF" w:rsidRDefault="00380456" w:rsidP="00380456">
            <w:pPr>
              <w:pStyle w:val="af6"/>
              <w:ind w:left="0"/>
              <w:rPr>
                <w:rFonts w:ascii="Times New Roman" w:hAnsi="Times New Roman"/>
              </w:rPr>
            </w:pPr>
            <w:r w:rsidRPr="00ED3FBF">
              <w:rPr>
                <w:rFonts w:ascii="Times New Roman" w:hAnsi="Times New Roman"/>
              </w:rPr>
              <w:t>Р-графия легких, КТ, биопсия лимфоузла, гистологическое исследование.</w:t>
            </w:r>
          </w:p>
          <w:p w14:paraId="5CA04109" w14:textId="77777777" w:rsidR="00380456" w:rsidRDefault="00380456" w:rsidP="00380456">
            <w:pPr>
              <w:pStyle w:val="af6"/>
              <w:ind w:left="0"/>
              <w:rPr>
                <w:rFonts w:ascii="Times New Roman" w:hAnsi="Times New Roman"/>
              </w:rPr>
            </w:pPr>
          </w:p>
        </w:tc>
      </w:tr>
    </w:tbl>
    <w:p w14:paraId="14704A47" w14:textId="77777777" w:rsidR="00380456" w:rsidRPr="00252C9B" w:rsidRDefault="00380456" w:rsidP="00380456">
      <w:pPr>
        <w:pStyle w:val="af6"/>
        <w:rPr>
          <w:rFonts w:ascii="Times New Roman" w:hAnsi="Times New Roman"/>
          <w:sz w:val="20"/>
          <w:szCs w:val="20"/>
        </w:rPr>
      </w:pPr>
    </w:p>
    <w:p w14:paraId="32DE3AC5" w14:textId="77777777" w:rsidR="00380456" w:rsidRPr="00C32222" w:rsidRDefault="00380456" w:rsidP="00F619CC">
      <w:pPr>
        <w:pStyle w:val="af6"/>
        <w:numPr>
          <w:ilvl w:val="0"/>
          <w:numId w:val="76"/>
        </w:numPr>
        <w:tabs>
          <w:tab w:val="left" w:pos="0"/>
        </w:tabs>
        <w:jc w:val="both"/>
        <w:rPr>
          <w:rFonts w:ascii="Times New Roman" w:hAnsi="Times New Roman"/>
          <w:b/>
          <w:sz w:val="20"/>
          <w:szCs w:val="20"/>
        </w:rPr>
      </w:pPr>
      <w:r w:rsidRPr="00C32222">
        <w:rPr>
          <w:rFonts w:ascii="Times New Roman" w:hAnsi="Times New Roman"/>
          <w:b/>
          <w:bCs/>
          <w:sz w:val="20"/>
          <w:szCs w:val="20"/>
        </w:rPr>
        <w:t>Лихорадка в сочетании с мышечно-суставным синдромом</w:t>
      </w:r>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49"/>
        <w:gridCol w:w="2975"/>
        <w:gridCol w:w="2983"/>
      </w:tblGrid>
      <w:tr w:rsidR="00380456" w14:paraId="2690AD88" w14:textId="77777777" w:rsidTr="00380456">
        <w:tc>
          <w:tcPr>
            <w:tcW w:w="3128" w:type="dxa"/>
          </w:tcPr>
          <w:p w14:paraId="12815B28"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0792BADE" w14:textId="77777777" w:rsidR="00380456" w:rsidRPr="00F45240" w:rsidRDefault="00380456" w:rsidP="00380456">
            <w:pPr>
              <w:ind w:left="360"/>
              <w:rPr>
                <w:rFonts w:ascii="Times New Roman" w:hAnsi="Times New Roman"/>
              </w:rPr>
            </w:pPr>
          </w:p>
        </w:tc>
        <w:tc>
          <w:tcPr>
            <w:tcW w:w="3144" w:type="dxa"/>
          </w:tcPr>
          <w:p w14:paraId="23178601"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587CA669" w14:textId="77777777" w:rsidR="00380456" w:rsidRDefault="00380456" w:rsidP="00380456">
            <w:pPr>
              <w:pStyle w:val="af6"/>
              <w:ind w:left="0"/>
              <w:rPr>
                <w:rFonts w:ascii="Times New Roman" w:hAnsi="Times New Roman"/>
              </w:rPr>
            </w:pPr>
          </w:p>
        </w:tc>
        <w:tc>
          <w:tcPr>
            <w:tcW w:w="3149" w:type="dxa"/>
          </w:tcPr>
          <w:p w14:paraId="4108E003"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0C86B314" w14:textId="77777777" w:rsidR="00380456" w:rsidRDefault="00380456" w:rsidP="00380456">
            <w:pPr>
              <w:pStyle w:val="af6"/>
              <w:ind w:left="0"/>
              <w:rPr>
                <w:rFonts w:ascii="Times New Roman" w:hAnsi="Times New Roman"/>
              </w:rPr>
            </w:pPr>
          </w:p>
        </w:tc>
      </w:tr>
      <w:tr w:rsidR="00380456" w14:paraId="2F25F187" w14:textId="77777777" w:rsidTr="00380456">
        <w:tc>
          <w:tcPr>
            <w:tcW w:w="3128" w:type="dxa"/>
          </w:tcPr>
          <w:p w14:paraId="175DF4C7" w14:textId="77777777" w:rsidR="00380456" w:rsidRPr="00A629F0" w:rsidRDefault="00380456" w:rsidP="00380456">
            <w:pPr>
              <w:pStyle w:val="af6"/>
              <w:ind w:left="-11"/>
              <w:rPr>
                <w:rFonts w:ascii="Times New Roman" w:hAnsi="Times New Roman"/>
              </w:rPr>
            </w:pPr>
            <w:r w:rsidRPr="00A629F0">
              <w:rPr>
                <w:rFonts w:ascii="Times New Roman" w:hAnsi="Times New Roman"/>
                <w:bCs/>
              </w:rPr>
              <w:t>ОРЛ</w:t>
            </w:r>
          </w:p>
          <w:p w14:paraId="0A843CE1" w14:textId="77777777" w:rsidR="00380456" w:rsidRPr="00A629F0" w:rsidRDefault="00380456" w:rsidP="00380456">
            <w:pPr>
              <w:pStyle w:val="af6"/>
              <w:ind w:left="-11"/>
              <w:rPr>
                <w:rFonts w:ascii="Times New Roman" w:hAnsi="Times New Roman"/>
              </w:rPr>
            </w:pPr>
          </w:p>
        </w:tc>
        <w:tc>
          <w:tcPr>
            <w:tcW w:w="3144" w:type="dxa"/>
          </w:tcPr>
          <w:p w14:paraId="0E203B43" w14:textId="77777777" w:rsidR="00380456" w:rsidRPr="00C32222" w:rsidRDefault="00380456" w:rsidP="00380456">
            <w:pPr>
              <w:pStyle w:val="af6"/>
              <w:ind w:left="-11"/>
              <w:rPr>
                <w:rFonts w:ascii="Times New Roman" w:hAnsi="Times New Roman"/>
              </w:rPr>
            </w:pPr>
            <w:r w:rsidRPr="00C32222">
              <w:rPr>
                <w:rFonts w:ascii="Times New Roman" w:hAnsi="Times New Roman"/>
              </w:rPr>
              <w:t xml:space="preserve">Артриты, «летучие» боли в суставах, </w:t>
            </w:r>
            <w:proofErr w:type="spellStart"/>
            <w:r w:rsidRPr="00C32222">
              <w:rPr>
                <w:rFonts w:ascii="Times New Roman" w:hAnsi="Times New Roman"/>
              </w:rPr>
              <w:t>панкардит</w:t>
            </w:r>
            <w:proofErr w:type="spellEnd"/>
            <w:r w:rsidRPr="00C32222">
              <w:rPr>
                <w:rFonts w:ascii="Times New Roman" w:hAnsi="Times New Roman"/>
              </w:rPr>
              <w:t>, хорея, кольцевидная эритема, подкожные узелки, в анамнезе связь с ангиной.</w:t>
            </w:r>
          </w:p>
          <w:p w14:paraId="058E43AC" w14:textId="77777777" w:rsidR="00380456" w:rsidRDefault="00380456" w:rsidP="00380456">
            <w:pPr>
              <w:pStyle w:val="af6"/>
              <w:ind w:left="-11"/>
              <w:rPr>
                <w:rFonts w:ascii="Times New Roman" w:hAnsi="Times New Roman"/>
              </w:rPr>
            </w:pPr>
          </w:p>
        </w:tc>
        <w:tc>
          <w:tcPr>
            <w:tcW w:w="3149" w:type="dxa"/>
          </w:tcPr>
          <w:p w14:paraId="3DC6D827" w14:textId="77777777" w:rsidR="00380456" w:rsidRPr="00C32222" w:rsidRDefault="00380456" w:rsidP="00380456">
            <w:pPr>
              <w:pStyle w:val="af6"/>
              <w:ind w:left="-11"/>
              <w:rPr>
                <w:rFonts w:ascii="Times New Roman" w:hAnsi="Times New Roman"/>
              </w:rPr>
            </w:pPr>
            <w:r w:rsidRPr="00C32222">
              <w:rPr>
                <w:rFonts w:ascii="Times New Roman" w:hAnsi="Times New Roman"/>
              </w:rPr>
              <w:t xml:space="preserve">(+) </w:t>
            </w:r>
            <w:proofErr w:type="spellStart"/>
            <w:r w:rsidRPr="00C32222">
              <w:rPr>
                <w:rFonts w:ascii="Times New Roman" w:hAnsi="Times New Roman"/>
              </w:rPr>
              <w:t>острофазовые</w:t>
            </w:r>
            <w:proofErr w:type="spellEnd"/>
            <w:r w:rsidRPr="00C32222">
              <w:rPr>
                <w:rFonts w:ascii="Times New Roman" w:hAnsi="Times New Roman"/>
              </w:rPr>
              <w:t xml:space="preserve"> тесты, ↑ титр АСЛ-О, ЭКГ, </w:t>
            </w:r>
            <w:proofErr w:type="spellStart"/>
            <w:r w:rsidRPr="00C32222">
              <w:rPr>
                <w:rFonts w:ascii="Times New Roman" w:hAnsi="Times New Roman"/>
              </w:rPr>
              <w:t>ЭхоКГ</w:t>
            </w:r>
            <w:proofErr w:type="spellEnd"/>
          </w:p>
          <w:p w14:paraId="105F32A1" w14:textId="77777777" w:rsidR="00380456" w:rsidRDefault="00380456" w:rsidP="00380456">
            <w:pPr>
              <w:pStyle w:val="af6"/>
              <w:ind w:left="-11"/>
              <w:rPr>
                <w:rFonts w:ascii="Times New Roman" w:hAnsi="Times New Roman"/>
              </w:rPr>
            </w:pPr>
          </w:p>
        </w:tc>
      </w:tr>
      <w:tr w:rsidR="00380456" w14:paraId="4FC31A6F" w14:textId="77777777" w:rsidTr="00380456">
        <w:tc>
          <w:tcPr>
            <w:tcW w:w="3128" w:type="dxa"/>
          </w:tcPr>
          <w:p w14:paraId="5DAF93DE" w14:textId="77777777" w:rsidR="00380456" w:rsidRPr="00A629F0" w:rsidRDefault="00380456" w:rsidP="00380456">
            <w:pPr>
              <w:pStyle w:val="af6"/>
              <w:ind w:left="-11"/>
              <w:rPr>
                <w:rFonts w:ascii="Times New Roman" w:hAnsi="Times New Roman"/>
              </w:rPr>
            </w:pPr>
            <w:r w:rsidRPr="00A629F0">
              <w:rPr>
                <w:rFonts w:ascii="Times New Roman" w:hAnsi="Times New Roman"/>
                <w:bCs/>
              </w:rPr>
              <w:t>Ревматоидный артрит</w:t>
            </w:r>
          </w:p>
          <w:p w14:paraId="33C8A4F5" w14:textId="77777777" w:rsidR="00380456" w:rsidRPr="00A629F0" w:rsidRDefault="00380456" w:rsidP="00380456">
            <w:pPr>
              <w:pStyle w:val="af6"/>
              <w:ind w:left="-11"/>
              <w:rPr>
                <w:rFonts w:ascii="Times New Roman" w:hAnsi="Times New Roman"/>
              </w:rPr>
            </w:pPr>
          </w:p>
        </w:tc>
        <w:tc>
          <w:tcPr>
            <w:tcW w:w="3144" w:type="dxa"/>
          </w:tcPr>
          <w:p w14:paraId="336D27C4" w14:textId="77777777" w:rsidR="00380456" w:rsidRPr="00C32222" w:rsidRDefault="00380456" w:rsidP="00380456">
            <w:pPr>
              <w:pStyle w:val="af6"/>
              <w:ind w:left="-11"/>
              <w:rPr>
                <w:rFonts w:ascii="Times New Roman" w:hAnsi="Times New Roman"/>
              </w:rPr>
            </w:pPr>
            <w:r w:rsidRPr="00C32222">
              <w:rPr>
                <w:rFonts w:ascii="Times New Roman" w:hAnsi="Times New Roman"/>
              </w:rPr>
              <w:t>Полиартрит, особенно кистей рук, симметричный, утренняя скованность, атрофия межкостных мышц, ревматоидные узелки, деформации суставов</w:t>
            </w:r>
          </w:p>
          <w:p w14:paraId="7D9B5F18" w14:textId="77777777" w:rsidR="00380456" w:rsidRDefault="00380456" w:rsidP="00380456">
            <w:pPr>
              <w:pStyle w:val="af6"/>
              <w:ind w:left="-11"/>
              <w:rPr>
                <w:rFonts w:ascii="Times New Roman" w:hAnsi="Times New Roman"/>
              </w:rPr>
            </w:pPr>
          </w:p>
        </w:tc>
        <w:tc>
          <w:tcPr>
            <w:tcW w:w="3149" w:type="dxa"/>
          </w:tcPr>
          <w:p w14:paraId="4C9C1434" w14:textId="77777777" w:rsidR="00380456" w:rsidRPr="00C32222" w:rsidRDefault="00380456" w:rsidP="00380456">
            <w:pPr>
              <w:pStyle w:val="af6"/>
              <w:ind w:left="-11"/>
              <w:rPr>
                <w:rFonts w:ascii="Times New Roman" w:hAnsi="Times New Roman"/>
              </w:rPr>
            </w:pPr>
            <w:r w:rsidRPr="00C32222">
              <w:rPr>
                <w:rFonts w:ascii="Times New Roman" w:hAnsi="Times New Roman"/>
              </w:rPr>
              <w:t>ОАК (↑СОЭ, анемия), +РФ, АЦЦП, АМЦВ, Р-графия суставов (остеопороз, эрозии), УЗИ, МРТ суставов.</w:t>
            </w:r>
          </w:p>
          <w:p w14:paraId="1ABFEBBB" w14:textId="77777777" w:rsidR="00380456" w:rsidRDefault="00380456" w:rsidP="00380456">
            <w:pPr>
              <w:pStyle w:val="af6"/>
              <w:ind w:left="-11"/>
              <w:rPr>
                <w:rFonts w:ascii="Times New Roman" w:hAnsi="Times New Roman"/>
              </w:rPr>
            </w:pPr>
          </w:p>
        </w:tc>
      </w:tr>
      <w:tr w:rsidR="00380456" w14:paraId="4F72FEAB" w14:textId="77777777" w:rsidTr="00380456">
        <w:tc>
          <w:tcPr>
            <w:tcW w:w="3128" w:type="dxa"/>
          </w:tcPr>
          <w:p w14:paraId="0AD9E254" w14:textId="77777777" w:rsidR="00380456" w:rsidRPr="00A629F0" w:rsidRDefault="00380456" w:rsidP="00380456">
            <w:pPr>
              <w:pStyle w:val="af6"/>
              <w:ind w:left="-11"/>
              <w:rPr>
                <w:rFonts w:ascii="Times New Roman" w:hAnsi="Times New Roman"/>
              </w:rPr>
            </w:pPr>
            <w:r w:rsidRPr="00A629F0">
              <w:rPr>
                <w:rFonts w:ascii="Times New Roman" w:hAnsi="Times New Roman"/>
              </w:rPr>
              <w:t>Реактивный артрит</w:t>
            </w:r>
          </w:p>
        </w:tc>
        <w:tc>
          <w:tcPr>
            <w:tcW w:w="3144" w:type="dxa"/>
          </w:tcPr>
          <w:p w14:paraId="63CC675C" w14:textId="77777777" w:rsidR="00380456" w:rsidRPr="00C32222" w:rsidRDefault="00380456" w:rsidP="00380456">
            <w:pPr>
              <w:pStyle w:val="af6"/>
              <w:ind w:left="-11"/>
              <w:rPr>
                <w:rFonts w:ascii="Times New Roman" w:hAnsi="Times New Roman"/>
              </w:rPr>
            </w:pPr>
            <w:r w:rsidRPr="00C32222">
              <w:rPr>
                <w:rFonts w:ascii="Times New Roman" w:hAnsi="Times New Roman"/>
              </w:rPr>
              <w:t>Артриты (артралгии) преимущественно нижних конечностей, ассиметричные, рецидивирующее течение</w:t>
            </w:r>
          </w:p>
          <w:p w14:paraId="33A63320" w14:textId="77777777" w:rsidR="00380456" w:rsidRDefault="00380456" w:rsidP="00380456">
            <w:pPr>
              <w:pStyle w:val="af6"/>
              <w:ind w:left="-11"/>
              <w:rPr>
                <w:rFonts w:ascii="Times New Roman" w:hAnsi="Times New Roman"/>
              </w:rPr>
            </w:pPr>
          </w:p>
        </w:tc>
        <w:tc>
          <w:tcPr>
            <w:tcW w:w="3149" w:type="dxa"/>
          </w:tcPr>
          <w:p w14:paraId="0A043263" w14:textId="77777777" w:rsidR="00380456" w:rsidRPr="00C32222" w:rsidRDefault="00380456" w:rsidP="00380456">
            <w:pPr>
              <w:pStyle w:val="af6"/>
              <w:ind w:left="-11"/>
              <w:rPr>
                <w:rFonts w:ascii="Times New Roman" w:hAnsi="Times New Roman"/>
              </w:rPr>
            </w:pPr>
            <w:r w:rsidRPr="00C32222">
              <w:rPr>
                <w:rFonts w:ascii="Times New Roman" w:hAnsi="Times New Roman"/>
              </w:rPr>
              <w:t xml:space="preserve">А/т к хламидии, микоплазме, </w:t>
            </w:r>
            <w:proofErr w:type="spellStart"/>
            <w:r w:rsidRPr="00C32222">
              <w:rPr>
                <w:rFonts w:ascii="Times New Roman" w:hAnsi="Times New Roman"/>
              </w:rPr>
              <w:t>уреаплазме</w:t>
            </w:r>
            <w:proofErr w:type="spellEnd"/>
            <w:r w:rsidRPr="00C32222">
              <w:rPr>
                <w:rFonts w:ascii="Times New Roman" w:hAnsi="Times New Roman"/>
              </w:rPr>
              <w:t>, ПЦР (соскоб из уретры/цервикального канала</w:t>
            </w:r>
            <w:proofErr w:type="gramStart"/>
            <w:r w:rsidRPr="00C32222">
              <w:rPr>
                <w:rFonts w:ascii="Times New Roman" w:hAnsi="Times New Roman"/>
              </w:rPr>
              <w:t>),  УЗИ</w:t>
            </w:r>
            <w:proofErr w:type="gramEnd"/>
            <w:r w:rsidRPr="00C32222">
              <w:rPr>
                <w:rFonts w:ascii="Times New Roman" w:hAnsi="Times New Roman"/>
              </w:rPr>
              <w:t xml:space="preserve"> суставов, Р-графия костей таза (</w:t>
            </w:r>
            <w:proofErr w:type="spellStart"/>
            <w:r w:rsidRPr="00C32222">
              <w:rPr>
                <w:rFonts w:ascii="Times New Roman" w:hAnsi="Times New Roman"/>
              </w:rPr>
              <w:t>сакроилеит</w:t>
            </w:r>
            <w:proofErr w:type="spellEnd"/>
            <w:r w:rsidRPr="00C32222">
              <w:rPr>
                <w:rFonts w:ascii="Times New Roman" w:hAnsi="Times New Roman"/>
              </w:rPr>
              <w:t>).</w:t>
            </w:r>
          </w:p>
          <w:p w14:paraId="5E0DB8AF" w14:textId="77777777" w:rsidR="00380456" w:rsidRDefault="00380456" w:rsidP="00380456">
            <w:pPr>
              <w:pStyle w:val="af6"/>
              <w:ind w:left="-11"/>
              <w:rPr>
                <w:rFonts w:ascii="Times New Roman" w:hAnsi="Times New Roman"/>
              </w:rPr>
            </w:pPr>
          </w:p>
        </w:tc>
      </w:tr>
      <w:tr w:rsidR="00380456" w14:paraId="39D3AC79" w14:textId="77777777" w:rsidTr="00380456">
        <w:tc>
          <w:tcPr>
            <w:tcW w:w="3128" w:type="dxa"/>
          </w:tcPr>
          <w:p w14:paraId="09A0D1F2" w14:textId="77777777" w:rsidR="00380456" w:rsidRPr="00A629F0" w:rsidRDefault="00380456" w:rsidP="00380456">
            <w:pPr>
              <w:pStyle w:val="af6"/>
              <w:ind w:left="-11"/>
              <w:rPr>
                <w:rFonts w:ascii="Times New Roman" w:hAnsi="Times New Roman"/>
              </w:rPr>
            </w:pPr>
            <w:r w:rsidRPr="00A629F0">
              <w:rPr>
                <w:rFonts w:ascii="Times New Roman" w:hAnsi="Times New Roman"/>
                <w:bCs/>
              </w:rPr>
              <w:t>СКВ</w:t>
            </w:r>
          </w:p>
          <w:p w14:paraId="79A2F2FF" w14:textId="77777777" w:rsidR="00380456" w:rsidRPr="00A629F0" w:rsidRDefault="00380456" w:rsidP="00380456">
            <w:pPr>
              <w:pStyle w:val="af6"/>
              <w:ind w:left="-11"/>
              <w:rPr>
                <w:rFonts w:ascii="Times New Roman" w:hAnsi="Times New Roman"/>
              </w:rPr>
            </w:pPr>
          </w:p>
        </w:tc>
        <w:tc>
          <w:tcPr>
            <w:tcW w:w="3144" w:type="dxa"/>
          </w:tcPr>
          <w:p w14:paraId="7B5128C7" w14:textId="77777777" w:rsidR="00380456" w:rsidRPr="00CF5D0C" w:rsidRDefault="00380456" w:rsidP="00380456">
            <w:pPr>
              <w:pStyle w:val="af6"/>
              <w:ind w:left="-11"/>
              <w:rPr>
                <w:rFonts w:ascii="Times New Roman" w:hAnsi="Times New Roman"/>
              </w:rPr>
            </w:pPr>
            <w:r w:rsidRPr="00CF5D0C">
              <w:rPr>
                <w:rFonts w:ascii="Times New Roman" w:hAnsi="Times New Roman"/>
              </w:rPr>
              <w:t>Молодые женщины, лихорадка, чувствительная к НПВП, ГК, кожные проявления, полисерозиты (плеврит, перикардит), ↑ЛУ, язвы полости рта, артрит, поражение почек, поражение ЦНС (психоз, эпилепсия)</w:t>
            </w:r>
          </w:p>
          <w:p w14:paraId="73965C24" w14:textId="77777777" w:rsidR="00380456" w:rsidRDefault="00380456" w:rsidP="00380456">
            <w:pPr>
              <w:pStyle w:val="af6"/>
              <w:ind w:left="-11"/>
              <w:rPr>
                <w:rFonts w:ascii="Times New Roman" w:hAnsi="Times New Roman"/>
              </w:rPr>
            </w:pPr>
          </w:p>
        </w:tc>
        <w:tc>
          <w:tcPr>
            <w:tcW w:w="3149" w:type="dxa"/>
          </w:tcPr>
          <w:p w14:paraId="6A59C909"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ОАК: ↑СОЭ, анемия, лейкопения, </w:t>
            </w:r>
            <w:proofErr w:type="spellStart"/>
            <w:r w:rsidRPr="00CF5D0C">
              <w:rPr>
                <w:rFonts w:ascii="Times New Roman" w:hAnsi="Times New Roman"/>
              </w:rPr>
              <w:t>лимфопения</w:t>
            </w:r>
            <w:proofErr w:type="spellEnd"/>
            <w:r w:rsidRPr="00CF5D0C">
              <w:rPr>
                <w:rFonts w:ascii="Times New Roman" w:hAnsi="Times New Roman"/>
              </w:rPr>
              <w:t xml:space="preserve">, тромбоцитопения, </w:t>
            </w:r>
            <w:r w:rsidRPr="00CF5D0C">
              <w:rPr>
                <w:rFonts w:ascii="Times New Roman" w:hAnsi="Times New Roman"/>
                <w:lang w:val="en-US"/>
              </w:rPr>
              <w:t>LE</w:t>
            </w:r>
            <w:r w:rsidRPr="00CF5D0C">
              <w:rPr>
                <w:rFonts w:ascii="Times New Roman" w:hAnsi="Times New Roman"/>
              </w:rPr>
              <w:t xml:space="preserve">-клетки, А/т к ДНК, АНА, </w:t>
            </w:r>
          </w:p>
          <w:p w14:paraId="11825722" w14:textId="77777777" w:rsidR="00380456" w:rsidRPr="00CF5D0C" w:rsidRDefault="00380456" w:rsidP="00380456">
            <w:pPr>
              <w:pStyle w:val="af6"/>
              <w:ind w:left="-11"/>
              <w:rPr>
                <w:rFonts w:ascii="Times New Roman" w:hAnsi="Times New Roman"/>
              </w:rPr>
            </w:pPr>
            <w:r w:rsidRPr="00CF5D0C">
              <w:rPr>
                <w:rFonts w:ascii="Times New Roman" w:hAnsi="Times New Roman"/>
              </w:rPr>
              <w:t>ОАМ: протеинурия</w:t>
            </w:r>
          </w:p>
          <w:p w14:paraId="5055664D" w14:textId="77777777" w:rsidR="00380456" w:rsidRPr="00CF5D0C" w:rsidRDefault="00380456" w:rsidP="00380456">
            <w:pPr>
              <w:pStyle w:val="af6"/>
              <w:ind w:left="-11"/>
              <w:rPr>
                <w:rFonts w:ascii="Times New Roman" w:hAnsi="Times New Roman"/>
              </w:rPr>
            </w:pPr>
            <w:r w:rsidRPr="00CF5D0C">
              <w:rPr>
                <w:rFonts w:ascii="Times New Roman" w:hAnsi="Times New Roman"/>
              </w:rPr>
              <w:t>Р-графия (плеврит),</w:t>
            </w:r>
          </w:p>
          <w:p w14:paraId="77428597" w14:textId="77777777" w:rsidR="00380456" w:rsidRPr="00CF5D0C" w:rsidRDefault="00380456" w:rsidP="00380456">
            <w:pPr>
              <w:pStyle w:val="af6"/>
              <w:ind w:left="-11"/>
              <w:rPr>
                <w:rFonts w:ascii="Times New Roman" w:hAnsi="Times New Roman"/>
              </w:rPr>
            </w:pPr>
            <w:proofErr w:type="spellStart"/>
            <w:r w:rsidRPr="00CF5D0C">
              <w:rPr>
                <w:rFonts w:ascii="Times New Roman" w:hAnsi="Times New Roman"/>
              </w:rPr>
              <w:t>ЭхоКГ</w:t>
            </w:r>
            <w:proofErr w:type="spellEnd"/>
            <w:r w:rsidRPr="00CF5D0C">
              <w:rPr>
                <w:rFonts w:ascii="Times New Roman" w:hAnsi="Times New Roman"/>
              </w:rPr>
              <w:t xml:space="preserve"> (перикардит)</w:t>
            </w:r>
          </w:p>
          <w:p w14:paraId="4E0BE817" w14:textId="77777777" w:rsidR="00380456" w:rsidRDefault="00380456" w:rsidP="00380456">
            <w:pPr>
              <w:pStyle w:val="af6"/>
              <w:ind w:left="-11"/>
              <w:rPr>
                <w:rFonts w:ascii="Times New Roman" w:hAnsi="Times New Roman"/>
              </w:rPr>
            </w:pPr>
          </w:p>
        </w:tc>
      </w:tr>
      <w:tr w:rsidR="00380456" w14:paraId="6C24087B" w14:textId="77777777" w:rsidTr="00380456">
        <w:tc>
          <w:tcPr>
            <w:tcW w:w="3128" w:type="dxa"/>
          </w:tcPr>
          <w:p w14:paraId="088C69F0" w14:textId="77777777" w:rsidR="00380456" w:rsidRPr="004C2BD6" w:rsidRDefault="00380456" w:rsidP="00380456">
            <w:pPr>
              <w:pStyle w:val="af6"/>
              <w:ind w:left="-11"/>
              <w:rPr>
                <w:rFonts w:ascii="Times New Roman" w:hAnsi="Times New Roman"/>
              </w:rPr>
            </w:pPr>
            <w:r w:rsidRPr="004C2BD6">
              <w:rPr>
                <w:rFonts w:ascii="Times New Roman" w:hAnsi="Times New Roman"/>
                <w:bCs/>
              </w:rPr>
              <w:t>ССД</w:t>
            </w:r>
          </w:p>
          <w:p w14:paraId="0DC8D6B6" w14:textId="77777777" w:rsidR="00380456" w:rsidRPr="00F45240" w:rsidRDefault="00380456" w:rsidP="00380456">
            <w:pPr>
              <w:pStyle w:val="af6"/>
              <w:ind w:left="-11"/>
              <w:rPr>
                <w:rFonts w:ascii="Times New Roman" w:hAnsi="Times New Roman"/>
              </w:rPr>
            </w:pPr>
          </w:p>
        </w:tc>
        <w:tc>
          <w:tcPr>
            <w:tcW w:w="3144" w:type="dxa"/>
          </w:tcPr>
          <w:p w14:paraId="6CE1B245"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Поражение кожи туловища, </w:t>
            </w:r>
            <w:proofErr w:type="spellStart"/>
            <w:r w:rsidRPr="00CF5D0C">
              <w:rPr>
                <w:rFonts w:ascii="Times New Roman" w:hAnsi="Times New Roman"/>
              </w:rPr>
              <w:t>склеродактилия</w:t>
            </w:r>
            <w:proofErr w:type="spellEnd"/>
            <w:r w:rsidRPr="00CF5D0C">
              <w:rPr>
                <w:rFonts w:ascii="Times New Roman" w:hAnsi="Times New Roman"/>
              </w:rPr>
              <w:t>, рубцы на подушечках пальцев, кальциноз мягких тканей, с. Рейно, телеангиоэктазии, дисфагия.</w:t>
            </w:r>
          </w:p>
          <w:p w14:paraId="2980FD13" w14:textId="77777777" w:rsidR="00380456" w:rsidRDefault="00380456" w:rsidP="00380456">
            <w:pPr>
              <w:pStyle w:val="af6"/>
              <w:ind w:left="-11"/>
              <w:rPr>
                <w:rFonts w:ascii="Times New Roman" w:hAnsi="Times New Roman"/>
              </w:rPr>
            </w:pPr>
          </w:p>
        </w:tc>
        <w:tc>
          <w:tcPr>
            <w:tcW w:w="3149" w:type="dxa"/>
          </w:tcPr>
          <w:p w14:paraId="54798D0E"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 СРБ, ↑ɑ-глобулинов, Р-графия (расширение пищевода), Р-графия </w:t>
            </w:r>
            <w:proofErr w:type="gramStart"/>
            <w:r w:rsidRPr="00CF5D0C">
              <w:rPr>
                <w:rFonts w:ascii="Times New Roman" w:hAnsi="Times New Roman"/>
              </w:rPr>
              <w:t>легких  (</w:t>
            </w:r>
            <w:proofErr w:type="gramEnd"/>
            <w:r w:rsidRPr="00CF5D0C">
              <w:rPr>
                <w:rFonts w:ascii="Times New Roman" w:hAnsi="Times New Roman"/>
              </w:rPr>
              <w:t>симметричный базальный пневмосклероз), Р-графия суставов (</w:t>
            </w:r>
            <w:proofErr w:type="spellStart"/>
            <w:r w:rsidRPr="00CF5D0C">
              <w:rPr>
                <w:rFonts w:ascii="Times New Roman" w:hAnsi="Times New Roman"/>
              </w:rPr>
              <w:t>остеолиз</w:t>
            </w:r>
            <w:proofErr w:type="spellEnd"/>
            <w:r w:rsidRPr="00CF5D0C">
              <w:rPr>
                <w:rFonts w:ascii="Times New Roman" w:hAnsi="Times New Roman"/>
              </w:rPr>
              <w:t xml:space="preserve"> ногтевых фаланг).</w:t>
            </w:r>
          </w:p>
          <w:p w14:paraId="5625330B" w14:textId="77777777" w:rsidR="00380456" w:rsidRDefault="00380456" w:rsidP="00380456">
            <w:pPr>
              <w:pStyle w:val="af6"/>
              <w:ind w:left="-11"/>
              <w:rPr>
                <w:rFonts w:ascii="Times New Roman" w:hAnsi="Times New Roman"/>
              </w:rPr>
            </w:pPr>
          </w:p>
        </w:tc>
      </w:tr>
      <w:tr w:rsidR="00380456" w14:paraId="7B59A344" w14:textId="77777777" w:rsidTr="00380456">
        <w:tc>
          <w:tcPr>
            <w:tcW w:w="3128" w:type="dxa"/>
          </w:tcPr>
          <w:p w14:paraId="3D664E92" w14:textId="77777777" w:rsidR="00380456" w:rsidRPr="00A629F0" w:rsidRDefault="00380456" w:rsidP="00380456">
            <w:pPr>
              <w:pStyle w:val="af6"/>
              <w:ind w:left="-11"/>
              <w:rPr>
                <w:rFonts w:ascii="Times New Roman" w:hAnsi="Times New Roman"/>
              </w:rPr>
            </w:pPr>
            <w:r w:rsidRPr="00A629F0">
              <w:rPr>
                <w:rFonts w:ascii="Times New Roman" w:hAnsi="Times New Roman"/>
                <w:bCs/>
              </w:rPr>
              <w:lastRenderedPageBreak/>
              <w:t>Дерматомиозит</w:t>
            </w:r>
          </w:p>
          <w:p w14:paraId="18E1027F" w14:textId="77777777" w:rsidR="00380456" w:rsidRPr="00F45240" w:rsidRDefault="00380456" w:rsidP="00380456">
            <w:pPr>
              <w:pStyle w:val="af6"/>
              <w:ind w:left="-11"/>
              <w:rPr>
                <w:rFonts w:ascii="Times New Roman" w:hAnsi="Times New Roman"/>
              </w:rPr>
            </w:pPr>
          </w:p>
        </w:tc>
        <w:tc>
          <w:tcPr>
            <w:tcW w:w="3144" w:type="dxa"/>
          </w:tcPr>
          <w:p w14:paraId="0B29723F" w14:textId="77777777" w:rsidR="00380456" w:rsidRPr="00CF5D0C" w:rsidRDefault="00380456" w:rsidP="00380456">
            <w:pPr>
              <w:pStyle w:val="af6"/>
              <w:ind w:left="-11"/>
              <w:rPr>
                <w:rFonts w:ascii="Times New Roman" w:hAnsi="Times New Roman"/>
              </w:rPr>
            </w:pPr>
            <w:r w:rsidRPr="00CF5D0C">
              <w:rPr>
                <w:rFonts w:ascii="Times New Roman" w:hAnsi="Times New Roman"/>
              </w:rPr>
              <w:t>Поражение кожи лица (</w:t>
            </w:r>
            <w:proofErr w:type="spellStart"/>
            <w:r w:rsidRPr="00CF5D0C">
              <w:rPr>
                <w:rFonts w:ascii="Times New Roman" w:hAnsi="Times New Roman"/>
              </w:rPr>
              <w:t>параорбитальный</w:t>
            </w:r>
            <w:proofErr w:type="spellEnd"/>
            <w:r w:rsidRPr="00CF5D0C">
              <w:rPr>
                <w:rFonts w:ascii="Times New Roman" w:hAnsi="Times New Roman"/>
              </w:rPr>
              <w:t xml:space="preserve"> отек, лиловое лицо, гиперпигментация), дисфагия, миастения, уплотнение кожи и мышц, поражение сердца, легких, почки.</w:t>
            </w:r>
          </w:p>
          <w:p w14:paraId="50107F87" w14:textId="77777777" w:rsidR="00380456" w:rsidRDefault="00380456" w:rsidP="00380456">
            <w:pPr>
              <w:pStyle w:val="af6"/>
              <w:ind w:left="-11"/>
              <w:rPr>
                <w:rFonts w:ascii="Times New Roman" w:hAnsi="Times New Roman"/>
              </w:rPr>
            </w:pPr>
          </w:p>
        </w:tc>
        <w:tc>
          <w:tcPr>
            <w:tcW w:w="3149" w:type="dxa"/>
          </w:tcPr>
          <w:p w14:paraId="23F93111"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Биопсия кожи, мышц, КФК↑, креатинин мочи ↑. </w:t>
            </w:r>
          </w:p>
          <w:p w14:paraId="29DC168B" w14:textId="77777777" w:rsidR="00380456" w:rsidRDefault="00380456" w:rsidP="00380456">
            <w:pPr>
              <w:pStyle w:val="af6"/>
              <w:ind w:left="-11"/>
              <w:rPr>
                <w:rFonts w:ascii="Times New Roman" w:hAnsi="Times New Roman"/>
              </w:rPr>
            </w:pPr>
          </w:p>
        </w:tc>
      </w:tr>
      <w:tr w:rsidR="00380456" w14:paraId="5277AD0F" w14:textId="77777777" w:rsidTr="00380456">
        <w:tc>
          <w:tcPr>
            <w:tcW w:w="3128" w:type="dxa"/>
          </w:tcPr>
          <w:p w14:paraId="38D96090" w14:textId="77777777" w:rsidR="00380456" w:rsidRPr="00A629F0" w:rsidRDefault="00380456" w:rsidP="00380456">
            <w:pPr>
              <w:pStyle w:val="af6"/>
              <w:ind w:left="-11"/>
              <w:rPr>
                <w:rFonts w:ascii="Times New Roman" w:hAnsi="Times New Roman"/>
                <w:bCs/>
              </w:rPr>
            </w:pPr>
            <w:r w:rsidRPr="00A629F0">
              <w:rPr>
                <w:rFonts w:ascii="Times New Roman" w:hAnsi="Times New Roman"/>
                <w:bCs/>
              </w:rPr>
              <w:t>Узелковый периартериит</w:t>
            </w:r>
          </w:p>
          <w:p w14:paraId="065A4DB5" w14:textId="77777777" w:rsidR="00380456" w:rsidRPr="00CF5D0C" w:rsidRDefault="00380456" w:rsidP="00380456">
            <w:pPr>
              <w:pStyle w:val="af6"/>
              <w:ind w:left="-11"/>
              <w:rPr>
                <w:rFonts w:ascii="Times New Roman" w:hAnsi="Times New Roman"/>
                <w:b/>
                <w:bCs/>
              </w:rPr>
            </w:pPr>
          </w:p>
        </w:tc>
        <w:tc>
          <w:tcPr>
            <w:tcW w:w="3144" w:type="dxa"/>
          </w:tcPr>
          <w:p w14:paraId="5163C09D" w14:textId="77777777" w:rsidR="00380456" w:rsidRPr="00CF5D0C" w:rsidRDefault="00380456" w:rsidP="00380456">
            <w:pPr>
              <w:pStyle w:val="af6"/>
              <w:ind w:left="-11"/>
              <w:rPr>
                <w:rFonts w:ascii="Times New Roman" w:hAnsi="Times New Roman"/>
              </w:rPr>
            </w:pPr>
            <w:r w:rsidRPr="00CF5D0C">
              <w:rPr>
                <w:rFonts w:ascii="Times New Roman" w:hAnsi="Times New Roman"/>
              </w:rPr>
              <w:t>Интоксикация, пятнистые поражения кожи, полиневрит, гипертония, миалгия (боли в ногах), абдоминальный синдром, стенокардия, похудание, удушье, поражение почек.</w:t>
            </w:r>
          </w:p>
          <w:p w14:paraId="7AE13926" w14:textId="77777777" w:rsidR="00380456" w:rsidRDefault="00380456" w:rsidP="00380456">
            <w:pPr>
              <w:pStyle w:val="af6"/>
              <w:ind w:left="-11"/>
              <w:rPr>
                <w:rFonts w:ascii="Times New Roman" w:hAnsi="Times New Roman"/>
              </w:rPr>
            </w:pPr>
          </w:p>
        </w:tc>
        <w:tc>
          <w:tcPr>
            <w:tcW w:w="3149" w:type="dxa"/>
          </w:tcPr>
          <w:p w14:paraId="2D5A5926" w14:textId="77777777" w:rsidR="00380456" w:rsidRPr="00CF5D0C" w:rsidRDefault="00380456" w:rsidP="00380456">
            <w:pPr>
              <w:pStyle w:val="af6"/>
              <w:ind w:left="-11"/>
              <w:rPr>
                <w:rFonts w:ascii="Times New Roman" w:hAnsi="Times New Roman"/>
              </w:rPr>
            </w:pPr>
            <w:r w:rsidRPr="00CF5D0C">
              <w:rPr>
                <w:rFonts w:ascii="Times New Roman" w:hAnsi="Times New Roman"/>
              </w:rPr>
              <w:t xml:space="preserve">ОАК: лейкоцитоз, ↑СОЭ, </w:t>
            </w:r>
            <w:proofErr w:type="spellStart"/>
            <w:r w:rsidRPr="00CF5D0C">
              <w:rPr>
                <w:rFonts w:ascii="Times New Roman" w:hAnsi="Times New Roman"/>
              </w:rPr>
              <w:t>эозинофилия</w:t>
            </w:r>
            <w:proofErr w:type="spellEnd"/>
            <w:r w:rsidRPr="00CF5D0C">
              <w:rPr>
                <w:rFonts w:ascii="Times New Roman" w:hAnsi="Times New Roman"/>
              </w:rPr>
              <w:t xml:space="preserve">, </w:t>
            </w:r>
          </w:p>
          <w:p w14:paraId="7E1AC178" w14:textId="77777777" w:rsidR="00380456" w:rsidRPr="00CF5D0C" w:rsidRDefault="00380456" w:rsidP="00380456">
            <w:pPr>
              <w:pStyle w:val="af6"/>
              <w:ind w:left="-11"/>
              <w:rPr>
                <w:rFonts w:ascii="Times New Roman" w:hAnsi="Times New Roman"/>
              </w:rPr>
            </w:pPr>
            <w:r w:rsidRPr="00CF5D0C">
              <w:rPr>
                <w:rFonts w:ascii="Times New Roman" w:hAnsi="Times New Roman"/>
              </w:rPr>
              <w:t>Биопсия кожи, подкожных узлов.</w:t>
            </w:r>
          </w:p>
          <w:p w14:paraId="637D2169" w14:textId="77777777" w:rsidR="00380456" w:rsidRDefault="00380456" w:rsidP="00380456">
            <w:pPr>
              <w:pStyle w:val="af6"/>
              <w:ind w:left="-11"/>
              <w:rPr>
                <w:rFonts w:ascii="Times New Roman" w:hAnsi="Times New Roman"/>
              </w:rPr>
            </w:pPr>
          </w:p>
        </w:tc>
      </w:tr>
    </w:tbl>
    <w:p w14:paraId="5436F236"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t>ЛНГ в сочетании с гепато- и спленомегалией:</w:t>
      </w:r>
    </w:p>
    <w:p w14:paraId="5AF6F2AF" w14:textId="77777777" w:rsidR="00380456" w:rsidRDefault="00380456" w:rsidP="00380456">
      <w:pPr>
        <w:pStyle w:val="af6"/>
        <w:tabs>
          <w:tab w:val="left" w:pos="0"/>
        </w:tabs>
        <w:jc w:val="both"/>
        <w:rPr>
          <w:rFonts w:ascii="Times New Roman" w:hAnsi="Times New Roman"/>
          <w:b/>
          <w:sz w:val="20"/>
          <w:szCs w:val="20"/>
        </w:rPr>
      </w:pPr>
    </w:p>
    <w:tbl>
      <w:tblPr>
        <w:tblStyle w:val="a7"/>
        <w:tblW w:w="0" w:type="auto"/>
        <w:tblInd w:w="720" w:type="dxa"/>
        <w:tblLook w:val="04A0" w:firstRow="1" w:lastRow="0" w:firstColumn="1" w:lastColumn="0" w:noHBand="0" w:noVBand="1"/>
      </w:tblPr>
      <w:tblGrid>
        <w:gridCol w:w="2893"/>
        <w:gridCol w:w="2923"/>
        <w:gridCol w:w="3091"/>
      </w:tblGrid>
      <w:tr w:rsidR="00380456" w14:paraId="5A64AF2A" w14:textId="77777777" w:rsidTr="00380456">
        <w:tc>
          <w:tcPr>
            <w:tcW w:w="3128" w:type="dxa"/>
          </w:tcPr>
          <w:p w14:paraId="4EC90116"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103B76D9" w14:textId="77777777" w:rsidR="00380456" w:rsidRPr="00F45240" w:rsidRDefault="00380456" w:rsidP="00380456">
            <w:pPr>
              <w:ind w:left="360"/>
              <w:rPr>
                <w:rFonts w:ascii="Times New Roman" w:hAnsi="Times New Roman"/>
              </w:rPr>
            </w:pPr>
          </w:p>
        </w:tc>
        <w:tc>
          <w:tcPr>
            <w:tcW w:w="3144" w:type="dxa"/>
          </w:tcPr>
          <w:p w14:paraId="544B0BBE"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5E0E589B" w14:textId="77777777" w:rsidR="00380456" w:rsidRDefault="00380456" w:rsidP="00380456">
            <w:pPr>
              <w:pStyle w:val="af6"/>
              <w:ind w:left="0"/>
              <w:rPr>
                <w:rFonts w:ascii="Times New Roman" w:hAnsi="Times New Roman"/>
              </w:rPr>
            </w:pPr>
          </w:p>
        </w:tc>
        <w:tc>
          <w:tcPr>
            <w:tcW w:w="3149" w:type="dxa"/>
          </w:tcPr>
          <w:p w14:paraId="676A1151"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6B27368D" w14:textId="77777777" w:rsidR="00380456" w:rsidRDefault="00380456" w:rsidP="00380456">
            <w:pPr>
              <w:pStyle w:val="af6"/>
              <w:ind w:left="0"/>
              <w:rPr>
                <w:rFonts w:ascii="Times New Roman" w:hAnsi="Times New Roman"/>
              </w:rPr>
            </w:pPr>
          </w:p>
        </w:tc>
      </w:tr>
      <w:tr w:rsidR="00380456" w14:paraId="0088C98C" w14:textId="77777777" w:rsidTr="00380456">
        <w:tc>
          <w:tcPr>
            <w:tcW w:w="3128" w:type="dxa"/>
          </w:tcPr>
          <w:p w14:paraId="63A0C67B" w14:textId="77777777" w:rsidR="00380456" w:rsidRPr="00A629F0" w:rsidRDefault="00380456" w:rsidP="00380456">
            <w:pPr>
              <w:pStyle w:val="af6"/>
              <w:ind w:left="-11"/>
              <w:rPr>
                <w:rFonts w:ascii="Times New Roman" w:hAnsi="Times New Roman"/>
              </w:rPr>
            </w:pPr>
            <w:r w:rsidRPr="00A629F0">
              <w:rPr>
                <w:rFonts w:ascii="Times New Roman" w:hAnsi="Times New Roman"/>
              </w:rPr>
              <w:t>Сепсис</w:t>
            </w:r>
          </w:p>
          <w:p w14:paraId="29EB4FED" w14:textId="77777777" w:rsidR="00380456" w:rsidRPr="00A629F0" w:rsidRDefault="00380456" w:rsidP="00380456">
            <w:pPr>
              <w:pStyle w:val="af6"/>
              <w:ind w:left="-11"/>
              <w:rPr>
                <w:rFonts w:ascii="Times New Roman" w:hAnsi="Times New Roman"/>
              </w:rPr>
            </w:pPr>
            <w:r w:rsidRPr="00A629F0">
              <w:rPr>
                <w:rFonts w:ascii="Times New Roman" w:hAnsi="Times New Roman"/>
              </w:rPr>
              <w:t>(инфекционный эндокардит)</w:t>
            </w:r>
          </w:p>
          <w:p w14:paraId="4365F883" w14:textId="77777777" w:rsidR="00380456" w:rsidRPr="00A629F0" w:rsidRDefault="00380456" w:rsidP="00380456">
            <w:pPr>
              <w:pStyle w:val="af6"/>
              <w:ind w:left="-11"/>
              <w:rPr>
                <w:rFonts w:ascii="Times New Roman" w:hAnsi="Times New Roman"/>
              </w:rPr>
            </w:pPr>
          </w:p>
        </w:tc>
        <w:tc>
          <w:tcPr>
            <w:tcW w:w="3144" w:type="dxa"/>
          </w:tcPr>
          <w:p w14:paraId="39FB8305" w14:textId="77777777" w:rsidR="00380456" w:rsidRPr="00A629F0" w:rsidRDefault="00380456" w:rsidP="00380456">
            <w:pPr>
              <w:pStyle w:val="af6"/>
              <w:ind w:left="-11"/>
              <w:rPr>
                <w:rFonts w:ascii="Times New Roman" w:hAnsi="Times New Roman"/>
              </w:rPr>
            </w:pPr>
            <w:r w:rsidRPr="00A629F0">
              <w:rPr>
                <w:rFonts w:ascii="Times New Roman" w:hAnsi="Times New Roman"/>
              </w:rPr>
              <w:t>Наличие первичного очага. Потрясающие ознобы, выраженная потливость, интоксикация, геморрагический синдром</w:t>
            </w:r>
          </w:p>
          <w:p w14:paraId="00DE30F6" w14:textId="77777777" w:rsidR="00380456" w:rsidRPr="00A629F0" w:rsidRDefault="00380456" w:rsidP="00380456">
            <w:pPr>
              <w:pStyle w:val="af6"/>
              <w:ind w:left="-11"/>
              <w:rPr>
                <w:rFonts w:ascii="Times New Roman" w:hAnsi="Times New Roman"/>
              </w:rPr>
            </w:pPr>
          </w:p>
        </w:tc>
        <w:tc>
          <w:tcPr>
            <w:tcW w:w="3149" w:type="dxa"/>
          </w:tcPr>
          <w:p w14:paraId="6708EE2F"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ОАК: </w:t>
            </w:r>
            <w:proofErr w:type="spellStart"/>
            <w:proofErr w:type="gramStart"/>
            <w:r w:rsidRPr="00A629F0">
              <w:rPr>
                <w:rFonts w:ascii="Times New Roman" w:hAnsi="Times New Roman"/>
              </w:rPr>
              <w:t>анемия</w:t>
            </w:r>
            <w:r>
              <w:rPr>
                <w:rFonts w:ascii="Times New Roman" w:hAnsi="Times New Roman"/>
              </w:rPr>
              <w:t>,</w:t>
            </w:r>
            <w:r w:rsidRPr="00A629F0">
              <w:rPr>
                <w:rFonts w:ascii="Times New Roman" w:hAnsi="Times New Roman"/>
              </w:rPr>
              <w:t>↑</w:t>
            </w:r>
            <w:proofErr w:type="gramEnd"/>
            <w:r w:rsidRPr="00A629F0">
              <w:rPr>
                <w:rFonts w:ascii="Times New Roman" w:hAnsi="Times New Roman"/>
              </w:rPr>
              <w:t>СОЭ</w:t>
            </w:r>
            <w:proofErr w:type="spellEnd"/>
            <w:r w:rsidRPr="00A629F0">
              <w:rPr>
                <w:rFonts w:ascii="Times New Roman" w:hAnsi="Times New Roman"/>
              </w:rPr>
              <w:t>, лейкоцитоз со сдвигом влево, токсическая зернистость нейтрофилов.</w:t>
            </w:r>
          </w:p>
          <w:p w14:paraId="5CA67058"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Получение (+) </w:t>
            </w:r>
            <w:proofErr w:type="spellStart"/>
            <w:r w:rsidRPr="00A629F0">
              <w:rPr>
                <w:rFonts w:ascii="Times New Roman" w:hAnsi="Times New Roman"/>
              </w:rPr>
              <w:t>гемокультуры</w:t>
            </w:r>
            <w:proofErr w:type="spellEnd"/>
            <w:r w:rsidRPr="00A629F0">
              <w:rPr>
                <w:rFonts w:ascii="Times New Roman" w:hAnsi="Times New Roman"/>
              </w:rPr>
              <w:t>.</w:t>
            </w:r>
          </w:p>
          <w:p w14:paraId="7830BB27" w14:textId="77777777" w:rsidR="00380456" w:rsidRPr="00A629F0" w:rsidRDefault="00380456" w:rsidP="00380456">
            <w:pPr>
              <w:pStyle w:val="af6"/>
              <w:ind w:left="-11"/>
              <w:rPr>
                <w:rFonts w:ascii="Times New Roman" w:hAnsi="Times New Roman"/>
              </w:rPr>
            </w:pPr>
          </w:p>
        </w:tc>
      </w:tr>
      <w:tr w:rsidR="00380456" w14:paraId="3D0CBB36" w14:textId="77777777" w:rsidTr="00380456">
        <w:tc>
          <w:tcPr>
            <w:tcW w:w="3128" w:type="dxa"/>
          </w:tcPr>
          <w:p w14:paraId="1AA8B570" w14:textId="77777777" w:rsidR="00380456" w:rsidRPr="00A629F0" w:rsidRDefault="00380456" w:rsidP="00380456">
            <w:pPr>
              <w:pStyle w:val="af6"/>
              <w:ind w:left="-11"/>
              <w:rPr>
                <w:rFonts w:ascii="Times New Roman" w:hAnsi="Times New Roman"/>
              </w:rPr>
            </w:pPr>
            <w:r w:rsidRPr="00A629F0">
              <w:rPr>
                <w:rFonts w:ascii="Times New Roman" w:hAnsi="Times New Roman"/>
              </w:rPr>
              <w:t>Абсцесс селезенки</w:t>
            </w:r>
          </w:p>
          <w:p w14:paraId="5545384B" w14:textId="77777777" w:rsidR="00380456" w:rsidRPr="00A629F0" w:rsidRDefault="00380456" w:rsidP="00380456">
            <w:pPr>
              <w:pStyle w:val="af6"/>
              <w:ind w:left="-11"/>
              <w:rPr>
                <w:rFonts w:ascii="Times New Roman" w:hAnsi="Times New Roman"/>
              </w:rPr>
            </w:pPr>
          </w:p>
        </w:tc>
        <w:tc>
          <w:tcPr>
            <w:tcW w:w="3144" w:type="dxa"/>
          </w:tcPr>
          <w:p w14:paraId="5B8D79D6" w14:textId="77777777" w:rsidR="00380456" w:rsidRPr="00A629F0" w:rsidRDefault="00380456" w:rsidP="00380456">
            <w:pPr>
              <w:pStyle w:val="af6"/>
              <w:ind w:left="-11"/>
              <w:rPr>
                <w:rFonts w:ascii="Times New Roman" w:hAnsi="Times New Roman"/>
              </w:rPr>
            </w:pPr>
            <w:r w:rsidRPr="00A629F0">
              <w:rPr>
                <w:rFonts w:ascii="Times New Roman" w:hAnsi="Times New Roman"/>
              </w:rPr>
              <w:t>Ознобы, инфаркт селезенки, левосторонний плевральный выпот</w:t>
            </w:r>
          </w:p>
          <w:p w14:paraId="5D87EE24" w14:textId="77777777" w:rsidR="00380456" w:rsidRPr="00A629F0" w:rsidRDefault="00380456" w:rsidP="00380456">
            <w:pPr>
              <w:pStyle w:val="af6"/>
              <w:ind w:left="-11"/>
              <w:rPr>
                <w:rFonts w:ascii="Times New Roman" w:hAnsi="Times New Roman"/>
              </w:rPr>
            </w:pPr>
          </w:p>
        </w:tc>
        <w:tc>
          <w:tcPr>
            <w:tcW w:w="3149" w:type="dxa"/>
          </w:tcPr>
          <w:p w14:paraId="42C7CE65" w14:textId="77777777" w:rsidR="00380456" w:rsidRPr="00A629F0" w:rsidRDefault="00380456" w:rsidP="00380456">
            <w:pPr>
              <w:pStyle w:val="af6"/>
              <w:ind w:left="-11"/>
              <w:rPr>
                <w:rFonts w:ascii="Times New Roman" w:hAnsi="Times New Roman"/>
              </w:rPr>
            </w:pPr>
            <w:r w:rsidRPr="00A629F0">
              <w:rPr>
                <w:rFonts w:ascii="Times New Roman" w:hAnsi="Times New Roman"/>
              </w:rPr>
              <w:t>УЗИ, КТ, лапароскопия.</w:t>
            </w:r>
          </w:p>
          <w:p w14:paraId="0645C113" w14:textId="77777777" w:rsidR="00380456" w:rsidRPr="00A629F0" w:rsidRDefault="00380456" w:rsidP="00380456">
            <w:pPr>
              <w:pStyle w:val="af6"/>
              <w:ind w:left="-11"/>
              <w:rPr>
                <w:rFonts w:ascii="Times New Roman" w:hAnsi="Times New Roman"/>
              </w:rPr>
            </w:pPr>
          </w:p>
        </w:tc>
      </w:tr>
      <w:tr w:rsidR="00380456" w14:paraId="4651C510" w14:textId="77777777" w:rsidTr="00380456">
        <w:tc>
          <w:tcPr>
            <w:tcW w:w="3128" w:type="dxa"/>
          </w:tcPr>
          <w:p w14:paraId="2C76E122" w14:textId="77777777" w:rsidR="00380456" w:rsidRPr="00A629F0" w:rsidRDefault="00380456" w:rsidP="00380456">
            <w:pPr>
              <w:pStyle w:val="af6"/>
              <w:ind w:left="-11"/>
              <w:rPr>
                <w:rFonts w:ascii="Times New Roman" w:hAnsi="Times New Roman"/>
              </w:rPr>
            </w:pPr>
            <w:r w:rsidRPr="00A629F0">
              <w:rPr>
                <w:rFonts w:ascii="Times New Roman" w:hAnsi="Times New Roman"/>
                <w:bCs/>
              </w:rPr>
              <w:t>Хронический активный гепатит</w:t>
            </w:r>
          </w:p>
          <w:p w14:paraId="67A79902" w14:textId="77777777" w:rsidR="00380456" w:rsidRPr="00A629F0" w:rsidRDefault="00380456" w:rsidP="00380456">
            <w:pPr>
              <w:pStyle w:val="af6"/>
              <w:ind w:left="-11"/>
              <w:rPr>
                <w:rFonts w:ascii="Times New Roman" w:hAnsi="Times New Roman"/>
              </w:rPr>
            </w:pPr>
          </w:p>
        </w:tc>
        <w:tc>
          <w:tcPr>
            <w:tcW w:w="3144" w:type="dxa"/>
          </w:tcPr>
          <w:p w14:paraId="23A5E2C1" w14:textId="77777777" w:rsidR="00380456" w:rsidRPr="00A629F0" w:rsidRDefault="00380456" w:rsidP="00380456">
            <w:pPr>
              <w:pStyle w:val="af6"/>
              <w:ind w:left="-11"/>
              <w:rPr>
                <w:rFonts w:ascii="Times New Roman" w:hAnsi="Times New Roman"/>
              </w:rPr>
            </w:pPr>
            <w:r w:rsidRPr="00A629F0">
              <w:rPr>
                <w:rFonts w:ascii="Times New Roman" w:hAnsi="Times New Roman"/>
              </w:rPr>
              <w:t>Геморрагический синдром, желтуха, увеличение селезенки, нарушение функциональных проб печени.</w:t>
            </w:r>
          </w:p>
          <w:p w14:paraId="2DF8D7B6" w14:textId="77777777" w:rsidR="00380456" w:rsidRPr="00A629F0" w:rsidRDefault="00380456" w:rsidP="00380456">
            <w:pPr>
              <w:pStyle w:val="af6"/>
              <w:ind w:left="-11"/>
              <w:rPr>
                <w:rFonts w:ascii="Times New Roman" w:hAnsi="Times New Roman"/>
              </w:rPr>
            </w:pPr>
          </w:p>
        </w:tc>
        <w:tc>
          <w:tcPr>
            <w:tcW w:w="3149" w:type="dxa"/>
          </w:tcPr>
          <w:p w14:paraId="3E78338A"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Вирусные маркеры гепатита, АСТ, АЛТ, </w:t>
            </w:r>
            <w:proofErr w:type="spellStart"/>
            <w:r w:rsidRPr="00A629F0">
              <w:rPr>
                <w:rFonts w:ascii="Times New Roman" w:hAnsi="Times New Roman"/>
              </w:rPr>
              <w:t>гаммаглутамилтранспептидаза</w:t>
            </w:r>
            <w:proofErr w:type="spellEnd"/>
            <w:r w:rsidRPr="00A629F0">
              <w:rPr>
                <w:rFonts w:ascii="Times New Roman" w:hAnsi="Times New Roman"/>
              </w:rPr>
              <w:t>, биопсия печени</w:t>
            </w:r>
          </w:p>
          <w:p w14:paraId="245E077B" w14:textId="77777777" w:rsidR="00380456" w:rsidRPr="00A629F0" w:rsidRDefault="00380456" w:rsidP="00380456">
            <w:pPr>
              <w:pStyle w:val="af6"/>
              <w:ind w:left="-11"/>
              <w:rPr>
                <w:rFonts w:ascii="Times New Roman" w:hAnsi="Times New Roman"/>
              </w:rPr>
            </w:pPr>
          </w:p>
        </w:tc>
      </w:tr>
      <w:tr w:rsidR="00380456" w14:paraId="011B833E" w14:textId="77777777" w:rsidTr="00380456">
        <w:tc>
          <w:tcPr>
            <w:tcW w:w="3128" w:type="dxa"/>
          </w:tcPr>
          <w:p w14:paraId="4A01C650" w14:textId="77777777" w:rsidR="00380456" w:rsidRPr="00A629F0" w:rsidRDefault="00380456" w:rsidP="00380456">
            <w:pPr>
              <w:pStyle w:val="af6"/>
              <w:ind w:left="-11"/>
              <w:rPr>
                <w:rFonts w:ascii="Times New Roman" w:hAnsi="Times New Roman"/>
              </w:rPr>
            </w:pPr>
            <w:r w:rsidRPr="00A629F0">
              <w:rPr>
                <w:rFonts w:ascii="Times New Roman" w:hAnsi="Times New Roman"/>
                <w:bCs/>
              </w:rPr>
              <w:t>Холангит</w:t>
            </w:r>
          </w:p>
          <w:p w14:paraId="4121BA30" w14:textId="77777777" w:rsidR="00380456" w:rsidRPr="00A629F0" w:rsidRDefault="00380456" w:rsidP="00380456">
            <w:pPr>
              <w:pStyle w:val="af6"/>
              <w:ind w:left="-11"/>
              <w:rPr>
                <w:rFonts w:ascii="Times New Roman" w:hAnsi="Times New Roman"/>
              </w:rPr>
            </w:pPr>
          </w:p>
        </w:tc>
        <w:tc>
          <w:tcPr>
            <w:tcW w:w="3144" w:type="dxa"/>
          </w:tcPr>
          <w:p w14:paraId="45F09615" w14:textId="77777777" w:rsidR="00380456" w:rsidRPr="00A629F0" w:rsidRDefault="00380456" w:rsidP="00380456">
            <w:pPr>
              <w:pStyle w:val="af6"/>
              <w:ind w:left="-11"/>
              <w:rPr>
                <w:rFonts w:ascii="Times New Roman" w:hAnsi="Times New Roman"/>
              </w:rPr>
            </w:pPr>
            <w:r w:rsidRPr="00A629F0">
              <w:rPr>
                <w:rFonts w:ascii="Times New Roman" w:hAnsi="Times New Roman"/>
              </w:rPr>
              <w:t>ЖКБ, ознобы, преходящая желтуха, увеличение селезенки, лейкоцитоз, рост щелочной фосфатазы и ГГТП</w:t>
            </w:r>
          </w:p>
          <w:p w14:paraId="39BA8AE1" w14:textId="77777777" w:rsidR="00380456" w:rsidRPr="00A629F0" w:rsidRDefault="00380456" w:rsidP="00380456">
            <w:pPr>
              <w:pStyle w:val="af6"/>
              <w:ind w:left="-11"/>
              <w:rPr>
                <w:rFonts w:ascii="Times New Roman" w:hAnsi="Times New Roman"/>
              </w:rPr>
            </w:pPr>
          </w:p>
        </w:tc>
        <w:tc>
          <w:tcPr>
            <w:tcW w:w="3149" w:type="dxa"/>
          </w:tcPr>
          <w:p w14:paraId="446EBF1E" w14:textId="77777777" w:rsidR="00380456" w:rsidRPr="00A629F0" w:rsidRDefault="00380456" w:rsidP="00380456">
            <w:pPr>
              <w:pStyle w:val="af6"/>
              <w:ind w:left="-11"/>
              <w:rPr>
                <w:rFonts w:ascii="Times New Roman" w:hAnsi="Times New Roman"/>
              </w:rPr>
            </w:pPr>
            <w:r w:rsidRPr="00A629F0">
              <w:rPr>
                <w:rFonts w:ascii="Times New Roman" w:hAnsi="Times New Roman"/>
              </w:rPr>
              <w:t xml:space="preserve">УЗИ, </w:t>
            </w:r>
            <w:proofErr w:type="spellStart"/>
            <w:r w:rsidRPr="00A629F0">
              <w:rPr>
                <w:rFonts w:ascii="Times New Roman" w:hAnsi="Times New Roman"/>
              </w:rPr>
              <w:t>холангиография</w:t>
            </w:r>
            <w:proofErr w:type="spellEnd"/>
            <w:r w:rsidRPr="00A629F0">
              <w:rPr>
                <w:rFonts w:ascii="Times New Roman" w:hAnsi="Times New Roman"/>
              </w:rPr>
              <w:t>, посев желчи</w:t>
            </w:r>
          </w:p>
          <w:p w14:paraId="67A6B285" w14:textId="77777777" w:rsidR="00380456" w:rsidRPr="00A629F0" w:rsidRDefault="00380456" w:rsidP="00380456">
            <w:pPr>
              <w:pStyle w:val="af6"/>
              <w:ind w:left="-11"/>
              <w:rPr>
                <w:rFonts w:ascii="Times New Roman" w:hAnsi="Times New Roman"/>
              </w:rPr>
            </w:pPr>
          </w:p>
        </w:tc>
      </w:tr>
      <w:tr w:rsidR="00380456" w14:paraId="38D20855" w14:textId="77777777" w:rsidTr="00380456">
        <w:tc>
          <w:tcPr>
            <w:tcW w:w="3128" w:type="dxa"/>
          </w:tcPr>
          <w:p w14:paraId="17869CB8" w14:textId="77777777" w:rsidR="00380456" w:rsidRPr="00A629F0" w:rsidRDefault="00380456" w:rsidP="00380456">
            <w:pPr>
              <w:pStyle w:val="af6"/>
              <w:ind w:left="-11"/>
              <w:rPr>
                <w:rFonts w:ascii="Times New Roman" w:hAnsi="Times New Roman"/>
              </w:rPr>
            </w:pPr>
            <w:r w:rsidRPr="00A629F0">
              <w:rPr>
                <w:rFonts w:ascii="Times New Roman" w:hAnsi="Times New Roman"/>
                <w:bCs/>
              </w:rPr>
              <w:t>Абсцесс печени</w:t>
            </w:r>
          </w:p>
          <w:p w14:paraId="2237055B" w14:textId="77777777" w:rsidR="00380456" w:rsidRPr="00A629F0" w:rsidRDefault="00380456" w:rsidP="00380456">
            <w:pPr>
              <w:pStyle w:val="af6"/>
              <w:ind w:left="-11"/>
              <w:rPr>
                <w:rFonts w:ascii="Times New Roman" w:hAnsi="Times New Roman"/>
              </w:rPr>
            </w:pPr>
          </w:p>
        </w:tc>
        <w:tc>
          <w:tcPr>
            <w:tcW w:w="3144" w:type="dxa"/>
          </w:tcPr>
          <w:p w14:paraId="33D5301D" w14:textId="77777777" w:rsidR="00380456" w:rsidRPr="00A629F0" w:rsidRDefault="00380456" w:rsidP="00380456">
            <w:pPr>
              <w:pStyle w:val="af6"/>
              <w:ind w:left="-11"/>
              <w:rPr>
                <w:rFonts w:ascii="Times New Roman" w:hAnsi="Times New Roman"/>
              </w:rPr>
            </w:pPr>
            <w:proofErr w:type="spellStart"/>
            <w:r w:rsidRPr="00A629F0">
              <w:rPr>
                <w:rFonts w:ascii="Times New Roman" w:hAnsi="Times New Roman"/>
              </w:rPr>
              <w:t>Гектическая</w:t>
            </w:r>
            <w:proofErr w:type="spellEnd"/>
            <w:r w:rsidRPr="00A629F0">
              <w:rPr>
                <w:rFonts w:ascii="Times New Roman" w:hAnsi="Times New Roman"/>
              </w:rPr>
              <w:t xml:space="preserve"> лихорадка, асцит, боли, увеличение печени</w:t>
            </w:r>
          </w:p>
          <w:p w14:paraId="14A3A5A3" w14:textId="77777777" w:rsidR="00380456" w:rsidRPr="00A629F0" w:rsidRDefault="00380456" w:rsidP="00380456">
            <w:pPr>
              <w:pStyle w:val="af6"/>
              <w:ind w:left="-11"/>
              <w:rPr>
                <w:rFonts w:ascii="Times New Roman" w:hAnsi="Times New Roman"/>
              </w:rPr>
            </w:pPr>
          </w:p>
        </w:tc>
        <w:tc>
          <w:tcPr>
            <w:tcW w:w="3149" w:type="dxa"/>
          </w:tcPr>
          <w:p w14:paraId="651618EB" w14:textId="77777777" w:rsidR="00380456" w:rsidRPr="00A629F0" w:rsidRDefault="00380456" w:rsidP="00380456">
            <w:pPr>
              <w:pStyle w:val="af6"/>
              <w:ind w:left="-11"/>
              <w:rPr>
                <w:rFonts w:ascii="Times New Roman" w:hAnsi="Times New Roman"/>
              </w:rPr>
            </w:pPr>
            <w:r w:rsidRPr="00A629F0">
              <w:rPr>
                <w:rFonts w:ascii="Times New Roman" w:hAnsi="Times New Roman"/>
              </w:rPr>
              <w:t>Лейкоцитоз, анемия, УЗИ, лапароскопия.</w:t>
            </w:r>
          </w:p>
          <w:p w14:paraId="1BC6E87F" w14:textId="77777777" w:rsidR="00380456" w:rsidRPr="00A629F0" w:rsidRDefault="00380456" w:rsidP="00380456">
            <w:pPr>
              <w:pStyle w:val="af6"/>
              <w:ind w:left="-11"/>
              <w:rPr>
                <w:rFonts w:ascii="Times New Roman" w:hAnsi="Times New Roman"/>
              </w:rPr>
            </w:pPr>
          </w:p>
        </w:tc>
      </w:tr>
      <w:tr w:rsidR="00380456" w14:paraId="3EA37A71" w14:textId="77777777" w:rsidTr="00380456">
        <w:tc>
          <w:tcPr>
            <w:tcW w:w="3128" w:type="dxa"/>
          </w:tcPr>
          <w:p w14:paraId="6C96878F" w14:textId="77777777" w:rsidR="00380456" w:rsidRPr="00A629F0" w:rsidRDefault="00380456" w:rsidP="00380456">
            <w:pPr>
              <w:pStyle w:val="af6"/>
              <w:ind w:left="-11"/>
              <w:rPr>
                <w:rFonts w:ascii="Times New Roman" w:hAnsi="Times New Roman"/>
              </w:rPr>
            </w:pPr>
            <w:r w:rsidRPr="00A629F0">
              <w:rPr>
                <w:rFonts w:ascii="Times New Roman" w:hAnsi="Times New Roman"/>
                <w:bCs/>
              </w:rPr>
              <w:t>Первичный или метастатический рак печени</w:t>
            </w:r>
          </w:p>
          <w:p w14:paraId="65DB5B41" w14:textId="77777777" w:rsidR="00380456" w:rsidRPr="00A629F0" w:rsidRDefault="00380456" w:rsidP="00380456">
            <w:pPr>
              <w:pStyle w:val="af6"/>
              <w:ind w:left="-11"/>
              <w:rPr>
                <w:rFonts w:ascii="Times New Roman" w:hAnsi="Times New Roman"/>
              </w:rPr>
            </w:pPr>
          </w:p>
        </w:tc>
        <w:tc>
          <w:tcPr>
            <w:tcW w:w="3144" w:type="dxa"/>
          </w:tcPr>
          <w:p w14:paraId="2B48B271" w14:textId="77777777" w:rsidR="00380456" w:rsidRPr="00A629F0" w:rsidRDefault="00380456" w:rsidP="00380456">
            <w:pPr>
              <w:pStyle w:val="af6"/>
              <w:ind w:left="-11"/>
              <w:rPr>
                <w:rFonts w:ascii="Times New Roman" w:hAnsi="Times New Roman"/>
              </w:rPr>
            </w:pPr>
            <w:r w:rsidRPr="00A629F0">
              <w:rPr>
                <w:rFonts w:ascii="Times New Roman" w:hAnsi="Times New Roman"/>
              </w:rPr>
              <w:t>Твердая, неровная поверхность печени, асцит, похудание. Первичный очаг опухоли.</w:t>
            </w:r>
          </w:p>
          <w:p w14:paraId="1EF26D1F" w14:textId="77777777" w:rsidR="00380456" w:rsidRPr="00A629F0" w:rsidRDefault="00380456" w:rsidP="00380456">
            <w:pPr>
              <w:pStyle w:val="af6"/>
              <w:ind w:left="-11"/>
              <w:rPr>
                <w:rFonts w:ascii="Times New Roman" w:hAnsi="Times New Roman"/>
              </w:rPr>
            </w:pPr>
          </w:p>
        </w:tc>
        <w:tc>
          <w:tcPr>
            <w:tcW w:w="3149" w:type="dxa"/>
          </w:tcPr>
          <w:p w14:paraId="55511075" w14:textId="77777777" w:rsidR="00380456" w:rsidRPr="00A629F0" w:rsidRDefault="00380456" w:rsidP="00380456">
            <w:pPr>
              <w:pStyle w:val="af6"/>
              <w:ind w:left="-11"/>
              <w:rPr>
                <w:rFonts w:ascii="Times New Roman" w:hAnsi="Times New Roman"/>
              </w:rPr>
            </w:pPr>
            <w:r w:rsidRPr="00A629F0">
              <w:rPr>
                <w:rFonts w:ascii="Times New Roman" w:hAnsi="Times New Roman"/>
              </w:rPr>
              <w:t>Поиск первичного очага. УЗИ, КТ, лапароскопия.</w:t>
            </w:r>
          </w:p>
          <w:p w14:paraId="21F13C50" w14:textId="77777777" w:rsidR="00380456" w:rsidRPr="00A629F0" w:rsidRDefault="00380456" w:rsidP="00380456">
            <w:pPr>
              <w:pStyle w:val="af6"/>
              <w:ind w:left="-11"/>
              <w:rPr>
                <w:rFonts w:ascii="Times New Roman" w:hAnsi="Times New Roman"/>
              </w:rPr>
            </w:pPr>
          </w:p>
        </w:tc>
      </w:tr>
      <w:tr w:rsidR="00380456" w14:paraId="1790F308" w14:textId="77777777" w:rsidTr="00380456">
        <w:tc>
          <w:tcPr>
            <w:tcW w:w="3128" w:type="dxa"/>
          </w:tcPr>
          <w:p w14:paraId="209D0F6E" w14:textId="77777777" w:rsidR="00380456" w:rsidRPr="00CF5D0C" w:rsidRDefault="00380456" w:rsidP="00380456">
            <w:pPr>
              <w:pStyle w:val="af6"/>
              <w:rPr>
                <w:rFonts w:ascii="Times New Roman" w:hAnsi="Times New Roman"/>
                <w:b/>
                <w:bCs/>
              </w:rPr>
            </w:pPr>
          </w:p>
        </w:tc>
        <w:tc>
          <w:tcPr>
            <w:tcW w:w="3144" w:type="dxa"/>
          </w:tcPr>
          <w:p w14:paraId="4465A249" w14:textId="77777777" w:rsidR="00380456" w:rsidRDefault="00380456" w:rsidP="00380456">
            <w:pPr>
              <w:pStyle w:val="af6"/>
              <w:ind w:left="0"/>
              <w:rPr>
                <w:rFonts w:ascii="Times New Roman" w:hAnsi="Times New Roman"/>
              </w:rPr>
            </w:pPr>
          </w:p>
        </w:tc>
        <w:tc>
          <w:tcPr>
            <w:tcW w:w="3149" w:type="dxa"/>
          </w:tcPr>
          <w:p w14:paraId="0A0FB49F" w14:textId="77777777" w:rsidR="00380456" w:rsidRDefault="00380456" w:rsidP="00380456">
            <w:pPr>
              <w:pStyle w:val="af6"/>
              <w:ind w:left="0"/>
              <w:rPr>
                <w:rFonts w:ascii="Times New Roman" w:hAnsi="Times New Roman"/>
              </w:rPr>
            </w:pPr>
          </w:p>
        </w:tc>
      </w:tr>
    </w:tbl>
    <w:p w14:paraId="2EC84762"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t xml:space="preserve">ЛНГ </w:t>
      </w:r>
      <w:r w:rsidRPr="00312489">
        <w:rPr>
          <w:rFonts w:ascii="Times New Roman" w:hAnsi="Times New Roman"/>
          <w:b/>
          <w:bCs/>
          <w:sz w:val="20"/>
          <w:szCs w:val="20"/>
        </w:rPr>
        <w:t>в сочетании с анемией, лейкопенией</w:t>
      </w:r>
    </w:p>
    <w:tbl>
      <w:tblPr>
        <w:tblStyle w:val="a7"/>
        <w:tblW w:w="0" w:type="auto"/>
        <w:tblInd w:w="720" w:type="dxa"/>
        <w:tblLook w:val="04A0" w:firstRow="1" w:lastRow="0" w:firstColumn="1" w:lastColumn="0" w:noHBand="0" w:noVBand="1"/>
      </w:tblPr>
      <w:tblGrid>
        <w:gridCol w:w="2949"/>
        <w:gridCol w:w="2975"/>
        <w:gridCol w:w="2983"/>
      </w:tblGrid>
      <w:tr w:rsidR="00380456" w14:paraId="179C88C4" w14:textId="77777777" w:rsidTr="00380456">
        <w:tc>
          <w:tcPr>
            <w:tcW w:w="3128" w:type="dxa"/>
          </w:tcPr>
          <w:p w14:paraId="54674D65" w14:textId="77777777" w:rsidR="00380456" w:rsidRPr="00F45240" w:rsidRDefault="00380456" w:rsidP="00380456">
            <w:pPr>
              <w:pStyle w:val="af6"/>
              <w:rPr>
                <w:rFonts w:ascii="Times New Roman" w:hAnsi="Times New Roman"/>
              </w:rPr>
            </w:pPr>
            <w:r w:rsidRPr="00F45240">
              <w:rPr>
                <w:rFonts w:ascii="Times New Roman" w:hAnsi="Times New Roman"/>
                <w:b/>
                <w:bCs/>
              </w:rPr>
              <w:lastRenderedPageBreak/>
              <w:t>Заболевание</w:t>
            </w:r>
          </w:p>
          <w:p w14:paraId="1A1110E2" w14:textId="77777777" w:rsidR="00380456" w:rsidRPr="00F45240" w:rsidRDefault="00380456" w:rsidP="00380456">
            <w:pPr>
              <w:ind w:left="360"/>
              <w:rPr>
                <w:rFonts w:ascii="Times New Roman" w:hAnsi="Times New Roman"/>
              </w:rPr>
            </w:pPr>
          </w:p>
        </w:tc>
        <w:tc>
          <w:tcPr>
            <w:tcW w:w="3144" w:type="dxa"/>
          </w:tcPr>
          <w:p w14:paraId="1BC164E0"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6547B6BF" w14:textId="77777777" w:rsidR="00380456" w:rsidRDefault="00380456" w:rsidP="00380456">
            <w:pPr>
              <w:pStyle w:val="af6"/>
              <w:ind w:left="0"/>
              <w:rPr>
                <w:rFonts w:ascii="Times New Roman" w:hAnsi="Times New Roman"/>
              </w:rPr>
            </w:pPr>
          </w:p>
        </w:tc>
        <w:tc>
          <w:tcPr>
            <w:tcW w:w="3149" w:type="dxa"/>
          </w:tcPr>
          <w:p w14:paraId="0B3AA145"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63498C69" w14:textId="77777777" w:rsidR="00380456" w:rsidRDefault="00380456" w:rsidP="00380456">
            <w:pPr>
              <w:pStyle w:val="af6"/>
              <w:ind w:left="0"/>
              <w:rPr>
                <w:rFonts w:ascii="Times New Roman" w:hAnsi="Times New Roman"/>
              </w:rPr>
            </w:pPr>
          </w:p>
        </w:tc>
      </w:tr>
      <w:tr w:rsidR="00380456" w14:paraId="22F3F919" w14:textId="77777777" w:rsidTr="00380456">
        <w:tc>
          <w:tcPr>
            <w:tcW w:w="3128" w:type="dxa"/>
          </w:tcPr>
          <w:p w14:paraId="6B377AE7" w14:textId="77777777" w:rsidR="00380456" w:rsidRPr="00312489" w:rsidRDefault="00380456" w:rsidP="00380456">
            <w:pPr>
              <w:pStyle w:val="af6"/>
              <w:ind w:left="0"/>
              <w:rPr>
                <w:rFonts w:ascii="Times New Roman" w:hAnsi="Times New Roman"/>
              </w:rPr>
            </w:pPr>
            <w:proofErr w:type="spellStart"/>
            <w:r w:rsidRPr="00312489">
              <w:rPr>
                <w:rFonts w:ascii="Times New Roman" w:hAnsi="Times New Roman"/>
              </w:rPr>
              <w:t>Апластическая</w:t>
            </w:r>
            <w:proofErr w:type="spellEnd"/>
            <w:r w:rsidRPr="00312489">
              <w:rPr>
                <w:rFonts w:ascii="Times New Roman" w:hAnsi="Times New Roman"/>
              </w:rPr>
              <w:t xml:space="preserve"> анемия</w:t>
            </w:r>
          </w:p>
          <w:p w14:paraId="4A72D67F" w14:textId="77777777" w:rsidR="00380456" w:rsidRPr="00F45240" w:rsidRDefault="00380456" w:rsidP="00380456">
            <w:pPr>
              <w:pStyle w:val="af6"/>
              <w:ind w:left="0"/>
              <w:rPr>
                <w:rFonts w:ascii="Times New Roman" w:hAnsi="Times New Roman"/>
              </w:rPr>
            </w:pPr>
          </w:p>
        </w:tc>
        <w:tc>
          <w:tcPr>
            <w:tcW w:w="3144" w:type="dxa"/>
          </w:tcPr>
          <w:p w14:paraId="329B933D" w14:textId="77777777" w:rsidR="00380456" w:rsidRPr="00312489" w:rsidRDefault="00380456" w:rsidP="00380456">
            <w:pPr>
              <w:pStyle w:val="af6"/>
              <w:ind w:left="0"/>
              <w:rPr>
                <w:rFonts w:ascii="Times New Roman" w:hAnsi="Times New Roman"/>
              </w:rPr>
            </w:pPr>
            <w:r w:rsidRPr="00312489">
              <w:rPr>
                <w:rFonts w:ascii="Times New Roman" w:hAnsi="Times New Roman"/>
              </w:rPr>
              <w:t>Язвенно-некротические поражения слизистых, геморрагический синдром</w:t>
            </w:r>
          </w:p>
          <w:p w14:paraId="156C617B" w14:textId="77777777" w:rsidR="00380456" w:rsidRDefault="00380456" w:rsidP="00380456">
            <w:pPr>
              <w:pStyle w:val="af6"/>
              <w:ind w:left="0"/>
              <w:rPr>
                <w:rFonts w:ascii="Times New Roman" w:hAnsi="Times New Roman"/>
              </w:rPr>
            </w:pPr>
          </w:p>
        </w:tc>
        <w:tc>
          <w:tcPr>
            <w:tcW w:w="3149" w:type="dxa"/>
          </w:tcPr>
          <w:p w14:paraId="79E468BF"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Лейкопения, </w:t>
            </w:r>
            <w:proofErr w:type="spellStart"/>
            <w:r w:rsidRPr="00312489">
              <w:rPr>
                <w:rFonts w:ascii="Times New Roman" w:hAnsi="Times New Roman"/>
              </w:rPr>
              <w:t>нейтропения</w:t>
            </w:r>
            <w:proofErr w:type="spellEnd"/>
            <w:r w:rsidRPr="00312489">
              <w:rPr>
                <w:rFonts w:ascii="Times New Roman" w:hAnsi="Times New Roman"/>
              </w:rPr>
              <w:t>, тромбоцитопения.</w:t>
            </w:r>
          </w:p>
          <w:p w14:paraId="4A936903" w14:textId="77777777" w:rsidR="00380456" w:rsidRPr="00312489" w:rsidRDefault="00380456" w:rsidP="00380456">
            <w:pPr>
              <w:pStyle w:val="af6"/>
              <w:ind w:left="0"/>
              <w:rPr>
                <w:rFonts w:ascii="Times New Roman" w:hAnsi="Times New Roman"/>
              </w:rPr>
            </w:pPr>
            <w:r w:rsidRPr="00312489">
              <w:rPr>
                <w:rFonts w:ascii="Times New Roman" w:hAnsi="Times New Roman"/>
              </w:rPr>
              <w:t>Пункция костного мозга.</w:t>
            </w:r>
          </w:p>
          <w:p w14:paraId="14307B39" w14:textId="77777777" w:rsidR="00380456" w:rsidRDefault="00380456" w:rsidP="00380456">
            <w:pPr>
              <w:pStyle w:val="af6"/>
              <w:ind w:left="0"/>
              <w:rPr>
                <w:rFonts w:ascii="Times New Roman" w:hAnsi="Times New Roman"/>
              </w:rPr>
            </w:pPr>
          </w:p>
        </w:tc>
      </w:tr>
      <w:tr w:rsidR="00380456" w14:paraId="019C50D7" w14:textId="77777777" w:rsidTr="00380456">
        <w:tc>
          <w:tcPr>
            <w:tcW w:w="3128" w:type="dxa"/>
          </w:tcPr>
          <w:p w14:paraId="04A80130" w14:textId="77777777" w:rsidR="00380456" w:rsidRPr="00312489" w:rsidRDefault="00380456" w:rsidP="00380456">
            <w:pPr>
              <w:pStyle w:val="af6"/>
              <w:ind w:left="0"/>
              <w:rPr>
                <w:rFonts w:ascii="Times New Roman" w:hAnsi="Times New Roman"/>
              </w:rPr>
            </w:pPr>
            <w:r w:rsidRPr="00312489">
              <w:rPr>
                <w:rFonts w:ascii="Times New Roman" w:hAnsi="Times New Roman"/>
              </w:rPr>
              <w:t>Аутоиммунная гемолитическая анемия</w:t>
            </w:r>
          </w:p>
          <w:p w14:paraId="3C423E64" w14:textId="77777777" w:rsidR="00380456" w:rsidRPr="00F45240" w:rsidRDefault="00380456" w:rsidP="00380456">
            <w:pPr>
              <w:pStyle w:val="af6"/>
              <w:ind w:left="0"/>
              <w:rPr>
                <w:rFonts w:ascii="Times New Roman" w:hAnsi="Times New Roman"/>
              </w:rPr>
            </w:pPr>
          </w:p>
        </w:tc>
        <w:tc>
          <w:tcPr>
            <w:tcW w:w="3144" w:type="dxa"/>
          </w:tcPr>
          <w:p w14:paraId="546065C2"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Желтушность кожи и </w:t>
            </w:r>
            <w:proofErr w:type="gramStart"/>
            <w:r w:rsidRPr="00312489">
              <w:rPr>
                <w:rFonts w:ascii="Times New Roman" w:hAnsi="Times New Roman"/>
              </w:rPr>
              <w:t>слизистых,  увеличение</w:t>
            </w:r>
            <w:proofErr w:type="gramEnd"/>
            <w:r w:rsidRPr="00312489">
              <w:rPr>
                <w:rFonts w:ascii="Times New Roman" w:hAnsi="Times New Roman"/>
              </w:rPr>
              <w:t xml:space="preserve"> п</w:t>
            </w:r>
            <w:r>
              <w:rPr>
                <w:rFonts w:ascii="Times New Roman" w:hAnsi="Times New Roman"/>
              </w:rPr>
              <w:t>ечени и селезенки, темная моча</w:t>
            </w:r>
          </w:p>
          <w:p w14:paraId="112C9EBE" w14:textId="77777777" w:rsidR="00380456" w:rsidRDefault="00380456" w:rsidP="00380456">
            <w:pPr>
              <w:pStyle w:val="af6"/>
              <w:ind w:left="0"/>
              <w:rPr>
                <w:rFonts w:ascii="Times New Roman" w:hAnsi="Times New Roman"/>
              </w:rPr>
            </w:pPr>
          </w:p>
        </w:tc>
        <w:tc>
          <w:tcPr>
            <w:tcW w:w="3149" w:type="dxa"/>
          </w:tcPr>
          <w:p w14:paraId="77D29BA3" w14:textId="77777777" w:rsidR="00380456" w:rsidRPr="00312489" w:rsidRDefault="00380456" w:rsidP="00380456">
            <w:pPr>
              <w:pStyle w:val="af6"/>
              <w:ind w:left="0"/>
              <w:rPr>
                <w:rFonts w:ascii="Times New Roman" w:hAnsi="Times New Roman"/>
              </w:rPr>
            </w:pPr>
            <w:r w:rsidRPr="00312489">
              <w:rPr>
                <w:rFonts w:ascii="Times New Roman" w:hAnsi="Times New Roman"/>
              </w:rPr>
              <w:t>ОАК: лейкоцитоз, ↑СОЭ,</w:t>
            </w:r>
          </w:p>
          <w:p w14:paraId="65A9BA64" w14:textId="77777777" w:rsidR="00380456" w:rsidRPr="00312489" w:rsidRDefault="00380456" w:rsidP="00380456">
            <w:pPr>
              <w:pStyle w:val="af6"/>
              <w:ind w:left="0"/>
              <w:rPr>
                <w:rFonts w:ascii="Times New Roman" w:hAnsi="Times New Roman"/>
              </w:rPr>
            </w:pPr>
            <w:r w:rsidRPr="00312489">
              <w:rPr>
                <w:rFonts w:ascii="Times New Roman" w:hAnsi="Times New Roman"/>
              </w:rPr>
              <w:t>↑ уробилин мочи, ↑непрямой билирубин,</w:t>
            </w:r>
            <w:r>
              <w:rPr>
                <w:rFonts w:ascii="Times New Roman" w:hAnsi="Times New Roman"/>
              </w:rPr>
              <w:t xml:space="preserve"> </w:t>
            </w:r>
            <w:r w:rsidRPr="00312489">
              <w:rPr>
                <w:rFonts w:ascii="Times New Roman" w:hAnsi="Times New Roman"/>
              </w:rPr>
              <w:t xml:space="preserve">(+) проба </w:t>
            </w:r>
            <w:proofErr w:type="spellStart"/>
            <w:r w:rsidRPr="00312489">
              <w:rPr>
                <w:rFonts w:ascii="Times New Roman" w:hAnsi="Times New Roman"/>
              </w:rPr>
              <w:t>Кумбса</w:t>
            </w:r>
            <w:proofErr w:type="spellEnd"/>
            <w:r w:rsidRPr="00312489">
              <w:rPr>
                <w:rFonts w:ascii="Times New Roman" w:hAnsi="Times New Roman"/>
              </w:rPr>
              <w:t xml:space="preserve">, пункция костного мозга (увеличение </w:t>
            </w:r>
            <w:proofErr w:type="spellStart"/>
            <w:r w:rsidRPr="00312489">
              <w:rPr>
                <w:rFonts w:ascii="Times New Roman" w:hAnsi="Times New Roman"/>
              </w:rPr>
              <w:t>эритробластного</w:t>
            </w:r>
            <w:proofErr w:type="spellEnd"/>
            <w:r w:rsidRPr="00312489">
              <w:rPr>
                <w:rFonts w:ascii="Times New Roman" w:hAnsi="Times New Roman"/>
              </w:rPr>
              <w:t xml:space="preserve"> ростка).</w:t>
            </w:r>
          </w:p>
          <w:p w14:paraId="3B608A09" w14:textId="77777777" w:rsidR="00380456" w:rsidRDefault="00380456" w:rsidP="00380456">
            <w:pPr>
              <w:pStyle w:val="af6"/>
              <w:ind w:left="0"/>
              <w:rPr>
                <w:rFonts w:ascii="Times New Roman" w:hAnsi="Times New Roman"/>
              </w:rPr>
            </w:pPr>
          </w:p>
        </w:tc>
      </w:tr>
      <w:tr w:rsidR="00380456" w14:paraId="20DAEB92" w14:textId="77777777" w:rsidTr="00380456">
        <w:tc>
          <w:tcPr>
            <w:tcW w:w="3128" w:type="dxa"/>
          </w:tcPr>
          <w:p w14:paraId="64D60C37" w14:textId="77777777" w:rsidR="00380456" w:rsidRPr="00312489" w:rsidRDefault="00380456" w:rsidP="00380456">
            <w:pPr>
              <w:pStyle w:val="af6"/>
              <w:ind w:left="0"/>
              <w:rPr>
                <w:rFonts w:ascii="Times New Roman" w:hAnsi="Times New Roman"/>
              </w:rPr>
            </w:pPr>
            <w:r w:rsidRPr="00312489">
              <w:rPr>
                <w:rFonts w:ascii="Times New Roman" w:hAnsi="Times New Roman"/>
              </w:rPr>
              <w:t>В12-дефицитная анемия</w:t>
            </w:r>
          </w:p>
          <w:p w14:paraId="029F7818" w14:textId="77777777" w:rsidR="00380456" w:rsidRPr="00F45240" w:rsidRDefault="00380456" w:rsidP="00380456">
            <w:pPr>
              <w:pStyle w:val="af6"/>
              <w:ind w:left="0"/>
              <w:rPr>
                <w:rFonts w:ascii="Times New Roman" w:hAnsi="Times New Roman"/>
              </w:rPr>
            </w:pPr>
          </w:p>
        </w:tc>
        <w:tc>
          <w:tcPr>
            <w:tcW w:w="3144" w:type="dxa"/>
          </w:tcPr>
          <w:p w14:paraId="3ACEF50E" w14:textId="77777777" w:rsidR="00380456" w:rsidRPr="00312489" w:rsidRDefault="00380456" w:rsidP="00380456">
            <w:pPr>
              <w:pStyle w:val="af6"/>
              <w:ind w:left="0"/>
              <w:rPr>
                <w:rFonts w:ascii="Times New Roman" w:hAnsi="Times New Roman"/>
              </w:rPr>
            </w:pPr>
            <w:r w:rsidRPr="00312489">
              <w:rPr>
                <w:rFonts w:ascii="Times New Roman" w:hAnsi="Times New Roman"/>
              </w:rPr>
              <w:t>Атрофический гастрит, резекция желудка, кишечника, рак желудка, неврологические расстройства (нарушения чувствительности, атаксия</w:t>
            </w:r>
          </w:p>
          <w:p w14:paraId="309BE6BE" w14:textId="77777777" w:rsidR="00380456" w:rsidRDefault="00380456" w:rsidP="00380456">
            <w:pPr>
              <w:pStyle w:val="af6"/>
              <w:ind w:left="0"/>
              <w:rPr>
                <w:rFonts w:ascii="Times New Roman" w:hAnsi="Times New Roman"/>
              </w:rPr>
            </w:pPr>
          </w:p>
        </w:tc>
        <w:tc>
          <w:tcPr>
            <w:tcW w:w="3149" w:type="dxa"/>
          </w:tcPr>
          <w:p w14:paraId="67EFCA88" w14:textId="77777777" w:rsidR="00380456" w:rsidRPr="00312489" w:rsidRDefault="00380456" w:rsidP="00380456">
            <w:pPr>
              <w:pStyle w:val="af6"/>
              <w:ind w:left="0"/>
              <w:rPr>
                <w:rFonts w:ascii="Times New Roman" w:hAnsi="Times New Roman"/>
              </w:rPr>
            </w:pPr>
            <w:proofErr w:type="spellStart"/>
            <w:r w:rsidRPr="00312489">
              <w:rPr>
                <w:rFonts w:ascii="Times New Roman" w:hAnsi="Times New Roman"/>
              </w:rPr>
              <w:t>Макроцитарная</w:t>
            </w:r>
            <w:proofErr w:type="spellEnd"/>
            <w:r w:rsidRPr="00312489">
              <w:rPr>
                <w:rFonts w:ascii="Times New Roman" w:hAnsi="Times New Roman"/>
              </w:rPr>
              <w:t xml:space="preserve"> </w:t>
            </w:r>
            <w:proofErr w:type="spellStart"/>
            <w:r w:rsidRPr="00312489">
              <w:rPr>
                <w:rFonts w:ascii="Times New Roman" w:hAnsi="Times New Roman"/>
              </w:rPr>
              <w:t>мегалобластная</w:t>
            </w:r>
            <w:proofErr w:type="spellEnd"/>
            <w:r w:rsidRPr="00312489">
              <w:rPr>
                <w:rFonts w:ascii="Times New Roman" w:hAnsi="Times New Roman"/>
              </w:rPr>
              <w:t xml:space="preserve"> </w:t>
            </w:r>
            <w:proofErr w:type="spellStart"/>
            <w:r w:rsidRPr="00312489">
              <w:rPr>
                <w:rFonts w:ascii="Times New Roman" w:hAnsi="Times New Roman"/>
              </w:rPr>
              <w:t>гиперхромная</w:t>
            </w:r>
            <w:proofErr w:type="spellEnd"/>
            <w:r w:rsidRPr="00312489">
              <w:rPr>
                <w:rFonts w:ascii="Times New Roman" w:hAnsi="Times New Roman"/>
              </w:rPr>
              <w:t xml:space="preserve"> анемия, кольца </w:t>
            </w:r>
            <w:proofErr w:type="spellStart"/>
            <w:r w:rsidRPr="00312489">
              <w:rPr>
                <w:rFonts w:ascii="Times New Roman" w:hAnsi="Times New Roman"/>
              </w:rPr>
              <w:t>Кебота</w:t>
            </w:r>
            <w:proofErr w:type="spellEnd"/>
            <w:r w:rsidRPr="00312489">
              <w:rPr>
                <w:rFonts w:ascii="Times New Roman" w:hAnsi="Times New Roman"/>
              </w:rPr>
              <w:t xml:space="preserve">, тельца </w:t>
            </w:r>
            <w:proofErr w:type="spellStart"/>
            <w:r w:rsidRPr="00312489">
              <w:rPr>
                <w:rFonts w:ascii="Times New Roman" w:hAnsi="Times New Roman"/>
              </w:rPr>
              <w:t>Жолли</w:t>
            </w:r>
            <w:proofErr w:type="spellEnd"/>
            <w:r w:rsidRPr="00312489">
              <w:rPr>
                <w:rFonts w:ascii="Times New Roman" w:hAnsi="Times New Roman"/>
              </w:rPr>
              <w:t>,</w:t>
            </w:r>
          </w:p>
          <w:p w14:paraId="7539B67E" w14:textId="77777777" w:rsidR="00380456" w:rsidRPr="00312489" w:rsidRDefault="00380456" w:rsidP="00380456">
            <w:pPr>
              <w:pStyle w:val="af6"/>
              <w:ind w:left="0"/>
              <w:rPr>
                <w:rFonts w:ascii="Times New Roman" w:hAnsi="Times New Roman"/>
              </w:rPr>
            </w:pPr>
            <w:r w:rsidRPr="00312489">
              <w:rPr>
                <w:rFonts w:ascii="Times New Roman" w:hAnsi="Times New Roman"/>
              </w:rPr>
              <w:t>Пункция костного мозга (</w:t>
            </w:r>
            <w:proofErr w:type="spellStart"/>
            <w:r w:rsidRPr="00312489">
              <w:rPr>
                <w:rFonts w:ascii="Times New Roman" w:hAnsi="Times New Roman"/>
              </w:rPr>
              <w:t>мегалобластный</w:t>
            </w:r>
            <w:proofErr w:type="spellEnd"/>
            <w:r w:rsidRPr="00312489">
              <w:rPr>
                <w:rFonts w:ascii="Times New Roman" w:hAnsi="Times New Roman"/>
              </w:rPr>
              <w:t xml:space="preserve"> тип кроветворения).</w:t>
            </w:r>
          </w:p>
          <w:p w14:paraId="421AFFFA" w14:textId="77777777" w:rsidR="00380456" w:rsidRDefault="00380456" w:rsidP="00380456">
            <w:pPr>
              <w:pStyle w:val="af6"/>
              <w:ind w:left="0"/>
              <w:rPr>
                <w:rFonts w:ascii="Times New Roman" w:hAnsi="Times New Roman"/>
              </w:rPr>
            </w:pPr>
          </w:p>
        </w:tc>
      </w:tr>
      <w:tr w:rsidR="00380456" w14:paraId="3AE4A78B" w14:textId="77777777" w:rsidTr="00380456">
        <w:tc>
          <w:tcPr>
            <w:tcW w:w="3128" w:type="dxa"/>
          </w:tcPr>
          <w:p w14:paraId="098BFA0A" w14:textId="77777777" w:rsidR="00380456" w:rsidRPr="00312489" w:rsidRDefault="00380456" w:rsidP="00380456">
            <w:pPr>
              <w:pStyle w:val="af6"/>
              <w:ind w:left="0"/>
              <w:rPr>
                <w:rFonts w:ascii="Times New Roman" w:hAnsi="Times New Roman"/>
              </w:rPr>
            </w:pPr>
            <w:r w:rsidRPr="00312489">
              <w:rPr>
                <w:rFonts w:ascii="Times New Roman" w:hAnsi="Times New Roman"/>
              </w:rPr>
              <w:t>Сепсис</w:t>
            </w:r>
          </w:p>
          <w:p w14:paraId="5A03F55F" w14:textId="77777777" w:rsidR="00380456" w:rsidRPr="00312489" w:rsidRDefault="00380456" w:rsidP="00380456">
            <w:pPr>
              <w:pStyle w:val="af6"/>
              <w:ind w:left="0"/>
              <w:rPr>
                <w:rFonts w:ascii="Times New Roman" w:hAnsi="Times New Roman"/>
              </w:rPr>
            </w:pPr>
            <w:r w:rsidRPr="00312489">
              <w:rPr>
                <w:rFonts w:ascii="Times New Roman" w:hAnsi="Times New Roman"/>
              </w:rPr>
              <w:t>(инфекционный эндокардит)</w:t>
            </w:r>
          </w:p>
          <w:p w14:paraId="64E93000" w14:textId="77777777" w:rsidR="00380456" w:rsidRPr="00F45240" w:rsidRDefault="00380456" w:rsidP="00380456">
            <w:pPr>
              <w:pStyle w:val="af6"/>
              <w:ind w:left="0"/>
              <w:rPr>
                <w:rFonts w:ascii="Times New Roman" w:hAnsi="Times New Roman"/>
              </w:rPr>
            </w:pPr>
          </w:p>
        </w:tc>
        <w:tc>
          <w:tcPr>
            <w:tcW w:w="3144" w:type="dxa"/>
          </w:tcPr>
          <w:p w14:paraId="60E35ED1" w14:textId="77777777" w:rsidR="00380456" w:rsidRDefault="00380456" w:rsidP="00380456">
            <w:pPr>
              <w:pStyle w:val="af6"/>
              <w:ind w:left="0"/>
              <w:rPr>
                <w:rFonts w:ascii="Times New Roman" w:hAnsi="Times New Roman"/>
              </w:rPr>
            </w:pPr>
            <w:r w:rsidRPr="00312489">
              <w:rPr>
                <w:rFonts w:ascii="Times New Roman" w:hAnsi="Times New Roman"/>
              </w:rPr>
              <w:t>Наличие первичного очага. Потрясающие ознобы, выраженная потливость, интоксикация, геморрагический синдром</w:t>
            </w:r>
          </w:p>
        </w:tc>
        <w:tc>
          <w:tcPr>
            <w:tcW w:w="3149" w:type="dxa"/>
          </w:tcPr>
          <w:p w14:paraId="0DB96A92" w14:textId="77777777" w:rsidR="00380456" w:rsidRPr="00312489" w:rsidRDefault="00380456" w:rsidP="00380456">
            <w:pPr>
              <w:pStyle w:val="af6"/>
              <w:ind w:left="0"/>
              <w:rPr>
                <w:rFonts w:ascii="Times New Roman" w:hAnsi="Times New Roman"/>
              </w:rPr>
            </w:pPr>
            <w:r>
              <w:rPr>
                <w:rFonts w:ascii="Times New Roman" w:hAnsi="Times New Roman"/>
              </w:rPr>
              <w:t xml:space="preserve">ОАК: </w:t>
            </w:r>
            <w:proofErr w:type="spellStart"/>
            <w:proofErr w:type="gramStart"/>
            <w:r>
              <w:rPr>
                <w:rFonts w:ascii="Times New Roman" w:hAnsi="Times New Roman"/>
              </w:rPr>
              <w:t>анемия,</w:t>
            </w:r>
            <w:r w:rsidRPr="00312489">
              <w:rPr>
                <w:rFonts w:ascii="Times New Roman" w:hAnsi="Times New Roman"/>
              </w:rPr>
              <w:t>↑</w:t>
            </w:r>
            <w:proofErr w:type="gramEnd"/>
            <w:r w:rsidRPr="00312489">
              <w:rPr>
                <w:rFonts w:ascii="Times New Roman" w:hAnsi="Times New Roman"/>
              </w:rPr>
              <w:t>СОЭ</w:t>
            </w:r>
            <w:proofErr w:type="spellEnd"/>
            <w:r w:rsidRPr="00312489">
              <w:rPr>
                <w:rFonts w:ascii="Times New Roman" w:hAnsi="Times New Roman"/>
              </w:rPr>
              <w:t>, лейкоцитоз со сдвигом влево, токсическая зернистость нейтрофилов.</w:t>
            </w:r>
          </w:p>
          <w:p w14:paraId="1D3A1312" w14:textId="77777777" w:rsidR="00380456" w:rsidRPr="00312489" w:rsidRDefault="00380456" w:rsidP="00380456">
            <w:pPr>
              <w:pStyle w:val="af6"/>
              <w:ind w:left="0"/>
              <w:rPr>
                <w:rFonts w:ascii="Times New Roman" w:hAnsi="Times New Roman"/>
              </w:rPr>
            </w:pPr>
            <w:r w:rsidRPr="00312489">
              <w:rPr>
                <w:rFonts w:ascii="Times New Roman" w:hAnsi="Times New Roman"/>
              </w:rPr>
              <w:t xml:space="preserve">Получение (+) </w:t>
            </w:r>
            <w:proofErr w:type="spellStart"/>
            <w:r w:rsidRPr="00312489">
              <w:rPr>
                <w:rFonts w:ascii="Times New Roman" w:hAnsi="Times New Roman"/>
              </w:rPr>
              <w:t>гемокультуры</w:t>
            </w:r>
            <w:proofErr w:type="spellEnd"/>
            <w:r w:rsidRPr="00312489">
              <w:rPr>
                <w:rFonts w:ascii="Times New Roman" w:hAnsi="Times New Roman"/>
              </w:rPr>
              <w:t>.</w:t>
            </w:r>
          </w:p>
          <w:p w14:paraId="57FA5D93" w14:textId="77777777" w:rsidR="00380456" w:rsidRDefault="00380456" w:rsidP="00380456">
            <w:pPr>
              <w:pStyle w:val="af6"/>
              <w:ind w:left="0"/>
              <w:rPr>
                <w:rFonts w:ascii="Times New Roman" w:hAnsi="Times New Roman"/>
              </w:rPr>
            </w:pPr>
          </w:p>
        </w:tc>
      </w:tr>
    </w:tbl>
    <w:p w14:paraId="70FC62D9" w14:textId="77777777" w:rsidR="00380456" w:rsidRPr="00C17531"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bCs/>
          <w:sz w:val="20"/>
          <w:szCs w:val="20"/>
        </w:rPr>
        <w:t>ЛНГ с</w:t>
      </w:r>
      <w:r w:rsidRPr="00E9330D">
        <w:rPr>
          <w:rFonts w:ascii="Times New Roman" w:hAnsi="Times New Roman"/>
          <w:b/>
          <w:bCs/>
          <w:sz w:val="20"/>
          <w:szCs w:val="20"/>
        </w:rPr>
        <w:t xml:space="preserve"> поражение</w:t>
      </w:r>
      <w:r>
        <w:rPr>
          <w:rFonts w:ascii="Times New Roman" w:hAnsi="Times New Roman"/>
          <w:b/>
          <w:bCs/>
          <w:sz w:val="20"/>
          <w:szCs w:val="20"/>
        </w:rPr>
        <w:t>м</w:t>
      </w:r>
      <w:r w:rsidRPr="00E9330D">
        <w:rPr>
          <w:rFonts w:ascii="Times New Roman" w:hAnsi="Times New Roman"/>
          <w:b/>
          <w:bCs/>
          <w:sz w:val="20"/>
          <w:szCs w:val="20"/>
        </w:rPr>
        <w:t xml:space="preserve"> легких, плевры, средостения</w:t>
      </w:r>
    </w:p>
    <w:tbl>
      <w:tblPr>
        <w:tblStyle w:val="a7"/>
        <w:tblW w:w="0" w:type="auto"/>
        <w:tblInd w:w="720" w:type="dxa"/>
        <w:tblLook w:val="04A0" w:firstRow="1" w:lastRow="0" w:firstColumn="1" w:lastColumn="0" w:noHBand="0" w:noVBand="1"/>
      </w:tblPr>
      <w:tblGrid>
        <w:gridCol w:w="2947"/>
        <w:gridCol w:w="2977"/>
        <w:gridCol w:w="2983"/>
      </w:tblGrid>
      <w:tr w:rsidR="00380456" w14:paraId="62A8817D" w14:textId="77777777" w:rsidTr="00380456">
        <w:tc>
          <w:tcPr>
            <w:tcW w:w="3128" w:type="dxa"/>
          </w:tcPr>
          <w:p w14:paraId="1D69197E"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6403B796" w14:textId="77777777" w:rsidR="00380456" w:rsidRPr="00F45240" w:rsidRDefault="00380456" w:rsidP="00380456">
            <w:pPr>
              <w:ind w:left="360"/>
              <w:rPr>
                <w:rFonts w:ascii="Times New Roman" w:hAnsi="Times New Roman"/>
              </w:rPr>
            </w:pPr>
          </w:p>
        </w:tc>
        <w:tc>
          <w:tcPr>
            <w:tcW w:w="3144" w:type="dxa"/>
          </w:tcPr>
          <w:p w14:paraId="7DA6D3E6"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041C19AA" w14:textId="77777777" w:rsidR="00380456" w:rsidRDefault="00380456" w:rsidP="00380456">
            <w:pPr>
              <w:pStyle w:val="af6"/>
              <w:ind w:left="0"/>
              <w:rPr>
                <w:rFonts w:ascii="Times New Roman" w:hAnsi="Times New Roman"/>
              </w:rPr>
            </w:pPr>
          </w:p>
        </w:tc>
        <w:tc>
          <w:tcPr>
            <w:tcW w:w="3149" w:type="dxa"/>
          </w:tcPr>
          <w:p w14:paraId="45115304"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44AAAC80" w14:textId="77777777" w:rsidR="00380456" w:rsidRDefault="00380456" w:rsidP="00380456">
            <w:pPr>
              <w:pStyle w:val="af6"/>
              <w:ind w:left="0"/>
              <w:rPr>
                <w:rFonts w:ascii="Times New Roman" w:hAnsi="Times New Roman"/>
              </w:rPr>
            </w:pPr>
          </w:p>
        </w:tc>
      </w:tr>
      <w:tr w:rsidR="00380456" w14:paraId="6F670DD5" w14:textId="77777777" w:rsidTr="00380456">
        <w:tc>
          <w:tcPr>
            <w:tcW w:w="3128" w:type="dxa"/>
          </w:tcPr>
          <w:p w14:paraId="757C9430" w14:textId="77777777" w:rsidR="00380456" w:rsidRPr="00C17531" w:rsidRDefault="00380456" w:rsidP="00380456">
            <w:pPr>
              <w:pStyle w:val="af6"/>
              <w:ind w:left="0"/>
              <w:rPr>
                <w:rFonts w:ascii="Times New Roman" w:hAnsi="Times New Roman"/>
              </w:rPr>
            </w:pPr>
            <w:r w:rsidRPr="00C17531">
              <w:rPr>
                <w:rFonts w:ascii="Times New Roman" w:hAnsi="Times New Roman"/>
              </w:rPr>
              <w:t>Пневмония (</w:t>
            </w:r>
            <w:proofErr w:type="spellStart"/>
            <w:r w:rsidRPr="00C17531">
              <w:rPr>
                <w:rFonts w:ascii="Times New Roman" w:hAnsi="Times New Roman"/>
              </w:rPr>
              <w:t>микоплазменная</w:t>
            </w:r>
            <w:proofErr w:type="spellEnd"/>
            <w:r w:rsidRPr="00C17531">
              <w:rPr>
                <w:rFonts w:ascii="Times New Roman" w:hAnsi="Times New Roman"/>
              </w:rPr>
              <w:t xml:space="preserve">, </w:t>
            </w:r>
            <w:proofErr w:type="spellStart"/>
            <w:r w:rsidRPr="00C17531">
              <w:rPr>
                <w:rFonts w:ascii="Times New Roman" w:hAnsi="Times New Roman"/>
              </w:rPr>
              <w:t>легионелезная</w:t>
            </w:r>
            <w:proofErr w:type="spellEnd"/>
            <w:r w:rsidRPr="00C17531">
              <w:rPr>
                <w:rFonts w:ascii="Times New Roman" w:hAnsi="Times New Roman"/>
              </w:rPr>
              <w:t>)</w:t>
            </w:r>
          </w:p>
          <w:p w14:paraId="474DF856" w14:textId="77777777" w:rsidR="00380456" w:rsidRPr="00F45240" w:rsidRDefault="00380456" w:rsidP="00380456">
            <w:pPr>
              <w:pStyle w:val="af6"/>
              <w:ind w:left="0"/>
              <w:rPr>
                <w:rFonts w:ascii="Times New Roman" w:hAnsi="Times New Roman"/>
              </w:rPr>
            </w:pPr>
          </w:p>
        </w:tc>
        <w:tc>
          <w:tcPr>
            <w:tcW w:w="3144" w:type="dxa"/>
          </w:tcPr>
          <w:p w14:paraId="153CE1AC" w14:textId="77777777" w:rsidR="00380456" w:rsidRPr="00C17531" w:rsidRDefault="00380456" w:rsidP="00380456">
            <w:pPr>
              <w:pStyle w:val="af6"/>
              <w:ind w:left="-20"/>
              <w:rPr>
                <w:rFonts w:ascii="Times New Roman" w:hAnsi="Times New Roman"/>
              </w:rPr>
            </w:pPr>
            <w:r w:rsidRPr="00C17531">
              <w:rPr>
                <w:rFonts w:ascii="Times New Roman" w:hAnsi="Times New Roman"/>
              </w:rPr>
              <w:t>Устойчивость к пенициллинам, цефалоспоринам, положительный эффект от макролидов</w:t>
            </w:r>
          </w:p>
          <w:p w14:paraId="5BAA4293" w14:textId="77777777" w:rsidR="00380456" w:rsidRDefault="00380456" w:rsidP="00380456">
            <w:pPr>
              <w:pStyle w:val="af6"/>
              <w:ind w:left="-20"/>
              <w:rPr>
                <w:rFonts w:ascii="Times New Roman" w:hAnsi="Times New Roman"/>
              </w:rPr>
            </w:pPr>
          </w:p>
        </w:tc>
        <w:tc>
          <w:tcPr>
            <w:tcW w:w="3149" w:type="dxa"/>
          </w:tcPr>
          <w:p w14:paraId="2DC8D8FF" w14:textId="77777777" w:rsidR="00380456" w:rsidRPr="00C17531" w:rsidRDefault="00380456" w:rsidP="00380456">
            <w:pPr>
              <w:pStyle w:val="af6"/>
              <w:ind w:left="96"/>
              <w:rPr>
                <w:rFonts w:ascii="Times New Roman" w:hAnsi="Times New Roman"/>
              </w:rPr>
            </w:pPr>
            <w:r w:rsidRPr="00C17531">
              <w:rPr>
                <w:rFonts w:ascii="Times New Roman" w:hAnsi="Times New Roman"/>
              </w:rPr>
              <w:t>Р-графия легких в динамике, бактериологические и серологические исследования</w:t>
            </w:r>
          </w:p>
          <w:p w14:paraId="0D396F14" w14:textId="77777777" w:rsidR="00380456" w:rsidRDefault="00380456" w:rsidP="00380456">
            <w:pPr>
              <w:pStyle w:val="af6"/>
              <w:ind w:left="96"/>
              <w:rPr>
                <w:rFonts w:ascii="Times New Roman" w:hAnsi="Times New Roman"/>
              </w:rPr>
            </w:pPr>
          </w:p>
        </w:tc>
      </w:tr>
      <w:tr w:rsidR="00380456" w14:paraId="5092C180" w14:textId="77777777" w:rsidTr="00380456">
        <w:tc>
          <w:tcPr>
            <w:tcW w:w="3128" w:type="dxa"/>
          </w:tcPr>
          <w:p w14:paraId="5F8A8DBA" w14:textId="77777777" w:rsidR="00380456" w:rsidRPr="00C17531" w:rsidRDefault="00380456" w:rsidP="00380456">
            <w:pPr>
              <w:pStyle w:val="af6"/>
              <w:ind w:left="0"/>
              <w:rPr>
                <w:rFonts w:ascii="Times New Roman" w:hAnsi="Times New Roman"/>
              </w:rPr>
            </w:pPr>
            <w:r w:rsidRPr="00C17531">
              <w:rPr>
                <w:rFonts w:ascii="Times New Roman" w:hAnsi="Times New Roman"/>
              </w:rPr>
              <w:t>Туберкулез легких (милиарный)</w:t>
            </w:r>
          </w:p>
          <w:p w14:paraId="616C0165" w14:textId="77777777" w:rsidR="00380456" w:rsidRPr="00F45240" w:rsidRDefault="00380456" w:rsidP="00380456">
            <w:pPr>
              <w:pStyle w:val="af6"/>
              <w:ind w:left="0"/>
              <w:rPr>
                <w:rFonts w:ascii="Times New Roman" w:hAnsi="Times New Roman"/>
              </w:rPr>
            </w:pPr>
          </w:p>
        </w:tc>
        <w:tc>
          <w:tcPr>
            <w:tcW w:w="3144" w:type="dxa"/>
          </w:tcPr>
          <w:p w14:paraId="077E5DF4" w14:textId="77777777" w:rsidR="00380456" w:rsidRPr="00C17531" w:rsidRDefault="00380456" w:rsidP="00380456">
            <w:pPr>
              <w:pStyle w:val="af6"/>
              <w:ind w:left="-20"/>
              <w:rPr>
                <w:rFonts w:ascii="Times New Roman" w:hAnsi="Times New Roman"/>
              </w:rPr>
            </w:pPr>
            <w:r w:rsidRPr="00C17531">
              <w:rPr>
                <w:rFonts w:ascii="Times New Roman" w:hAnsi="Times New Roman"/>
              </w:rPr>
              <w:t xml:space="preserve">Течение (вспышка-ремиссия), эффект от </w:t>
            </w:r>
            <w:proofErr w:type="spellStart"/>
            <w:r w:rsidRPr="00C17531">
              <w:rPr>
                <w:rFonts w:ascii="Times New Roman" w:hAnsi="Times New Roman"/>
              </w:rPr>
              <w:t>туберкулостатиков</w:t>
            </w:r>
            <w:proofErr w:type="spellEnd"/>
          </w:p>
          <w:p w14:paraId="15E72073" w14:textId="77777777" w:rsidR="00380456" w:rsidRDefault="00380456" w:rsidP="00380456">
            <w:pPr>
              <w:pStyle w:val="af6"/>
              <w:ind w:left="-20"/>
              <w:rPr>
                <w:rFonts w:ascii="Times New Roman" w:hAnsi="Times New Roman"/>
              </w:rPr>
            </w:pPr>
          </w:p>
        </w:tc>
        <w:tc>
          <w:tcPr>
            <w:tcW w:w="3149" w:type="dxa"/>
          </w:tcPr>
          <w:p w14:paraId="5ED4A834" w14:textId="77777777" w:rsidR="00380456" w:rsidRPr="00C17531" w:rsidRDefault="00380456" w:rsidP="00380456">
            <w:pPr>
              <w:pStyle w:val="af6"/>
              <w:ind w:left="96"/>
              <w:rPr>
                <w:rFonts w:ascii="Times New Roman" w:hAnsi="Times New Roman"/>
              </w:rPr>
            </w:pPr>
            <w:r w:rsidRPr="00C17531">
              <w:rPr>
                <w:rFonts w:ascii="Times New Roman" w:hAnsi="Times New Roman"/>
              </w:rPr>
              <w:t xml:space="preserve">Рентгенологические симптомы, (+) </w:t>
            </w:r>
            <w:r>
              <w:rPr>
                <w:rFonts w:ascii="Times New Roman" w:hAnsi="Times New Roman"/>
              </w:rPr>
              <w:t xml:space="preserve">иммунологические </w:t>
            </w:r>
            <w:r w:rsidRPr="00C17531">
              <w:rPr>
                <w:rFonts w:ascii="Times New Roman" w:hAnsi="Times New Roman"/>
              </w:rPr>
              <w:t>пробы, (+) бациллы Коха</w:t>
            </w:r>
            <w:r>
              <w:rPr>
                <w:rFonts w:ascii="Times New Roman" w:hAnsi="Times New Roman"/>
              </w:rPr>
              <w:t xml:space="preserve"> </w:t>
            </w:r>
            <w:r w:rsidRPr="00C17531">
              <w:rPr>
                <w:rFonts w:ascii="Times New Roman" w:hAnsi="Times New Roman"/>
              </w:rPr>
              <w:t>(БК) в мокроте и смывах из бронхов.</w:t>
            </w:r>
          </w:p>
          <w:p w14:paraId="1F45B739" w14:textId="77777777" w:rsidR="00380456" w:rsidRDefault="00380456" w:rsidP="00380456">
            <w:pPr>
              <w:pStyle w:val="af6"/>
              <w:ind w:left="96"/>
              <w:rPr>
                <w:rFonts w:ascii="Times New Roman" w:hAnsi="Times New Roman"/>
              </w:rPr>
            </w:pPr>
          </w:p>
        </w:tc>
      </w:tr>
      <w:tr w:rsidR="00380456" w14:paraId="7775F06E" w14:textId="77777777" w:rsidTr="00380456">
        <w:tc>
          <w:tcPr>
            <w:tcW w:w="3128" w:type="dxa"/>
          </w:tcPr>
          <w:p w14:paraId="29162365" w14:textId="77777777" w:rsidR="00380456" w:rsidRPr="00C17531" w:rsidRDefault="00380456" w:rsidP="00380456">
            <w:pPr>
              <w:pStyle w:val="af6"/>
              <w:ind w:left="0"/>
              <w:rPr>
                <w:rFonts w:ascii="Times New Roman" w:hAnsi="Times New Roman"/>
              </w:rPr>
            </w:pPr>
            <w:r w:rsidRPr="00C17531">
              <w:rPr>
                <w:rFonts w:ascii="Times New Roman" w:hAnsi="Times New Roman"/>
              </w:rPr>
              <w:t>Абсцесс легких</w:t>
            </w:r>
          </w:p>
          <w:p w14:paraId="51588FA4" w14:textId="77777777" w:rsidR="00380456" w:rsidRPr="00F45240" w:rsidRDefault="00380456" w:rsidP="00380456">
            <w:pPr>
              <w:pStyle w:val="af6"/>
              <w:ind w:left="0"/>
              <w:rPr>
                <w:rFonts w:ascii="Times New Roman" w:hAnsi="Times New Roman"/>
              </w:rPr>
            </w:pPr>
          </w:p>
        </w:tc>
        <w:tc>
          <w:tcPr>
            <w:tcW w:w="3144" w:type="dxa"/>
          </w:tcPr>
          <w:p w14:paraId="4D8B5806" w14:textId="77777777" w:rsidR="00380456" w:rsidRPr="00C17531" w:rsidRDefault="00380456" w:rsidP="00380456">
            <w:pPr>
              <w:pStyle w:val="af6"/>
              <w:ind w:left="-20"/>
              <w:rPr>
                <w:rFonts w:ascii="Times New Roman" w:hAnsi="Times New Roman"/>
              </w:rPr>
            </w:pPr>
            <w:r w:rsidRPr="00C17531">
              <w:rPr>
                <w:rFonts w:ascii="Times New Roman" w:hAnsi="Times New Roman"/>
              </w:rPr>
              <w:t xml:space="preserve">Резистентность к лечению АБ, после прорыва появление большого количества гнойной мокроты, интоксикация </w:t>
            </w:r>
          </w:p>
          <w:p w14:paraId="75BCC906" w14:textId="77777777" w:rsidR="00380456" w:rsidRDefault="00380456" w:rsidP="00380456">
            <w:pPr>
              <w:pStyle w:val="af6"/>
              <w:ind w:left="-20"/>
              <w:rPr>
                <w:rFonts w:ascii="Times New Roman" w:hAnsi="Times New Roman"/>
              </w:rPr>
            </w:pPr>
          </w:p>
        </w:tc>
        <w:tc>
          <w:tcPr>
            <w:tcW w:w="3149" w:type="dxa"/>
          </w:tcPr>
          <w:p w14:paraId="6678EC21" w14:textId="77777777" w:rsidR="00380456" w:rsidRPr="00C17531" w:rsidRDefault="00380456" w:rsidP="00380456">
            <w:pPr>
              <w:pStyle w:val="af6"/>
              <w:ind w:left="96"/>
              <w:rPr>
                <w:rFonts w:ascii="Times New Roman" w:hAnsi="Times New Roman"/>
              </w:rPr>
            </w:pPr>
            <w:r w:rsidRPr="00C17531">
              <w:rPr>
                <w:rFonts w:ascii="Times New Roman" w:hAnsi="Times New Roman"/>
              </w:rPr>
              <w:t>ОАК: анемия, лейкоцитоз,</w:t>
            </w:r>
          </w:p>
          <w:p w14:paraId="48079F0E" w14:textId="77777777" w:rsidR="00380456" w:rsidRPr="00C17531" w:rsidRDefault="00380456" w:rsidP="00380456">
            <w:pPr>
              <w:pStyle w:val="af6"/>
              <w:ind w:left="96"/>
              <w:rPr>
                <w:rFonts w:ascii="Times New Roman" w:hAnsi="Times New Roman"/>
              </w:rPr>
            </w:pPr>
            <w:r w:rsidRPr="00C17531">
              <w:rPr>
                <w:rFonts w:ascii="Times New Roman" w:hAnsi="Times New Roman"/>
              </w:rPr>
              <w:t>Р-графия (инфильтрат с плотным ядром</w:t>
            </w:r>
            <w:r>
              <w:rPr>
                <w:rFonts w:ascii="Times New Roman" w:hAnsi="Times New Roman"/>
              </w:rPr>
              <w:t>).</w:t>
            </w:r>
          </w:p>
          <w:p w14:paraId="676DB998" w14:textId="77777777" w:rsidR="00380456" w:rsidRDefault="00380456" w:rsidP="00380456">
            <w:pPr>
              <w:pStyle w:val="af6"/>
              <w:ind w:left="96"/>
              <w:rPr>
                <w:rFonts w:ascii="Times New Roman" w:hAnsi="Times New Roman"/>
              </w:rPr>
            </w:pPr>
          </w:p>
        </w:tc>
      </w:tr>
      <w:tr w:rsidR="00380456" w14:paraId="2D07D6A2" w14:textId="77777777" w:rsidTr="00380456">
        <w:tc>
          <w:tcPr>
            <w:tcW w:w="3128" w:type="dxa"/>
          </w:tcPr>
          <w:p w14:paraId="0295A19A" w14:textId="77777777" w:rsidR="00380456" w:rsidRPr="00C17531" w:rsidRDefault="00380456" w:rsidP="00380456">
            <w:pPr>
              <w:pStyle w:val="af6"/>
              <w:ind w:left="0"/>
              <w:rPr>
                <w:rFonts w:ascii="Times New Roman" w:hAnsi="Times New Roman"/>
              </w:rPr>
            </w:pPr>
            <w:r w:rsidRPr="00C17531">
              <w:rPr>
                <w:rFonts w:ascii="Times New Roman" w:hAnsi="Times New Roman"/>
              </w:rPr>
              <w:t>Плеврит</w:t>
            </w:r>
          </w:p>
          <w:p w14:paraId="41654B51" w14:textId="77777777" w:rsidR="00380456" w:rsidRPr="00F45240" w:rsidRDefault="00380456" w:rsidP="00380456">
            <w:pPr>
              <w:pStyle w:val="af6"/>
              <w:ind w:left="0"/>
              <w:rPr>
                <w:rFonts w:ascii="Times New Roman" w:hAnsi="Times New Roman"/>
              </w:rPr>
            </w:pPr>
          </w:p>
        </w:tc>
        <w:tc>
          <w:tcPr>
            <w:tcW w:w="3144" w:type="dxa"/>
          </w:tcPr>
          <w:p w14:paraId="66072902" w14:textId="77777777" w:rsidR="00380456" w:rsidRPr="00C17531" w:rsidRDefault="00380456" w:rsidP="00380456">
            <w:pPr>
              <w:pStyle w:val="af6"/>
              <w:ind w:left="-20"/>
              <w:rPr>
                <w:rFonts w:ascii="Times New Roman" w:hAnsi="Times New Roman"/>
              </w:rPr>
            </w:pPr>
            <w:r w:rsidRPr="00C17531">
              <w:rPr>
                <w:rFonts w:ascii="Times New Roman" w:hAnsi="Times New Roman"/>
              </w:rPr>
              <w:t>Резистентность к АБ, сухой кашель, боли, шум трения плевры</w:t>
            </w:r>
          </w:p>
          <w:p w14:paraId="3BBD269E" w14:textId="77777777" w:rsidR="00380456" w:rsidRDefault="00380456" w:rsidP="00380456">
            <w:pPr>
              <w:pStyle w:val="af6"/>
              <w:ind w:left="-20"/>
              <w:rPr>
                <w:rFonts w:ascii="Times New Roman" w:hAnsi="Times New Roman"/>
              </w:rPr>
            </w:pPr>
          </w:p>
        </w:tc>
        <w:tc>
          <w:tcPr>
            <w:tcW w:w="3149" w:type="dxa"/>
          </w:tcPr>
          <w:p w14:paraId="627F3CA9" w14:textId="77777777" w:rsidR="00380456" w:rsidRPr="00C17531" w:rsidRDefault="00380456" w:rsidP="00380456">
            <w:pPr>
              <w:pStyle w:val="af6"/>
              <w:ind w:left="96"/>
              <w:rPr>
                <w:rFonts w:ascii="Times New Roman" w:hAnsi="Times New Roman"/>
              </w:rPr>
            </w:pPr>
            <w:r w:rsidRPr="00C17531">
              <w:rPr>
                <w:rFonts w:ascii="Times New Roman" w:hAnsi="Times New Roman"/>
              </w:rPr>
              <w:lastRenderedPageBreak/>
              <w:t>Пункция плевры, Р-графия, КТ, торакоскопия</w:t>
            </w:r>
          </w:p>
          <w:p w14:paraId="46470140" w14:textId="77777777" w:rsidR="00380456" w:rsidRDefault="00380456" w:rsidP="00380456">
            <w:pPr>
              <w:pStyle w:val="af6"/>
              <w:ind w:left="96"/>
              <w:rPr>
                <w:rFonts w:ascii="Times New Roman" w:hAnsi="Times New Roman"/>
              </w:rPr>
            </w:pPr>
          </w:p>
        </w:tc>
      </w:tr>
      <w:tr w:rsidR="00380456" w14:paraId="1BA82F9B" w14:textId="77777777" w:rsidTr="00380456">
        <w:tc>
          <w:tcPr>
            <w:tcW w:w="3128" w:type="dxa"/>
          </w:tcPr>
          <w:p w14:paraId="20C1CB49" w14:textId="77777777" w:rsidR="00380456" w:rsidRPr="00C17531" w:rsidRDefault="00380456" w:rsidP="00380456">
            <w:pPr>
              <w:pStyle w:val="af6"/>
              <w:ind w:left="0"/>
              <w:rPr>
                <w:rFonts w:ascii="Times New Roman" w:hAnsi="Times New Roman"/>
              </w:rPr>
            </w:pPr>
            <w:r w:rsidRPr="00C17531">
              <w:rPr>
                <w:rFonts w:ascii="Times New Roman" w:hAnsi="Times New Roman"/>
              </w:rPr>
              <w:lastRenderedPageBreak/>
              <w:t>Бронхоэктатическая болезнь</w:t>
            </w:r>
          </w:p>
          <w:p w14:paraId="45A07F78" w14:textId="77777777" w:rsidR="00380456" w:rsidRPr="00C17531" w:rsidRDefault="00380456" w:rsidP="00380456">
            <w:pPr>
              <w:pStyle w:val="af6"/>
              <w:ind w:left="0"/>
              <w:rPr>
                <w:rFonts w:ascii="Times New Roman" w:hAnsi="Times New Roman"/>
              </w:rPr>
            </w:pPr>
          </w:p>
        </w:tc>
        <w:tc>
          <w:tcPr>
            <w:tcW w:w="3144" w:type="dxa"/>
          </w:tcPr>
          <w:p w14:paraId="3946F12A" w14:textId="77777777" w:rsidR="00380456" w:rsidRPr="00C17531" w:rsidRDefault="00380456" w:rsidP="00380456">
            <w:pPr>
              <w:pStyle w:val="af6"/>
              <w:ind w:left="-20"/>
              <w:rPr>
                <w:rFonts w:ascii="Times New Roman" w:hAnsi="Times New Roman"/>
              </w:rPr>
            </w:pPr>
            <w:r w:rsidRPr="00C17531">
              <w:rPr>
                <w:rFonts w:ascii="Times New Roman" w:hAnsi="Times New Roman"/>
              </w:rPr>
              <w:t>Ознобы, много мокроты, кровохарканье</w:t>
            </w:r>
          </w:p>
          <w:p w14:paraId="719EB88A" w14:textId="77777777" w:rsidR="00380456" w:rsidRDefault="00380456" w:rsidP="00380456">
            <w:pPr>
              <w:pStyle w:val="af6"/>
              <w:ind w:left="-20"/>
              <w:rPr>
                <w:rFonts w:ascii="Times New Roman" w:hAnsi="Times New Roman"/>
              </w:rPr>
            </w:pPr>
          </w:p>
        </w:tc>
        <w:tc>
          <w:tcPr>
            <w:tcW w:w="3149" w:type="dxa"/>
          </w:tcPr>
          <w:p w14:paraId="711A6FA1" w14:textId="77777777" w:rsidR="00380456" w:rsidRPr="00C17531" w:rsidRDefault="00380456" w:rsidP="00380456">
            <w:pPr>
              <w:pStyle w:val="af6"/>
              <w:ind w:left="96"/>
              <w:rPr>
                <w:rFonts w:ascii="Times New Roman" w:hAnsi="Times New Roman"/>
              </w:rPr>
            </w:pPr>
            <w:r w:rsidRPr="00C17531">
              <w:rPr>
                <w:rFonts w:ascii="Times New Roman" w:hAnsi="Times New Roman"/>
              </w:rPr>
              <w:t>Р-графия, КТ, бронхоскопия</w:t>
            </w:r>
          </w:p>
          <w:p w14:paraId="1E396A1A" w14:textId="77777777" w:rsidR="00380456" w:rsidRDefault="00380456" w:rsidP="00380456">
            <w:pPr>
              <w:pStyle w:val="af6"/>
              <w:ind w:left="96"/>
              <w:rPr>
                <w:rFonts w:ascii="Times New Roman" w:hAnsi="Times New Roman"/>
              </w:rPr>
            </w:pPr>
          </w:p>
        </w:tc>
      </w:tr>
      <w:tr w:rsidR="00380456" w14:paraId="2DF56549" w14:textId="77777777" w:rsidTr="00380456">
        <w:tc>
          <w:tcPr>
            <w:tcW w:w="3128" w:type="dxa"/>
          </w:tcPr>
          <w:p w14:paraId="1E36FDB7" w14:textId="77777777" w:rsidR="00380456" w:rsidRPr="00C17531" w:rsidRDefault="00380456" w:rsidP="00380456">
            <w:pPr>
              <w:pStyle w:val="af6"/>
              <w:ind w:left="-11"/>
              <w:rPr>
                <w:rFonts w:ascii="Times New Roman" w:hAnsi="Times New Roman"/>
              </w:rPr>
            </w:pPr>
            <w:proofErr w:type="spellStart"/>
            <w:r w:rsidRPr="00C17531">
              <w:rPr>
                <w:rFonts w:ascii="Times New Roman" w:hAnsi="Times New Roman"/>
              </w:rPr>
              <w:t>Бронхогенный</w:t>
            </w:r>
            <w:proofErr w:type="spellEnd"/>
            <w:r w:rsidRPr="00C17531">
              <w:rPr>
                <w:rFonts w:ascii="Times New Roman" w:hAnsi="Times New Roman"/>
              </w:rPr>
              <w:t xml:space="preserve"> рак</w:t>
            </w:r>
          </w:p>
          <w:p w14:paraId="3EB015FE" w14:textId="77777777" w:rsidR="00380456" w:rsidRPr="00C17531" w:rsidRDefault="00380456" w:rsidP="00380456">
            <w:pPr>
              <w:pStyle w:val="af6"/>
              <w:ind w:left="-11"/>
              <w:rPr>
                <w:rFonts w:ascii="Times New Roman" w:hAnsi="Times New Roman"/>
              </w:rPr>
            </w:pPr>
          </w:p>
        </w:tc>
        <w:tc>
          <w:tcPr>
            <w:tcW w:w="3144" w:type="dxa"/>
          </w:tcPr>
          <w:p w14:paraId="04489A2D" w14:textId="77777777" w:rsidR="00380456" w:rsidRPr="00C17531" w:rsidRDefault="00380456" w:rsidP="00380456">
            <w:pPr>
              <w:pStyle w:val="af6"/>
              <w:ind w:left="-20"/>
              <w:rPr>
                <w:rFonts w:ascii="Times New Roman" w:hAnsi="Times New Roman"/>
              </w:rPr>
            </w:pPr>
            <w:r w:rsidRPr="00C17531">
              <w:rPr>
                <w:rFonts w:ascii="Times New Roman" w:hAnsi="Times New Roman"/>
              </w:rPr>
              <w:t>Лихорадка связана со вторичной инфекцией, упорный сухой кашель, похудание, кровохарканье, боль в грудной клетке</w:t>
            </w:r>
          </w:p>
          <w:p w14:paraId="704F6F36" w14:textId="77777777" w:rsidR="00380456" w:rsidRPr="00C17531" w:rsidRDefault="00380456" w:rsidP="00380456">
            <w:pPr>
              <w:pStyle w:val="af6"/>
              <w:ind w:left="-20"/>
              <w:rPr>
                <w:rFonts w:ascii="Times New Roman" w:hAnsi="Times New Roman"/>
              </w:rPr>
            </w:pPr>
          </w:p>
        </w:tc>
        <w:tc>
          <w:tcPr>
            <w:tcW w:w="3149" w:type="dxa"/>
          </w:tcPr>
          <w:p w14:paraId="326A53AB" w14:textId="77777777" w:rsidR="00380456" w:rsidRPr="00F263F9" w:rsidRDefault="00380456" w:rsidP="00380456">
            <w:pPr>
              <w:pStyle w:val="af6"/>
              <w:ind w:left="96"/>
              <w:rPr>
                <w:rFonts w:ascii="Times New Roman" w:hAnsi="Times New Roman"/>
              </w:rPr>
            </w:pPr>
            <w:r w:rsidRPr="00F263F9">
              <w:rPr>
                <w:rFonts w:ascii="Times New Roman" w:hAnsi="Times New Roman"/>
              </w:rPr>
              <w:t>Атипичные клетки в мокроте, Р-графия, томография, КТ, бронхоскопия</w:t>
            </w:r>
          </w:p>
          <w:p w14:paraId="34189413" w14:textId="77777777" w:rsidR="00380456" w:rsidRPr="00C17531" w:rsidRDefault="00380456" w:rsidP="00380456">
            <w:pPr>
              <w:pStyle w:val="af6"/>
              <w:ind w:left="96"/>
              <w:rPr>
                <w:rFonts w:ascii="Times New Roman" w:hAnsi="Times New Roman"/>
              </w:rPr>
            </w:pPr>
          </w:p>
        </w:tc>
      </w:tr>
      <w:tr w:rsidR="00380456" w14:paraId="0F1B9B07" w14:textId="77777777" w:rsidTr="00380456">
        <w:tc>
          <w:tcPr>
            <w:tcW w:w="3128" w:type="dxa"/>
          </w:tcPr>
          <w:p w14:paraId="3A3B66D4" w14:textId="77777777" w:rsidR="00380456" w:rsidRPr="00C17531" w:rsidRDefault="00380456" w:rsidP="00380456">
            <w:pPr>
              <w:pStyle w:val="af6"/>
              <w:ind w:left="-11"/>
              <w:rPr>
                <w:rFonts w:ascii="Times New Roman" w:hAnsi="Times New Roman"/>
              </w:rPr>
            </w:pPr>
            <w:r>
              <w:rPr>
                <w:rFonts w:ascii="Times New Roman" w:hAnsi="Times New Roman"/>
              </w:rPr>
              <w:t>С</w:t>
            </w:r>
            <w:r w:rsidRPr="00C17531">
              <w:rPr>
                <w:rFonts w:ascii="Times New Roman" w:hAnsi="Times New Roman"/>
              </w:rPr>
              <w:t xml:space="preserve">индром </w:t>
            </w:r>
            <w:proofErr w:type="spellStart"/>
            <w:r w:rsidRPr="00C17531">
              <w:rPr>
                <w:rFonts w:ascii="Times New Roman" w:hAnsi="Times New Roman"/>
              </w:rPr>
              <w:t>Гудпасчера</w:t>
            </w:r>
            <w:proofErr w:type="spellEnd"/>
          </w:p>
          <w:p w14:paraId="13E4AD88" w14:textId="77777777" w:rsidR="00380456" w:rsidRPr="00C17531" w:rsidRDefault="00380456" w:rsidP="00380456">
            <w:pPr>
              <w:pStyle w:val="af6"/>
              <w:ind w:left="-11"/>
              <w:rPr>
                <w:rFonts w:ascii="Times New Roman" w:hAnsi="Times New Roman"/>
              </w:rPr>
            </w:pPr>
          </w:p>
        </w:tc>
        <w:tc>
          <w:tcPr>
            <w:tcW w:w="3144" w:type="dxa"/>
          </w:tcPr>
          <w:p w14:paraId="46E1FE11" w14:textId="77777777" w:rsidR="00380456" w:rsidRPr="00C17531" w:rsidRDefault="00380456" w:rsidP="00380456">
            <w:pPr>
              <w:pStyle w:val="af6"/>
              <w:ind w:left="-20"/>
              <w:rPr>
                <w:rFonts w:ascii="Times New Roman" w:hAnsi="Times New Roman"/>
              </w:rPr>
            </w:pPr>
            <w:r w:rsidRPr="00C17531">
              <w:rPr>
                <w:rFonts w:ascii="Times New Roman" w:hAnsi="Times New Roman"/>
              </w:rPr>
              <w:t>Геморрагическая пневмония, лихорадка, кровохарканье, одышка</w:t>
            </w:r>
          </w:p>
          <w:p w14:paraId="66DCACD6" w14:textId="77777777" w:rsidR="00380456" w:rsidRPr="00C17531" w:rsidRDefault="00380456" w:rsidP="00380456">
            <w:pPr>
              <w:pStyle w:val="af6"/>
              <w:ind w:left="-20"/>
              <w:rPr>
                <w:rFonts w:ascii="Times New Roman" w:hAnsi="Times New Roman"/>
              </w:rPr>
            </w:pPr>
          </w:p>
        </w:tc>
        <w:tc>
          <w:tcPr>
            <w:tcW w:w="3149" w:type="dxa"/>
          </w:tcPr>
          <w:p w14:paraId="3ADF85B4" w14:textId="77777777" w:rsidR="00380456" w:rsidRPr="00F263F9" w:rsidRDefault="00380456" w:rsidP="00380456">
            <w:pPr>
              <w:pStyle w:val="af6"/>
              <w:ind w:left="96"/>
              <w:rPr>
                <w:rFonts w:ascii="Times New Roman" w:hAnsi="Times New Roman"/>
              </w:rPr>
            </w:pPr>
            <w:r w:rsidRPr="00F263F9">
              <w:rPr>
                <w:rFonts w:ascii="Times New Roman" w:hAnsi="Times New Roman"/>
              </w:rPr>
              <w:t xml:space="preserve">ОАК: анемия, лейкоцитоз, </w:t>
            </w:r>
          </w:p>
          <w:p w14:paraId="2C191CD0" w14:textId="77777777" w:rsidR="00380456" w:rsidRPr="00F263F9" w:rsidRDefault="00380456" w:rsidP="00380456">
            <w:pPr>
              <w:pStyle w:val="af6"/>
              <w:ind w:left="96"/>
              <w:rPr>
                <w:rFonts w:ascii="Times New Roman" w:hAnsi="Times New Roman"/>
              </w:rPr>
            </w:pPr>
            <w:r w:rsidRPr="00F263F9">
              <w:rPr>
                <w:rFonts w:ascii="Times New Roman" w:hAnsi="Times New Roman"/>
              </w:rPr>
              <w:t xml:space="preserve">Р-графия легких (очаговые, сливные тени), гематурия </w:t>
            </w:r>
          </w:p>
          <w:p w14:paraId="5A7329E8" w14:textId="77777777" w:rsidR="00380456" w:rsidRPr="00C17531" w:rsidRDefault="00380456" w:rsidP="00380456">
            <w:pPr>
              <w:pStyle w:val="af6"/>
              <w:ind w:left="96"/>
              <w:rPr>
                <w:rFonts w:ascii="Times New Roman" w:hAnsi="Times New Roman"/>
              </w:rPr>
            </w:pPr>
          </w:p>
        </w:tc>
      </w:tr>
      <w:tr w:rsidR="00380456" w14:paraId="23B0FA6C" w14:textId="77777777" w:rsidTr="00380456">
        <w:tc>
          <w:tcPr>
            <w:tcW w:w="3128" w:type="dxa"/>
          </w:tcPr>
          <w:p w14:paraId="311704AE" w14:textId="77777777" w:rsidR="00380456" w:rsidRPr="00C17531" w:rsidRDefault="00380456" w:rsidP="00380456">
            <w:pPr>
              <w:pStyle w:val="af6"/>
              <w:ind w:left="-11"/>
              <w:rPr>
                <w:rFonts w:ascii="Times New Roman" w:hAnsi="Times New Roman"/>
              </w:rPr>
            </w:pPr>
            <w:r w:rsidRPr="00C17531">
              <w:rPr>
                <w:rFonts w:ascii="Times New Roman" w:hAnsi="Times New Roman"/>
              </w:rPr>
              <w:t>ТЭЛА</w:t>
            </w:r>
          </w:p>
          <w:p w14:paraId="5B1B5655" w14:textId="77777777" w:rsidR="00380456" w:rsidRPr="00C17531" w:rsidRDefault="00380456" w:rsidP="00380456">
            <w:pPr>
              <w:pStyle w:val="af6"/>
              <w:ind w:left="-11"/>
              <w:rPr>
                <w:rFonts w:ascii="Times New Roman" w:hAnsi="Times New Roman"/>
              </w:rPr>
            </w:pPr>
          </w:p>
        </w:tc>
        <w:tc>
          <w:tcPr>
            <w:tcW w:w="3144" w:type="dxa"/>
          </w:tcPr>
          <w:p w14:paraId="42CBF3E3" w14:textId="77777777" w:rsidR="00380456" w:rsidRPr="00C17531" w:rsidRDefault="00380456" w:rsidP="00380456">
            <w:pPr>
              <w:pStyle w:val="af6"/>
              <w:ind w:left="-20"/>
              <w:rPr>
                <w:rFonts w:ascii="Times New Roman" w:hAnsi="Times New Roman"/>
              </w:rPr>
            </w:pPr>
            <w:r w:rsidRPr="00C17531">
              <w:rPr>
                <w:rFonts w:ascii="Times New Roman" w:hAnsi="Times New Roman"/>
              </w:rPr>
              <w:t>Наличие факторов риска (перенесенные операции, длительный постельный режим, тромбофлебиты вен голени, боль, одышка, лихорадка</w:t>
            </w:r>
          </w:p>
          <w:p w14:paraId="255832B8" w14:textId="77777777" w:rsidR="00380456" w:rsidRPr="00C17531" w:rsidRDefault="00380456" w:rsidP="00380456">
            <w:pPr>
              <w:pStyle w:val="af6"/>
              <w:ind w:left="-20"/>
              <w:rPr>
                <w:rFonts w:ascii="Times New Roman" w:hAnsi="Times New Roman"/>
              </w:rPr>
            </w:pPr>
          </w:p>
        </w:tc>
        <w:tc>
          <w:tcPr>
            <w:tcW w:w="3149" w:type="dxa"/>
          </w:tcPr>
          <w:p w14:paraId="439E7BDC" w14:textId="77777777" w:rsidR="00380456" w:rsidRPr="00F263F9" w:rsidRDefault="00380456" w:rsidP="00380456">
            <w:pPr>
              <w:pStyle w:val="af6"/>
              <w:ind w:left="96"/>
              <w:rPr>
                <w:rFonts w:ascii="Times New Roman" w:hAnsi="Times New Roman"/>
              </w:rPr>
            </w:pPr>
            <w:r w:rsidRPr="00F263F9">
              <w:rPr>
                <w:rFonts w:ascii="Times New Roman" w:hAnsi="Times New Roman"/>
              </w:rPr>
              <w:t>Р-графия, сканирование легких, КТ, ЭКГ</w:t>
            </w:r>
          </w:p>
          <w:p w14:paraId="3202778C" w14:textId="77777777" w:rsidR="00380456" w:rsidRPr="00C17531" w:rsidRDefault="00380456" w:rsidP="00380456">
            <w:pPr>
              <w:pStyle w:val="af6"/>
              <w:ind w:left="96"/>
              <w:rPr>
                <w:rFonts w:ascii="Times New Roman" w:hAnsi="Times New Roman"/>
              </w:rPr>
            </w:pPr>
          </w:p>
        </w:tc>
      </w:tr>
      <w:tr w:rsidR="00380456" w14:paraId="2A6ADDEE" w14:textId="77777777" w:rsidTr="00380456">
        <w:tc>
          <w:tcPr>
            <w:tcW w:w="3128" w:type="dxa"/>
          </w:tcPr>
          <w:p w14:paraId="5783BC6D" w14:textId="77777777" w:rsidR="00380456" w:rsidRPr="00C17531" w:rsidRDefault="00380456" w:rsidP="00380456">
            <w:pPr>
              <w:pStyle w:val="af6"/>
              <w:ind w:left="-11"/>
              <w:rPr>
                <w:rFonts w:ascii="Times New Roman" w:hAnsi="Times New Roman"/>
              </w:rPr>
            </w:pPr>
            <w:proofErr w:type="spellStart"/>
            <w:r w:rsidRPr="00C17531">
              <w:rPr>
                <w:rFonts w:ascii="Times New Roman" w:hAnsi="Times New Roman"/>
              </w:rPr>
              <w:t>Гранулематоз</w:t>
            </w:r>
            <w:proofErr w:type="spellEnd"/>
            <w:r w:rsidRPr="00C17531">
              <w:rPr>
                <w:rFonts w:ascii="Times New Roman" w:hAnsi="Times New Roman"/>
              </w:rPr>
              <w:t xml:space="preserve"> </w:t>
            </w:r>
            <w:proofErr w:type="spellStart"/>
            <w:r w:rsidRPr="00C17531">
              <w:rPr>
                <w:rFonts w:ascii="Times New Roman" w:hAnsi="Times New Roman"/>
              </w:rPr>
              <w:t>Вегенера</w:t>
            </w:r>
            <w:proofErr w:type="spellEnd"/>
          </w:p>
          <w:p w14:paraId="73E08E77" w14:textId="77777777" w:rsidR="00380456" w:rsidRPr="00C17531" w:rsidRDefault="00380456" w:rsidP="00380456">
            <w:pPr>
              <w:pStyle w:val="af6"/>
              <w:ind w:left="-11"/>
              <w:rPr>
                <w:rFonts w:ascii="Times New Roman" w:hAnsi="Times New Roman"/>
              </w:rPr>
            </w:pPr>
          </w:p>
        </w:tc>
        <w:tc>
          <w:tcPr>
            <w:tcW w:w="3144" w:type="dxa"/>
          </w:tcPr>
          <w:p w14:paraId="08C66884" w14:textId="77777777" w:rsidR="00380456" w:rsidRPr="00F263F9" w:rsidRDefault="00380456" w:rsidP="00380456">
            <w:pPr>
              <w:pStyle w:val="af6"/>
              <w:ind w:left="-20"/>
              <w:rPr>
                <w:rFonts w:ascii="Times New Roman" w:hAnsi="Times New Roman"/>
              </w:rPr>
            </w:pPr>
            <w:proofErr w:type="spellStart"/>
            <w:r w:rsidRPr="00F263F9">
              <w:rPr>
                <w:rFonts w:ascii="Times New Roman" w:hAnsi="Times New Roman"/>
              </w:rPr>
              <w:t>Язвеннонекротические</w:t>
            </w:r>
            <w:proofErr w:type="spellEnd"/>
            <w:r w:rsidRPr="00F263F9">
              <w:rPr>
                <w:rFonts w:ascii="Times New Roman" w:hAnsi="Times New Roman"/>
              </w:rPr>
              <w:t xml:space="preserve"> поражения глотки, поражение трахеи, бронхов, почек, </w:t>
            </w:r>
            <w:proofErr w:type="spellStart"/>
            <w:r w:rsidRPr="00F263F9">
              <w:rPr>
                <w:rFonts w:ascii="Times New Roman" w:hAnsi="Times New Roman"/>
              </w:rPr>
              <w:t>пульмонит</w:t>
            </w:r>
            <w:proofErr w:type="spellEnd"/>
            <w:r w:rsidRPr="00F263F9">
              <w:rPr>
                <w:rFonts w:ascii="Times New Roman" w:hAnsi="Times New Roman"/>
              </w:rPr>
              <w:t>, лихорадка устойчивая к АБ</w:t>
            </w:r>
          </w:p>
          <w:p w14:paraId="3EA4380A" w14:textId="77777777" w:rsidR="00380456" w:rsidRPr="00C17531" w:rsidRDefault="00380456" w:rsidP="00380456">
            <w:pPr>
              <w:pStyle w:val="af6"/>
              <w:ind w:left="-20"/>
              <w:rPr>
                <w:rFonts w:ascii="Times New Roman" w:hAnsi="Times New Roman"/>
              </w:rPr>
            </w:pPr>
          </w:p>
        </w:tc>
        <w:tc>
          <w:tcPr>
            <w:tcW w:w="3149" w:type="dxa"/>
          </w:tcPr>
          <w:p w14:paraId="3D06B84A" w14:textId="77777777" w:rsidR="00380456" w:rsidRPr="00F263F9" w:rsidRDefault="00380456" w:rsidP="00380456">
            <w:pPr>
              <w:pStyle w:val="af6"/>
              <w:ind w:left="96"/>
              <w:rPr>
                <w:rFonts w:ascii="Times New Roman" w:hAnsi="Times New Roman"/>
              </w:rPr>
            </w:pPr>
            <w:r w:rsidRPr="00F263F9">
              <w:rPr>
                <w:rFonts w:ascii="Times New Roman" w:hAnsi="Times New Roman"/>
              </w:rPr>
              <w:t>Р-графия легких, биопсия пораженных тканей, ОАМ.</w:t>
            </w:r>
          </w:p>
          <w:p w14:paraId="45D8D4DC" w14:textId="77777777" w:rsidR="00380456" w:rsidRPr="00C17531" w:rsidRDefault="00380456" w:rsidP="00380456">
            <w:pPr>
              <w:pStyle w:val="af6"/>
              <w:ind w:left="96"/>
              <w:rPr>
                <w:rFonts w:ascii="Times New Roman" w:hAnsi="Times New Roman"/>
              </w:rPr>
            </w:pPr>
          </w:p>
        </w:tc>
      </w:tr>
    </w:tbl>
    <w:p w14:paraId="60D0BD6A" w14:textId="77777777" w:rsidR="00380456" w:rsidRDefault="00380456" w:rsidP="00F619CC">
      <w:pPr>
        <w:pStyle w:val="af6"/>
        <w:numPr>
          <w:ilvl w:val="0"/>
          <w:numId w:val="76"/>
        </w:numPr>
        <w:tabs>
          <w:tab w:val="left" w:pos="0"/>
        </w:tabs>
        <w:jc w:val="both"/>
        <w:rPr>
          <w:rFonts w:ascii="Times New Roman" w:hAnsi="Times New Roman"/>
          <w:b/>
          <w:bCs/>
          <w:sz w:val="20"/>
          <w:szCs w:val="20"/>
        </w:rPr>
      </w:pPr>
      <w:r w:rsidRPr="00F263F9">
        <w:rPr>
          <w:rFonts w:ascii="Times New Roman" w:hAnsi="Times New Roman"/>
          <w:b/>
          <w:bCs/>
          <w:sz w:val="20"/>
          <w:szCs w:val="20"/>
        </w:rPr>
        <w:t>ЛНГ и поражение сердечно-сосудистой системы</w:t>
      </w:r>
      <w:r>
        <w:rPr>
          <w:rFonts w:ascii="Times New Roman" w:hAnsi="Times New Roman"/>
          <w:b/>
          <w:bCs/>
          <w:sz w:val="20"/>
          <w:szCs w:val="20"/>
        </w:rPr>
        <w:t>:</w:t>
      </w:r>
    </w:p>
    <w:tbl>
      <w:tblPr>
        <w:tblStyle w:val="a7"/>
        <w:tblW w:w="0" w:type="auto"/>
        <w:tblInd w:w="720" w:type="dxa"/>
        <w:tblLook w:val="04A0" w:firstRow="1" w:lastRow="0" w:firstColumn="1" w:lastColumn="0" w:noHBand="0" w:noVBand="1"/>
      </w:tblPr>
      <w:tblGrid>
        <w:gridCol w:w="2958"/>
        <w:gridCol w:w="2972"/>
        <w:gridCol w:w="2977"/>
      </w:tblGrid>
      <w:tr w:rsidR="00380456" w14:paraId="7B36FE10" w14:textId="77777777" w:rsidTr="00380456">
        <w:tc>
          <w:tcPr>
            <w:tcW w:w="3140" w:type="dxa"/>
          </w:tcPr>
          <w:p w14:paraId="42FF7010"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5C7AE682" w14:textId="77777777" w:rsidR="00380456" w:rsidRPr="00F45240" w:rsidRDefault="00380456" w:rsidP="00380456">
            <w:pPr>
              <w:ind w:left="360"/>
              <w:rPr>
                <w:rFonts w:ascii="Times New Roman" w:hAnsi="Times New Roman"/>
              </w:rPr>
            </w:pPr>
          </w:p>
        </w:tc>
        <w:tc>
          <w:tcPr>
            <w:tcW w:w="3140" w:type="dxa"/>
          </w:tcPr>
          <w:p w14:paraId="71E9FB1D"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8538B56" w14:textId="77777777" w:rsidR="00380456" w:rsidRDefault="00380456" w:rsidP="00380456">
            <w:pPr>
              <w:pStyle w:val="af6"/>
              <w:ind w:left="0"/>
              <w:rPr>
                <w:rFonts w:ascii="Times New Roman" w:hAnsi="Times New Roman"/>
              </w:rPr>
            </w:pPr>
          </w:p>
        </w:tc>
        <w:tc>
          <w:tcPr>
            <w:tcW w:w="3141" w:type="dxa"/>
          </w:tcPr>
          <w:p w14:paraId="78152932"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5EDA63E4" w14:textId="77777777" w:rsidR="00380456" w:rsidRDefault="00380456" w:rsidP="00380456">
            <w:pPr>
              <w:pStyle w:val="af6"/>
              <w:ind w:left="0"/>
              <w:rPr>
                <w:rFonts w:ascii="Times New Roman" w:hAnsi="Times New Roman"/>
              </w:rPr>
            </w:pPr>
          </w:p>
        </w:tc>
      </w:tr>
      <w:tr w:rsidR="00380456" w14:paraId="05308CD0" w14:textId="77777777" w:rsidTr="00380456">
        <w:tc>
          <w:tcPr>
            <w:tcW w:w="3140" w:type="dxa"/>
          </w:tcPr>
          <w:p w14:paraId="07BD9CA9" w14:textId="77777777" w:rsidR="00380456" w:rsidRPr="00DC0041" w:rsidRDefault="00380456" w:rsidP="00380456">
            <w:pPr>
              <w:pStyle w:val="af6"/>
              <w:tabs>
                <w:tab w:val="left" w:pos="0"/>
              </w:tabs>
              <w:ind w:left="0" w:hanging="11"/>
              <w:jc w:val="both"/>
              <w:rPr>
                <w:rFonts w:ascii="Times New Roman" w:hAnsi="Times New Roman"/>
              </w:rPr>
            </w:pPr>
            <w:r w:rsidRPr="00DC0041">
              <w:rPr>
                <w:rFonts w:ascii="Times New Roman" w:hAnsi="Times New Roman"/>
              </w:rPr>
              <w:t>Инфекционный эндокардит</w:t>
            </w:r>
          </w:p>
          <w:p w14:paraId="102FA1CA" w14:textId="77777777" w:rsidR="00380456" w:rsidRPr="00DC0041" w:rsidRDefault="00380456" w:rsidP="00380456">
            <w:pPr>
              <w:pStyle w:val="af6"/>
              <w:tabs>
                <w:tab w:val="left" w:pos="0"/>
              </w:tabs>
              <w:ind w:left="0"/>
              <w:jc w:val="both"/>
              <w:rPr>
                <w:rFonts w:ascii="Times New Roman" w:hAnsi="Times New Roman"/>
              </w:rPr>
            </w:pPr>
          </w:p>
        </w:tc>
        <w:tc>
          <w:tcPr>
            <w:tcW w:w="3140" w:type="dxa"/>
          </w:tcPr>
          <w:p w14:paraId="0E5E842C" w14:textId="77777777" w:rsidR="00380456" w:rsidRPr="00DC0041" w:rsidRDefault="00380456" w:rsidP="00380456">
            <w:pPr>
              <w:pStyle w:val="af6"/>
              <w:tabs>
                <w:tab w:val="left" w:pos="0"/>
              </w:tabs>
              <w:ind w:left="0"/>
              <w:jc w:val="both"/>
              <w:rPr>
                <w:rFonts w:ascii="Times New Roman" w:hAnsi="Times New Roman"/>
              </w:rPr>
            </w:pPr>
            <w:r w:rsidRPr="00DC0041">
              <w:rPr>
                <w:rFonts w:ascii="Times New Roman" w:hAnsi="Times New Roman"/>
              </w:rPr>
              <w:t xml:space="preserve">В анамнезе – пороки сердца, потрясающие ознобы, ↑селезенки, </w:t>
            </w:r>
            <w:proofErr w:type="spellStart"/>
            <w:r w:rsidRPr="00DC0041">
              <w:rPr>
                <w:rFonts w:ascii="Times New Roman" w:hAnsi="Times New Roman"/>
              </w:rPr>
              <w:t>тромбоэмболическе</w:t>
            </w:r>
            <w:proofErr w:type="spellEnd"/>
            <w:r w:rsidRPr="00DC0041">
              <w:rPr>
                <w:rFonts w:ascii="Times New Roman" w:hAnsi="Times New Roman"/>
              </w:rPr>
              <w:t xml:space="preserve"> осложнения, узелки </w:t>
            </w:r>
            <w:proofErr w:type="spellStart"/>
            <w:r w:rsidRPr="00DC0041">
              <w:rPr>
                <w:rFonts w:ascii="Times New Roman" w:hAnsi="Times New Roman"/>
              </w:rPr>
              <w:t>Ослера</w:t>
            </w:r>
            <w:proofErr w:type="spellEnd"/>
            <w:r w:rsidRPr="00DC0041">
              <w:rPr>
                <w:rFonts w:ascii="Times New Roman" w:hAnsi="Times New Roman"/>
              </w:rPr>
              <w:t xml:space="preserve">, пятна Лукина и </w:t>
            </w:r>
            <w:proofErr w:type="spellStart"/>
            <w:r w:rsidRPr="00DC0041">
              <w:rPr>
                <w:rFonts w:ascii="Times New Roman" w:hAnsi="Times New Roman"/>
              </w:rPr>
              <w:t>Дженуэя</w:t>
            </w:r>
            <w:proofErr w:type="spellEnd"/>
          </w:p>
          <w:p w14:paraId="5B0151E4" w14:textId="77777777" w:rsidR="00380456" w:rsidRPr="00DC0041" w:rsidRDefault="00380456" w:rsidP="00380456">
            <w:pPr>
              <w:pStyle w:val="af6"/>
              <w:tabs>
                <w:tab w:val="left" w:pos="0"/>
              </w:tabs>
              <w:ind w:left="0"/>
              <w:jc w:val="both"/>
              <w:rPr>
                <w:rFonts w:ascii="Times New Roman" w:hAnsi="Times New Roman"/>
              </w:rPr>
            </w:pPr>
          </w:p>
        </w:tc>
        <w:tc>
          <w:tcPr>
            <w:tcW w:w="3141" w:type="dxa"/>
          </w:tcPr>
          <w:p w14:paraId="5CAF83B9" w14:textId="77777777" w:rsidR="00380456" w:rsidRPr="00DC0041" w:rsidRDefault="00380456" w:rsidP="00380456">
            <w:pPr>
              <w:pStyle w:val="af6"/>
              <w:tabs>
                <w:tab w:val="left" w:pos="0"/>
              </w:tabs>
              <w:ind w:left="14"/>
              <w:jc w:val="both"/>
              <w:rPr>
                <w:rFonts w:ascii="Times New Roman" w:hAnsi="Times New Roman"/>
              </w:rPr>
            </w:pPr>
            <w:r w:rsidRPr="00DC0041">
              <w:rPr>
                <w:rFonts w:ascii="Times New Roman" w:hAnsi="Times New Roman"/>
              </w:rPr>
              <w:t xml:space="preserve">ОАК: анемия, кровь на </w:t>
            </w:r>
            <w:proofErr w:type="spellStart"/>
            <w:r w:rsidRPr="00DC0041">
              <w:rPr>
                <w:rFonts w:ascii="Times New Roman" w:hAnsi="Times New Roman"/>
              </w:rPr>
              <w:t>гемокультуру</w:t>
            </w:r>
            <w:proofErr w:type="spellEnd"/>
            <w:r w:rsidRPr="00DC0041">
              <w:rPr>
                <w:rFonts w:ascii="Times New Roman" w:hAnsi="Times New Roman"/>
              </w:rPr>
              <w:t>,</w:t>
            </w:r>
          </w:p>
          <w:p w14:paraId="545D3FA0" w14:textId="77777777" w:rsidR="00380456" w:rsidRPr="00DC0041" w:rsidRDefault="00380456" w:rsidP="00380456">
            <w:pPr>
              <w:pStyle w:val="af6"/>
              <w:tabs>
                <w:tab w:val="left" w:pos="0"/>
              </w:tabs>
              <w:ind w:left="14"/>
              <w:jc w:val="both"/>
              <w:rPr>
                <w:rFonts w:ascii="Times New Roman" w:hAnsi="Times New Roman"/>
              </w:rPr>
            </w:pPr>
            <w:proofErr w:type="spellStart"/>
            <w:r w:rsidRPr="00DC0041">
              <w:rPr>
                <w:rFonts w:ascii="Times New Roman" w:hAnsi="Times New Roman"/>
              </w:rPr>
              <w:t>ЭхоКГ</w:t>
            </w:r>
            <w:proofErr w:type="spellEnd"/>
            <w:r w:rsidRPr="00DC0041">
              <w:rPr>
                <w:rFonts w:ascii="Times New Roman" w:hAnsi="Times New Roman"/>
              </w:rPr>
              <w:t xml:space="preserve"> (наличие вегетаций на клапанах и формирующиеся пороки сердца</w:t>
            </w:r>
          </w:p>
          <w:p w14:paraId="185EBACA" w14:textId="77777777" w:rsidR="00380456" w:rsidRPr="00DC0041" w:rsidRDefault="00380456" w:rsidP="00380456">
            <w:pPr>
              <w:pStyle w:val="af6"/>
              <w:tabs>
                <w:tab w:val="left" w:pos="0"/>
              </w:tabs>
              <w:ind w:left="0"/>
              <w:jc w:val="both"/>
              <w:rPr>
                <w:rFonts w:ascii="Times New Roman" w:hAnsi="Times New Roman"/>
              </w:rPr>
            </w:pPr>
          </w:p>
        </w:tc>
      </w:tr>
      <w:tr w:rsidR="00380456" w14:paraId="79A64F36" w14:textId="77777777" w:rsidTr="00380456">
        <w:tc>
          <w:tcPr>
            <w:tcW w:w="3140" w:type="dxa"/>
          </w:tcPr>
          <w:p w14:paraId="3296A83B"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 xml:space="preserve">Неспецифический </w:t>
            </w:r>
            <w:proofErr w:type="spellStart"/>
            <w:r w:rsidRPr="00DC0041">
              <w:rPr>
                <w:rFonts w:ascii="Times New Roman" w:hAnsi="Times New Roman"/>
              </w:rPr>
              <w:t>аортоартериит</w:t>
            </w:r>
            <w:proofErr w:type="spellEnd"/>
            <w:r w:rsidRPr="00DC0041">
              <w:rPr>
                <w:rFonts w:ascii="Times New Roman" w:hAnsi="Times New Roman"/>
              </w:rPr>
              <w:t xml:space="preserve"> (болезнь </w:t>
            </w:r>
            <w:proofErr w:type="spellStart"/>
            <w:r w:rsidRPr="00DC0041">
              <w:rPr>
                <w:rFonts w:ascii="Times New Roman" w:hAnsi="Times New Roman"/>
              </w:rPr>
              <w:t>Такаясу</w:t>
            </w:r>
            <w:proofErr w:type="spellEnd"/>
            <w:r w:rsidRPr="00DC0041">
              <w:rPr>
                <w:rFonts w:ascii="Times New Roman" w:hAnsi="Times New Roman"/>
              </w:rPr>
              <w:t>)</w:t>
            </w:r>
          </w:p>
          <w:p w14:paraId="58C0C0C4" w14:textId="77777777" w:rsidR="00380456" w:rsidRPr="00DC0041" w:rsidRDefault="00380456" w:rsidP="00380456">
            <w:pPr>
              <w:pStyle w:val="af6"/>
              <w:tabs>
                <w:tab w:val="left" w:pos="0"/>
              </w:tabs>
              <w:ind w:left="-11"/>
              <w:jc w:val="both"/>
              <w:rPr>
                <w:rFonts w:ascii="Times New Roman" w:hAnsi="Times New Roman"/>
              </w:rPr>
            </w:pPr>
          </w:p>
        </w:tc>
        <w:tc>
          <w:tcPr>
            <w:tcW w:w="3140" w:type="dxa"/>
          </w:tcPr>
          <w:p w14:paraId="75AFF72A"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Молодой возраст, нет пульса на пораженных артериях, ↑АД, снижение зрения, перемежающая хромота, систолический шум в области над- и подключичной артериях</w:t>
            </w:r>
          </w:p>
          <w:p w14:paraId="7AAA0FE6" w14:textId="77777777" w:rsidR="00380456" w:rsidRPr="00DC0041" w:rsidRDefault="00380456" w:rsidP="00380456">
            <w:pPr>
              <w:pStyle w:val="af6"/>
              <w:tabs>
                <w:tab w:val="left" w:pos="0"/>
              </w:tabs>
              <w:ind w:left="-11"/>
              <w:jc w:val="both"/>
              <w:rPr>
                <w:rFonts w:ascii="Times New Roman" w:hAnsi="Times New Roman"/>
              </w:rPr>
            </w:pPr>
          </w:p>
        </w:tc>
        <w:tc>
          <w:tcPr>
            <w:tcW w:w="3141" w:type="dxa"/>
          </w:tcPr>
          <w:p w14:paraId="6930DE51"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Допплерография, ангиография</w:t>
            </w:r>
          </w:p>
          <w:p w14:paraId="12CDBBB2" w14:textId="77777777" w:rsidR="00380456" w:rsidRPr="00DC0041" w:rsidRDefault="00380456" w:rsidP="00380456">
            <w:pPr>
              <w:pStyle w:val="af6"/>
              <w:tabs>
                <w:tab w:val="left" w:pos="0"/>
              </w:tabs>
              <w:ind w:left="-11"/>
              <w:jc w:val="both"/>
              <w:rPr>
                <w:rFonts w:ascii="Times New Roman" w:hAnsi="Times New Roman"/>
              </w:rPr>
            </w:pPr>
          </w:p>
        </w:tc>
      </w:tr>
      <w:tr w:rsidR="00380456" w14:paraId="17178E8F" w14:textId="77777777" w:rsidTr="00380456">
        <w:tc>
          <w:tcPr>
            <w:tcW w:w="3140" w:type="dxa"/>
          </w:tcPr>
          <w:p w14:paraId="7C39C99E"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Височный артериит (болезнь Хортона)</w:t>
            </w:r>
          </w:p>
          <w:p w14:paraId="4FF8AE1B" w14:textId="77777777" w:rsidR="00380456" w:rsidRPr="00DC0041" w:rsidRDefault="00380456" w:rsidP="00380456">
            <w:pPr>
              <w:pStyle w:val="af6"/>
              <w:tabs>
                <w:tab w:val="left" w:pos="0"/>
              </w:tabs>
              <w:ind w:left="-11"/>
              <w:jc w:val="both"/>
              <w:rPr>
                <w:rFonts w:ascii="Times New Roman" w:hAnsi="Times New Roman"/>
              </w:rPr>
            </w:pPr>
          </w:p>
        </w:tc>
        <w:tc>
          <w:tcPr>
            <w:tcW w:w="3140" w:type="dxa"/>
          </w:tcPr>
          <w:p w14:paraId="123C1774"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Возраст старше 50 лет, головные боли, боли в челюсти, языке, изменения височной артерии, припухлость и болезненность узелков в височно-теменной области, болезненность волосистой части головы, нарушения зрения</w:t>
            </w:r>
          </w:p>
          <w:p w14:paraId="265C8838" w14:textId="77777777" w:rsidR="00380456" w:rsidRPr="00DC0041" w:rsidRDefault="00380456" w:rsidP="00380456">
            <w:pPr>
              <w:pStyle w:val="af6"/>
              <w:tabs>
                <w:tab w:val="left" w:pos="0"/>
              </w:tabs>
              <w:ind w:left="-11"/>
              <w:jc w:val="both"/>
              <w:rPr>
                <w:rFonts w:ascii="Times New Roman" w:hAnsi="Times New Roman"/>
              </w:rPr>
            </w:pPr>
          </w:p>
        </w:tc>
        <w:tc>
          <w:tcPr>
            <w:tcW w:w="3141" w:type="dxa"/>
          </w:tcPr>
          <w:p w14:paraId="46E2A655" w14:textId="77777777" w:rsidR="00380456" w:rsidRPr="00DC0041" w:rsidRDefault="00380456" w:rsidP="00380456">
            <w:pPr>
              <w:pStyle w:val="af6"/>
              <w:tabs>
                <w:tab w:val="left" w:pos="0"/>
              </w:tabs>
              <w:ind w:left="-11"/>
              <w:jc w:val="both"/>
              <w:rPr>
                <w:rFonts w:ascii="Times New Roman" w:hAnsi="Times New Roman"/>
              </w:rPr>
            </w:pPr>
            <w:r w:rsidRPr="00DC0041">
              <w:rPr>
                <w:rFonts w:ascii="Times New Roman" w:hAnsi="Times New Roman"/>
              </w:rPr>
              <w:t>Допплерография, ангиография, биопсия</w:t>
            </w:r>
          </w:p>
          <w:p w14:paraId="0013EA7E" w14:textId="77777777" w:rsidR="00380456" w:rsidRPr="00DC0041" w:rsidRDefault="00380456" w:rsidP="00380456">
            <w:pPr>
              <w:pStyle w:val="af6"/>
              <w:tabs>
                <w:tab w:val="left" w:pos="0"/>
              </w:tabs>
              <w:ind w:left="-11"/>
              <w:jc w:val="both"/>
              <w:rPr>
                <w:rFonts w:ascii="Times New Roman" w:hAnsi="Times New Roman"/>
              </w:rPr>
            </w:pPr>
          </w:p>
        </w:tc>
      </w:tr>
    </w:tbl>
    <w:p w14:paraId="7DC4D2EC" w14:textId="77777777" w:rsidR="00380456" w:rsidRDefault="00380456" w:rsidP="00F619CC">
      <w:pPr>
        <w:pStyle w:val="af6"/>
        <w:numPr>
          <w:ilvl w:val="0"/>
          <w:numId w:val="76"/>
        </w:numPr>
        <w:tabs>
          <w:tab w:val="left" w:pos="0"/>
        </w:tabs>
        <w:jc w:val="both"/>
        <w:rPr>
          <w:rFonts w:ascii="Times New Roman" w:hAnsi="Times New Roman"/>
          <w:b/>
          <w:sz w:val="20"/>
          <w:szCs w:val="20"/>
        </w:rPr>
      </w:pPr>
      <w:r>
        <w:rPr>
          <w:rFonts w:ascii="Times New Roman" w:hAnsi="Times New Roman"/>
          <w:b/>
          <w:sz w:val="20"/>
          <w:szCs w:val="20"/>
        </w:rPr>
        <w:lastRenderedPageBreak/>
        <w:t>ЛНГ и мочевой синдром:</w:t>
      </w:r>
    </w:p>
    <w:tbl>
      <w:tblPr>
        <w:tblStyle w:val="a7"/>
        <w:tblW w:w="0" w:type="auto"/>
        <w:tblInd w:w="720" w:type="dxa"/>
        <w:tblLook w:val="04A0" w:firstRow="1" w:lastRow="0" w:firstColumn="1" w:lastColumn="0" w:noHBand="0" w:noVBand="1"/>
      </w:tblPr>
      <w:tblGrid>
        <w:gridCol w:w="2958"/>
        <w:gridCol w:w="2972"/>
        <w:gridCol w:w="2977"/>
      </w:tblGrid>
      <w:tr w:rsidR="00380456" w14:paraId="7B1CEEB8" w14:textId="77777777" w:rsidTr="00380456">
        <w:tc>
          <w:tcPr>
            <w:tcW w:w="3038" w:type="dxa"/>
          </w:tcPr>
          <w:p w14:paraId="02DCA077"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6504B8E4" w14:textId="77777777" w:rsidR="00380456" w:rsidRPr="00F45240" w:rsidRDefault="00380456" w:rsidP="00380456">
            <w:pPr>
              <w:ind w:left="360"/>
              <w:rPr>
                <w:rFonts w:ascii="Times New Roman" w:hAnsi="Times New Roman"/>
              </w:rPr>
            </w:pPr>
          </w:p>
        </w:tc>
        <w:tc>
          <w:tcPr>
            <w:tcW w:w="3046" w:type="dxa"/>
          </w:tcPr>
          <w:p w14:paraId="0135DD7F"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0A7F1360" w14:textId="77777777" w:rsidR="00380456" w:rsidRDefault="00380456" w:rsidP="00380456">
            <w:pPr>
              <w:pStyle w:val="af6"/>
              <w:ind w:left="0"/>
              <w:rPr>
                <w:rFonts w:ascii="Times New Roman" w:hAnsi="Times New Roman"/>
              </w:rPr>
            </w:pPr>
          </w:p>
        </w:tc>
        <w:tc>
          <w:tcPr>
            <w:tcW w:w="3049" w:type="dxa"/>
          </w:tcPr>
          <w:p w14:paraId="4817133B"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38499D1B" w14:textId="77777777" w:rsidR="00380456" w:rsidRDefault="00380456" w:rsidP="00380456">
            <w:pPr>
              <w:pStyle w:val="af6"/>
              <w:ind w:left="0"/>
              <w:rPr>
                <w:rFonts w:ascii="Times New Roman" w:hAnsi="Times New Roman"/>
              </w:rPr>
            </w:pPr>
          </w:p>
        </w:tc>
      </w:tr>
      <w:tr w:rsidR="00380456" w14:paraId="69C090EC" w14:textId="77777777" w:rsidTr="00380456">
        <w:tc>
          <w:tcPr>
            <w:tcW w:w="3038" w:type="dxa"/>
          </w:tcPr>
          <w:p w14:paraId="1FFF07D9"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Острый и обострение хронического пиелонефрита, абсцесс почек</w:t>
            </w:r>
          </w:p>
          <w:p w14:paraId="15DCE52E"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5650C4EA"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Ознобы, боли в пояснице, дизурия, гипертония. Часто в анамнезе–МКБ, аденома простаты, СД</w:t>
            </w:r>
          </w:p>
          <w:p w14:paraId="739F2F7A"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3CED5FCB"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 xml:space="preserve">ОАК: анемия, </w:t>
            </w:r>
            <w:proofErr w:type="spellStart"/>
            <w:proofErr w:type="gramStart"/>
            <w:r w:rsidRPr="00D217BF">
              <w:rPr>
                <w:rFonts w:ascii="Times New Roman" w:hAnsi="Times New Roman"/>
              </w:rPr>
              <w:t>лейкоцитоз,↑</w:t>
            </w:r>
            <w:proofErr w:type="gramEnd"/>
            <w:r w:rsidRPr="00D217BF">
              <w:rPr>
                <w:rFonts w:ascii="Times New Roman" w:hAnsi="Times New Roman"/>
              </w:rPr>
              <w:t>СОЭ</w:t>
            </w:r>
            <w:proofErr w:type="spellEnd"/>
            <w:r w:rsidRPr="00D217BF">
              <w:rPr>
                <w:rFonts w:ascii="Times New Roman" w:hAnsi="Times New Roman"/>
              </w:rPr>
              <w:t>,</w:t>
            </w:r>
          </w:p>
          <w:p w14:paraId="7980CDFA"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Проба по Нечипоренко, бактериологическое исследование мочи, активные лейкоциты, Р-графия, УЗИ почек</w:t>
            </w:r>
          </w:p>
          <w:p w14:paraId="5D6AEADA" w14:textId="77777777" w:rsidR="00380456" w:rsidRPr="00D217BF" w:rsidRDefault="00380456" w:rsidP="00380456">
            <w:pPr>
              <w:pStyle w:val="af6"/>
              <w:tabs>
                <w:tab w:val="left" w:pos="0"/>
              </w:tabs>
              <w:ind w:left="-11"/>
              <w:jc w:val="both"/>
              <w:rPr>
                <w:rFonts w:ascii="Times New Roman" w:hAnsi="Times New Roman"/>
              </w:rPr>
            </w:pPr>
          </w:p>
        </w:tc>
      </w:tr>
      <w:tr w:rsidR="00380456" w14:paraId="19FC31FF" w14:textId="77777777" w:rsidTr="00380456">
        <w:tc>
          <w:tcPr>
            <w:tcW w:w="3038" w:type="dxa"/>
          </w:tcPr>
          <w:p w14:paraId="1B84A4DF"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Туберкулез почек</w:t>
            </w:r>
          </w:p>
          <w:p w14:paraId="4AB5D182"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C33418B"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Туберкулез в анамнезе, (+) туберкулиновые пробы, анурия</w:t>
            </w:r>
          </w:p>
          <w:p w14:paraId="156638C1"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0D9C13FE"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ОАК: анемия, БК (+) в моче, УЗИ, Р-графия почек</w:t>
            </w:r>
          </w:p>
          <w:p w14:paraId="37B79C83" w14:textId="77777777" w:rsidR="00380456" w:rsidRPr="00D217BF" w:rsidRDefault="00380456" w:rsidP="00380456">
            <w:pPr>
              <w:pStyle w:val="af6"/>
              <w:tabs>
                <w:tab w:val="left" w:pos="0"/>
              </w:tabs>
              <w:ind w:left="-11"/>
              <w:jc w:val="both"/>
              <w:rPr>
                <w:rFonts w:ascii="Times New Roman" w:hAnsi="Times New Roman"/>
              </w:rPr>
            </w:pPr>
          </w:p>
        </w:tc>
      </w:tr>
      <w:tr w:rsidR="00380456" w14:paraId="05AE4854" w14:textId="77777777" w:rsidTr="00380456">
        <w:tc>
          <w:tcPr>
            <w:tcW w:w="3038" w:type="dxa"/>
          </w:tcPr>
          <w:p w14:paraId="7B16C665"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bCs/>
              </w:rPr>
              <w:t>Гипернефрома</w:t>
            </w:r>
          </w:p>
          <w:p w14:paraId="33C60AD3"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4F9A1D7D"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Беспричинная лихорадка. Похудание, гематурия, боль, гипертония.</w:t>
            </w:r>
          </w:p>
          <w:p w14:paraId="666A2045"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1064EB6F" w14:textId="77777777" w:rsidR="00380456" w:rsidRPr="00D217BF" w:rsidRDefault="00380456" w:rsidP="00380456">
            <w:pPr>
              <w:pStyle w:val="af6"/>
              <w:tabs>
                <w:tab w:val="left" w:pos="0"/>
              </w:tabs>
              <w:ind w:left="-11"/>
              <w:jc w:val="both"/>
              <w:rPr>
                <w:rFonts w:ascii="Times New Roman" w:hAnsi="Times New Roman"/>
              </w:rPr>
            </w:pPr>
            <w:r w:rsidRPr="00D217BF">
              <w:rPr>
                <w:rFonts w:ascii="Times New Roman" w:hAnsi="Times New Roman"/>
              </w:rPr>
              <w:t>Р-графия, УЗИ, КТ почек</w:t>
            </w:r>
          </w:p>
          <w:p w14:paraId="0AA8B82D" w14:textId="77777777" w:rsidR="00380456" w:rsidRPr="00D217BF" w:rsidRDefault="00380456" w:rsidP="00380456">
            <w:pPr>
              <w:pStyle w:val="af6"/>
              <w:tabs>
                <w:tab w:val="left" w:pos="0"/>
              </w:tabs>
              <w:ind w:left="-11"/>
              <w:jc w:val="both"/>
              <w:rPr>
                <w:rFonts w:ascii="Times New Roman" w:hAnsi="Times New Roman"/>
              </w:rPr>
            </w:pPr>
          </w:p>
        </w:tc>
      </w:tr>
    </w:tbl>
    <w:p w14:paraId="0A1977EA" w14:textId="77777777" w:rsidR="00380456" w:rsidRPr="006844D4" w:rsidRDefault="00380456" w:rsidP="00F619CC">
      <w:pPr>
        <w:pStyle w:val="af6"/>
        <w:numPr>
          <w:ilvl w:val="0"/>
          <w:numId w:val="76"/>
        </w:numPr>
        <w:tabs>
          <w:tab w:val="left" w:pos="0"/>
        </w:tabs>
        <w:jc w:val="both"/>
        <w:rPr>
          <w:rFonts w:ascii="Times New Roman" w:hAnsi="Times New Roman"/>
          <w:b/>
          <w:sz w:val="20"/>
          <w:szCs w:val="20"/>
        </w:rPr>
      </w:pPr>
      <w:r w:rsidRPr="006844D4">
        <w:rPr>
          <w:rFonts w:ascii="Times New Roman" w:hAnsi="Times New Roman"/>
          <w:b/>
          <w:bCs/>
          <w:sz w:val="20"/>
          <w:szCs w:val="20"/>
        </w:rPr>
        <w:t>ЛНГ в сочетании с болями в животе</w:t>
      </w:r>
    </w:p>
    <w:tbl>
      <w:tblPr>
        <w:tblStyle w:val="a7"/>
        <w:tblW w:w="0" w:type="auto"/>
        <w:tblInd w:w="720" w:type="dxa"/>
        <w:tblLook w:val="04A0" w:firstRow="1" w:lastRow="0" w:firstColumn="1" w:lastColumn="0" w:noHBand="0" w:noVBand="1"/>
      </w:tblPr>
      <w:tblGrid>
        <w:gridCol w:w="2958"/>
        <w:gridCol w:w="2972"/>
        <w:gridCol w:w="2977"/>
      </w:tblGrid>
      <w:tr w:rsidR="00380456" w14:paraId="5F0A462A" w14:textId="77777777" w:rsidTr="00380456">
        <w:tc>
          <w:tcPr>
            <w:tcW w:w="3038" w:type="dxa"/>
          </w:tcPr>
          <w:p w14:paraId="0E1A04BB" w14:textId="77777777" w:rsidR="00380456" w:rsidRPr="00F45240" w:rsidRDefault="00380456" w:rsidP="00380456">
            <w:pPr>
              <w:pStyle w:val="af6"/>
              <w:rPr>
                <w:rFonts w:ascii="Times New Roman" w:hAnsi="Times New Roman"/>
              </w:rPr>
            </w:pPr>
            <w:r w:rsidRPr="00F45240">
              <w:rPr>
                <w:rFonts w:ascii="Times New Roman" w:hAnsi="Times New Roman"/>
                <w:b/>
                <w:bCs/>
              </w:rPr>
              <w:t>Заболевание</w:t>
            </w:r>
          </w:p>
          <w:p w14:paraId="173440AB" w14:textId="77777777" w:rsidR="00380456" w:rsidRPr="00F45240" w:rsidRDefault="00380456" w:rsidP="00380456">
            <w:pPr>
              <w:ind w:left="360"/>
              <w:rPr>
                <w:rFonts w:ascii="Times New Roman" w:hAnsi="Times New Roman"/>
              </w:rPr>
            </w:pPr>
          </w:p>
        </w:tc>
        <w:tc>
          <w:tcPr>
            <w:tcW w:w="3046" w:type="dxa"/>
          </w:tcPr>
          <w:p w14:paraId="4AA1A594" w14:textId="77777777" w:rsidR="00380456" w:rsidRPr="00F45240" w:rsidRDefault="00380456" w:rsidP="00380456">
            <w:pPr>
              <w:pStyle w:val="af6"/>
              <w:rPr>
                <w:rFonts w:ascii="Times New Roman" w:hAnsi="Times New Roman"/>
              </w:rPr>
            </w:pPr>
            <w:r w:rsidRPr="00F45240">
              <w:rPr>
                <w:rFonts w:ascii="Times New Roman" w:hAnsi="Times New Roman"/>
                <w:b/>
                <w:bCs/>
              </w:rPr>
              <w:t>Клинические критерии</w:t>
            </w:r>
          </w:p>
          <w:p w14:paraId="365A0737" w14:textId="77777777" w:rsidR="00380456" w:rsidRDefault="00380456" w:rsidP="00380456">
            <w:pPr>
              <w:pStyle w:val="af6"/>
              <w:ind w:left="0"/>
              <w:rPr>
                <w:rFonts w:ascii="Times New Roman" w:hAnsi="Times New Roman"/>
              </w:rPr>
            </w:pPr>
          </w:p>
        </w:tc>
        <w:tc>
          <w:tcPr>
            <w:tcW w:w="3049" w:type="dxa"/>
          </w:tcPr>
          <w:p w14:paraId="36D3AAC3" w14:textId="77777777" w:rsidR="00380456" w:rsidRPr="00F45240" w:rsidRDefault="00380456" w:rsidP="00380456">
            <w:pPr>
              <w:pStyle w:val="af6"/>
              <w:rPr>
                <w:rFonts w:ascii="Times New Roman" w:hAnsi="Times New Roman"/>
              </w:rPr>
            </w:pPr>
            <w:r w:rsidRPr="00F45240">
              <w:rPr>
                <w:rFonts w:ascii="Times New Roman" w:hAnsi="Times New Roman"/>
                <w:b/>
                <w:bCs/>
              </w:rPr>
              <w:t>Методы обследования</w:t>
            </w:r>
          </w:p>
          <w:p w14:paraId="714AD640" w14:textId="77777777" w:rsidR="00380456" w:rsidRDefault="00380456" w:rsidP="00380456">
            <w:pPr>
              <w:pStyle w:val="af6"/>
              <w:ind w:left="0"/>
              <w:rPr>
                <w:rFonts w:ascii="Times New Roman" w:hAnsi="Times New Roman"/>
              </w:rPr>
            </w:pPr>
          </w:p>
        </w:tc>
      </w:tr>
      <w:tr w:rsidR="00380456" w14:paraId="4EBEEFC3" w14:textId="77777777" w:rsidTr="00380456">
        <w:tc>
          <w:tcPr>
            <w:tcW w:w="3038" w:type="dxa"/>
          </w:tcPr>
          <w:p w14:paraId="2832AF46"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Нагноительные процессы в брюшной полости (холангит)</w:t>
            </w:r>
          </w:p>
          <w:p w14:paraId="3B7AC721"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70360764"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Анамнез-ЖКБ, недавние операции на брюшной полости, интоксикация</w:t>
            </w:r>
          </w:p>
          <w:p w14:paraId="63C66F54"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4EA9C7DA"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ОАК: лейкоцитоз, УЗИ, КТ органов брюшной полости, лапароскопия, лапаротомия</w:t>
            </w:r>
          </w:p>
          <w:p w14:paraId="6264C3F8" w14:textId="77777777" w:rsidR="00380456" w:rsidRPr="00D217BF" w:rsidRDefault="00380456" w:rsidP="00380456">
            <w:pPr>
              <w:pStyle w:val="af6"/>
              <w:tabs>
                <w:tab w:val="left" w:pos="0"/>
              </w:tabs>
              <w:ind w:left="-11"/>
              <w:jc w:val="both"/>
              <w:rPr>
                <w:rFonts w:ascii="Times New Roman" w:hAnsi="Times New Roman"/>
              </w:rPr>
            </w:pPr>
          </w:p>
        </w:tc>
      </w:tr>
      <w:tr w:rsidR="00380456" w14:paraId="76ADACA2" w14:textId="77777777" w:rsidTr="00380456">
        <w:tc>
          <w:tcPr>
            <w:tcW w:w="3038" w:type="dxa"/>
          </w:tcPr>
          <w:p w14:paraId="0E00F08C"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Неспецифический язвенный колит</w:t>
            </w:r>
          </w:p>
          <w:p w14:paraId="5518E321"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6CE52A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Поносы с </w:t>
            </w:r>
            <w:proofErr w:type="gramStart"/>
            <w:r w:rsidRPr="006844D4">
              <w:rPr>
                <w:rFonts w:ascii="Times New Roman" w:hAnsi="Times New Roman"/>
              </w:rPr>
              <w:t>кровью,  поражение</w:t>
            </w:r>
            <w:proofErr w:type="gramEnd"/>
            <w:r w:rsidRPr="006844D4">
              <w:rPr>
                <w:rFonts w:ascii="Times New Roman" w:hAnsi="Times New Roman"/>
              </w:rPr>
              <w:t xml:space="preserve"> прямой кишки</w:t>
            </w:r>
          </w:p>
          <w:p w14:paraId="24451567"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0952D04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Колоноскопия, биопсия толстого кишечника</w:t>
            </w:r>
          </w:p>
          <w:p w14:paraId="490C4486" w14:textId="77777777" w:rsidR="00380456" w:rsidRPr="00D217BF" w:rsidRDefault="00380456" w:rsidP="00380456">
            <w:pPr>
              <w:pStyle w:val="af6"/>
              <w:tabs>
                <w:tab w:val="left" w:pos="0"/>
              </w:tabs>
              <w:ind w:left="-11"/>
              <w:jc w:val="both"/>
              <w:rPr>
                <w:rFonts w:ascii="Times New Roman" w:hAnsi="Times New Roman"/>
              </w:rPr>
            </w:pPr>
          </w:p>
        </w:tc>
      </w:tr>
      <w:tr w:rsidR="00380456" w14:paraId="1F20D836" w14:textId="77777777" w:rsidTr="00380456">
        <w:tc>
          <w:tcPr>
            <w:tcW w:w="3038" w:type="dxa"/>
          </w:tcPr>
          <w:p w14:paraId="7FC4A887"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Болезнь Крона</w:t>
            </w:r>
          </w:p>
          <w:p w14:paraId="36822F9D" w14:textId="77777777" w:rsidR="00380456" w:rsidRPr="00D217BF" w:rsidRDefault="00380456" w:rsidP="00380456">
            <w:pPr>
              <w:pStyle w:val="af6"/>
              <w:tabs>
                <w:tab w:val="left" w:pos="0"/>
              </w:tabs>
              <w:ind w:left="-11"/>
              <w:jc w:val="both"/>
              <w:rPr>
                <w:rFonts w:ascii="Times New Roman" w:hAnsi="Times New Roman"/>
              </w:rPr>
            </w:pPr>
          </w:p>
        </w:tc>
        <w:tc>
          <w:tcPr>
            <w:tcW w:w="3046" w:type="dxa"/>
          </w:tcPr>
          <w:p w14:paraId="3B697B84"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Боли в животе, поносы, </w:t>
            </w:r>
            <w:proofErr w:type="spellStart"/>
            <w:r w:rsidRPr="006844D4">
              <w:rPr>
                <w:rFonts w:ascii="Times New Roman" w:hAnsi="Times New Roman"/>
              </w:rPr>
              <w:t>мальабсорбция</w:t>
            </w:r>
            <w:proofErr w:type="spellEnd"/>
          </w:p>
          <w:p w14:paraId="58B45CDB"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1A5B1899"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ОАК: анемия, колоноскопия, биопсия толстого кишечника</w:t>
            </w:r>
          </w:p>
          <w:p w14:paraId="33CB73A9" w14:textId="77777777" w:rsidR="00380456" w:rsidRPr="00D217BF" w:rsidRDefault="00380456" w:rsidP="00380456">
            <w:pPr>
              <w:pStyle w:val="af6"/>
              <w:tabs>
                <w:tab w:val="left" w:pos="0"/>
              </w:tabs>
              <w:ind w:left="-11"/>
              <w:jc w:val="both"/>
              <w:rPr>
                <w:rFonts w:ascii="Times New Roman" w:hAnsi="Times New Roman"/>
              </w:rPr>
            </w:pPr>
          </w:p>
        </w:tc>
      </w:tr>
      <w:tr w:rsidR="00380456" w14:paraId="126282FB" w14:textId="77777777" w:rsidTr="00380456">
        <w:tc>
          <w:tcPr>
            <w:tcW w:w="3038" w:type="dxa"/>
          </w:tcPr>
          <w:p w14:paraId="4A1363D6"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Рак желудка, кишечника, поджелудочной железы</w:t>
            </w:r>
          </w:p>
          <w:p w14:paraId="64E9E8E0"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7C97B4EF"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Разные «маски», пожилой возраст, чередование поносов и запоров, похудание</w:t>
            </w:r>
          </w:p>
          <w:p w14:paraId="630533AD"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599C619E"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ОАК: анемия, ФГДС с биопсией, УЗИ, колоноскопия, </w:t>
            </w:r>
            <w:proofErr w:type="spellStart"/>
            <w:r w:rsidRPr="006844D4">
              <w:rPr>
                <w:rFonts w:ascii="Times New Roman" w:hAnsi="Times New Roman"/>
              </w:rPr>
              <w:t>ирригоскопия</w:t>
            </w:r>
            <w:proofErr w:type="spellEnd"/>
            <w:r w:rsidRPr="006844D4">
              <w:rPr>
                <w:rFonts w:ascii="Times New Roman" w:hAnsi="Times New Roman"/>
              </w:rPr>
              <w:t>, лапароскопия</w:t>
            </w:r>
          </w:p>
          <w:p w14:paraId="5F59C835" w14:textId="77777777" w:rsidR="00380456" w:rsidRPr="00D217BF" w:rsidRDefault="00380456" w:rsidP="00380456">
            <w:pPr>
              <w:pStyle w:val="af6"/>
              <w:tabs>
                <w:tab w:val="left" w:pos="0"/>
              </w:tabs>
              <w:ind w:left="-11"/>
              <w:jc w:val="both"/>
              <w:rPr>
                <w:rFonts w:ascii="Times New Roman" w:hAnsi="Times New Roman"/>
              </w:rPr>
            </w:pPr>
          </w:p>
        </w:tc>
      </w:tr>
      <w:tr w:rsidR="00380456" w14:paraId="4A88F9E3" w14:textId="77777777" w:rsidTr="00380456">
        <w:tc>
          <w:tcPr>
            <w:tcW w:w="3038" w:type="dxa"/>
          </w:tcPr>
          <w:p w14:paraId="684795F9"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Острый гепатит</w:t>
            </w:r>
          </w:p>
          <w:p w14:paraId="1D51538A"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53FEA60E"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Желтуха, тяжесть в правом подреберье, тошнота, рвота</w:t>
            </w:r>
          </w:p>
          <w:p w14:paraId="6B354784"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76058A63"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↑билирубин, АСТ, АЛТ, УЗИ, лапароскопия</w:t>
            </w:r>
          </w:p>
          <w:p w14:paraId="4D9AE67C" w14:textId="77777777" w:rsidR="00380456" w:rsidRPr="00D217BF" w:rsidRDefault="00380456" w:rsidP="00380456">
            <w:pPr>
              <w:pStyle w:val="af6"/>
              <w:tabs>
                <w:tab w:val="left" w:pos="0"/>
              </w:tabs>
              <w:ind w:left="-11"/>
              <w:jc w:val="both"/>
              <w:rPr>
                <w:rFonts w:ascii="Times New Roman" w:hAnsi="Times New Roman"/>
              </w:rPr>
            </w:pPr>
          </w:p>
        </w:tc>
      </w:tr>
      <w:tr w:rsidR="00380456" w14:paraId="4F43F41A" w14:textId="77777777" w:rsidTr="00380456">
        <w:tc>
          <w:tcPr>
            <w:tcW w:w="3038" w:type="dxa"/>
          </w:tcPr>
          <w:p w14:paraId="03E76750"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Туберкулезный перитонит (поражение </w:t>
            </w:r>
            <w:proofErr w:type="spellStart"/>
            <w:r w:rsidRPr="006844D4">
              <w:rPr>
                <w:rFonts w:ascii="Times New Roman" w:hAnsi="Times New Roman"/>
              </w:rPr>
              <w:t>мезентериальных</w:t>
            </w:r>
            <w:proofErr w:type="spellEnd"/>
            <w:r w:rsidRPr="006844D4">
              <w:rPr>
                <w:rFonts w:ascii="Times New Roman" w:hAnsi="Times New Roman"/>
              </w:rPr>
              <w:t xml:space="preserve"> узлов)</w:t>
            </w:r>
          </w:p>
          <w:p w14:paraId="5F73267A" w14:textId="77777777" w:rsidR="00380456" w:rsidRPr="006844D4" w:rsidRDefault="00380456" w:rsidP="00380456">
            <w:pPr>
              <w:pStyle w:val="af6"/>
              <w:tabs>
                <w:tab w:val="left" w:pos="0"/>
              </w:tabs>
              <w:ind w:left="-11"/>
              <w:jc w:val="both"/>
              <w:rPr>
                <w:rFonts w:ascii="Times New Roman" w:hAnsi="Times New Roman"/>
              </w:rPr>
            </w:pPr>
          </w:p>
        </w:tc>
        <w:tc>
          <w:tcPr>
            <w:tcW w:w="3046" w:type="dxa"/>
          </w:tcPr>
          <w:p w14:paraId="5F97FBEC"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Боли или дискомфорт в животе, (+) реакция Манту, диспепсия, понос, асцит, </w:t>
            </w:r>
            <w:proofErr w:type="spellStart"/>
            <w:r w:rsidRPr="006844D4">
              <w:rPr>
                <w:rFonts w:ascii="Times New Roman" w:hAnsi="Times New Roman"/>
              </w:rPr>
              <w:t>петрификаты</w:t>
            </w:r>
            <w:proofErr w:type="spellEnd"/>
            <w:r w:rsidRPr="006844D4">
              <w:rPr>
                <w:rFonts w:ascii="Times New Roman" w:hAnsi="Times New Roman"/>
              </w:rPr>
              <w:t xml:space="preserve"> в легких</w:t>
            </w:r>
          </w:p>
          <w:p w14:paraId="64A87243" w14:textId="77777777" w:rsidR="00380456" w:rsidRPr="00D217BF" w:rsidRDefault="00380456" w:rsidP="00380456">
            <w:pPr>
              <w:pStyle w:val="af6"/>
              <w:tabs>
                <w:tab w:val="left" w:pos="0"/>
              </w:tabs>
              <w:ind w:left="-11"/>
              <w:jc w:val="both"/>
              <w:rPr>
                <w:rFonts w:ascii="Times New Roman" w:hAnsi="Times New Roman"/>
              </w:rPr>
            </w:pPr>
          </w:p>
        </w:tc>
        <w:tc>
          <w:tcPr>
            <w:tcW w:w="3049" w:type="dxa"/>
          </w:tcPr>
          <w:p w14:paraId="2D3452E7" w14:textId="77777777" w:rsidR="00380456" w:rsidRPr="006844D4" w:rsidRDefault="00380456" w:rsidP="00380456">
            <w:pPr>
              <w:pStyle w:val="af6"/>
              <w:tabs>
                <w:tab w:val="left" w:pos="0"/>
              </w:tabs>
              <w:ind w:left="-11"/>
              <w:jc w:val="both"/>
              <w:rPr>
                <w:rFonts w:ascii="Times New Roman" w:hAnsi="Times New Roman"/>
              </w:rPr>
            </w:pPr>
            <w:r w:rsidRPr="006844D4">
              <w:rPr>
                <w:rFonts w:ascii="Times New Roman" w:hAnsi="Times New Roman"/>
              </w:rPr>
              <w:t xml:space="preserve">(+) туберкулиновые пробы, УЗИ, эффект от </w:t>
            </w:r>
            <w:proofErr w:type="spellStart"/>
            <w:r w:rsidRPr="006844D4">
              <w:rPr>
                <w:rFonts w:ascii="Times New Roman" w:hAnsi="Times New Roman"/>
              </w:rPr>
              <w:t>тубулостатической</w:t>
            </w:r>
            <w:proofErr w:type="spellEnd"/>
            <w:r w:rsidRPr="006844D4">
              <w:rPr>
                <w:rFonts w:ascii="Times New Roman" w:hAnsi="Times New Roman"/>
              </w:rPr>
              <w:t xml:space="preserve"> терапии</w:t>
            </w:r>
          </w:p>
          <w:p w14:paraId="4B5D243C" w14:textId="77777777" w:rsidR="00380456" w:rsidRPr="00D217BF" w:rsidRDefault="00380456" w:rsidP="00380456">
            <w:pPr>
              <w:pStyle w:val="af6"/>
              <w:tabs>
                <w:tab w:val="left" w:pos="0"/>
              </w:tabs>
              <w:ind w:left="-11"/>
              <w:jc w:val="both"/>
              <w:rPr>
                <w:rFonts w:ascii="Times New Roman" w:hAnsi="Times New Roman"/>
              </w:rPr>
            </w:pPr>
          </w:p>
        </w:tc>
      </w:tr>
    </w:tbl>
    <w:p w14:paraId="7CF86F45" w14:textId="77777777" w:rsidR="00380456" w:rsidRDefault="00380456" w:rsidP="00380456">
      <w:pPr>
        <w:pStyle w:val="af6"/>
        <w:tabs>
          <w:tab w:val="left" w:pos="0"/>
        </w:tabs>
        <w:jc w:val="both"/>
        <w:rPr>
          <w:rFonts w:ascii="Times New Roman" w:hAnsi="Times New Roman"/>
          <w:b/>
          <w:sz w:val="20"/>
          <w:szCs w:val="20"/>
        </w:rPr>
      </w:pPr>
    </w:p>
    <w:p w14:paraId="61D1A47F" w14:textId="77777777" w:rsidR="00380456" w:rsidRPr="00D55B70" w:rsidRDefault="00380456" w:rsidP="00380456">
      <w:pPr>
        <w:pStyle w:val="af6"/>
        <w:tabs>
          <w:tab w:val="left" w:pos="0"/>
        </w:tabs>
        <w:spacing w:line="240" w:lineRule="auto"/>
        <w:jc w:val="both"/>
        <w:rPr>
          <w:rFonts w:ascii="Times New Roman" w:hAnsi="Times New Roman"/>
          <w:b/>
          <w:i/>
          <w:sz w:val="24"/>
          <w:szCs w:val="24"/>
        </w:rPr>
      </w:pPr>
      <w:r w:rsidRPr="00A629F0">
        <w:rPr>
          <w:rFonts w:ascii="Times New Roman" w:hAnsi="Times New Roman"/>
          <w:b/>
          <w:sz w:val="24"/>
          <w:szCs w:val="24"/>
        </w:rPr>
        <w:lastRenderedPageBreak/>
        <w:t xml:space="preserve">Примечание: </w:t>
      </w:r>
      <w:r w:rsidRPr="00D55B70">
        <w:rPr>
          <w:rFonts w:ascii="Times New Roman" w:hAnsi="Times New Roman"/>
          <w:i/>
          <w:sz w:val="24"/>
          <w:szCs w:val="24"/>
        </w:rPr>
        <w:t>Более подробная дифференциальной диагностики заболеваний представлена в Учебном пособии</w:t>
      </w:r>
      <w:r w:rsidRPr="00D55B70">
        <w:rPr>
          <w:rFonts w:ascii="Times New Roman" w:hAnsi="Times New Roman"/>
          <w:b/>
          <w:i/>
          <w:sz w:val="24"/>
          <w:szCs w:val="24"/>
        </w:rPr>
        <w:t xml:space="preserve"> «</w:t>
      </w:r>
      <w:r w:rsidRPr="00D55B70">
        <w:rPr>
          <w:rFonts w:ascii="Times New Roman" w:hAnsi="Times New Roman"/>
          <w:i/>
          <w:color w:val="000000"/>
          <w:sz w:val="24"/>
          <w:szCs w:val="24"/>
        </w:rPr>
        <w:t>Алгоритмы диагностики основных заболеваний в амбулаторной практике».</w:t>
      </w:r>
    </w:p>
    <w:p w14:paraId="42A094D9" w14:textId="77777777" w:rsidR="00380456" w:rsidRPr="00A369ED" w:rsidRDefault="00380456" w:rsidP="00380456">
      <w:pPr>
        <w:shd w:val="clear" w:color="auto" w:fill="FFFFFF"/>
        <w:spacing w:after="0" w:line="240" w:lineRule="auto"/>
        <w:ind w:left="360" w:right="6"/>
        <w:jc w:val="both"/>
        <w:rPr>
          <w:rFonts w:ascii="Times New Roman" w:hAnsi="Times New Roman"/>
          <w:bCs/>
          <w:caps/>
          <w:sz w:val="24"/>
          <w:szCs w:val="24"/>
          <w:u w:val="single"/>
        </w:rPr>
      </w:pPr>
      <w:r w:rsidRPr="00A375A1">
        <w:rPr>
          <w:rFonts w:ascii="Times New Roman" w:hAnsi="Times New Roman"/>
          <w:bCs/>
          <w:sz w:val="24"/>
          <w:szCs w:val="24"/>
          <w:u w:val="single"/>
        </w:rPr>
        <w:t xml:space="preserve">ВОЗМОЖНЫЕ ПРИЧИНЫ ЛИХОРАДКИ НЕЯСНОГО ГЕНЕЗА, </w:t>
      </w:r>
      <w:r w:rsidRPr="00A369ED">
        <w:rPr>
          <w:rFonts w:ascii="Times New Roman" w:hAnsi="Times New Roman"/>
          <w:bCs/>
          <w:caps/>
          <w:sz w:val="24"/>
          <w:szCs w:val="24"/>
          <w:u w:val="single"/>
        </w:rPr>
        <w:t xml:space="preserve">являющиеся </w:t>
      </w:r>
      <w:r w:rsidRPr="00A369ED">
        <w:rPr>
          <w:rFonts w:ascii="Times New Roman" w:hAnsi="Times New Roman"/>
          <w:bCs/>
          <w:i/>
          <w:iCs/>
          <w:caps/>
          <w:sz w:val="24"/>
          <w:szCs w:val="24"/>
          <w:u w:val="single"/>
        </w:rPr>
        <w:t xml:space="preserve">наиболее трудными </w:t>
      </w:r>
      <w:r w:rsidRPr="00A369ED">
        <w:rPr>
          <w:rFonts w:ascii="Times New Roman" w:hAnsi="Times New Roman"/>
          <w:bCs/>
          <w:caps/>
          <w:sz w:val="24"/>
          <w:szCs w:val="24"/>
          <w:u w:val="single"/>
        </w:rPr>
        <w:t>для диагностики:</w:t>
      </w:r>
    </w:p>
    <w:p w14:paraId="257B1436" w14:textId="77777777" w:rsidR="00380456" w:rsidRPr="00A375A1" w:rsidRDefault="00380456" w:rsidP="00F619CC">
      <w:pPr>
        <w:pStyle w:val="af6"/>
        <w:numPr>
          <w:ilvl w:val="0"/>
          <w:numId w:val="69"/>
        </w:numPr>
        <w:shd w:val="clear" w:color="auto" w:fill="FFFFFF"/>
        <w:spacing w:after="0" w:line="240" w:lineRule="auto"/>
        <w:ind w:left="426" w:right="6" w:firstLine="0"/>
        <w:jc w:val="both"/>
        <w:rPr>
          <w:rFonts w:ascii="Times New Roman" w:hAnsi="Times New Roman"/>
          <w:sz w:val="24"/>
          <w:szCs w:val="24"/>
        </w:rPr>
      </w:pPr>
      <w:r w:rsidRPr="00A375A1">
        <w:rPr>
          <w:rFonts w:ascii="Times New Roman" w:hAnsi="Times New Roman"/>
          <w:bCs/>
          <w:sz w:val="24"/>
          <w:szCs w:val="24"/>
        </w:rPr>
        <w:t>Инфекции (в т.ч. ВИЧ-инфекция, инфекционный эндокардит, туберкулез),</w:t>
      </w:r>
    </w:p>
    <w:p w14:paraId="7DC32B1D"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Паразитарные заболевания,</w:t>
      </w:r>
    </w:p>
    <w:p w14:paraId="4359ED06"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Аспергиллез, кандидоз, ЦМВ, герпетическая инфекция,</w:t>
      </w:r>
    </w:p>
    <w:p w14:paraId="6BE6D1D3"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 xml:space="preserve">Злокачественные опухоли (солидные, </w:t>
      </w:r>
      <w:proofErr w:type="spellStart"/>
      <w:r w:rsidRPr="00D55B70">
        <w:rPr>
          <w:rFonts w:ascii="Times New Roman" w:hAnsi="Times New Roman"/>
          <w:bCs/>
          <w:sz w:val="24"/>
          <w:szCs w:val="24"/>
        </w:rPr>
        <w:t>гемобластозы</w:t>
      </w:r>
      <w:proofErr w:type="spellEnd"/>
      <w:r w:rsidRPr="00D55B70">
        <w:rPr>
          <w:rFonts w:ascii="Times New Roman" w:hAnsi="Times New Roman"/>
          <w:bCs/>
          <w:sz w:val="24"/>
          <w:szCs w:val="24"/>
        </w:rPr>
        <w:t>, лимфомы),</w:t>
      </w:r>
    </w:p>
    <w:p w14:paraId="110C72E8"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Системные заболевания,</w:t>
      </w:r>
    </w:p>
    <w:p w14:paraId="25A0ED73"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Тромбоэмболическая болезнь,</w:t>
      </w:r>
    </w:p>
    <w:p w14:paraId="29C20CFA" w14:textId="77777777" w:rsidR="00380456" w:rsidRPr="00D55B70" w:rsidRDefault="00380456" w:rsidP="00F619CC">
      <w:pPr>
        <w:pStyle w:val="af6"/>
        <w:numPr>
          <w:ilvl w:val="0"/>
          <w:numId w:val="77"/>
        </w:numPr>
        <w:shd w:val="clear" w:color="auto" w:fill="FFFFFF"/>
        <w:spacing w:after="0" w:line="240" w:lineRule="auto"/>
        <w:ind w:right="6"/>
        <w:jc w:val="both"/>
        <w:rPr>
          <w:rFonts w:ascii="Times New Roman" w:hAnsi="Times New Roman"/>
          <w:sz w:val="24"/>
          <w:szCs w:val="24"/>
        </w:rPr>
      </w:pPr>
      <w:r w:rsidRPr="00D55B70">
        <w:rPr>
          <w:rFonts w:ascii="Times New Roman" w:hAnsi="Times New Roman"/>
          <w:bCs/>
          <w:sz w:val="24"/>
          <w:szCs w:val="24"/>
        </w:rPr>
        <w:t>Лекарственная болезнь.</w:t>
      </w:r>
    </w:p>
    <w:p w14:paraId="14788F24" w14:textId="77777777" w:rsidR="00380456" w:rsidRPr="00D55B70" w:rsidRDefault="00380456" w:rsidP="00380456">
      <w:pPr>
        <w:pStyle w:val="3"/>
        <w:spacing w:before="124"/>
        <w:ind w:right="99"/>
        <w:jc w:val="center"/>
        <w:rPr>
          <w:color w:val="auto"/>
          <w:sz w:val="24"/>
          <w:szCs w:val="24"/>
          <w:u w:val="single"/>
        </w:rPr>
      </w:pPr>
      <w:r w:rsidRPr="00D55B70">
        <w:rPr>
          <w:color w:val="auto"/>
          <w:sz w:val="24"/>
          <w:szCs w:val="24"/>
          <w:u w:val="single"/>
        </w:rPr>
        <w:t>ДИАГНОСТИКА ВИЧ ИНФЕКЦИИ</w:t>
      </w:r>
    </w:p>
    <w:p w14:paraId="70181405" w14:textId="77777777" w:rsidR="00380456" w:rsidRPr="0029531A" w:rsidRDefault="00380456" w:rsidP="00380456">
      <w:pPr>
        <w:spacing w:before="119"/>
        <w:ind w:left="177" w:right="178" w:firstLine="5"/>
        <w:jc w:val="both"/>
        <w:rPr>
          <w:rFonts w:ascii="Times New Roman" w:hAnsi="Times New Roman"/>
          <w:b/>
          <w:sz w:val="24"/>
          <w:szCs w:val="24"/>
        </w:rPr>
      </w:pPr>
      <w:r w:rsidRPr="0029531A">
        <w:rPr>
          <w:rFonts w:ascii="Times New Roman" w:hAnsi="Times New Roman"/>
          <w:b/>
          <w:i/>
          <w:sz w:val="24"/>
          <w:szCs w:val="24"/>
        </w:rPr>
        <w:t xml:space="preserve">Приказ № 295 МЗ РФ от 30.10.1995 г. </w:t>
      </w:r>
      <w:r w:rsidRPr="0029531A">
        <w:rPr>
          <w:rFonts w:ascii="Times New Roman" w:hAnsi="Times New Roman"/>
          <w:b/>
          <w:sz w:val="24"/>
          <w:szCs w:val="24"/>
        </w:rPr>
        <w:t>«О введении в действие правил проведения обязательного медицинского освидетельствования на ВИЧ и перечни работников отдельных профессий, производств и предприятий, учреждений и организаций, которые проходят обязательное медицинское освидетельствование на ВИЧ».</w:t>
      </w:r>
    </w:p>
    <w:p w14:paraId="66C4E9A4" w14:textId="77777777" w:rsidR="00380456" w:rsidRPr="0029531A" w:rsidRDefault="00380456" w:rsidP="00380456">
      <w:pPr>
        <w:pStyle w:val="3"/>
        <w:ind w:left="1111" w:right="1018" w:hanging="89"/>
        <w:rPr>
          <w:color w:val="auto"/>
          <w:sz w:val="24"/>
          <w:szCs w:val="24"/>
        </w:rPr>
      </w:pPr>
      <w:r w:rsidRPr="0029531A">
        <w:rPr>
          <w:color w:val="auto"/>
          <w:sz w:val="24"/>
          <w:szCs w:val="24"/>
        </w:rPr>
        <w:t>ПЕРЕЧЕНЬ ПОКАЗАНИЙ ДЛЯ ОБСЛЕДОВАНИЯ НА ВИЧ В ЦЕЛЯХ УЛУЧШЕНИЯ КАЧЕСТВА ДИАГНОСТИКИ</w:t>
      </w:r>
    </w:p>
    <w:p w14:paraId="2B443316" w14:textId="77777777" w:rsidR="00380456" w:rsidRPr="0029531A" w:rsidRDefault="00380456" w:rsidP="00F619CC">
      <w:pPr>
        <w:pStyle w:val="4"/>
        <w:keepNext w:val="0"/>
        <w:widowControl w:val="0"/>
        <w:numPr>
          <w:ilvl w:val="0"/>
          <w:numId w:val="71"/>
        </w:numPr>
        <w:tabs>
          <w:tab w:val="left" w:pos="681"/>
          <w:tab w:val="left" w:pos="682"/>
        </w:tabs>
        <w:spacing w:before="4" w:after="0" w:line="319" w:lineRule="exact"/>
        <w:ind w:hanging="566"/>
        <w:rPr>
          <w:rFonts w:ascii="Times New Roman" w:hAnsi="Times New Roman"/>
          <w:sz w:val="24"/>
          <w:szCs w:val="24"/>
        </w:rPr>
      </w:pPr>
      <w:r w:rsidRPr="0029531A">
        <w:rPr>
          <w:rFonts w:ascii="Times New Roman" w:hAnsi="Times New Roman"/>
          <w:sz w:val="24"/>
          <w:szCs w:val="24"/>
        </w:rPr>
        <w:t>Больные по клиническим</w:t>
      </w:r>
      <w:r w:rsidRPr="0029531A">
        <w:rPr>
          <w:rFonts w:ascii="Times New Roman" w:hAnsi="Times New Roman"/>
          <w:spacing w:val="-14"/>
          <w:sz w:val="24"/>
          <w:szCs w:val="24"/>
        </w:rPr>
        <w:t xml:space="preserve"> </w:t>
      </w:r>
      <w:r w:rsidRPr="0029531A">
        <w:rPr>
          <w:rFonts w:ascii="Times New Roman" w:hAnsi="Times New Roman"/>
          <w:sz w:val="24"/>
          <w:szCs w:val="24"/>
        </w:rPr>
        <w:t>показаниям:</w:t>
      </w:r>
    </w:p>
    <w:p w14:paraId="7268AC27" w14:textId="77777777" w:rsidR="00380456" w:rsidRPr="00586544" w:rsidRDefault="00380456" w:rsidP="00F619CC">
      <w:pPr>
        <w:pStyle w:val="af6"/>
        <w:widowControl w:val="0"/>
        <w:numPr>
          <w:ilvl w:val="0"/>
          <w:numId w:val="78"/>
        </w:numPr>
        <w:tabs>
          <w:tab w:val="left" w:pos="620"/>
        </w:tabs>
        <w:spacing w:after="0" w:line="339" w:lineRule="exact"/>
        <w:rPr>
          <w:rFonts w:ascii="Times New Roman" w:hAnsi="Times New Roman"/>
          <w:sz w:val="24"/>
          <w:szCs w:val="24"/>
        </w:rPr>
      </w:pPr>
      <w:r w:rsidRPr="00586544">
        <w:rPr>
          <w:rFonts w:ascii="Times New Roman" w:hAnsi="Times New Roman"/>
          <w:sz w:val="24"/>
          <w:szCs w:val="24"/>
        </w:rPr>
        <w:t>Лихорадящие более одного</w:t>
      </w:r>
      <w:r w:rsidRPr="00586544">
        <w:rPr>
          <w:rFonts w:ascii="Times New Roman" w:hAnsi="Times New Roman"/>
          <w:spacing w:val="-12"/>
          <w:sz w:val="24"/>
          <w:szCs w:val="24"/>
        </w:rPr>
        <w:t xml:space="preserve"> </w:t>
      </w:r>
      <w:r w:rsidRPr="00586544">
        <w:rPr>
          <w:rFonts w:ascii="Times New Roman" w:hAnsi="Times New Roman"/>
          <w:sz w:val="24"/>
          <w:szCs w:val="24"/>
        </w:rPr>
        <w:t>месяца.</w:t>
      </w:r>
    </w:p>
    <w:p w14:paraId="34A15A37"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Имеющие увеличение лимфоузлов двух более групп свыше одного</w:t>
      </w:r>
      <w:r w:rsidRPr="00586544">
        <w:rPr>
          <w:rFonts w:ascii="Times New Roman" w:hAnsi="Times New Roman"/>
          <w:spacing w:val="-32"/>
          <w:sz w:val="24"/>
          <w:szCs w:val="24"/>
        </w:rPr>
        <w:t xml:space="preserve"> </w:t>
      </w:r>
      <w:r w:rsidRPr="00586544">
        <w:rPr>
          <w:rFonts w:ascii="Times New Roman" w:hAnsi="Times New Roman"/>
          <w:sz w:val="24"/>
          <w:szCs w:val="24"/>
        </w:rPr>
        <w:t>месяца.</w:t>
      </w:r>
    </w:p>
    <w:p w14:paraId="2D0EC82C"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С диареей, длящейся более 1</w:t>
      </w:r>
      <w:r w:rsidRPr="00586544">
        <w:rPr>
          <w:rFonts w:ascii="Times New Roman" w:hAnsi="Times New Roman"/>
          <w:spacing w:val="-16"/>
          <w:sz w:val="24"/>
          <w:szCs w:val="24"/>
        </w:rPr>
        <w:t xml:space="preserve"> </w:t>
      </w:r>
      <w:r w:rsidRPr="00586544">
        <w:rPr>
          <w:rFonts w:ascii="Times New Roman" w:hAnsi="Times New Roman"/>
          <w:sz w:val="24"/>
          <w:szCs w:val="24"/>
        </w:rPr>
        <w:t>месяца.</w:t>
      </w:r>
    </w:p>
    <w:p w14:paraId="2B2211CF" w14:textId="77777777" w:rsidR="00380456" w:rsidRPr="00586544" w:rsidRDefault="00380456" w:rsidP="00F619CC">
      <w:pPr>
        <w:pStyle w:val="af6"/>
        <w:widowControl w:val="0"/>
        <w:numPr>
          <w:ilvl w:val="0"/>
          <w:numId w:val="78"/>
        </w:numPr>
        <w:tabs>
          <w:tab w:val="left" w:pos="620"/>
        </w:tabs>
        <w:spacing w:after="0" w:line="342" w:lineRule="exact"/>
        <w:rPr>
          <w:rFonts w:ascii="Times New Roman" w:hAnsi="Times New Roman"/>
          <w:sz w:val="24"/>
          <w:szCs w:val="24"/>
        </w:rPr>
      </w:pPr>
      <w:r w:rsidRPr="00586544">
        <w:rPr>
          <w:rFonts w:ascii="Times New Roman" w:hAnsi="Times New Roman"/>
          <w:sz w:val="24"/>
          <w:szCs w:val="24"/>
        </w:rPr>
        <w:t>С необъяснимой потерей массы тела на 10% и</w:t>
      </w:r>
      <w:r w:rsidRPr="00586544">
        <w:rPr>
          <w:rFonts w:ascii="Times New Roman" w:hAnsi="Times New Roman"/>
          <w:spacing w:val="-24"/>
          <w:sz w:val="24"/>
          <w:szCs w:val="24"/>
        </w:rPr>
        <w:t xml:space="preserve"> </w:t>
      </w:r>
      <w:r w:rsidRPr="00586544">
        <w:rPr>
          <w:rFonts w:ascii="Times New Roman" w:hAnsi="Times New Roman"/>
          <w:sz w:val="24"/>
          <w:szCs w:val="24"/>
        </w:rPr>
        <w:t>более.</w:t>
      </w:r>
    </w:p>
    <w:p w14:paraId="5511F329" w14:textId="77777777" w:rsidR="00380456" w:rsidRPr="00586544" w:rsidRDefault="00380456" w:rsidP="00F619CC">
      <w:pPr>
        <w:pStyle w:val="af6"/>
        <w:widowControl w:val="0"/>
        <w:numPr>
          <w:ilvl w:val="0"/>
          <w:numId w:val="78"/>
        </w:numPr>
        <w:tabs>
          <w:tab w:val="left" w:pos="620"/>
        </w:tabs>
        <w:spacing w:before="26" w:after="0" w:line="242" w:lineRule="auto"/>
        <w:ind w:right="574"/>
        <w:rPr>
          <w:rFonts w:ascii="Times New Roman" w:hAnsi="Times New Roman"/>
          <w:sz w:val="24"/>
          <w:szCs w:val="24"/>
        </w:rPr>
      </w:pPr>
      <w:r w:rsidRPr="00586544">
        <w:rPr>
          <w:rFonts w:ascii="Times New Roman" w:hAnsi="Times New Roman"/>
          <w:sz w:val="24"/>
          <w:szCs w:val="24"/>
        </w:rPr>
        <w:t>Затяжными и рецидивирующими пневмониями и пневмониями, не поддающимися традиционной</w:t>
      </w:r>
      <w:r w:rsidRPr="00586544">
        <w:rPr>
          <w:rFonts w:ascii="Times New Roman" w:hAnsi="Times New Roman"/>
          <w:spacing w:val="-16"/>
          <w:sz w:val="24"/>
          <w:szCs w:val="24"/>
        </w:rPr>
        <w:t xml:space="preserve"> </w:t>
      </w:r>
      <w:r w:rsidRPr="00586544">
        <w:rPr>
          <w:rFonts w:ascii="Times New Roman" w:hAnsi="Times New Roman"/>
          <w:sz w:val="24"/>
          <w:szCs w:val="24"/>
        </w:rPr>
        <w:t>терапии.</w:t>
      </w:r>
    </w:p>
    <w:p w14:paraId="2CAA583E" w14:textId="77777777" w:rsidR="00380456" w:rsidRPr="00586544" w:rsidRDefault="00380456" w:rsidP="00F619CC">
      <w:pPr>
        <w:pStyle w:val="af6"/>
        <w:widowControl w:val="0"/>
        <w:numPr>
          <w:ilvl w:val="0"/>
          <w:numId w:val="78"/>
        </w:numPr>
        <w:tabs>
          <w:tab w:val="left" w:pos="620"/>
        </w:tabs>
        <w:spacing w:before="19" w:after="0" w:line="322" w:lineRule="exact"/>
        <w:ind w:right="214"/>
        <w:rPr>
          <w:rFonts w:ascii="Times New Roman" w:hAnsi="Times New Roman"/>
          <w:sz w:val="24"/>
          <w:szCs w:val="24"/>
        </w:rPr>
      </w:pPr>
      <w:r w:rsidRPr="00586544">
        <w:rPr>
          <w:rFonts w:ascii="Times New Roman" w:hAnsi="Times New Roman"/>
          <w:sz w:val="24"/>
          <w:szCs w:val="24"/>
        </w:rPr>
        <w:t>Затяжными и рецидивирующими гнойно-бактериальными,</w:t>
      </w:r>
      <w:r w:rsidRPr="00586544">
        <w:rPr>
          <w:rFonts w:ascii="Times New Roman" w:hAnsi="Times New Roman"/>
          <w:spacing w:val="-29"/>
          <w:sz w:val="24"/>
          <w:szCs w:val="24"/>
        </w:rPr>
        <w:t xml:space="preserve"> </w:t>
      </w:r>
      <w:r w:rsidRPr="00586544">
        <w:rPr>
          <w:rFonts w:ascii="Times New Roman" w:hAnsi="Times New Roman"/>
          <w:sz w:val="24"/>
          <w:szCs w:val="24"/>
        </w:rPr>
        <w:t>паразитарными заболеваниями,</w:t>
      </w:r>
      <w:r w:rsidRPr="00586544">
        <w:rPr>
          <w:rFonts w:ascii="Times New Roman" w:hAnsi="Times New Roman"/>
          <w:spacing w:val="-14"/>
          <w:sz w:val="24"/>
          <w:szCs w:val="24"/>
        </w:rPr>
        <w:t xml:space="preserve"> </w:t>
      </w:r>
      <w:r w:rsidRPr="00586544">
        <w:rPr>
          <w:rFonts w:ascii="Times New Roman" w:hAnsi="Times New Roman"/>
          <w:sz w:val="24"/>
          <w:szCs w:val="24"/>
        </w:rPr>
        <w:t>сепсисом.</w:t>
      </w:r>
    </w:p>
    <w:p w14:paraId="1E080F07" w14:textId="77777777" w:rsidR="00380456" w:rsidRPr="00586544" w:rsidRDefault="00380456" w:rsidP="00F619CC">
      <w:pPr>
        <w:pStyle w:val="af6"/>
        <w:widowControl w:val="0"/>
        <w:numPr>
          <w:ilvl w:val="0"/>
          <w:numId w:val="78"/>
        </w:numPr>
        <w:tabs>
          <w:tab w:val="left" w:pos="620"/>
        </w:tabs>
        <w:spacing w:after="0" w:line="337" w:lineRule="exact"/>
        <w:rPr>
          <w:rFonts w:ascii="Times New Roman" w:hAnsi="Times New Roman"/>
          <w:sz w:val="24"/>
          <w:szCs w:val="24"/>
        </w:rPr>
      </w:pPr>
      <w:r w:rsidRPr="00586544">
        <w:rPr>
          <w:rFonts w:ascii="Times New Roman" w:hAnsi="Times New Roman"/>
          <w:sz w:val="24"/>
          <w:szCs w:val="24"/>
        </w:rPr>
        <w:t xml:space="preserve">С подострым </w:t>
      </w:r>
      <w:proofErr w:type="gramStart"/>
      <w:r w:rsidRPr="00586544">
        <w:rPr>
          <w:rFonts w:ascii="Times New Roman" w:hAnsi="Times New Roman"/>
          <w:sz w:val="24"/>
          <w:szCs w:val="24"/>
        </w:rPr>
        <w:t>энцефалитом  и</w:t>
      </w:r>
      <w:proofErr w:type="gramEnd"/>
      <w:r w:rsidRPr="00586544">
        <w:rPr>
          <w:rFonts w:ascii="Times New Roman" w:hAnsi="Times New Roman"/>
          <w:sz w:val="24"/>
          <w:szCs w:val="24"/>
        </w:rPr>
        <w:t xml:space="preserve"> слабоумием у ранее здоровых</w:t>
      </w:r>
      <w:r w:rsidRPr="00586544">
        <w:rPr>
          <w:rFonts w:ascii="Times New Roman" w:hAnsi="Times New Roman"/>
          <w:spacing w:val="-47"/>
          <w:sz w:val="24"/>
          <w:szCs w:val="24"/>
        </w:rPr>
        <w:t xml:space="preserve"> </w:t>
      </w:r>
      <w:r w:rsidRPr="00586544">
        <w:rPr>
          <w:rFonts w:ascii="Times New Roman" w:hAnsi="Times New Roman"/>
          <w:sz w:val="24"/>
          <w:szCs w:val="24"/>
        </w:rPr>
        <w:t>лиц.</w:t>
      </w:r>
    </w:p>
    <w:p w14:paraId="3635447A" w14:textId="77777777" w:rsidR="00380456" w:rsidRPr="00586544" w:rsidRDefault="00380456" w:rsidP="00F619CC">
      <w:pPr>
        <w:pStyle w:val="af6"/>
        <w:widowControl w:val="0"/>
        <w:numPr>
          <w:ilvl w:val="0"/>
          <w:numId w:val="78"/>
        </w:numPr>
        <w:tabs>
          <w:tab w:val="left" w:pos="620"/>
        </w:tabs>
        <w:spacing w:after="0" w:line="341" w:lineRule="exact"/>
        <w:rPr>
          <w:rFonts w:ascii="Times New Roman" w:hAnsi="Times New Roman"/>
          <w:sz w:val="24"/>
          <w:szCs w:val="24"/>
        </w:rPr>
      </w:pPr>
      <w:r w:rsidRPr="00586544">
        <w:rPr>
          <w:rFonts w:ascii="Times New Roman" w:hAnsi="Times New Roman"/>
          <w:sz w:val="24"/>
          <w:szCs w:val="24"/>
        </w:rPr>
        <w:t xml:space="preserve">С ворсистой </w:t>
      </w:r>
      <w:proofErr w:type="spellStart"/>
      <w:r w:rsidRPr="00586544">
        <w:rPr>
          <w:rFonts w:ascii="Times New Roman" w:hAnsi="Times New Roman"/>
          <w:sz w:val="24"/>
          <w:szCs w:val="24"/>
        </w:rPr>
        <w:t>лейкоплакией</w:t>
      </w:r>
      <w:proofErr w:type="spellEnd"/>
      <w:r w:rsidRPr="00586544">
        <w:rPr>
          <w:rFonts w:ascii="Times New Roman" w:hAnsi="Times New Roman"/>
          <w:spacing w:val="-18"/>
          <w:sz w:val="24"/>
          <w:szCs w:val="24"/>
        </w:rPr>
        <w:t xml:space="preserve"> </w:t>
      </w:r>
      <w:r w:rsidRPr="00586544">
        <w:rPr>
          <w:rFonts w:ascii="Times New Roman" w:hAnsi="Times New Roman"/>
          <w:sz w:val="24"/>
          <w:szCs w:val="24"/>
        </w:rPr>
        <w:t>языка.</w:t>
      </w:r>
    </w:p>
    <w:p w14:paraId="3490DA5B" w14:textId="77777777" w:rsidR="00380456" w:rsidRPr="00586544" w:rsidRDefault="00380456" w:rsidP="00F619CC">
      <w:pPr>
        <w:pStyle w:val="af6"/>
        <w:widowControl w:val="0"/>
        <w:numPr>
          <w:ilvl w:val="0"/>
          <w:numId w:val="78"/>
        </w:numPr>
        <w:tabs>
          <w:tab w:val="left" w:pos="619"/>
          <w:tab w:val="left" w:pos="620"/>
        </w:tabs>
        <w:spacing w:after="0" w:line="342" w:lineRule="exact"/>
        <w:rPr>
          <w:rFonts w:ascii="Times New Roman" w:hAnsi="Times New Roman"/>
          <w:sz w:val="24"/>
          <w:szCs w:val="24"/>
        </w:rPr>
      </w:pPr>
      <w:r w:rsidRPr="00586544">
        <w:rPr>
          <w:rFonts w:ascii="Times New Roman" w:hAnsi="Times New Roman"/>
          <w:sz w:val="24"/>
          <w:szCs w:val="24"/>
        </w:rPr>
        <w:t>С рецидивирующий</w:t>
      </w:r>
      <w:r w:rsidRPr="00586544">
        <w:rPr>
          <w:rFonts w:ascii="Times New Roman" w:hAnsi="Times New Roman"/>
          <w:spacing w:val="-12"/>
          <w:sz w:val="24"/>
          <w:szCs w:val="24"/>
        </w:rPr>
        <w:t xml:space="preserve"> </w:t>
      </w:r>
      <w:r w:rsidRPr="00586544">
        <w:rPr>
          <w:rFonts w:ascii="Times New Roman" w:hAnsi="Times New Roman"/>
          <w:sz w:val="24"/>
          <w:szCs w:val="24"/>
        </w:rPr>
        <w:t>пиодермией.</w:t>
      </w:r>
    </w:p>
    <w:p w14:paraId="3415AD53" w14:textId="77777777" w:rsidR="00380456" w:rsidRPr="00586544" w:rsidRDefault="00380456" w:rsidP="00F619CC">
      <w:pPr>
        <w:pStyle w:val="af6"/>
        <w:widowControl w:val="0"/>
        <w:numPr>
          <w:ilvl w:val="0"/>
          <w:numId w:val="78"/>
        </w:numPr>
        <w:tabs>
          <w:tab w:val="left" w:pos="619"/>
          <w:tab w:val="left" w:pos="620"/>
        </w:tabs>
        <w:spacing w:before="2" w:after="0" w:line="240" w:lineRule="auto"/>
        <w:ind w:right="387"/>
        <w:rPr>
          <w:rFonts w:ascii="Times New Roman" w:hAnsi="Times New Roman"/>
          <w:sz w:val="24"/>
          <w:szCs w:val="24"/>
        </w:rPr>
      </w:pPr>
      <w:r w:rsidRPr="00586544">
        <w:rPr>
          <w:rFonts w:ascii="Times New Roman" w:hAnsi="Times New Roman"/>
          <w:sz w:val="24"/>
          <w:szCs w:val="24"/>
        </w:rPr>
        <w:t>Женщины с хроническими воспалительными заболеваниями женской</w:t>
      </w:r>
      <w:r w:rsidRPr="00586544">
        <w:rPr>
          <w:rFonts w:ascii="Times New Roman" w:hAnsi="Times New Roman"/>
          <w:spacing w:val="-31"/>
          <w:sz w:val="24"/>
          <w:szCs w:val="24"/>
        </w:rPr>
        <w:t xml:space="preserve"> </w:t>
      </w:r>
      <w:proofErr w:type="gramStart"/>
      <w:r w:rsidRPr="00586544">
        <w:rPr>
          <w:rFonts w:ascii="Times New Roman" w:hAnsi="Times New Roman"/>
          <w:sz w:val="24"/>
          <w:szCs w:val="24"/>
        </w:rPr>
        <w:t>ре- продуктивной</w:t>
      </w:r>
      <w:proofErr w:type="gramEnd"/>
      <w:r w:rsidRPr="00586544">
        <w:rPr>
          <w:rFonts w:ascii="Times New Roman" w:hAnsi="Times New Roman"/>
          <w:sz w:val="24"/>
          <w:szCs w:val="24"/>
        </w:rPr>
        <w:t xml:space="preserve"> системы неясной</w:t>
      </w:r>
      <w:r w:rsidRPr="00586544">
        <w:rPr>
          <w:rFonts w:ascii="Times New Roman" w:hAnsi="Times New Roman"/>
          <w:spacing w:val="-14"/>
          <w:sz w:val="24"/>
          <w:szCs w:val="24"/>
        </w:rPr>
        <w:t xml:space="preserve"> </w:t>
      </w:r>
      <w:r w:rsidRPr="00586544">
        <w:rPr>
          <w:rFonts w:ascii="Times New Roman" w:hAnsi="Times New Roman"/>
          <w:sz w:val="24"/>
          <w:szCs w:val="24"/>
        </w:rPr>
        <w:t>этиологии.</w:t>
      </w:r>
    </w:p>
    <w:p w14:paraId="3EA721F1" w14:textId="77777777" w:rsidR="00380456" w:rsidRPr="0029531A" w:rsidRDefault="00380456" w:rsidP="00F619CC">
      <w:pPr>
        <w:pStyle w:val="4"/>
        <w:keepNext w:val="0"/>
        <w:widowControl w:val="0"/>
        <w:numPr>
          <w:ilvl w:val="0"/>
          <w:numId w:val="71"/>
        </w:numPr>
        <w:tabs>
          <w:tab w:val="left" w:pos="682"/>
          <w:tab w:val="left" w:pos="683"/>
        </w:tabs>
        <w:spacing w:before="4" w:after="0" w:line="319" w:lineRule="exact"/>
        <w:ind w:left="682"/>
        <w:rPr>
          <w:rFonts w:ascii="Times New Roman" w:hAnsi="Times New Roman"/>
          <w:sz w:val="24"/>
          <w:szCs w:val="24"/>
        </w:rPr>
      </w:pPr>
      <w:r w:rsidRPr="0029531A">
        <w:rPr>
          <w:rFonts w:ascii="Times New Roman" w:hAnsi="Times New Roman"/>
          <w:sz w:val="24"/>
          <w:szCs w:val="24"/>
        </w:rPr>
        <w:t>Больные с подозрением или подтвержденным</w:t>
      </w:r>
      <w:r w:rsidRPr="0029531A">
        <w:rPr>
          <w:rFonts w:ascii="Times New Roman" w:hAnsi="Times New Roman"/>
          <w:spacing w:val="-38"/>
          <w:sz w:val="24"/>
          <w:szCs w:val="24"/>
        </w:rPr>
        <w:t xml:space="preserve"> </w:t>
      </w:r>
      <w:r w:rsidRPr="0029531A">
        <w:rPr>
          <w:rFonts w:ascii="Times New Roman" w:hAnsi="Times New Roman"/>
          <w:sz w:val="24"/>
          <w:szCs w:val="24"/>
        </w:rPr>
        <w:t>диагнозом:</w:t>
      </w:r>
    </w:p>
    <w:p w14:paraId="2CCDFDC2" w14:textId="77777777" w:rsidR="00380456" w:rsidRPr="0029531A" w:rsidRDefault="00380456" w:rsidP="00F619CC">
      <w:pPr>
        <w:pStyle w:val="af6"/>
        <w:widowControl w:val="0"/>
        <w:numPr>
          <w:ilvl w:val="1"/>
          <w:numId w:val="71"/>
        </w:numPr>
        <w:tabs>
          <w:tab w:val="left" w:pos="683"/>
        </w:tabs>
        <w:spacing w:after="0" w:line="339" w:lineRule="exact"/>
        <w:ind w:left="542" w:hanging="144"/>
        <w:contextualSpacing w:val="0"/>
        <w:rPr>
          <w:rFonts w:ascii="Times New Roman" w:hAnsi="Times New Roman"/>
          <w:sz w:val="24"/>
          <w:szCs w:val="24"/>
        </w:rPr>
      </w:pPr>
      <w:r w:rsidRPr="0029531A">
        <w:rPr>
          <w:rFonts w:ascii="Times New Roman" w:hAnsi="Times New Roman"/>
          <w:sz w:val="24"/>
          <w:szCs w:val="24"/>
        </w:rPr>
        <w:t>Наркомания (с парентеральным, внутривенным введенным</w:t>
      </w:r>
      <w:r w:rsidRPr="0029531A">
        <w:rPr>
          <w:rFonts w:ascii="Times New Roman" w:hAnsi="Times New Roman"/>
          <w:spacing w:val="-33"/>
          <w:sz w:val="24"/>
          <w:szCs w:val="24"/>
        </w:rPr>
        <w:t xml:space="preserve"> </w:t>
      </w:r>
      <w:r w:rsidRPr="0029531A">
        <w:rPr>
          <w:rFonts w:ascii="Times New Roman" w:hAnsi="Times New Roman"/>
          <w:sz w:val="24"/>
          <w:szCs w:val="24"/>
        </w:rPr>
        <w:t>наркотиков).</w:t>
      </w:r>
    </w:p>
    <w:p w14:paraId="758CC1D5" w14:textId="77777777" w:rsidR="00380456" w:rsidRPr="0029531A" w:rsidRDefault="00380456" w:rsidP="00F619CC">
      <w:pPr>
        <w:pStyle w:val="af6"/>
        <w:widowControl w:val="0"/>
        <w:numPr>
          <w:ilvl w:val="1"/>
          <w:numId w:val="71"/>
        </w:numPr>
        <w:tabs>
          <w:tab w:val="left" w:pos="683"/>
        </w:tabs>
        <w:spacing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Заболевания, передающиеся половым</w:t>
      </w:r>
      <w:r w:rsidRPr="0029531A">
        <w:rPr>
          <w:rFonts w:ascii="Times New Roman" w:hAnsi="Times New Roman"/>
          <w:spacing w:val="-19"/>
          <w:sz w:val="24"/>
          <w:szCs w:val="24"/>
        </w:rPr>
        <w:t xml:space="preserve"> </w:t>
      </w:r>
      <w:r w:rsidRPr="0029531A">
        <w:rPr>
          <w:rFonts w:ascii="Times New Roman" w:hAnsi="Times New Roman"/>
          <w:sz w:val="24"/>
          <w:szCs w:val="24"/>
        </w:rPr>
        <w:t>путем.</w:t>
      </w:r>
    </w:p>
    <w:p w14:paraId="33F4F7B9" w14:textId="77777777" w:rsidR="00380456" w:rsidRPr="0029531A" w:rsidRDefault="00380456" w:rsidP="00F619CC">
      <w:pPr>
        <w:pStyle w:val="af6"/>
        <w:widowControl w:val="0"/>
        <w:numPr>
          <w:ilvl w:val="1"/>
          <w:numId w:val="71"/>
        </w:numPr>
        <w:tabs>
          <w:tab w:val="left" w:pos="683"/>
        </w:tabs>
        <w:spacing w:before="2"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Саркома</w:t>
      </w:r>
      <w:r w:rsidRPr="0029531A">
        <w:rPr>
          <w:rFonts w:ascii="Times New Roman" w:hAnsi="Times New Roman"/>
          <w:spacing w:val="-8"/>
          <w:sz w:val="24"/>
          <w:szCs w:val="24"/>
        </w:rPr>
        <w:t xml:space="preserve"> </w:t>
      </w:r>
      <w:r w:rsidRPr="0029531A">
        <w:rPr>
          <w:rFonts w:ascii="Times New Roman" w:hAnsi="Times New Roman"/>
          <w:sz w:val="24"/>
          <w:szCs w:val="24"/>
        </w:rPr>
        <w:t>Капоши.</w:t>
      </w:r>
    </w:p>
    <w:p w14:paraId="57D04B0C" w14:textId="77777777" w:rsidR="00380456" w:rsidRPr="0029531A" w:rsidRDefault="00380456" w:rsidP="00F619CC">
      <w:pPr>
        <w:pStyle w:val="af6"/>
        <w:widowControl w:val="0"/>
        <w:numPr>
          <w:ilvl w:val="1"/>
          <w:numId w:val="71"/>
        </w:numPr>
        <w:tabs>
          <w:tab w:val="left" w:pos="683"/>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Лимфомы</w:t>
      </w:r>
      <w:r w:rsidRPr="0029531A">
        <w:rPr>
          <w:rFonts w:ascii="Times New Roman" w:hAnsi="Times New Roman"/>
          <w:spacing w:val="-11"/>
          <w:sz w:val="24"/>
          <w:szCs w:val="24"/>
        </w:rPr>
        <w:t xml:space="preserve"> </w:t>
      </w:r>
      <w:r w:rsidRPr="0029531A">
        <w:rPr>
          <w:rFonts w:ascii="Times New Roman" w:hAnsi="Times New Roman"/>
          <w:sz w:val="24"/>
          <w:szCs w:val="24"/>
        </w:rPr>
        <w:t>мозга.</w:t>
      </w:r>
    </w:p>
    <w:p w14:paraId="6CDBF934" w14:textId="77777777" w:rsidR="00380456" w:rsidRPr="0029531A" w:rsidRDefault="00380456" w:rsidP="00F619CC">
      <w:pPr>
        <w:pStyle w:val="af6"/>
        <w:widowControl w:val="0"/>
        <w:numPr>
          <w:ilvl w:val="1"/>
          <w:numId w:val="71"/>
        </w:numPr>
        <w:tabs>
          <w:tab w:val="left" w:pos="683"/>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Т-клеточного</w:t>
      </w:r>
      <w:r w:rsidRPr="0029531A">
        <w:rPr>
          <w:rFonts w:ascii="Times New Roman" w:hAnsi="Times New Roman"/>
          <w:spacing w:val="-12"/>
          <w:sz w:val="24"/>
          <w:szCs w:val="24"/>
        </w:rPr>
        <w:t xml:space="preserve"> </w:t>
      </w:r>
      <w:r w:rsidRPr="0029531A">
        <w:rPr>
          <w:rFonts w:ascii="Times New Roman" w:hAnsi="Times New Roman"/>
          <w:sz w:val="24"/>
          <w:szCs w:val="24"/>
        </w:rPr>
        <w:t>лейкоза.</w:t>
      </w:r>
    </w:p>
    <w:p w14:paraId="4DF424AB" w14:textId="77777777" w:rsidR="00380456" w:rsidRPr="0029531A" w:rsidRDefault="00380456" w:rsidP="00F619CC">
      <w:pPr>
        <w:pStyle w:val="af6"/>
        <w:widowControl w:val="0"/>
        <w:numPr>
          <w:ilvl w:val="1"/>
          <w:numId w:val="71"/>
        </w:numPr>
        <w:tabs>
          <w:tab w:val="left" w:pos="683"/>
        </w:tabs>
        <w:spacing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Легочного и внелегочного</w:t>
      </w:r>
      <w:r w:rsidRPr="0029531A">
        <w:rPr>
          <w:rFonts w:ascii="Times New Roman" w:hAnsi="Times New Roman"/>
          <w:spacing w:val="-18"/>
          <w:sz w:val="24"/>
          <w:szCs w:val="24"/>
        </w:rPr>
        <w:t xml:space="preserve"> </w:t>
      </w:r>
      <w:r w:rsidRPr="0029531A">
        <w:rPr>
          <w:rFonts w:ascii="Times New Roman" w:hAnsi="Times New Roman"/>
          <w:sz w:val="24"/>
          <w:szCs w:val="24"/>
        </w:rPr>
        <w:t>туберкулеза.</w:t>
      </w:r>
    </w:p>
    <w:p w14:paraId="2A2F99CD" w14:textId="77777777" w:rsidR="00380456" w:rsidRPr="0029531A" w:rsidRDefault="00380456" w:rsidP="00F619CC">
      <w:pPr>
        <w:pStyle w:val="af6"/>
        <w:widowControl w:val="0"/>
        <w:numPr>
          <w:ilvl w:val="1"/>
          <w:numId w:val="71"/>
        </w:numPr>
        <w:tabs>
          <w:tab w:val="left" w:pos="683"/>
        </w:tabs>
        <w:spacing w:before="2" w:after="0" w:line="342" w:lineRule="exact"/>
        <w:ind w:left="682" w:hanging="284"/>
        <w:contextualSpacing w:val="0"/>
        <w:rPr>
          <w:rFonts w:ascii="Times New Roman" w:hAnsi="Times New Roman"/>
          <w:sz w:val="24"/>
          <w:szCs w:val="24"/>
        </w:rPr>
      </w:pPr>
      <w:r w:rsidRPr="0029531A">
        <w:rPr>
          <w:rFonts w:ascii="Times New Roman" w:hAnsi="Times New Roman"/>
          <w:sz w:val="24"/>
          <w:szCs w:val="24"/>
        </w:rPr>
        <w:t>Гепатита В, HBS-Ag носительство (при установлении диагноза, и через</w:t>
      </w:r>
      <w:r w:rsidRPr="0029531A">
        <w:rPr>
          <w:rFonts w:ascii="Times New Roman" w:hAnsi="Times New Roman"/>
          <w:spacing w:val="-44"/>
          <w:sz w:val="24"/>
          <w:szCs w:val="24"/>
        </w:rPr>
        <w:t xml:space="preserve"> </w:t>
      </w:r>
      <w:r w:rsidRPr="0029531A">
        <w:rPr>
          <w:rFonts w:ascii="Times New Roman" w:hAnsi="Times New Roman"/>
          <w:sz w:val="24"/>
          <w:szCs w:val="24"/>
        </w:rPr>
        <w:t>6</w:t>
      </w:r>
    </w:p>
    <w:p w14:paraId="7F2C139A" w14:textId="77777777" w:rsidR="00380456" w:rsidRPr="0029531A" w:rsidRDefault="00380456" w:rsidP="00380456">
      <w:pPr>
        <w:pStyle w:val="a5"/>
        <w:spacing w:line="321" w:lineRule="exact"/>
        <w:ind w:left="542" w:right="403"/>
      </w:pPr>
      <w:r w:rsidRPr="0029531A">
        <w:t>месяцев).</w:t>
      </w:r>
    </w:p>
    <w:p w14:paraId="58F8FBBF" w14:textId="77777777" w:rsidR="00380456" w:rsidRPr="0029531A" w:rsidRDefault="00380456" w:rsidP="00F619CC">
      <w:pPr>
        <w:pStyle w:val="af6"/>
        <w:widowControl w:val="0"/>
        <w:numPr>
          <w:ilvl w:val="1"/>
          <w:numId w:val="71"/>
        </w:numPr>
        <w:tabs>
          <w:tab w:val="left" w:pos="682"/>
        </w:tabs>
        <w:spacing w:after="0" w:line="341" w:lineRule="exact"/>
        <w:ind w:left="682" w:hanging="284"/>
        <w:contextualSpacing w:val="0"/>
        <w:rPr>
          <w:rFonts w:ascii="Times New Roman" w:hAnsi="Times New Roman"/>
          <w:sz w:val="24"/>
          <w:szCs w:val="24"/>
        </w:rPr>
      </w:pPr>
      <w:r w:rsidRPr="0029531A">
        <w:rPr>
          <w:rFonts w:ascii="Times New Roman" w:hAnsi="Times New Roman"/>
          <w:sz w:val="24"/>
          <w:szCs w:val="24"/>
        </w:rPr>
        <w:t>Заболеваний, обусловленны</w:t>
      </w:r>
      <w:r>
        <w:rPr>
          <w:rFonts w:ascii="Times New Roman" w:hAnsi="Times New Roman"/>
          <w:sz w:val="24"/>
          <w:szCs w:val="24"/>
        </w:rPr>
        <w:t>х</w:t>
      </w:r>
      <w:r w:rsidRPr="0029531A">
        <w:rPr>
          <w:rFonts w:ascii="Times New Roman" w:hAnsi="Times New Roman"/>
          <w:spacing w:val="-27"/>
          <w:sz w:val="24"/>
          <w:szCs w:val="24"/>
        </w:rPr>
        <w:t xml:space="preserve"> </w:t>
      </w:r>
      <w:r>
        <w:rPr>
          <w:rFonts w:ascii="Times New Roman" w:hAnsi="Times New Roman"/>
          <w:sz w:val="24"/>
          <w:szCs w:val="24"/>
        </w:rPr>
        <w:t>цитомегаловирусом</w:t>
      </w:r>
    </w:p>
    <w:p w14:paraId="62DEB184" w14:textId="77777777" w:rsidR="00380456" w:rsidRPr="0029531A" w:rsidRDefault="00380456" w:rsidP="00F619CC">
      <w:pPr>
        <w:pStyle w:val="af6"/>
        <w:widowControl w:val="0"/>
        <w:numPr>
          <w:ilvl w:val="1"/>
          <w:numId w:val="71"/>
        </w:numPr>
        <w:tabs>
          <w:tab w:val="left" w:pos="682"/>
        </w:tabs>
        <w:spacing w:after="0" w:line="242" w:lineRule="auto"/>
        <w:ind w:left="542" w:right="142" w:hanging="144"/>
        <w:contextualSpacing w:val="0"/>
        <w:rPr>
          <w:rFonts w:ascii="Times New Roman" w:hAnsi="Times New Roman"/>
          <w:sz w:val="24"/>
          <w:szCs w:val="24"/>
        </w:rPr>
      </w:pPr>
      <w:r w:rsidRPr="0029531A">
        <w:rPr>
          <w:rFonts w:ascii="Times New Roman" w:hAnsi="Times New Roman"/>
          <w:sz w:val="24"/>
          <w:szCs w:val="24"/>
        </w:rPr>
        <w:t xml:space="preserve">Генерализованных или хронических форм инфекций обусловленных вирусом </w:t>
      </w:r>
      <w:r>
        <w:rPr>
          <w:rFonts w:ascii="Times New Roman" w:hAnsi="Times New Roman"/>
          <w:sz w:val="24"/>
          <w:szCs w:val="24"/>
        </w:rPr>
        <w:t>п</w:t>
      </w:r>
      <w:r w:rsidRPr="0029531A">
        <w:rPr>
          <w:rFonts w:ascii="Times New Roman" w:hAnsi="Times New Roman"/>
          <w:sz w:val="24"/>
          <w:szCs w:val="24"/>
        </w:rPr>
        <w:t>ростого</w:t>
      </w:r>
      <w:r w:rsidRPr="0029531A">
        <w:rPr>
          <w:rFonts w:ascii="Times New Roman" w:hAnsi="Times New Roman"/>
          <w:spacing w:val="-12"/>
          <w:sz w:val="24"/>
          <w:szCs w:val="24"/>
        </w:rPr>
        <w:t xml:space="preserve"> </w:t>
      </w:r>
      <w:r>
        <w:rPr>
          <w:rFonts w:ascii="Times New Roman" w:hAnsi="Times New Roman"/>
          <w:sz w:val="24"/>
          <w:szCs w:val="24"/>
        </w:rPr>
        <w:t>герпеса</w:t>
      </w:r>
    </w:p>
    <w:p w14:paraId="144CFAB5" w14:textId="77777777" w:rsidR="00380456" w:rsidRPr="0029531A" w:rsidRDefault="00380456" w:rsidP="00F619CC">
      <w:pPr>
        <w:pStyle w:val="af6"/>
        <w:widowControl w:val="0"/>
        <w:numPr>
          <w:ilvl w:val="1"/>
          <w:numId w:val="71"/>
        </w:numPr>
        <w:tabs>
          <w:tab w:val="left" w:pos="682"/>
        </w:tabs>
        <w:spacing w:after="0" w:line="338" w:lineRule="exact"/>
        <w:ind w:left="682" w:hanging="284"/>
        <w:contextualSpacing w:val="0"/>
        <w:rPr>
          <w:rFonts w:ascii="Times New Roman" w:hAnsi="Times New Roman"/>
          <w:sz w:val="24"/>
          <w:szCs w:val="24"/>
        </w:rPr>
      </w:pPr>
      <w:proofErr w:type="gramStart"/>
      <w:r w:rsidRPr="0029531A">
        <w:rPr>
          <w:rFonts w:ascii="Times New Roman" w:hAnsi="Times New Roman"/>
          <w:sz w:val="24"/>
          <w:szCs w:val="24"/>
        </w:rPr>
        <w:lastRenderedPageBreak/>
        <w:t>Рецидивах  опоясывающего</w:t>
      </w:r>
      <w:proofErr w:type="gramEnd"/>
      <w:r w:rsidRPr="0029531A">
        <w:rPr>
          <w:rFonts w:ascii="Times New Roman" w:hAnsi="Times New Roman"/>
          <w:sz w:val="24"/>
          <w:szCs w:val="24"/>
        </w:rPr>
        <w:t xml:space="preserve"> лишая у лиц моложе 60</w:t>
      </w:r>
      <w:r w:rsidRPr="0029531A">
        <w:rPr>
          <w:rFonts w:ascii="Times New Roman" w:hAnsi="Times New Roman"/>
          <w:spacing w:val="-7"/>
          <w:sz w:val="24"/>
          <w:szCs w:val="24"/>
        </w:rPr>
        <w:t xml:space="preserve"> </w:t>
      </w:r>
      <w:r>
        <w:rPr>
          <w:rFonts w:ascii="Times New Roman" w:hAnsi="Times New Roman"/>
          <w:sz w:val="24"/>
          <w:szCs w:val="24"/>
        </w:rPr>
        <w:t>лет</w:t>
      </w:r>
    </w:p>
    <w:p w14:paraId="683ABEDA"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Мононуклеоза (через 3 месяца после начала</w:t>
      </w:r>
      <w:r w:rsidRPr="0029531A">
        <w:rPr>
          <w:rFonts w:ascii="Times New Roman" w:hAnsi="Times New Roman"/>
          <w:spacing w:val="-30"/>
          <w:sz w:val="24"/>
          <w:szCs w:val="24"/>
        </w:rPr>
        <w:t xml:space="preserve"> </w:t>
      </w:r>
      <w:r>
        <w:rPr>
          <w:rFonts w:ascii="Times New Roman" w:hAnsi="Times New Roman"/>
          <w:sz w:val="24"/>
          <w:szCs w:val="24"/>
        </w:rPr>
        <w:t>заболевания)</w:t>
      </w:r>
    </w:p>
    <w:p w14:paraId="30B8ADE1"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Пневмоцистоза (пневмонии), токсоплазмоза</w:t>
      </w:r>
      <w:r w:rsidRPr="0029531A">
        <w:rPr>
          <w:rFonts w:ascii="Times New Roman" w:hAnsi="Times New Roman"/>
          <w:spacing w:val="-21"/>
          <w:sz w:val="24"/>
          <w:szCs w:val="24"/>
        </w:rPr>
        <w:t xml:space="preserve"> </w:t>
      </w:r>
      <w:r>
        <w:rPr>
          <w:rFonts w:ascii="Times New Roman" w:hAnsi="Times New Roman"/>
          <w:sz w:val="24"/>
          <w:szCs w:val="24"/>
        </w:rPr>
        <w:t>(ЦНС)</w:t>
      </w:r>
    </w:p>
    <w:p w14:paraId="37F34DCE"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proofErr w:type="spellStart"/>
      <w:r w:rsidRPr="0029531A">
        <w:rPr>
          <w:rFonts w:ascii="Times New Roman" w:hAnsi="Times New Roman"/>
          <w:sz w:val="24"/>
          <w:szCs w:val="24"/>
        </w:rPr>
        <w:t>Криптококкоза</w:t>
      </w:r>
      <w:proofErr w:type="spellEnd"/>
      <w:r w:rsidRPr="0029531A">
        <w:rPr>
          <w:rFonts w:ascii="Times New Roman" w:hAnsi="Times New Roman"/>
          <w:spacing w:val="-24"/>
          <w:sz w:val="24"/>
          <w:szCs w:val="24"/>
        </w:rPr>
        <w:t xml:space="preserve"> </w:t>
      </w:r>
      <w:r>
        <w:rPr>
          <w:rFonts w:ascii="Times New Roman" w:hAnsi="Times New Roman"/>
          <w:sz w:val="24"/>
          <w:szCs w:val="24"/>
        </w:rPr>
        <w:t>(внелегочного)</w:t>
      </w:r>
    </w:p>
    <w:p w14:paraId="0BFCB31A" w14:textId="77777777" w:rsidR="00380456" w:rsidRPr="0029531A" w:rsidRDefault="00380456" w:rsidP="00F619CC">
      <w:pPr>
        <w:pStyle w:val="af6"/>
        <w:widowControl w:val="0"/>
        <w:numPr>
          <w:ilvl w:val="1"/>
          <w:numId w:val="71"/>
        </w:numPr>
        <w:tabs>
          <w:tab w:val="left" w:pos="682"/>
        </w:tabs>
        <w:spacing w:before="2" w:after="0" w:line="342" w:lineRule="exact"/>
        <w:ind w:left="681" w:hanging="283"/>
        <w:contextualSpacing w:val="0"/>
        <w:rPr>
          <w:rFonts w:ascii="Times New Roman" w:hAnsi="Times New Roman"/>
          <w:sz w:val="24"/>
          <w:szCs w:val="24"/>
        </w:rPr>
      </w:pPr>
      <w:proofErr w:type="spellStart"/>
      <w:r>
        <w:rPr>
          <w:rFonts w:ascii="Times New Roman" w:hAnsi="Times New Roman"/>
          <w:sz w:val="24"/>
          <w:szCs w:val="24"/>
        </w:rPr>
        <w:t>Криптоспоридоза</w:t>
      </w:r>
      <w:proofErr w:type="spellEnd"/>
    </w:p>
    <w:p w14:paraId="786FA90F"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proofErr w:type="spellStart"/>
      <w:r>
        <w:rPr>
          <w:rFonts w:ascii="Times New Roman" w:hAnsi="Times New Roman"/>
          <w:sz w:val="24"/>
          <w:szCs w:val="24"/>
        </w:rPr>
        <w:t>Изоспороза</w:t>
      </w:r>
      <w:proofErr w:type="spellEnd"/>
    </w:p>
    <w:p w14:paraId="6EB5A2A0"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proofErr w:type="spellStart"/>
      <w:r>
        <w:rPr>
          <w:rFonts w:ascii="Times New Roman" w:hAnsi="Times New Roman"/>
          <w:sz w:val="24"/>
          <w:szCs w:val="24"/>
        </w:rPr>
        <w:t>Гистоплазмоза</w:t>
      </w:r>
      <w:proofErr w:type="spellEnd"/>
    </w:p>
    <w:p w14:paraId="492CCFD5" w14:textId="77777777" w:rsidR="00380456" w:rsidRPr="0029531A" w:rsidRDefault="00380456" w:rsidP="00F619CC">
      <w:pPr>
        <w:pStyle w:val="af6"/>
        <w:widowControl w:val="0"/>
        <w:numPr>
          <w:ilvl w:val="1"/>
          <w:numId w:val="71"/>
        </w:numPr>
        <w:tabs>
          <w:tab w:val="left" w:pos="682"/>
        </w:tabs>
        <w:spacing w:before="2" w:after="0" w:line="342" w:lineRule="exact"/>
        <w:ind w:left="681" w:hanging="283"/>
        <w:contextualSpacing w:val="0"/>
        <w:rPr>
          <w:rFonts w:ascii="Times New Roman" w:hAnsi="Times New Roman"/>
          <w:sz w:val="24"/>
          <w:szCs w:val="24"/>
        </w:rPr>
      </w:pPr>
      <w:proofErr w:type="spellStart"/>
      <w:r w:rsidRPr="0029531A">
        <w:rPr>
          <w:rFonts w:ascii="Times New Roman" w:hAnsi="Times New Roman"/>
          <w:sz w:val="24"/>
          <w:szCs w:val="24"/>
        </w:rPr>
        <w:t>Стронгилоидоза</w:t>
      </w:r>
      <w:proofErr w:type="spellEnd"/>
    </w:p>
    <w:p w14:paraId="572DF405"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 xml:space="preserve">Кандидоза пищевода, бронхов, трахеи </w:t>
      </w:r>
      <w:r w:rsidRPr="0029531A">
        <w:rPr>
          <w:rFonts w:ascii="Times New Roman" w:hAnsi="Times New Roman"/>
          <w:spacing w:val="2"/>
          <w:sz w:val="24"/>
          <w:szCs w:val="24"/>
        </w:rPr>
        <w:t>или</w:t>
      </w:r>
      <w:r w:rsidRPr="0029531A">
        <w:rPr>
          <w:rFonts w:ascii="Times New Roman" w:hAnsi="Times New Roman"/>
          <w:spacing w:val="-37"/>
          <w:sz w:val="24"/>
          <w:szCs w:val="24"/>
        </w:rPr>
        <w:t xml:space="preserve"> </w:t>
      </w:r>
      <w:r w:rsidRPr="0029531A">
        <w:rPr>
          <w:rFonts w:ascii="Times New Roman" w:hAnsi="Times New Roman"/>
          <w:sz w:val="24"/>
          <w:szCs w:val="24"/>
        </w:rPr>
        <w:t>легких</w:t>
      </w:r>
    </w:p>
    <w:p w14:paraId="18F75543" w14:textId="77777777" w:rsidR="00380456" w:rsidRPr="0029531A" w:rsidRDefault="00380456" w:rsidP="00F619CC">
      <w:pPr>
        <w:pStyle w:val="af6"/>
        <w:widowControl w:val="0"/>
        <w:numPr>
          <w:ilvl w:val="1"/>
          <w:numId w:val="71"/>
        </w:numPr>
        <w:tabs>
          <w:tab w:val="left" w:pos="682"/>
        </w:tabs>
        <w:spacing w:after="0" w:line="341" w:lineRule="exact"/>
        <w:ind w:left="681" w:hanging="283"/>
        <w:contextualSpacing w:val="0"/>
        <w:rPr>
          <w:rFonts w:ascii="Times New Roman" w:hAnsi="Times New Roman"/>
          <w:sz w:val="24"/>
          <w:szCs w:val="24"/>
        </w:rPr>
      </w:pPr>
      <w:r w:rsidRPr="0029531A">
        <w:rPr>
          <w:rFonts w:ascii="Times New Roman" w:hAnsi="Times New Roman"/>
          <w:sz w:val="24"/>
          <w:szCs w:val="24"/>
        </w:rPr>
        <w:t>Глубоких</w:t>
      </w:r>
      <w:r w:rsidRPr="0029531A">
        <w:rPr>
          <w:rFonts w:ascii="Times New Roman" w:hAnsi="Times New Roman"/>
          <w:spacing w:val="-8"/>
          <w:sz w:val="24"/>
          <w:szCs w:val="24"/>
        </w:rPr>
        <w:t xml:space="preserve"> </w:t>
      </w:r>
      <w:r w:rsidRPr="0029531A">
        <w:rPr>
          <w:rFonts w:ascii="Times New Roman" w:hAnsi="Times New Roman"/>
          <w:sz w:val="24"/>
          <w:szCs w:val="24"/>
        </w:rPr>
        <w:t>микозов</w:t>
      </w:r>
    </w:p>
    <w:p w14:paraId="638E9EF7" w14:textId="77777777" w:rsidR="00380456" w:rsidRPr="0029531A" w:rsidRDefault="00380456" w:rsidP="00F619CC">
      <w:pPr>
        <w:pStyle w:val="af6"/>
        <w:widowControl w:val="0"/>
        <w:numPr>
          <w:ilvl w:val="1"/>
          <w:numId w:val="71"/>
        </w:numPr>
        <w:tabs>
          <w:tab w:val="left" w:pos="682"/>
        </w:tabs>
        <w:spacing w:after="0" w:line="342" w:lineRule="exact"/>
        <w:ind w:left="681" w:hanging="283"/>
        <w:contextualSpacing w:val="0"/>
        <w:rPr>
          <w:rFonts w:ascii="Times New Roman" w:hAnsi="Times New Roman"/>
          <w:sz w:val="24"/>
          <w:szCs w:val="24"/>
        </w:rPr>
      </w:pPr>
      <w:r w:rsidRPr="0029531A">
        <w:rPr>
          <w:rFonts w:ascii="Times New Roman" w:hAnsi="Times New Roman"/>
          <w:sz w:val="24"/>
          <w:szCs w:val="24"/>
        </w:rPr>
        <w:t>Атипичных</w:t>
      </w:r>
      <w:r w:rsidRPr="0029531A">
        <w:rPr>
          <w:rFonts w:ascii="Times New Roman" w:hAnsi="Times New Roman"/>
          <w:spacing w:val="-11"/>
          <w:sz w:val="24"/>
          <w:szCs w:val="24"/>
        </w:rPr>
        <w:t xml:space="preserve"> </w:t>
      </w:r>
      <w:proofErr w:type="spellStart"/>
      <w:r w:rsidRPr="0029531A">
        <w:rPr>
          <w:rFonts w:ascii="Times New Roman" w:hAnsi="Times New Roman"/>
          <w:sz w:val="24"/>
          <w:szCs w:val="24"/>
        </w:rPr>
        <w:t>микобактериозов</w:t>
      </w:r>
      <w:proofErr w:type="spellEnd"/>
    </w:p>
    <w:p w14:paraId="71754956" w14:textId="77777777" w:rsidR="00380456" w:rsidRPr="0029531A" w:rsidRDefault="00380456" w:rsidP="00F619CC">
      <w:pPr>
        <w:pStyle w:val="af6"/>
        <w:widowControl w:val="0"/>
        <w:numPr>
          <w:ilvl w:val="1"/>
          <w:numId w:val="71"/>
        </w:numPr>
        <w:tabs>
          <w:tab w:val="left" w:pos="682"/>
        </w:tabs>
        <w:spacing w:before="2" w:after="0" w:line="240" w:lineRule="auto"/>
        <w:ind w:left="681" w:hanging="283"/>
        <w:contextualSpacing w:val="0"/>
        <w:rPr>
          <w:rFonts w:ascii="Times New Roman" w:hAnsi="Times New Roman"/>
          <w:sz w:val="24"/>
          <w:szCs w:val="24"/>
        </w:rPr>
      </w:pPr>
      <w:r w:rsidRPr="0029531A">
        <w:rPr>
          <w:rFonts w:ascii="Times New Roman" w:hAnsi="Times New Roman"/>
          <w:sz w:val="24"/>
          <w:szCs w:val="24"/>
        </w:rPr>
        <w:t>Прогрессирующий многоочаговой</w:t>
      </w:r>
      <w:r w:rsidRPr="0029531A">
        <w:rPr>
          <w:rFonts w:ascii="Times New Roman" w:hAnsi="Times New Roman"/>
          <w:spacing w:val="-25"/>
          <w:sz w:val="24"/>
          <w:szCs w:val="24"/>
        </w:rPr>
        <w:t xml:space="preserve"> </w:t>
      </w:r>
      <w:proofErr w:type="spellStart"/>
      <w:r w:rsidRPr="0029531A">
        <w:rPr>
          <w:rFonts w:ascii="Times New Roman" w:hAnsi="Times New Roman"/>
          <w:sz w:val="24"/>
          <w:szCs w:val="24"/>
        </w:rPr>
        <w:t>лейкоэнцефалопатии</w:t>
      </w:r>
      <w:proofErr w:type="spellEnd"/>
      <w:r w:rsidRPr="0029531A">
        <w:rPr>
          <w:rFonts w:ascii="Times New Roman" w:hAnsi="Times New Roman"/>
          <w:sz w:val="24"/>
          <w:szCs w:val="24"/>
        </w:rPr>
        <w:t>.</w:t>
      </w:r>
    </w:p>
    <w:p w14:paraId="3B8B5FC1" w14:textId="77777777" w:rsidR="00380456" w:rsidRPr="0029531A" w:rsidRDefault="00380456" w:rsidP="00380456">
      <w:pPr>
        <w:pStyle w:val="a5"/>
        <w:spacing w:before="9"/>
      </w:pPr>
    </w:p>
    <w:p w14:paraId="6CE53E29" w14:textId="77777777" w:rsidR="00380456" w:rsidRPr="0029531A" w:rsidRDefault="00380456" w:rsidP="00380456">
      <w:pPr>
        <w:pStyle w:val="3"/>
        <w:spacing w:before="1"/>
        <w:ind w:right="710" w:firstLine="284"/>
        <w:jc w:val="both"/>
        <w:rPr>
          <w:color w:val="auto"/>
          <w:sz w:val="24"/>
          <w:szCs w:val="24"/>
        </w:rPr>
      </w:pPr>
      <w:r w:rsidRPr="0029531A">
        <w:rPr>
          <w:color w:val="auto"/>
          <w:sz w:val="24"/>
          <w:szCs w:val="24"/>
        </w:rPr>
        <w:t>«О мерах по совершенствованию профилактики и лечения ВИЧ- инфицированных в Российской Федерации»</w:t>
      </w:r>
    </w:p>
    <w:p w14:paraId="318E9CF0" w14:textId="77777777" w:rsidR="00380456" w:rsidRPr="0029531A" w:rsidRDefault="00380456" w:rsidP="00380456">
      <w:pPr>
        <w:spacing w:line="319" w:lineRule="exact"/>
        <w:ind w:right="710" w:firstLine="284"/>
        <w:jc w:val="both"/>
        <w:rPr>
          <w:rFonts w:ascii="Times New Roman" w:hAnsi="Times New Roman"/>
          <w:b/>
          <w:sz w:val="24"/>
          <w:szCs w:val="24"/>
        </w:rPr>
      </w:pPr>
      <w:r w:rsidRPr="0029531A">
        <w:rPr>
          <w:rFonts w:ascii="Times New Roman" w:hAnsi="Times New Roman"/>
          <w:b/>
          <w:sz w:val="24"/>
          <w:szCs w:val="24"/>
        </w:rPr>
        <w:t>(Приказ № 170 от 16.08.1994г.)</w:t>
      </w:r>
    </w:p>
    <w:p w14:paraId="47276859" w14:textId="77777777" w:rsidR="00380456" w:rsidRPr="00D55B70" w:rsidRDefault="00380456" w:rsidP="00380456">
      <w:pPr>
        <w:pStyle w:val="a5"/>
        <w:spacing w:line="319" w:lineRule="exact"/>
        <w:jc w:val="both"/>
        <w:rPr>
          <w:u w:val="single"/>
        </w:rPr>
      </w:pPr>
      <w:r w:rsidRPr="00D55B70">
        <w:rPr>
          <w:u w:val="single"/>
        </w:rPr>
        <w:t>Клиника, диагностика и  лечение ВИЧ инфекции.</w:t>
      </w:r>
    </w:p>
    <w:p w14:paraId="4DDAEAE9" w14:textId="77777777" w:rsidR="00380456" w:rsidRPr="0029531A" w:rsidRDefault="00380456" w:rsidP="00F619CC">
      <w:pPr>
        <w:pStyle w:val="af6"/>
        <w:widowControl w:val="0"/>
        <w:numPr>
          <w:ilvl w:val="0"/>
          <w:numId w:val="73"/>
        </w:numPr>
        <w:tabs>
          <w:tab w:val="left" w:pos="836"/>
        </w:tabs>
        <w:spacing w:after="0" w:line="322" w:lineRule="exact"/>
        <w:contextualSpacing w:val="0"/>
        <w:jc w:val="both"/>
        <w:rPr>
          <w:rFonts w:ascii="Times New Roman" w:hAnsi="Times New Roman"/>
          <w:sz w:val="24"/>
          <w:szCs w:val="24"/>
        </w:rPr>
      </w:pPr>
      <w:r w:rsidRPr="0029531A">
        <w:rPr>
          <w:rFonts w:ascii="Times New Roman" w:hAnsi="Times New Roman"/>
          <w:sz w:val="24"/>
          <w:szCs w:val="24"/>
        </w:rPr>
        <w:t>Этиология, эпидемиология и патогенез ВИЧ</w:t>
      </w:r>
      <w:r w:rsidRPr="0029531A">
        <w:rPr>
          <w:rFonts w:ascii="Times New Roman" w:hAnsi="Times New Roman"/>
          <w:spacing w:val="-46"/>
          <w:sz w:val="24"/>
          <w:szCs w:val="24"/>
        </w:rPr>
        <w:t xml:space="preserve"> </w:t>
      </w:r>
      <w:r w:rsidRPr="0029531A">
        <w:rPr>
          <w:rFonts w:ascii="Times New Roman" w:hAnsi="Times New Roman"/>
          <w:sz w:val="24"/>
          <w:szCs w:val="24"/>
        </w:rPr>
        <w:t>инфекции</w:t>
      </w:r>
      <w:r>
        <w:rPr>
          <w:rFonts w:ascii="Times New Roman" w:hAnsi="Times New Roman"/>
          <w:sz w:val="24"/>
          <w:szCs w:val="24"/>
        </w:rPr>
        <w:t>;</w:t>
      </w:r>
    </w:p>
    <w:p w14:paraId="6272B88C" w14:textId="77777777" w:rsidR="00380456" w:rsidRPr="0029531A" w:rsidRDefault="00380456" w:rsidP="00F619CC">
      <w:pPr>
        <w:pStyle w:val="af6"/>
        <w:widowControl w:val="0"/>
        <w:numPr>
          <w:ilvl w:val="0"/>
          <w:numId w:val="73"/>
        </w:numPr>
        <w:tabs>
          <w:tab w:val="left" w:pos="836"/>
        </w:tabs>
        <w:spacing w:after="0" w:line="240" w:lineRule="auto"/>
        <w:ind w:right="391"/>
        <w:contextualSpacing w:val="0"/>
        <w:jc w:val="both"/>
        <w:rPr>
          <w:rFonts w:ascii="Times New Roman" w:hAnsi="Times New Roman"/>
          <w:sz w:val="24"/>
          <w:szCs w:val="24"/>
        </w:rPr>
      </w:pPr>
      <w:r w:rsidRPr="0029531A">
        <w:rPr>
          <w:rFonts w:ascii="Times New Roman" w:hAnsi="Times New Roman"/>
          <w:sz w:val="24"/>
          <w:szCs w:val="24"/>
        </w:rPr>
        <w:t>Лабораторные критерии. В 95% случаев антитела к ВИЧ проявляются</w:t>
      </w:r>
      <w:r w:rsidRPr="0029531A">
        <w:rPr>
          <w:rFonts w:ascii="Times New Roman" w:hAnsi="Times New Roman"/>
          <w:spacing w:val="-17"/>
          <w:sz w:val="24"/>
          <w:szCs w:val="24"/>
        </w:rPr>
        <w:t xml:space="preserve"> </w:t>
      </w:r>
      <w:r w:rsidRPr="0029531A">
        <w:rPr>
          <w:rFonts w:ascii="Times New Roman" w:hAnsi="Times New Roman"/>
          <w:sz w:val="24"/>
          <w:szCs w:val="24"/>
        </w:rPr>
        <w:t>в течение 3 месяцев после</w:t>
      </w:r>
      <w:r w:rsidRPr="0029531A">
        <w:rPr>
          <w:rFonts w:ascii="Times New Roman" w:hAnsi="Times New Roman"/>
          <w:spacing w:val="-22"/>
          <w:sz w:val="24"/>
          <w:szCs w:val="24"/>
        </w:rPr>
        <w:t xml:space="preserve"> </w:t>
      </w:r>
      <w:r w:rsidRPr="0029531A">
        <w:rPr>
          <w:rFonts w:ascii="Times New Roman" w:hAnsi="Times New Roman"/>
          <w:sz w:val="24"/>
          <w:szCs w:val="24"/>
        </w:rPr>
        <w:t>заражения</w:t>
      </w:r>
      <w:r>
        <w:rPr>
          <w:rFonts w:ascii="Times New Roman" w:hAnsi="Times New Roman"/>
          <w:sz w:val="24"/>
          <w:szCs w:val="24"/>
        </w:rPr>
        <w:t>;</w:t>
      </w:r>
    </w:p>
    <w:p w14:paraId="661EACC5" w14:textId="77777777" w:rsidR="00380456" w:rsidRPr="0029531A" w:rsidRDefault="00380456" w:rsidP="00F619CC">
      <w:pPr>
        <w:pStyle w:val="af6"/>
        <w:widowControl w:val="0"/>
        <w:numPr>
          <w:ilvl w:val="0"/>
          <w:numId w:val="73"/>
        </w:numPr>
        <w:tabs>
          <w:tab w:val="left" w:pos="836"/>
        </w:tabs>
        <w:spacing w:after="0" w:line="321" w:lineRule="exact"/>
        <w:contextualSpacing w:val="0"/>
        <w:jc w:val="both"/>
        <w:rPr>
          <w:rFonts w:ascii="Times New Roman" w:hAnsi="Times New Roman"/>
          <w:sz w:val="24"/>
          <w:szCs w:val="24"/>
        </w:rPr>
      </w:pPr>
      <w:r w:rsidRPr="0029531A">
        <w:rPr>
          <w:rFonts w:ascii="Times New Roman" w:hAnsi="Times New Roman"/>
          <w:sz w:val="24"/>
          <w:szCs w:val="24"/>
        </w:rPr>
        <w:t>Клиническая классификация</w:t>
      </w:r>
      <w:r w:rsidRPr="0029531A">
        <w:rPr>
          <w:rFonts w:ascii="Times New Roman" w:hAnsi="Times New Roman"/>
          <w:spacing w:val="-18"/>
          <w:sz w:val="24"/>
          <w:szCs w:val="24"/>
        </w:rPr>
        <w:t xml:space="preserve"> </w:t>
      </w:r>
      <w:r w:rsidRPr="0029531A">
        <w:rPr>
          <w:rFonts w:ascii="Times New Roman" w:hAnsi="Times New Roman"/>
          <w:sz w:val="24"/>
          <w:szCs w:val="24"/>
        </w:rPr>
        <w:t>ВИЧ-инфекции:</w:t>
      </w:r>
    </w:p>
    <w:p w14:paraId="41D70092" w14:textId="77777777" w:rsidR="00380456" w:rsidRPr="0029531A" w:rsidRDefault="00380456" w:rsidP="00380456">
      <w:pPr>
        <w:pStyle w:val="a5"/>
        <w:ind w:left="475" w:firstLine="69"/>
        <w:jc w:val="both"/>
      </w:pPr>
      <w:r w:rsidRPr="0029531A">
        <w:t>а) стадия инкубации ( от момента заражения до клинических появлений или выработки антител, длится от 3 недель до 3 месяцев, редко до 1 года.</w:t>
      </w:r>
    </w:p>
    <w:p w14:paraId="703DB64E" w14:textId="77777777" w:rsidR="00380456" w:rsidRPr="0029531A" w:rsidRDefault="00380456" w:rsidP="00380456">
      <w:pPr>
        <w:pStyle w:val="a5"/>
        <w:spacing w:line="322" w:lineRule="exact"/>
        <w:ind w:left="544"/>
        <w:jc w:val="both"/>
      </w:pPr>
      <w:r w:rsidRPr="0029531A">
        <w:t>б) стадия первичных проявлений:</w:t>
      </w:r>
    </w:p>
    <w:p w14:paraId="0A87C34D" w14:textId="77777777" w:rsidR="00380456" w:rsidRPr="0029531A" w:rsidRDefault="00380456" w:rsidP="00F619CC">
      <w:pPr>
        <w:pStyle w:val="af6"/>
        <w:widowControl w:val="0"/>
        <w:numPr>
          <w:ilvl w:val="1"/>
          <w:numId w:val="73"/>
        </w:numPr>
        <w:tabs>
          <w:tab w:val="left" w:pos="1194"/>
          <w:tab w:val="left" w:pos="1195"/>
        </w:tabs>
        <w:spacing w:before="3" w:after="0" w:line="240" w:lineRule="auto"/>
        <w:ind w:right="214"/>
        <w:contextualSpacing w:val="0"/>
        <w:jc w:val="both"/>
        <w:rPr>
          <w:rFonts w:ascii="Times New Roman" w:hAnsi="Times New Roman"/>
          <w:sz w:val="24"/>
          <w:szCs w:val="24"/>
        </w:rPr>
      </w:pPr>
      <w:r>
        <w:rPr>
          <w:rFonts w:ascii="Times New Roman" w:hAnsi="Times New Roman"/>
          <w:sz w:val="24"/>
          <w:szCs w:val="24"/>
        </w:rPr>
        <w:t>О</w:t>
      </w:r>
      <w:r w:rsidRPr="0029531A">
        <w:rPr>
          <w:rFonts w:ascii="Times New Roman" w:hAnsi="Times New Roman"/>
          <w:sz w:val="24"/>
          <w:szCs w:val="24"/>
        </w:rPr>
        <w:t xml:space="preserve">страя инфекция (наблюдается в 50-90% случаев; проявляется лихорадкой различной выраженности, </w:t>
      </w:r>
      <w:proofErr w:type="spellStart"/>
      <w:r w:rsidRPr="0029531A">
        <w:rPr>
          <w:rFonts w:ascii="Times New Roman" w:hAnsi="Times New Roman"/>
          <w:sz w:val="24"/>
          <w:szCs w:val="24"/>
        </w:rPr>
        <w:t>лимфоаденопатией</w:t>
      </w:r>
      <w:proofErr w:type="spellEnd"/>
      <w:r w:rsidRPr="0029531A">
        <w:rPr>
          <w:rFonts w:ascii="Times New Roman" w:hAnsi="Times New Roman"/>
          <w:sz w:val="24"/>
          <w:szCs w:val="24"/>
        </w:rPr>
        <w:t>,</w:t>
      </w:r>
      <w:r w:rsidRPr="0029531A">
        <w:rPr>
          <w:rFonts w:ascii="Times New Roman" w:hAnsi="Times New Roman"/>
          <w:spacing w:val="-28"/>
          <w:sz w:val="24"/>
          <w:szCs w:val="24"/>
        </w:rPr>
        <w:t xml:space="preserve"> </w:t>
      </w:r>
      <w:r w:rsidRPr="0029531A">
        <w:rPr>
          <w:rFonts w:ascii="Times New Roman" w:hAnsi="Times New Roman"/>
          <w:sz w:val="24"/>
          <w:szCs w:val="24"/>
        </w:rPr>
        <w:t>расстройствами стула, кожными высыпаниями, переходит в 2б, 2в и 3</w:t>
      </w:r>
      <w:r w:rsidRPr="0029531A">
        <w:rPr>
          <w:rFonts w:ascii="Times New Roman" w:hAnsi="Times New Roman"/>
          <w:spacing w:val="-38"/>
          <w:sz w:val="24"/>
          <w:szCs w:val="24"/>
        </w:rPr>
        <w:t xml:space="preserve"> </w:t>
      </w:r>
      <w:r w:rsidRPr="0029531A">
        <w:rPr>
          <w:rFonts w:ascii="Times New Roman" w:hAnsi="Times New Roman"/>
          <w:sz w:val="24"/>
          <w:szCs w:val="24"/>
        </w:rPr>
        <w:t>стадии).</w:t>
      </w:r>
    </w:p>
    <w:p w14:paraId="155C2948" w14:textId="77777777" w:rsidR="00380456" w:rsidRPr="0029531A" w:rsidRDefault="00380456" w:rsidP="00F619CC">
      <w:pPr>
        <w:pStyle w:val="af6"/>
        <w:widowControl w:val="0"/>
        <w:numPr>
          <w:ilvl w:val="1"/>
          <w:numId w:val="73"/>
        </w:numPr>
        <w:tabs>
          <w:tab w:val="left" w:pos="1194"/>
          <w:tab w:val="left" w:pos="1195"/>
        </w:tabs>
        <w:spacing w:after="0" w:line="240" w:lineRule="auto"/>
        <w:ind w:right="326"/>
        <w:contextualSpacing w:val="0"/>
        <w:jc w:val="both"/>
        <w:rPr>
          <w:rFonts w:ascii="Times New Roman" w:hAnsi="Times New Roman"/>
          <w:sz w:val="24"/>
          <w:szCs w:val="24"/>
        </w:rPr>
      </w:pPr>
      <w:r>
        <w:rPr>
          <w:rFonts w:ascii="Times New Roman" w:hAnsi="Times New Roman"/>
          <w:sz w:val="24"/>
          <w:szCs w:val="24"/>
        </w:rPr>
        <w:t>Б</w:t>
      </w:r>
      <w:r w:rsidRPr="0029531A">
        <w:rPr>
          <w:rFonts w:ascii="Times New Roman" w:hAnsi="Times New Roman"/>
          <w:sz w:val="24"/>
          <w:szCs w:val="24"/>
        </w:rPr>
        <w:t xml:space="preserve">ессимптомная инфекция (в отличие </w:t>
      </w:r>
      <w:r w:rsidRPr="0029531A">
        <w:rPr>
          <w:rFonts w:ascii="Times New Roman" w:hAnsi="Times New Roman"/>
          <w:spacing w:val="3"/>
          <w:sz w:val="24"/>
          <w:szCs w:val="24"/>
        </w:rPr>
        <w:t xml:space="preserve">от </w:t>
      </w:r>
      <w:r w:rsidRPr="0029531A">
        <w:rPr>
          <w:rFonts w:ascii="Times New Roman" w:hAnsi="Times New Roman"/>
          <w:sz w:val="24"/>
          <w:szCs w:val="24"/>
        </w:rPr>
        <w:t>инкубационной стадии</w:t>
      </w:r>
      <w:r w:rsidRPr="0029531A">
        <w:rPr>
          <w:rFonts w:ascii="Times New Roman" w:hAnsi="Times New Roman"/>
          <w:spacing w:val="-31"/>
          <w:sz w:val="24"/>
          <w:szCs w:val="24"/>
        </w:rPr>
        <w:t xml:space="preserve"> </w:t>
      </w:r>
      <w:r w:rsidRPr="0029531A">
        <w:rPr>
          <w:rFonts w:ascii="Times New Roman" w:hAnsi="Times New Roman"/>
          <w:sz w:val="24"/>
          <w:szCs w:val="24"/>
        </w:rPr>
        <w:t>определяются антитела к вирусу</w:t>
      </w:r>
      <w:r w:rsidRPr="0029531A">
        <w:rPr>
          <w:rFonts w:ascii="Times New Roman" w:hAnsi="Times New Roman"/>
          <w:spacing w:val="-19"/>
          <w:sz w:val="24"/>
          <w:szCs w:val="24"/>
        </w:rPr>
        <w:t xml:space="preserve"> </w:t>
      </w:r>
      <w:r w:rsidRPr="0029531A">
        <w:rPr>
          <w:rFonts w:ascii="Times New Roman" w:hAnsi="Times New Roman"/>
          <w:sz w:val="24"/>
          <w:szCs w:val="24"/>
        </w:rPr>
        <w:t>ВИЧ).</w:t>
      </w:r>
    </w:p>
    <w:p w14:paraId="0BA86D80" w14:textId="77777777" w:rsidR="00380456" w:rsidRPr="0029531A" w:rsidRDefault="00380456" w:rsidP="00F619CC">
      <w:pPr>
        <w:pStyle w:val="af6"/>
        <w:widowControl w:val="0"/>
        <w:numPr>
          <w:ilvl w:val="1"/>
          <w:numId w:val="73"/>
        </w:numPr>
        <w:tabs>
          <w:tab w:val="left" w:pos="1194"/>
          <w:tab w:val="left" w:pos="1195"/>
        </w:tabs>
        <w:spacing w:after="0" w:line="240" w:lineRule="auto"/>
        <w:ind w:right="211"/>
        <w:contextualSpacing w:val="0"/>
        <w:jc w:val="both"/>
        <w:rPr>
          <w:rFonts w:ascii="Times New Roman" w:hAnsi="Times New Roman"/>
          <w:sz w:val="24"/>
          <w:szCs w:val="24"/>
        </w:rPr>
      </w:pPr>
      <w:proofErr w:type="spellStart"/>
      <w:r w:rsidRPr="0029531A">
        <w:rPr>
          <w:rFonts w:ascii="Times New Roman" w:hAnsi="Times New Roman"/>
          <w:sz w:val="24"/>
          <w:szCs w:val="24"/>
        </w:rPr>
        <w:t>Персистирующая</w:t>
      </w:r>
      <w:proofErr w:type="spellEnd"/>
      <w:r w:rsidRPr="0029531A">
        <w:rPr>
          <w:rFonts w:ascii="Times New Roman" w:hAnsi="Times New Roman"/>
          <w:sz w:val="24"/>
          <w:szCs w:val="24"/>
        </w:rPr>
        <w:t xml:space="preserve">, генерализованная </w:t>
      </w:r>
      <w:proofErr w:type="spellStart"/>
      <w:r w:rsidRPr="0029531A">
        <w:rPr>
          <w:rFonts w:ascii="Times New Roman" w:hAnsi="Times New Roman"/>
          <w:sz w:val="24"/>
          <w:szCs w:val="24"/>
        </w:rPr>
        <w:t>лимфоаденопатия</w:t>
      </w:r>
      <w:proofErr w:type="spellEnd"/>
      <w:r w:rsidRPr="0029531A">
        <w:rPr>
          <w:rFonts w:ascii="Times New Roman" w:hAnsi="Times New Roman"/>
          <w:sz w:val="24"/>
          <w:szCs w:val="24"/>
        </w:rPr>
        <w:t xml:space="preserve"> (имеется увеличение не менее 2-х ли</w:t>
      </w:r>
      <w:r>
        <w:rPr>
          <w:rFonts w:ascii="Times New Roman" w:hAnsi="Times New Roman"/>
          <w:sz w:val="24"/>
          <w:szCs w:val="24"/>
        </w:rPr>
        <w:t>м</w:t>
      </w:r>
      <w:r w:rsidRPr="0029531A">
        <w:rPr>
          <w:rFonts w:ascii="Times New Roman" w:hAnsi="Times New Roman"/>
          <w:sz w:val="24"/>
          <w:szCs w:val="24"/>
        </w:rPr>
        <w:t>фоузлов разных групп, сохраняющ</w:t>
      </w:r>
      <w:r>
        <w:rPr>
          <w:rFonts w:ascii="Times New Roman" w:hAnsi="Times New Roman"/>
          <w:sz w:val="24"/>
          <w:szCs w:val="24"/>
        </w:rPr>
        <w:t>е</w:t>
      </w:r>
      <w:r w:rsidRPr="0029531A">
        <w:rPr>
          <w:rFonts w:ascii="Times New Roman" w:hAnsi="Times New Roman"/>
          <w:sz w:val="24"/>
          <w:szCs w:val="24"/>
        </w:rPr>
        <w:t>еся не менее 3-х месяцев; длится от 2-3 до 10-15</w:t>
      </w:r>
      <w:r w:rsidRPr="0029531A">
        <w:rPr>
          <w:rFonts w:ascii="Times New Roman" w:hAnsi="Times New Roman"/>
          <w:spacing w:val="-37"/>
          <w:sz w:val="24"/>
          <w:szCs w:val="24"/>
        </w:rPr>
        <w:t xml:space="preserve"> </w:t>
      </w:r>
      <w:r w:rsidRPr="0029531A">
        <w:rPr>
          <w:rFonts w:ascii="Times New Roman" w:hAnsi="Times New Roman"/>
          <w:sz w:val="24"/>
          <w:szCs w:val="24"/>
        </w:rPr>
        <w:t>лет).</w:t>
      </w:r>
    </w:p>
    <w:p w14:paraId="577D7FC5" w14:textId="77777777" w:rsidR="00380456" w:rsidRPr="0029531A" w:rsidRDefault="00380456" w:rsidP="00380456">
      <w:pPr>
        <w:pStyle w:val="a5"/>
        <w:ind w:left="834" w:right="275"/>
        <w:jc w:val="both"/>
      </w:pPr>
      <w:r w:rsidRPr="0029531A">
        <w:t>в) стадия вторичных заболеваний (наступает через 3-5 лет после заражения).</w:t>
      </w:r>
    </w:p>
    <w:p w14:paraId="049B9238" w14:textId="77777777" w:rsidR="00380456" w:rsidRPr="0029531A" w:rsidRDefault="00380456" w:rsidP="00380456">
      <w:pPr>
        <w:pStyle w:val="a5"/>
        <w:spacing w:line="322" w:lineRule="exact"/>
        <w:ind w:left="834"/>
        <w:jc w:val="both"/>
      </w:pPr>
      <w:r w:rsidRPr="0029531A">
        <w:t>г) терминальная стадия.</w:t>
      </w:r>
    </w:p>
    <w:p w14:paraId="5F45262A" w14:textId="77777777" w:rsidR="00380456" w:rsidRPr="00D55B70" w:rsidRDefault="00380456" w:rsidP="00380456">
      <w:pPr>
        <w:pStyle w:val="3"/>
        <w:spacing w:line="319" w:lineRule="exact"/>
        <w:ind w:left="749" w:right="710"/>
        <w:jc w:val="both"/>
        <w:rPr>
          <w:color w:val="auto"/>
          <w:sz w:val="24"/>
          <w:szCs w:val="24"/>
          <w:u w:val="single"/>
        </w:rPr>
      </w:pPr>
      <w:r w:rsidRPr="00D55B70">
        <w:rPr>
          <w:color w:val="auto"/>
          <w:sz w:val="24"/>
          <w:szCs w:val="24"/>
          <w:u w:val="single"/>
        </w:rPr>
        <w:t>Контингенты, подлежащие обследованию на СПИД:</w:t>
      </w:r>
    </w:p>
    <w:p w14:paraId="7AD5FF75" w14:textId="77777777" w:rsidR="00380456" w:rsidRPr="0029531A" w:rsidRDefault="00380456" w:rsidP="00F619CC">
      <w:pPr>
        <w:pStyle w:val="af6"/>
        <w:widowControl w:val="0"/>
        <w:numPr>
          <w:ilvl w:val="0"/>
          <w:numId w:val="72"/>
        </w:numPr>
        <w:tabs>
          <w:tab w:val="left" w:pos="835"/>
        </w:tabs>
        <w:spacing w:after="0" w:line="319" w:lineRule="exact"/>
        <w:contextualSpacing w:val="0"/>
        <w:jc w:val="both"/>
        <w:rPr>
          <w:rFonts w:ascii="Times New Roman" w:hAnsi="Times New Roman"/>
          <w:sz w:val="24"/>
          <w:szCs w:val="24"/>
        </w:rPr>
      </w:pPr>
      <w:r w:rsidRPr="0029531A">
        <w:rPr>
          <w:rFonts w:ascii="Times New Roman" w:hAnsi="Times New Roman"/>
          <w:sz w:val="24"/>
          <w:szCs w:val="24"/>
        </w:rPr>
        <w:t>Доноры крови,</w:t>
      </w:r>
      <w:r w:rsidRPr="0029531A">
        <w:rPr>
          <w:rFonts w:ascii="Times New Roman" w:hAnsi="Times New Roman"/>
          <w:spacing w:val="-7"/>
          <w:sz w:val="24"/>
          <w:szCs w:val="24"/>
        </w:rPr>
        <w:t xml:space="preserve"> </w:t>
      </w:r>
      <w:r w:rsidRPr="0029531A">
        <w:rPr>
          <w:rFonts w:ascii="Times New Roman" w:hAnsi="Times New Roman"/>
          <w:sz w:val="24"/>
          <w:szCs w:val="24"/>
        </w:rPr>
        <w:t>плазмы</w:t>
      </w:r>
      <w:r>
        <w:rPr>
          <w:rFonts w:ascii="Times New Roman" w:hAnsi="Times New Roman"/>
          <w:sz w:val="24"/>
          <w:szCs w:val="24"/>
        </w:rPr>
        <w:t>,</w:t>
      </w:r>
    </w:p>
    <w:p w14:paraId="7EB62269" w14:textId="77777777" w:rsidR="00380456" w:rsidRPr="0029531A" w:rsidRDefault="00380456" w:rsidP="00F619CC">
      <w:pPr>
        <w:pStyle w:val="af6"/>
        <w:widowControl w:val="0"/>
        <w:numPr>
          <w:ilvl w:val="0"/>
          <w:numId w:val="72"/>
        </w:numPr>
        <w:tabs>
          <w:tab w:val="left" w:pos="836"/>
        </w:tabs>
        <w:spacing w:before="47" w:after="0" w:line="240" w:lineRule="auto"/>
        <w:ind w:left="835" w:right="128" w:hanging="359"/>
        <w:contextualSpacing w:val="0"/>
        <w:jc w:val="both"/>
        <w:rPr>
          <w:rFonts w:ascii="Times New Roman" w:hAnsi="Times New Roman"/>
          <w:sz w:val="24"/>
          <w:szCs w:val="24"/>
        </w:rPr>
      </w:pPr>
      <w:r w:rsidRPr="0029531A">
        <w:rPr>
          <w:rFonts w:ascii="Times New Roman" w:hAnsi="Times New Roman"/>
          <w:sz w:val="24"/>
          <w:szCs w:val="24"/>
        </w:rPr>
        <w:t xml:space="preserve">Российские граждане возвратившиеся из длительных (свыше 3 </w:t>
      </w:r>
      <w:proofErr w:type="spellStart"/>
      <w:r w:rsidRPr="0029531A">
        <w:rPr>
          <w:rFonts w:ascii="Times New Roman" w:hAnsi="Times New Roman"/>
          <w:sz w:val="24"/>
          <w:szCs w:val="24"/>
        </w:rPr>
        <w:t>мес</w:t>
      </w:r>
      <w:proofErr w:type="spellEnd"/>
      <w:r w:rsidRPr="0029531A">
        <w:rPr>
          <w:rFonts w:ascii="Times New Roman" w:hAnsi="Times New Roman"/>
          <w:sz w:val="24"/>
          <w:szCs w:val="24"/>
        </w:rPr>
        <w:t>)</w:t>
      </w:r>
      <w:r w:rsidRPr="0029531A">
        <w:rPr>
          <w:rFonts w:ascii="Times New Roman" w:hAnsi="Times New Roman"/>
          <w:spacing w:val="-39"/>
          <w:sz w:val="24"/>
          <w:szCs w:val="24"/>
        </w:rPr>
        <w:t xml:space="preserve"> </w:t>
      </w:r>
      <w:r w:rsidRPr="0029531A">
        <w:rPr>
          <w:rFonts w:ascii="Times New Roman" w:hAnsi="Times New Roman"/>
          <w:sz w:val="24"/>
          <w:szCs w:val="24"/>
        </w:rPr>
        <w:t>зарубежных</w:t>
      </w:r>
      <w:r w:rsidRPr="0029531A">
        <w:rPr>
          <w:rFonts w:ascii="Times New Roman" w:hAnsi="Times New Roman"/>
          <w:spacing w:val="-20"/>
          <w:sz w:val="24"/>
          <w:szCs w:val="24"/>
        </w:rPr>
        <w:t xml:space="preserve"> </w:t>
      </w:r>
      <w:r w:rsidRPr="0029531A">
        <w:rPr>
          <w:rFonts w:ascii="Times New Roman" w:hAnsi="Times New Roman"/>
          <w:sz w:val="24"/>
          <w:szCs w:val="24"/>
        </w:rPr>
        <w:t>командировок иностранные граждане, прибывшие в Россию на учебу или в длительную командировку</w:t>
      </w:r>
      <w:r>
        <w:rPr>
          <w:rFonts w:ascii="Times New Roman" w:hAnsi="Times New Roman"/>
          <w:sz w:val="24"/>
          <w:szCs w:val="24"/>
        </w:rPr>
        <w:t>,</w:t>
      </w:r>
    </w:p>
    <w:p w14:paraId="2C53208A" w14:textId="77777777" w:rsidR="00380456" w:rsidRPr="0029531A" w:rsidRDefault="00380456" w:rsidP="00F619CC">
      <w:pPr>
        <w:pStyle w:val="af6"/>
        <w:widowControl w:val="0"/>
        <w:numPr>
          <w:ilvl w:val="0"/>
          <w:numId w:val="72"/>
        </w:numPr>
        <w:tabs>
          <w:tab w:val="left" w:pos="836"/>
        </w:tabs>
        <w:spacing w:after="0" w:line="240" w:lineRule="auto"/>
        <w:ind w:left="835" w:right="418"/>
        <w:contextualSpacing w:val="0"/>
        <w:jc w:val="both"/>
        <w:rPr>
          <w:rFonts w:ascii="Times New Roman" w:hAnsi="Times New Roman"/>
          <w:sz w:val="24"/>
          <w:szCs w:val="24"/>
        </w:rPr>
      </w:pPr>
      <w:r w:rsidRPr="0029531A">
        <w:rPr>
          <w:rFonts w:ascii="Times New Roman" w:hAnsi="Times New Roman"/>
          <w:sz w:val="24"/>
          <w:szCs w:val="24"/>
        </w:rPr>
        <w:t>Лица из групп риска, получившие множественные переливания крови</w:t>
      </w:r>
      <w:r w:rsidRPr="0029531A">
        <w:rPr>
          <w:rFonts w:ascii="Times New Roman" w:hAnsi="Times New Roman"/>
          <w:spacing w:val="-29"/>
          <w:sz w:val="24"/>
          <w:szCs w:val="24"/>
        </w:rPr>
        <w:t xml:space="preserve"> </w:t>
      </w:r>
      <w:r w:rsidRPr="0029531A">
        <w:rPr>
          <w:rFonts w:ascii="Times New Roman" w:hAnsi="Times New Roman"/>
          <w:sz w:val="24"/>
          <w:szCs w:val="24"/>
        </w:rPr>
        <w:t>и ее препаратов, больные гемофилией,</w:t>
      </w:r>
      <w:r w:rsidRPr="0029531A">
        <w:rPr>
          <w:rFonts w:ascii="Times New Roman" w:hAnsi="Times New Roman"/>
          <w:spacing w:val="-29"/>
          <w:sz w:val="24"/>
          <w:szCs w:val="24"/>
        </w:rPr>
        <w:t xml:space="preserve"> </w:t>
      </w:r>
      <w:r w:rsidRPr="0029531A">
        <w:rPr>
          <w:rFonts w:ascii="Times New Roman" w:hAnsi="Times New Roman"/>
          <w:sz w:val="24"/>
          <w:szCs w:val="24"/>
        </w:rPr>
        <w:t>гомосексуалисты</w:t>
      </w:r>
      <w:r>
        <w:rPr>
          <w:rFonts w:ascii="Times New Roman" w:hAnsi="Times New Roman"/>
          <w:sz w:val="24"/>
          <w:szCs w:val="24"/>
        </w:rPr>
        <w:t>,</w:t>
      </w:r>
    </w:p>
    <w:p w14:paraId="0C14147E" w14:textId="77777777" w:rsidR="00380456" w:rsidRPr="0029531A" w:rsidRDefault="00380456" w:rsidP="00F619CC">
      <w:pPr>
        <w:pStyle w:val="af6"/>
        <w:widowControl w:val="0"/>
        <w:numPr>
          <w:ilvl w:val="0"/>
          <w:numId w:val="72"/>
        </w:numPr>
        <w:tabs>
          <w:tab w:val="left" w:pos="836"/>
        </w:tabs>
        <w:spacing w:before="4" w:after="0" w:line="240" w:lineRule="auto"/>
        <w:ind w:left="835" w:right="259"/>
        <w:contextualSpacing w:val="0"/>
        <w:jc w:val="both"/>
        <w:rPr>
          <w:rFonts w:ascii="Times New Roman" w:hAnsi="Times New Roman"/>
          <w:sz w:val="24"/>
          <w:szCs w:val="24"/>
        </w:rPr>
      </w:pPr>
      <w:r w:rsidRPr="0029531A">
        <w:rPr>
          <w:rFonts w:ascii="Times New Roman" w:hAnsi="Times New Roman"/>
          <w:sz w:val="24"/>
          <w:szCs w:val="24"/>
        </w:rPr>
        <w:t>Беременные (в том числе искусственное прерывание беременности) при первом</w:t>
      </w:r>
      <w:r w:rsidRPr="0029531A">
        <w:rPr>
          <w:rFonts w:ascii="Times New Roman" w:hAnsi="Times New Roman"/>
          <w:spacing w:val="-7"/>
          <w:sz w:val="24"/>
          <w:szCs w:val="24"/>
        </w:rPr>
        <w:t xml:space="preserve"> </w:t>
      </w:r>
      <w:r w:rsidRPr="0029531A">
        <w:rPr>
          <w:rFonts w:ascii="Times New Roman" w:hAnsi="Times New Roman"/>
          <w:spacing w:val="4"/>
          <w:sz w:val="24"/>
          <w:szCs w:val="24"/>
        </w:rPr>
        <w:t>их</w:t>
      </w:r>
      <w:r w:rsidRPr="0029531A">
        <w:rPr>
          <w:rFonts w:ascii="Times New Roman" w:hAnsi="Times New Roman"/>
          <w:spacing w:val="-12"/>
          <w:sz w:val="24"/>
          <w:szCs w:val="24"/>
        </w:rPr>
        <w:t xml:space="preserve"> </w:t>
      </w:r>
      <w:r w:rsidRPr="0029531A">
        <w:rPr>
          <w:rFonts w:ascii="Times New Roman" w:hAnsi="Times New Roman"/>
          <w:sz w:val="24"/>
          <w:szCs w:val="24"/>
        </w:rPr>
        <w:t>обращении</w:t>
      </w:r>
      <w:r w:rsidRPr="0029531A">
        <w:rPr>
          <w:rFonts w:ascii="Times New Roman" w:hAnsi="Times New Roman"/>
          <w:spacing w:val="-7"/>
          <w:sz w:val="24"/>
          <w:szCs w:val="24"/>
        </w:rPr>
        <w:t xml:space="preserve"> </w:t>
      </w:r>
      <w:r w:rsidRPr="0029531A">
        <w:rPr>
          <w:rFonts w:ascii="Times New Roman" w:hAnsi="Times New Roman"/>
          <w:sz w:val="24"/>
          <w:szCs w:val="24"/>
        </w:rPr>
        <w:t>в</w:t>
      </w:r>
      <w:r w:rsidRPr="0029531A">
        <w:rPr>
          <w:rFonts w:ascii="Times New Roman" w:hAnsi="Times New Roman"/>
          <w:spacing w:val="-7"/>
          <w:sz w:val="24"/>
          <w:szCs w:val="24"/>
        </w:rPr>
        <w:t xml:space="preserve"> </w:t>
      </w:r>
      <w:r w:rsidRPr="0029531A">
        <w:rPr>
          <w:rFonts w:ascii="Times New Roman" w:hAnsi="Times New Roman"/>
          <w:sz w:val="24"/>
          <w:szCs w:val="24"/>
        </w:rPr>
        <w:t>женскую</w:t>
      </w:r>
      <w:r w:rsidRPr="0029531A">
        <w:rPr>
          <w:rFonts w:ascii="Times New Roman" w:hAnsi="Times New Roman"/>
          <w:spacing w:val="-3"/>
          <w:sz w:val="24"/>
          <w:szCs w:val="24"/>
        </w:rPr>
        <w:t xml:space="preserve"> </w:t>
      </w:r>
      <w:r w:rsidRPr="0029531A">
        <w:rPr>
          <w:rFonts w:ascii="Times New Roman" w:hAnsi="Times New Roman"/>
          <w:sz w:val="24"/>
          <w:szCs w:val="24"/>
        </w:rPr>
        <w:t>консультацию</w:t>
      </w:r>
      <w:r w:rsidRPr="0029531A">
        <w:rPr>
          <w:rFonts w:ascii="Times New Roman" w:hAnsi="Times New Roman"/>
          <w:spacing w:val="-7"/>
          <w:sz w:val="24"/>
          <w:szCs w:val="24"/>
        </w:rPr>
        <w:t xml:space="preserve"> </w:t>
      </w:r>
      <w:r w:rsidRPr="0029531A">
        <w:rPr>
          <w:rFonts w:ascii="Times New Roman" w:hAnsi="Times New Roman"/>
          <w:sz w:val="24"/>
          <w:szCs w:val="24"/>
        </w:rPr>
        <w:t>и</w:t>
      </w:r>
      <w:r w:rsidRPr="0029531A">
        <w:rPr>
          <w:rFonts w:ascii="Times New Roman" w:hAnsi="Times New Roman"/>
          <w:spacing w:val="-3"/>
          <w:sz w:val="24"/>
          <w:szCs w:val="24"/>
        </w:rPr>
        <w:t xml:space="preserve"> </w:t>
      </w:r>
      <w:r w:rsidRPr="0029531A">
        <w:rPr>
          <w:rFonts w:ascii="Times New Roman" w:hAnsi="Times New Roman"/>
          <w:sz w:val="24"/>
          <w:szCs w:val="24"/>
        </w:rPr>
        <w:t>поступление</w:t>
      </w:r>
      <w:r w:rsidRPr="0029531A">
        <w:rPr>
          <w:rFonts w:ascii="Times New Roman" w:hAnsi="Times New Roman"/>
          <w:spacing w:val="-3"/>
          <w:sz w:val="24"/>
          <w:szCs w:val="24"/>
        </w:rPr>
        <w:t xml:space="preserve"> </w:t>
      </w:r>
      <w:r w:rsidRPr="0029531A">
        <w:rPr>
          <w:rFonts w:ascii="Times New Roman" w:hAnsi="Times New Roman"/>
          <w:sz w:val="24"/>
          <w:szCs w:val="24"/>
        </w:rPr>
        <w:t>в</w:t>
      </w:r>
      <w:r w:rsidRPr="0029531A">
        <w:rPr>
          <w:rFonts w:ascii="Times New Roman" w:hAnsi="Times New Roman"/>
          <w:spacing w:val="-7"/>
          <w:sz w:val="24"/>
          <w:szCs w:val="24"/>
        </w:rPr>
        <w:t xml:space="preserve"> </w:t>
      </w:r>
      <w:r w:rsidRPr="0029531A">
        <w:rPr>
          <w:rFonts w:ascii="Times New Roman" w:hAnsi="Times New Roman"/>
          <w:sz w:val="24"/>
          <w:szCs w:val="24"/>
        </w:rPr>
        <w:t>родильные</w:t>
      </w:r>
      <w:r w:rsidRPr="0029531A">
        <w:rPr>
          <w:rFonts w:ascii="Times New Roman" w:hAnsi="Times New Roman"/>
          <w:spacing w:val="-6"/>
          <w:sz w:val="24"/>
          <w:szCs w:val="24"/>
        </w:rPr>
        <w:t xml:space="preserve"> </w:t>
      </w:r>
      <w:r w:rsidRPr="0029531A">
        <w:rPr>
          <w:rFonts w:ascii="Times New Roman" w:hAnsi="Times New Roman"/>
          <w:sz w:val="24"/>
          <w:szCs w:val="24"/>
        </w:rPr>
        <w:t>дома</w:t>
      </w:r>
      <w:r>
        <w:rPr>
          <w:rFonts w:ascii="Times New Roman" w:hAnsi="Times New Roman"/>
          <w:sz w:val="24"/>
          <w:szCs w:val="24"/>
        </w:rPr>
        <w:t>,</w:t>
      </w:r>
    </w:p>
    <w:p w14:paraId="7962EEC0" w14:textId="77777777" w:rsidR="00380456" w:rsidRPr="0029531A" w:rsidRDefault="00380456" w:rsidP="00F619CC">
      <w:pPr>
        <w:pStyle w:val="af6"/>
        <w:widowControl w:val="0"/>
        <w:numPr>
          <w:ilvl w:val="0"/>
          <w:numId w:val="72"/>
        </w:numPr>
        <w:tabs>
          <w:tab w:val="left" w:pos="836"/>
        </w:tabs>
        <w:spacing w:after="0" w:line="240" w:lineRule="auto"/>
        <w:ind w:left="835" w:right="159"/>
        <w:contextualSpacing w:val="0"/>
        <w:jc w:val="both"/>
        <w:rPr>
          <w:rFonts w:ascii="Times New Roman" w:hAnsi="Times New Roman"/>
          <w:sz w:val="24"/>
          <w:szCs w:val="24"/>
        </w:rPr>
      </w:pPr>
      <w:r w:rsidRPr="0029531A">
        <w:rPr>
          <w:rFonts w:ascii="Times New Roman" w:hAnsi="Times New Roman"/>
          <w:sz w:val="24"/>
          <w:szCs w:val="24"/>
        </w:rPr>
        <w:t xml:space="preserve">Лица, подозрительные на СПИД, направленные министерствами и ведомствами </w:t>
      </w:r>
      <w:r w:rsidRPr="0029531A">
        <w:rPr>
          <w:rFonts w:ascii="Times New Roman" w:hAnsi="Times New Roman"/>
          <w:sz w:val="24"/>
          <w:szCs w:val="24"/>
        </w:rPr>
        <w:lastRenderedPageBreak/>
        <w:t>(МВД РФ, ФСБ РФ, МИД</w:t>
      </w:r>
      <w:r w:rsidRPr="0029531A">
        <w:rPr>
          <w:rFonts w:ascii="Times New Roman" w:hAnsi="Times New Roman"/>
          <w:spacing w:val="-18"/>
          <w:sz w:val="24"/>
          <w:szCs w:val="24"/>
        </w:rPr>
        <w:t xml:space="preserve"> </w:t>
      </w:r>
      <w:r w:rsidRPr="0029531A">
        <w:rPr>
          <w:rFonts w:ascii="Times New Roman" w:hAnsi="Times New Roman"/>
          <w:sz w:val="24"/>
          <w:szCs w:val="24"/>
        </w:rPr>
        <w:t>РФ)</w:t>
      </w:r>
      <w:r>
        <w:rPr>
          <w:rFonts w:ascii="Times New Roman" w:hAnsi="Times New Roman"/>
          <w:sz w:val="24"/>
          <w:szCs w:val="24"/>
        </w:rPr>
        <w:t>.</w:t>
      </w:r>
    </w:p>
    <w:p w14:paraId="636E38CE" w14:textId="77777777" w:rsidR="00380456" w:rsidRPr="0029531A" w:rsidRDefault="00380456" w:rsidP="00F619CC">
      <w:pPr>
        <w:pStyle w:val="af6"/>
        <w:widowControl w:val="0"/>
        <w:numPr>
          <w:ilvl w:val="0"/>
          <w:numId w:val="72"/>
        </w:numPr>
        <w:tabs>
          <w:tab w:val="left" w:pos="836"/>
        </w:tabs>
        <w:spacing w:after="0" w:line="321" w:lineRule="exact"/>
        <w:ind w:left="835"/>
        <w:contextualSpacing w:val="0"/>
        <w:jc w:val="both"/>
        <w:rPr>
          <w:rFonts w:ascii="Times New Roman" w:hAnsi="Times New Roman"/>
          <w:sz w:val="24"/>
          <w:szCs w:val="24"/>
        </w:rPr>
      </w:pPr>
      <w:r w:rsidRPr="0029531A">
        <w:rPr>
          <w:rFonts w:ascii="Times New Roman" w:hAnsi="Times New Roman"/>
          <w:sz w:val="24"/>
          <w:szCs w:val="24"/>
        </w:rPr>
        <w:t>Наркоманы, употребляющие наркотики путем</w:t>
      </w:r>
      <w:r w:rsidRPr="0029531A">
        <w:rPr>
          <w:rFonts w:ascii="Times New Roman" w:hAnsi="Times New Roman"/>
          <w:spacing w:val="-26"/>
          <w:sz w:val="24"/>
          <w:szCs w:val="24"/>
        </w:rPr>
        <w:t xml:space="preserve"> </w:t>
      </w:r>
      <w:r w:rsidRPr="0029531A">
        <w:rPr>
          <w:rFonts w:ascii="Times New Roman" w:hAnsi="Times New Roman"/>
          <w:sz w:val="24"/>
          <w:szCs w:val="24"/>
        </w:rPr>
        <w:t>инъекции</w:t>
      </w:r>
      <w:r>
        <w:rPr>
          <w:rFonts w:ascii="Times New Roman" w:hAnsi="Times New Roman"/>
          <w:sz w:val="24"/>
          <w:szCs w:val="24"/>
        </w:rPr>
        <w:t>,</w:t>
      </w:r>
    </w:p>
    <w:p w14:paraId="168616D2" w14:textId="77777777" w:rsidR="00380456" w:rsidRPr="0029531A" w:rsidRDefault="00380456" w:rsidP="00F619CC">
      <w:pPr>
        <w:pStyle w:val="af6"/>
        <w:widowControl w:val="0"/>
        <w:numPr>
          <w:ilvl w:val="0"/>
          <w:numId w:val="72"/>
        </w:numPr>
        <w:tabs>
          <w:tab w:val="left" w:pos="836"/>
        </w:tabs>
        <w:spacing w:after="0" w:line="240" w:lineRule="auto"/>
        <w:ind w:left="835" w:right="442"/>
        <w:contextualSpacing w:val="0"/>
        <w:jc w:val="both"/>
        <w:rPr>
          <w:rFonts w:ascii="Times New Roman" w:hAnsi="Times New Roman"/>
          <w:sz w:val="24"/>
          <w:szCs w:val="24"/>
        </w:rPr>
      </w:pPr>
      <w:r w:rsidRPr="0029531A">
        <w:rPr>
          <w:rFonts w:ascii="Times New Roman" w:hAnsi="Times New Roman"/>
          <w:sz w:val="24"/>
          <w:szCs w:val="24"/>
        </w:rPr>
        <w:t>Лица судимые, начиная с 1981 г. за половые преступления, связанные с гомосексуализмом, а так же занимающиеся</w:t>
      </w:r>
      <w:r w:rsidRPr="0029531A">
        <w:rPr>
          <w:rFonts w:ascii="Times New Roman" w:hAnsi="Times New Roman"/>
          <w:spacing w:val="-36"/>
          <w:sz w:val="24"/>
          <w:szCs w:val="24"/>
        </w:rPr>
        <w:t xml:space="preserve"> </w:t>
      </w:r>
      <w:r w:rsidRPr="0029531A">
        <w:rPr>
          <w:rFonts w:ascii="Times New Roman" w:hAnsi="Times New Roman"/>
          <w:sz w:val="24"/>
          <w:szCs w:val="24"/>
        </w:rPr>
        <w:t>мужеложством</w:t>
      </w:r>
      <w:r>
        <w:rPr>
          <w:rFonts w:ascii="Times New Roman" w:hAnsi="Times New Roman"/>
          <w:sz w:val="24"/>
          <w:szCs w:val="24"/>
        </w:rPr>
        <w:t>,</w:t>
      </w:r>
    </w:p>
    <w:p w14:paraId="312643EA" w14:textId="77777777" w:rsidR="00380456" w:rsidRPr="0029531A" w:rsidRDefault="00380456" w:rsidP="00F619CC">
      <w:pPr>
        <w:pStyle w:val="af6"/>
        <w:widowControl w:val="0"/>
        <w:numPr>
          <w:ilvl w:val="0"/>
          <w:numId w:val="72"/>
        </w:numPr>
        <w:tabs>
          <w:tab w:val="left" w:pos="836"/>
        </w:tabs>
        <w:spacing w:after="0" w:line="240" w:lineRule="auto"/>
        <w:ind w:left="835" w:right="212"/>
        <w:contextualSpacing w:val="0"/>
        <w:jc w:val="both"/>
        <w:rPr>
          <w:rFonts w:ascii="Times New Roman" w:hAnsi="Times New Roman"/>
          <w:sz w:val="24"/>
          <w:szCs w:val="24"/>
        </w:rPr>
      </w:pPr>
      <w:r w:rsidRPr="0029531A">
        <w:rPr>
          <w:rFonts w:ascii="Times New Roman" w:hAnsi="Times New Roman"/>
          <w:sz w:val="24"/>
          <w:szCs w:val="24"/>
        </w:rPr>
        <w:t>Судимые начиная с 1981</w:t>
      </w:r>
      <w:r>
        <w:rPr>
          <w:rFonts w:ascii="Times New Roman" w:hAnsi="Times New Roman"/>
          <w:sz w:val="24"/>
          <w:szCs w:val="24"/>
        </w:rPr>
        <w:t xml:space="preserve"> </w:t>
      </w:r>
      <w:r w:rsidRPr="0029531A">
        <w:rPr>
          <w:rFonts w:ascii="Times New Roman" w:hAnsi="Times New Roman"/>
          <w:sz w:val="24"/>
          <w:szCs w:val="24"/>
        </w:rPr>
        <w:t>г</w:t>
      </w:r>
      <w:r>
        <w:rPr>
          <w:rFonts w:ascii="Times New Roman" w:hAnsi="Times New Roman"/>
          <w:sz w:val="24"/>
          <w:szCs w:val="24"/>
        </w:rPr>
        <w:t>.</w:t>
      </w:r>
      <w:r w:rsidRPr="0029531A">
        <w:rPr>
          <w:rFonts w:ascii="Times New Roman" w:hAnsi="Times New Roman"/>
          <w:sz w:val="24"/>
          <w:szCs w:val="24"/>
        </w:rPr>
        <w:t>, за распространение венерических заболеваний и уклонение от</w:t>
      </w:r>
      <w:r w:rsidRPr="0029531A">
        <w:rPr>
          <w:rFonts w:ascii="Times New Roman" w:hAnsi="Times New Roman"/>
          <w:spacing w:val="-17"/>
          <w:sz w:val="24"/>
          <w:szCs w:val="24"/>
        </w:rPr>
        <w:t xml:space="preserve"> </w:t>
      </w:r>
      <w:r w:rsidRPr="0029531A">
        <w:rPr>
          <w:rFonts w:ascii="Times New Roman" w:hAnsi="Times New Roman"/>
          <w:sz w:val="24"/>
          <w:szCs w:val="24"/>
        </w:rPr>
        <w:t>лечения</w:t>
      </w:r>
      <w:r>
        <w:rPr>
          <w:rFonts w:ascii="Times New Roman" w:hAnsi="Times New Roman"/>
          <w:sz w:val="24"/>
          <w:szCs w:val="24"/>
        </w:rPr>
        <w:t>,</w:t>
      </w:r>
    </w:p>
    <w:p w14:paraId="240848BE" w14:textId="77777777" w:rsidR="00380456" w:rsidRPr="002744B5" w:rsidRDefault="00380456" w:rsidP="00380456">
      <w:pPr>
        <w:pStyle w:val="a5"/>
        <w:spacing w:line="321" w:lineRule="exact"/>
        <w:ind w:left="475" w:right="57"/>
        <w:jc w:val="both"/>
        <w:rPr>
          <w:lang w:val="ru-RU"/>
        </w:rPr>
      </w:pPr>
      <w:r w:rsidRPr="0029531A">
        <w:t>10.Проститутки</w:t>
      </w:r>
      <w:r>
        <w:rPr>
          <w:lang w:val="ru-RU"/>
        </w:rPr>
        <w:t>,</w:t>
      </w:r>
    </w:p>
    <w:p w14:paraId="6CDB679A" w14:textId="77777777" w:rsidR="00380456" w:rsidRPr="0029531A" w:rsidRDefault="00380456" w:rsidP="00380456">
      <w:pPr>
        <w:pStyle w:val="a5"/>
        <w:spacing w:line="321" w:lineRule="exact"/>
        <w:ind w:left="475" w:right="57"/>
        <w:jc w:val="both"/>
      </w:pPr>
      <w:r w:rsidRPr="0029531A">
        <w:t>11.По клиническим показаниям больные с:</w:t>
      </w:r>
    </w:p>
    <w:p w14:paraId="38228332" w14:textId="77777777" w:rsidR="00380456" w:rsidRPr="0029531A" w:rsidRDefault="00380456" w:rsidP="00F619CC">
      <w:pPr>
        <w:pStyle w:val="af6"/>
        <w:widowControl w:val="0"/>
        <w:numPr>
          <w:ilvl w:val="1"/>
          <w:numId w:val="72"/>
        </w:numPr>
        <w:tabs>
          <w:tab w:val="left" w:pos="1110"/>
        </w:tabs>
        <w:spacing w:after="0" w:line="242" w:lineRule="auto"/>
        <w:ind w:right="252"/>
        <w:contextualSpacing w:val="0"/>
        <w:jc w:val="both"/>
        <w:rPr>
          <w:rFonts w:ascii="Times New Roman" w:hAnsi="Times New Roman"/>
          <w:sz w:val="24"/>
          <w:szCs w:val="24"/>
        </w:rPr>
      </w:pPr>
      <w:r w:rsidRPr="0029531A">
        <w:rPr>
          <w:rFonts w:ascii="Times New Roman" w:hAnsi="Times New Roman"/>
          <w:sz w:val="24"/>
          <w:szCs w:val="24"/>
        </w:rPr>
        <w:t xml:space="preserve">Увеличение лимфоузлов нескольких локализаций, саркомой Капоши и </w:t>
      </w:r>
      <w:proofErr w:type="spellStart"/>
      <w:r w:rsidRPr="0029531A">
        <w:rPr>
          <w:rFonts w:ascii="Times New Roman" w:hAnsi="Times New Roman"/>
          <w:sz w:val="24"/>
          <w:szCs w:val="24"/>
        </w:rPr>
        <w:t>лимфопролиферативными</w:t>
      </w:r>
      <w:proofErr w:type="spellEnd"/>
      <w:r w:rsidRPr="0029531A">
        <w:rPr>
          <w:rFonts w:ascii="Times New Roman" w:hAnsi="Times New Roman"/>
          <w:spacing w:val="-17"/>
          <w:sz w:val="24"/>
          <w:szCs w:val="24"/>
        </w:rPr>
        <w:t xml:space="preserve"> </w:t>
      </w:r>
      <w:r w:rsidRPr="0029531A">
        <w:rPr>
          <w:rFonts w:ascii="Times New Roman" w:hAnsi="Times New Roman"/>
          <w:sz w:val="24"/>
          <w:szCs w:val="24"/>
        </w:rPr>
        <w:t>заболеваниями.</w:t>
      </w:r>
    </w:p>
    <w:p w14:paraId="1F0FDF92" w14:textId="77777777" w:rsidR="00380456" w:rsidRPr="0029531A" w:rsidRDefault="00380456" w:rsidP="00F619CC">
      <w:pPr>
        <w:pStyle w:val="af6"/>
        <w:widowControl w:val="0"/>
        <w:numPr>
          <w:ilvl w:val="1"/>
          <w:numId w:val="72"/>
        </w:numPr>
        <w:tabs>
          <w:tab w:val="left" w:pos="1110"/>
        </w:tabs>
        <w:spacing w:after="0" w:line="338" w:lineRule="exact"/>
        <w:contextualSpacing w:val="0"/>
        <w:jc w:val="both"/>
        <w:rPr>
          <w:rFonts w:ascii="Times New Roman" w:hAnsi="Times New Roman"/>
          <w:sz w:val="24"/>
          <w:szCs w:val="24"/>
        </w:rPr>
      </w:pPr>
      <w:r w:rsidRPr="0029531A">
        <w:rPr>
          <w:rFonts w:ascii="Times New Roman" w:hAnsi="Times New Roman"/>
          <w:sz w:val="24"/>
          <w:szCs w:val="24"/>
        </w:rPr>
        <w:t>Хронической диареей более 1-2</w:t>
      </w:r>
      <w:r w:rsidRPr="0029531A">
        <w:rPr>
          <w:rFonts w:ascii="Times New Roman" w:hAnsi="Times New Roman"/>
          <w:spacing w:val="-13"/>
          <w:sz w:val="24"/>
          <w:szCs w:val="24"/>
        </w:rPr>
        <w:t xml:space="preserve"> </w:t>
      </w:r>
      <w:r w:rsidRPr="0029531A">
        <w:rPr>
          <w:rFonts w:ascii="Times New Roman" w:hAnsi="Times New Roman"/>
          <w:sz w:val="24"/>
          <w:szCs w:val="24"/>
        </w:rPr>
        <w:t>мес.</w:t>
      </w:r>
    </w:p>
    <w:p w14:paraId="3F00A5AD" w14:textId="77777777" w:rsidR="00380456" w:rsidRPr="0029531A" w:rsidRDefault="00380456" w:rsidP="00F619CC">
      <w:pPr>
        <w:pStyle w:val="af6"/>
        <w:widowControl w:val="0"/>
        <w:numPr>
          <w:ilvl w:val="1"/>
          <w:numId w:val="72"/>
        </w:numPr>
        <w:tabs>
          <w:tab w:val="left" w:pos="1110"/>
        </w:tabs>
        <w:spacing w:after="0" w:line="341" w:lineRule="exact"/>
        <w:contextualSpacing w:val="0"/>
        <w:jc w:val="both"/>
        <w:rPr>
          <w:rFonts w:ascii="Times New Roman" w:hAnsi="Times New Roman"/>
          <w:sz w:val="24"/>
          <w:szCs w:val="24"/>
        </w:rPr>
      </w:pPr>
      <w:r w:rsidRPr="0029531A">
        <w:rPr>
          <w:rFonts w:ascii="Times New Roman" w:hAnsi="Times New Roman"/>
          <w:sz w:val="24"/>
          <w:szCs w:val="24"/>
        </w:rPr>
        <w:t>Длительными лихорадками неясной этиологии (более 1-2</w:t>
      </w:r>
      <w:r w:rsidRPr="0029531A">
        <w:rPr>
          <w:rFonts w:ascii="Times New Roman" w:hAnsi="Times New Roman"/>
          <w:spacing w:val="-33"/>
          <w:sz w:val="24"/>
          <w:szCs w:val="24"/>
        </w:rPr>
        <w:t xml:space="preserve"> </w:t>
      </w:r>
      <w:r w:rsidRPr="0029531A">
        <w:rPr>
          <w:rFonts w:ascii="Times New Roman" w:hAnsi="Times New Roman"/>
          <w:sz w:val="24"/>
          <w:szCs w:val="24"/>
        </w:rPr>
        <w:t>месяцев).</w:t>
      </w:r>
    </w:p>
    <w:p w14:paraId="16E0BC2F" w14:textId="77777777" w:rsidR="00380456" w:rsidRPr="0029531A" w:rsidRDefault="00380456" w:rsidP="00F619CC">
      <w:pPr>
        <w:pStyle w:val="af6"/>
        <w:widowControl w:val="0"/>
        <w:numPr>
          <w:ilvl w:val="1"/>
          <w:numId w:val="72"/>
        </w:numPr>
        <w:tabs>
          <w:tab w:val="left" w:pos="1110"/>
        </w:tabs>
        <w:spacing w:after="0" w:line="342" w:lineRule="exact"/>
        <w:contextualSpacing w:val="0"/>
        <w:jc w:val="both"/>
        <w:rPr>
          <w:rFonts w:ascii="Times New Roman" w:hAnsi="Times New Roman"/>
          <w:sz w:val="24"/>
          <w:szCs w:val="24"/>
        </w:rPr>
      </w:pPr>
      <w:r w:rsidRPr="0029531A">
        <w:rPr>
          <w:rFonts w:ascii="Times New Roman" w:hAnsi="Times New Roman"/>
          <w:sz w:val="24"/>
          <w:szCs w:val="24"/>
        </w:rPr>
        <w:t>Беспричинным снижением массы тела на 10% и</w:t>
      </w:r>
      <w:r w:rsidRPr="0029531A">
        <w:rPr>
          <w:rFonts w:ascii="Times New Roman" w:hAnsi="Times New Roman"/>
          <w:spacing w:val="-25"/>
          <w:sz w:val="24"/>
          <w:szCs w:val="24"/>
        </w:rPr>
        <w:t xml:space="preserve"> </w:t>
      </w:r>
      <w:r w:rsidRPr="0029531A">
        <w:rPr>
          <w:rFonts w:ascii="Times New Roman" w:hAnsi="Times New Roman"/>
          <w:sz w:val="24"/>
          <w:szCs w:val="24"/>
        </w:rPr>
        <w:t>более.</w:t>
      </w:r>
    </w:p>
    <w:p w14:paraId="46A024DA" w14:textId="77777777" w:rsidR="00380456" w:rsidRPr="0029531A" w:rsidRDefault="00380456" w:rsidP="00F619CC">
      <w:pPr>
        <w:pStyle w:val="af6"/>
        <w:widowControl w:val="0"/>
        <w:numPr>
          <w:ilvl w:val="1"/>
          <w:numId w:val="72"/>
        </w:numPr>
        <w:tabs>
          <w:tab w:val="left" w:pos="1110"/>
        </w:tabs>
        <w:spacing w:before="2" w:after="0" w:line="240" w:lineRule="auto"/>
        <w:ind w:right="760"/>
        <w:contextualSpacing w:val="0"/>
        <w:jc w:val="both"/>
        <w:rPr>
          <w:rFonts w:ascii="Times New Roman" w:hAnsi="Times New Roman"/>
          <w:sz w:val="24"/>
          <w:szCs w:val="24"/>
        </w:rPr>
      </w:pPr>
      <w:r w:rsidRPr="0029531A">
        <w:rPr>
          <w:rFonts w:ascii="Times New Roman" w:hAnsi="Times New Roman"/>
          <w:sz w:val="24"/>
          <w:szCs w:val="24"/>
        </w:rPr>
        <w:t>Хроническими пневмониями неясной этиологии, резистентными к обычной</w:t>
      </w:r>
      <w:r w:rsidRPr="0029531A">
        <w:rPr>
          <w:rFonts w:ascii="Times New Roman" w:hAnsi="Times New Roman"/>
          <w:spacing w:val="-7"/>
          <w:sz w:val="24"/>
          <w:szCs w:val="24"/>
        </w:rPr>
        <w:t xml:space="preserve"> </w:t>
      </w:r>
      <w:r w:rsidRPr="0029531A">
        <w:rPr>
          <w:rFonts w:ascii="Times New Roman" w:hAnsi="Times New Roman"/>
          <w:sz w:val="24"/>
          <w:szCs w:val="24"/>
        </w:rPr>
        <w:t>терапии.</w:t>
      </w:r>
    </w:p>
    <w:p w14:paraId="08B28781" w14:textId="77777777" w:rsidR="00380456" w:rsidRPr="0029531A" w:rsidRDefault="00380456" w:rsidP="00F619CC">
      <w:pPr>
        <w:pStyle w:val="af6"/>
        <w:widowControl w:val="0"/>
        <w:numPr>
          <w:ilvl w:val="1"/>
          <w:numId w:val="72"/>
        </w:numPr>
        <w:tabs>
          <w:tab w:val="left" w:pos="1110"/>
        </w:tabs>
        <w:spacing w:after="0" w:line="240" w:lineRule="auto"/>
        <w:ind w:left="1108" w:right="193" w:hanging="283"/>
        <w:contextualSpacing w:val="0"/>
        <w:jc w:val="both"/>
        <w:rPr>
          <w:rFonts w:ascii="Times New Roman" w:hAnsi="Times New Roman"/>
          <w:sz w:val="24"/>
          <w:szCs w:val="24"/>
        </w:rPr>
      </w:pPr>
      <w:r w:rsidRPr="0029531A">
        <w:rPr>
          <w:rFonts w:ascii="Times New Roman" w:hAnsi="Times New Roman"/>
          <w:sz w:val="24"/>
          <w:szCs w:val="24"/>
        </w:rPr>
        <w:t xml:space="preserve">Частыми (экзо - и эндогенными) вызванными условно-патогенными бактериями (туберкулезными микобактериями, </w:t>
      </w:r>
      <w:proofErr w:type="spellStart"/>
      <w:r w:rsidRPr="0029531A">
        <w:rPr>
          <w:rFonts w:ascii="Times New Roman" w:hAnsi="Times New Roman"/>
          <w:sz w:val="24"/>
          <w:szCs w:val="24"/>
        </w:rPr>
        <w:t>легионеллами</w:t>
      </w:r>
      <w:proofErr w:type="spellEnd"/>
      <w:r w:rsidRPr="0029531A">
        <w:rPr>
          <w:rFonts w:ascii="Times New Roman" w:hAnsi="Times New Roman"/>
          <w:sz w:val="24"/>
          <w:szCs w:val="24"/>
        </w:rPr>
        <w:t xml:space="preserve">, </w:t>
      </w:r>
      <w:proofErr w:type="spellStart"/>
      <w:r w:rsidRPr="0029531A">
        <w:rPr>
          <w:rFonts w:ascii="Times New Roman" w:hAnsi="Times New Roman"/>
          <w:sz w:val="24"/>
          <w:szCs w:val="24"/>
        </w:rPr>
        <w:t>клебсиеллами</w:t>
      </w:r>
      <w:proofErr w:type="spellEnd"/>
      <w:r w:rsidRPr="0029531A">
        <w:rPr>
          <w:rFonts w:ascii="Times New Roman" w:hAnsi="Times New Roman"/>
          <w:sz w:val="24"/>
          <w:szCs w:val="24"/>
        </w:rPr>
        <w:t>, атипичными бактериями и др.), грибами (</w:t>
      </w:r>
      <w:proofErr w:type="spellStart"/>
      <w:r w:rsidRPr="0029531A">
        <w:rPr>
          <w:rFonts w:ascii="Times New Roman" w:hAnsi="Times New Roman"/>
          <w:sz w:val="24"/>
          <w:szCs w:val="24"/>
        </w:rPr>
        <w:t>аспиргиллами</w:t>
      </w:r>
      <w:proofErr w:type="spellEnd"/>
      <w:r w:rsidRPr="0029531A">
        <w:rPr>
          <w:rFonts w:ascii="Times New Roman" w:hAnsi="Times New Roman"/>
          <w:sz w:val="24"/>
          <w:szCs w:val="24"/>
        </w:rPr>
        <w:t xml:space="preserve">, </w:t>
      </w:r>
      <w:proofErr w:type="spellStart"/>
      <w:r w:rsidRPr="0029531A">
        <w:rPr>
          <w:rFonts w:ascii="Times New Roman" w:hAnsi="Times New Roman"/>
          <w:sz w:val="24"/>
          <w:szCs w:val="24"/>
        </w:rPr>
        <w:t>крептококками</w:t>
      </w:r>
      <w:proofErr w:type="spellEnd"/>
      <w:r w:rsidRPr="0029531A">
        <w:rPr>
          <w:rFonts w:ascii="Times New Roman" w:hAnsi="Times New Roman"/>
          <w:sz w:val="24"/>
          <w:szCs w:val="24"/>
        </w:rPr>
        <w:t xml:space="preserve">, дрожжеподобными грибами рода кандида), вирусными (вирусом простого герпеса или Эпштейн-Бара, цитомегаловирусами) или простейшими (токсоплазмы, пневмоцисты, </w:t>
      </w:r>
      <w:proofErr w:type="spellStart"/>
      <w:r w:rsidRPr="0029531A">
        <w:rPr>
          <w:rFonts w:ascii="Times New Roman" w:hAnsi="Times New Roman"/>
          <w:sz w:val="24"/>
          <w:szCs w:val="24"/>
        </w:rPr>
        <w:t>криптоспоридии</w:t>
      </w:r>
      <w:proofErr w:type="spellEnd"/>
      <w:r w:rsidRPr="0029531A">
        <w:rPr>
          <w:rFonts w:ascii="Times New Roman" w:hAnsi="Times New Roman"/>
          <w:sz w:val="24"/>
          <w:szCs w:val="24"/>
        </w:rPr>
        <w:t>).</w:t>
      </w:r>
    </w:p>
    <w:p w14:paraId="44051E34" w14:textId="77777777" w:rsidR="00380456" w:rsidRPr="0029531A" w:rsidRDefault="00380456" w:rsidP="00380456">
      <w:pPr>
        <w:pStyle w:val="3"/>
        <w:ind w:left="868"/>
        <w:rPr>
          <w:caps/>
          <w:color w:val="auto"/>
          <w:sz w:val="24"/>
          <w:szCs w:val="24"/>
        </w:rPr>
      </w:pPr>
    </w:p>
    <w:p w14:paraId="13648F87" w14:textId="77777777" w:rsidR="00380456" w:rsidRPr="00D55B70" w:rsidRDefault="00380456" w:rsidP="00380456">
      <w:pPr>
        <w:pStyle w:val="3"/>
        <w:ind w:left="868"/>
        <w:rPr>
          <w:caps/>
          <w:color w:val="auto"/>
          <w:sz w:val="24"/>
          <w:szCs w:val="24"/>
          <w:u w:val="single"/>
        </w:rPr>
      </w:pPr>
      <w:r w:rsidRPr="00D55B70">
        <w:rPr>
          <w:caps/>
          <w:color w:val="auto"/>
          <w:sz w:val="24"/>
          <w:szCs w:val="24"/>
          <w:u w:val="single"/>
        </w:rPr>
        <w:t>РАННЕЕ ВЫЯВЛЕНИЕ ТУБЕРКУЛЕЗА в поликлинике</w:t>
      </w:r>
    </w:p>
    <w:p w14:paraId="13E2F155" w14:textId="77777777" w:rsidR="00380456" w:rsidRPr="0029531A" w:rsidRDefault="00380456" w:rsidP="00386A04">
      <w:pPr>
        <w:pStyle w:val="a5"/>
        <w:spacing w:before="115" w:line="276" w:lineRule="auto"/>
        <w:ind w:left="114" w:right="111" w:firstLine="705"/>
        <w:jc w:val="both"/>
      </w:pPr>
      <w:r w:rsidRPr="0029531A">
        <w:t>Выявление больных туберкулезом должно быть ранним или по крайней мере своевременным. Обнаружение больных с запущенными формами туберкулезного процесса создает большие трудности в лечении, так как добиться заживления туберкулезного очага трудно даже при современных методах лечения. Длительное течение туберкулеза у больных, не состоящих на учете в противотуберкулезном диспансере, представляет большую эпидемиологическую опасность для окружающих, особенно при массивном и обильном выделении МБТ.</w:t>
      </w:r>
    </w:p>
    <w:p w14:paraId="045101B4" w14:textId="77777777" w:rsidR="00380456" w:rsidRPr="002744B5" w:rsidRDefault="00380456" w:rsidP="00380456">
      <w:pPr>
        <w:pStyle w:val="a5"/>
        <w:spacing w:line="322" w:lineRule="exact"/>
        <w:ind w:left="474" w:right="57"/>
        <w:rPr>
          <w:u w:val="single"/>
        </w:rPr>
      </w:pPr>
      <w:r w:rsidRPr="002744B5">
        <w:rPr>
          <w:u w:val="single"/>
        </w:rPr>
        <w:t>Основные методы выявления и диагностики туберкулеза:</w:t>
      </w:r>
    </w:p>
    <w:p w14:paraId="32BB163B" w14:textId="77777777" w:rsidR="00380456" w:rsidRPr="0029531A" w:rsidRDefault="00380456" w:rsidP="00F619CC">
      <w:pPr>
        <w:pStyle w:val="af6"/>
        <w:widowControl w:val="0"/>
        <w:numPr>
          <w:ilvl w:val="0"/>
          <w:numId w:val="74"/>
        </w:numPr>
        <w:tabs>
          <w:tab w:val="left" w:pos="643"/>
        </w:tabs>
        <w:spacing w:before="4" w:after="0" w:line="322" w:lineRule="exact"/>
        <w:contextualSpacing w:val="0"/>
        <w:rPr>
          <w:rFonts w:ascii="Times New Roman" w:hAnsi="Times New Roman"/>
          <w:sz w:val="24"/>
          <w:szCs w:val="24"/>
        </w:rPr>
      </w:pPr>
      <w:r w:rsidRPr="0029531A">
        <w:rPr>
          <w:rFonts w:ascii="Times New Roman" w:hAnsi="Times New Roman"/>
          <w:sz w:val="24"/>
          <w:szCs w:val="24"/>
        </w:rPr>
        <w:t>лучевая</w:t>
      </w:r>
      <w:r w:rsidRPr="0029531A">
        <w:rPr>
          <w:rFonts w:ascii="Times New Roman" w:hAnsi="Times New Roman"/>
          <w:spacing w:val="-17"/>
          <w:sz w:val="24"/>
          <w:szCs w:val="24"/>
        </w:rPr>
        <w:t xml:space="preserve"> </w:t>
      </w:r>
      <w:r w:rsidRPr="0029531A">
        <w:rPr>
          <w:rFonts w:ascii="Times New Roman" w:hAnsi="Times New Roman"/>
          <w:sz w:val="24"/>
          <w:szCs w:val="24"/>
        </w:rPr>
        <w:t>диагностика;</w:t>
      </w:r>
    </w:p>
    <w:p w14:paraId="4E50A5FB" w14:textId="77777777" w:rsidR="00380456" w:rsidRPr="0029531A" w:rsidRDefault="00380456" w:rsidP="00F619CC">
      <w:pPr>
        <w:pStyle w:val="af6"/>
        <w:widowControl w:val="0"/>
        <w:numPr>
          <w:ilvl w:val="0"/>
          <w:numId w:val="74"/>
        </w:numPr>
        <w:tabs>
          <w:tab w:val="left" w:pos="643"/>
        </w:tabs>
        <w:spacing w:after="0" w:line="322" w:lineRule="exact"/>
        <w:contextualSpacing w:val="0"/>
        <w:rPr>
          <w:rFonts w:ascii="Times New Roman" w:hAnsi="Times New Roman"/>
          <w:sz w:val="24"/>
          <w:szCs w:val="24"/>
        </w:rPr>
      </w:pPr>
      <w:r w:rsidRPr="0029531A">
        <w:rPr>
          <w:rFonts w:ascii="Times New Roman" w:hAnsi="Times New Roman"/>
          <w:sz w:val="24"/>
          <w:szCs w:val="24"/>
        </w:rPr>
        <w:t>бактериологическая</w:t>
      </w:r>
      <w:r w:rsidRPr="0029531A">
        <w:rPr>
          <w:rFonts w:ascii="Times New Roman" w:hAnsi="Times New Roman"/>
          <w:spacing w:val="-21"/>
          <w:sz w:val="24"/>
          <w:szCs w:val="24"/>
        </w:rPr>
        <w:t xml:space="preserve"> </w:t>
      </w:r>
      <w:r w:rsidRPr="0029531A">
        <w:rPr>
          <w:rFonts w:ascii="Times New Roman" w:hAnsi="Times New Roman"/>
          <w:sz w:val="24"/>
          <w:szCs w:val="24"/>
        </w:rPr>
        <w:t>диагностика;</w:t>
      </w:r>
    </w:p>
    <w:p w14:paraId="06FC7224" w14:textId="77777777" w:rsidR="00380456" w:rsidRDefault="00380456" w:rsidP="00F619CC">
      <w:pPr>
        <w:pStyle w:val="af6"/>
        <w:widowControl w:val="0"/>
        <w:numPr>
          <w:ilvl w:val="0"/>
          <w:numId w:val="74"/>
        </w:numPr>
        <w:tabs>
          <w:tab w:val="left" w:pos="643"/>
        </w:tabs>
        <w:spacing w:after="0" w:line="240" w:lineRule="auto"/>
        <w:contextualSpacing w:val="0"/>
        <w:rPr>
          <w:rFonts w:ascii="Times New Roman" w:hAnsi="Times New Roman"/>
          <w:sz w:val="24"/>
          <w:szCs w:val="24"/>
        </w:rPr>
      </w:pPr>
      <w:r>
        <w:rPr>
          <w:rFonts w:ascii="Times New Roman" w:hAnsi="Times New Roman"/>
          <w:sz w:val="24"/>
          <w:szCs w:val="24"/>
        </w:rPr>
        <w:t>иммунологические тесты</w:t>
      </w:r>
      <w:r w:rsidRPr="0029531A">
        <w:rPr>
          <w:rFonts w:ascii="Times New Roman" w:hAnsi="Times New Roman"/>
          <w:sz w:val="24"/>
          <w:szCs w:val="24"/>
        </w:rPr>
        <w:t>.</w:t>
      </w:r>
    </w:p>
    <w:p w14:paraId="1DB38E65" w14:textId="77777777" w:rsidR="00386A04" w:rsidRDefault="009B6000" w:rsidP="00386A04">
      <w:pPr>
        <w:shd w:val="clear" w:color="auto" w:fill="FFFFFF"/>
        <w:spacing w:after="0"/>
        <w:ind w:left="115"/>
        <w:jc w:val="both"/>
        <w:rPr>
          <w:rFonts w:ascii="Times New Roman" w:hAnsi="Times New Roman"/>
          <w:bCs/>
          <w:color w:val="22272F"/>
          <w:kern w:val="36"/>
          <w:sz w:val="24"/>
          <w:szCs w:val="24"/>
          <w:lang w:eastAsia="ru-RU"/>
        </w:rPr>
      </w:pPr>
      <w:r>
        <w:rPr>
          <w:rFonts w:ascii="Times New Roman" w:hAnsi="Times New Roman"/>
          <w:bCs/>
          <w:color w:val="22272F"/>
          <w:kern w:val="36"/>
          <w:sz w:val="24"/>
          <w:szCs w:val="24"/>
          <w:lang w:eastAsia="ru-RU"/>
        </w:rPr>
        <w:t xml:space="preserve">      </w:t>
      </w:r>
      <w:r w:rsidRPr="009B6000">
        <w:rPr>
          <w:rFonts w:ascii="Times New Roman" w:hAnsi="Times New Roman"/>
          <w:bCs/>
          <w:color w:val="22272F"/>
          <w:kern w:val="36"/>
          <w:sz w:val="24"/>
          <w:szCs w:val="24"/>
          <w:lang w:eastAsia="ru-RU"/>
        </w:rPr>
        <w:t xml:space="preserve">Вопросы диагностики туберкулеза определены приказом Министерства здравоохранения РФ от 21 марта 2017 г. N 124н "Об утверждении порядка и сроков проведения профилактических медицинских осмотров граждан в целях выявления туберкулеза" (с изменениями и дополнениями </w:t>
      </w:r>
      <w:r w:rsidRPr="009B6000">
        <w:rPr>
          <w:rFonts w:ascii="Times New Roman" w:hAnsi="Times New Roman"/>
          <w:color w:val="464C55"/>
          <w:sz w:val="24"/>
          <w:szCs w:val="24"/>
          <w:lang w:eastAsia="ru-RU"/>
        </w:rPr>
        <w:t>19 ноября 2020г.</w:t>
      </w:r>
      <w:r w:rsidRPr="009B6000">
        <w:rPr>
          <w:rFonts w:ascii="Times New Roman" w:hAnsi="Times New Roman"/>
          <w:bCs/>
          <w:color w:val="22272F"/>
          <w:kern w:val="36"/>
          <w:sz w:val="24"/>
          <w:szCs w:val="24"/>
          <w:lang w:eastAsia="ru-RU"/>
        </w:rPr>
        <w:t xml:space="preserve">). </w:t>
      </w:r>
    </w:p>
    <w:p w14:paraId="0C6A7ED4" w14:textId="77777777" w:rsidR="009B6000" w:rsidRDefault="009B6000" w:rsidP="009B6000">
      <w:pPr>
        <w:widowControl w:val="0"/>
        <w:tabs>
          <w:tab w:val="left" w:pos="643"/>
        </w:tabs>
        <w:spacing w:after="0" w:line="240" w:lineRule="auto"/>
        <w:rPr>
          <w:rFonts w:ascii="Times New Roman" w:hAnsi="Times New Roman"/>
          <w:sz w:val="24"/>
          <w:szCs w:val="24"/>
        </w:rPr>
      </w:pPr>
    </w:p>
    <w:p w14:paraId="6C903F17" w14:textId="77777777" w:rsidR="00386A04" w:rsidRDefault="00386A04" w:rsidP="009B6000">
      <w:pPr>
        <w:widowControl w:val="0"/>
        <w:tabs>
          <w:tab w:val="left" w:pos="643"/>
        </w:tabs>
        <w:spacing w:after="0" w:line="240" w:lineRule="auto"/>
        <w:rPr>
          <w:rFonts w:ascii="Times New Roman" w:hAnsi="Times New Roman"/>
          <w:sz w:val="24"/>
          <w:szCs w:val="24"/>
        </w:rPr>
      </w:pPr>
    </w:p>
    <w:p w14:paraId="74D13868" w14:textId="77777777" w:rsidR="00386A04" w:rsidRDefault="00386A04" w:rsidP="009B6000">
      <w:pPr>
        <w:widowControl w:val="0"/>
        <w:tabs>
          <w:tab w:val="left" w:pos="643"/>
        </w:tabs>
        <w:spacing w:after="0" w:line="240" w:lineRule="auto"/>
        <w:rPr>
          <w:rFonts w:ascii="Times New Roman" w:hAnsi="Times New Roman"/>
          <w:sz w:val="24"/>
          <w:szCs w:val="24"/>
        </w:rPr>
      </w:pPr>
    </w:p>
    <w:p w14:paraId="196DF315" w14:textId="77777777" w:rsidR="00386A04" w:rsidRDefault="00386A04" w:rsidP="009B6000">
      <w:pPr>
        <w:widowControl w:val="0"/>
        <w:tabs>
          <w:tab w:val="left" w:pos="643"/>
        </w:tabs>
        <w:spacing w:after="0" w:line="240" w:lineRule="auto"/>
        <w:rPr>
          <w:rFonts w:ascii="Times New Roman" w:hAnsi="Times New Roman"/>
          <w:sz w:val="24"/>
          <w:szCs w:val="24"/>
        </w:rPr>
      </w:pPr>
    </w:p>
    <w:p w14:paraId="2A132580" w14:textId="77777777" w:rsidR="00386A04" w:rsidRPr="009B6000" w:rsidRDefault="00386A04" w:rsidP="009B6000">
      <w:pPr>
        <w:widowControl w:val="0"/>
        <w:tabs>
          <w:tab w:val="left" w:pos="643"/>
        </w:tabs>
        <w:spacing w:after="0" w:line="240" w:lineRule="auto"/>
        <w:rPr>
          <w:rFonts w:ascii="Times New Roman" w:hAnsi="Times New Roman"/>
          <w:sz w:val="24"/>
          <w:szCs w:val="24"/>
        </w:rPr>
      </w:pPr>
    </w:p>
    <w:p w14:paraId="3B92742B" w14:textId="77777777" w:rsidR="009B6000" w:rsidRDefault="009B6000" w:rsidP="00380456">
      <w:pPr>
        <w:pStyle w:val="a5"/>
        <w:ind w:left="114" w:right="109" w:firstLine="705"/>
        <w:contextualSpacing/>
        <w:jc w:val="both"/>
      </w:pPr>
    </w:p>
    <w:p w14:paraId="7C7F7933" w14:textId="77777777" w:rsidR="00386A04" w:rsidRDefault="00386A04" w:rsidP="00380456">
      <w:pPr>
        <w:pStyle w:val="a5"/>
        <w:ind w:left="114" w:right="109" w:firstLine="705"/>
        <w:contextualSpacing/>
        <w:jc w:val="both"/>
      </w:pPr>
    </w:p>
    <w:p w14:paraId="415982BA" w14:textId="77777777" w:rsidR="00386A04" w:rsidRDefault="00386A04" w:rsidP="00380456">
      <w:pPr>
        <w:pStyle w:val="a5"/>
        <w:ind w:left="114" w:right="109" w:firstLine="705"/>
        <w:contextualSpacing/>
        <w:jc w:val="both"/>
      </w:pPr>
    </w:p>
    <w:p w14:paraId="21F8F450" w14:textId="77777777" w:rsidR="00380456" w:rsidRPr="0029531A" w:rsidRDefault="00380456" w:rsidP="00380456">
      <w:pPr>
        <w:pStyle w:val="a5"/>
        <w:ind w:left="114" w:right="109" w:firstLine="705"/>
        <w:contextualSpacing/>
        <w:jc w:val="both"/>
        <w:rPr>
          <w:lang w:val="ru-RU"/>
        </w:rPr>
      </w:pPr>
      <w:r w:rsidRPr="0029531A">
        <w:lastRenderedPageBreak/>
        <w:t xml:space="preserve">Алгоритм выявления туберкулеза органов дыхания представлен на </w:t>
      </w:r>
      <w:r>
        <w:rPr>
          <w:lang w:val="ru-RU"/>
        </w:rPr>
        <w:t>схеме:</w:t>
      </w:r>
    </w:p>
    <w:p w14:paraId="66C15343" w14:textId="77777777" w:rsidR="00380456" w:rsidRPr="0029531A" w:rsidRDefault="00380456" w:rsidP="00380456">
      <w:pPr>
        <w:pStyle w:val="a5"/>
        <w:spacing w:line="322" w:lineRule="exact"/>
        <w:ind w:right="108"/>
        <w:contextualSpacing/>
        <w:jc w:val="right"/>
        <w:rPr>
          <w:lang w:val="ru-RU"/>
        </w:rPr>
      </w:pPr>
    </w:p>
    <w:p w14:paraId="21A42601" w14:textId="77777777" w:rsidR="00380456" w:rsidRPr="004F3E27" w:rsidRDefault="00380456" w:rsidP="00380456">
      <w:pPr>
        <w:pStyle w:val="3"/>
        <w:spacing w:line="242" w:lineRule="auto"/>
        <w:ind w:left="3000" w:right="233" w:hanging="2751"/>
        <w:contextualSpacing/>
        <w:rPr>
          <w:b/>
          <w:sz w:val="24"/>
          <w:szCs w:val="24"/>
        </w:rPr>
      </w:pPr>
      <w:r w:rsidRPr="004F3E27">
        <w:rPr>
          <w:color w:val="auto"/>
          <w:sz w:val="24"/>
          <w:szCs w:val="24"/>
        </w:rPr>
        <w:t>Алгоритм выявления туберкулеза органов дыхания в лечебных учреждениях ПМСП</w:t>
      </w:r>
      <w:r w:rsidRPr="004F3E27">
        <w:rPr>
          <w:noProof/>
          <w:sz w:val="24"/>
          <w:szCs w:val="24"/>
        </w:rPr>
        <w:drawing>
          <wp:anchor distT="0" distB="0" distL="0" distR="0" simplePos="0" relativeHeight="251673600" behindDoc="0" locked="0" layoutInCell="1" allowOverlap="1" wp14:anchorId="61647923" wp14:editId="66881711">
            <wp:simplePos x="0" y="0"/>
            <wp:positionH relativeFrom="page">
              <wp:posOffset>1036307</wp:posOffset>
            </wp:positionH>
            <wp:positionV relativeFrom="paragraph">
              <wp:posOffset>203449</wp:posOffset>
            </wp:positionV>
            <wp:extent cx="5836206" cy="6368986"/>
            <wp:effectExtent l="0" t="0" r="0" b="0"/>
            <wp:wrapTopAndBottom/>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15" cstate="print"/>
                    <a:stretch>
                      <a:fillRect/>
                    </a:stretch>
                  </pic:blipFill>
                  <pic:spPr>
                    <a:xfrm>
                      <a:off x="0" y="0"/>
                      <a:ext cx="5836206" cy="6368986"/>
                    </a:xfrm>
                    <a:prstGeom prst="rect">
                      <a:avLst/>
                    </a:prstGeom>
                  </pic:spPr>
                </pic:pic>
              </a:graphicData>
            </a:graphic>
          </wp:anchor>
        </w:drawing>
      </w:r>
    </w:p>
    <w:p w14:paraId="3152C716" w14:textId="77777777" w:rsidR="00380456" w:rsidRPr="00213351" w:rsidRDefault="00380456" w:rsidP="00380456">
      <w:pPr>
        <w:pStyle w:val="a5"/>
        <w:spacing w:before="9"/>
        <w:rPr>
          <w:b/>
          <w:sz w:val="25"/>
        </w:rPr>
      </w:pPr>
    </w:p>
    <w:p w14:paraId="4FAC5ED9" w14:textId="77777777" w:rsidR="00380456" w:rsidRPr="0029531A" w:rsidRDefault="00380456" w:rsidP="00380456">
      <w:pPr>
        <w:pStyle w:val="a5"/>
        <w:ind w:right="113" w:firstLine="703"/>
        <w:contextualSpacing/>
        <w:jc w:val="both"/>
      </w:pPr>
      <w:r w:rsidRPr="0029531A">
        <w:t xml:space="preserve">Всем пациентам, обратившимся в лечебные учреждения с симптомами, подозрительными на туберкулез органов дыхания (кашель с мокротой более 2-3 </w:t>
      </w:r>
      <w:proofErr w:type="spellStart"/>
      <w:r w:rsidRPr="0029531A">
        <w:t>нед</w:t>
      </w:r>
      <w:proofErr w:type="spellEnd"/>
      <w:r w:rsidRPr="0029531A">
        <w:t xml:space="preserve">, кровохарканье, боль в грудной клетке, субфебрильная и фебрильная температура, ночная потливость и потеря массы тела), необходимо проведение обязательного диагностического минимума. </w:t>
      </w:r>
      <w:r w:rsidRPr="0029531A">
        <w:rPr>
          <w:b/>
        </w:rPr>
        <w:t xml:space="preserve">Обязательный диагностический минимум включает: </w:t>
      </w:r>
      <w:r w:rsidRPr="0029531A">
        <w:t>изучение жалоб, анамнеза болезни и жизни,  объективное</w:t>
      </w:r>
      <w:r>
        <w:rPr>
          <w:lang w:val="ru-RU"/>
        </w:rPr>
        <w:t xml:space="preserve"> </w:t>
      </w:r>
      <w:r w:rsidRPr="0029531A">
        <w:t xml:space="preserve">исследование, клинические анализы крови и мочи, микроскопию мазков мокроты с окраской по </w:t>
      </w:r>
      <w:proofErr w:type="spellStart"/>
      <w:r w:rsidRPr="0029531A">
        <w:t>Цилю</w:t>
      </w:r>
      <w:proofErr w:type="spellEnd"/>
      <w:r w:rsidRPr="0029531A">
        <w:t xml:space="preserve">-Нильсену на кислотоустойчивые микобактерии (не менее трех проб), рентгенографию органов грудной клетки в прямой и боковой проекциях и постановку </w:t>
      </w:r>
      <w:r>
        <w:rPr>
          <w:lang w:val="ru-RU"/>
        </w:rPr>
        <w:t xml:space="preserve">иммунологического теста с препаратом </w:t>
      </w:r>
      <w:proofErr w:type="spellStart"/>
      <w:r>
        <w:rPr>
          <w:lang w:val="ru-RU"/>
        </w:rPr>
        <w:t>Диаскин</w:t>
      </w:r>
      <w:r w:rsidR="00386A04">
        <w:rPr>
          <w:lang w:val="ru-RU"/>
        </w:rPr>
        <w:t>тест</w:t>
      </w:r>
      <w:proofErr w:type="spellEnd"/>
      <w:r w:rsidRPr="0029531A">
        <w:t>.</w:t>
      </w:r>
    </w:p>
    <w:p w14:paraId="22BF8C17" w14:textId="77777777" w:rsidR="00380456" w:rsidRPr="0029531A" w:rsidRDefault="00380456" w:rsidP="00380456">
      <w:pPr>
        <w:pStyle w:val="a5"/>
        <w:spacing w:before="4"/>
        <w:ind w:right="111" w:firstLine="705"/>
        <w:contextualSpacing/>
        <w:jc w:val="both"/>
      </w:pPr>
      <w:r w:rsidRPr="0029531A">
        <w:t xml:space="preserve">Целесообразно проводить исследование мокроты три дня подряд в утренние часы. Больной должен откашлять мокроту в присутствии медицинской сестры. Мокроту собирают </w:t>
      </w:r>
      <w:r w:rsidRPr="0029531A">
        <w:lastRenderedPageBreak/>
        <w:t xml:space="preserve">в прочные стеклянные емкости с широким горлом и завинчивающимися крышками и доставляют в клинико-диагностическую лабораторию больницы, где делают мазки мокроты и проводят микроскопию по </w:t>
      </w:r>
      <w:proofErr w:type="spellStart"/>
      <w:r w:rsidRPr="0029531A">
        <w:t>Цилю</w:t>
      </w:r>
      <w:proofErr w:type="spellEnd"/>
      <w:r w:rsidRPr="0029531A">
        <w:t>-Нильсену. Если больной не может откашлять мокроту, то ее можно получить с помощью ингалятора, распыляющего 3% гипертонический раствор хлорид натрия.</w:t>
      </w:r>
    </w:p>
    <w:p w14:paraId="296E1F5B" w14:textId="77777777" w:rsidR="00380456" w:rsidRPr="0029531A" w:rsidRDefault="00380456" w:rsidP="00380456">
      <w:pPr>
        <w:pStyle w:val="a5"/>
        <w:ind w:right="111" w:firstLine="705"/>
        <w:contextualSpacing/>
        <w:jc w:val="both"/>
      </w:pPr>
      <w:r w:rsidRPr="0029531A">
        <w:t>Если хотя бы в одном из мазков будут выявлены кислотоустойчивые микобактерии, то больного переводят в противотуберкулезный диспансер с диагнозом «туберкулез легких, МБТ+» для специфического лечения.</w:t>
      </w:r>
    </w:p>
    <w:p w14:paraId="00B5A71A" w14:textId="77777777" w:rsidR="00380456" w:rsidRPr="0029531A" w:rsidRDefault="00380456" w:rsidP="00380456">
      <w:pPr>
        <w:pStyle w:val="a5"/>
        <w:spacing w:line="242" w:lineRule="auto"/>
        <w:ind w:right="116" w:firstLine="705"/>
        <w:contextualSpacing/>
        <w:jc w:val="both"/>
      </w:pPr>
      <w:r w:rsidRPr="0029531A">
        <w:t>Если первые мазки положительны, а больной не пришел к врачу повторно, то пациента следует срочно разыскать и вызвать для дообследования, установления диагноза и направления на лечение.</w:t>
      </w:r>
    </w:p>
    <w:p w14:paraId="53D83708" w14:textId="77777777" w:rsidR="00380456" w:rsidRPr="0029531A" w:rsidRDefault="00380456" w:rsidP="00380456">
      <w:pPr>
        <w:pStyle w:val="a5"/>
        <w:spacing w:line="322" w:lineRule="exact"/>
        <w:ind w:right="111" w:firstLine="705"/>
        <w:contextualSpacing/>
        <w:jc w:val="both"/>
      </w:pPr>
      <w:r w:rsidRPr="0029531A">
        <w:t>Если в трех мазках мокроты кислотоустойчивые микобактерии не найдены, больного лечат от пневмонии антибактериальными препаратами. При этом нельзя использовать антибиотики с п</w:t>
      </w:r>
      <w:r>
        <w:t>ротивотуберкулезной активностью</w:t>
      </w:r>
      <w:r>
        <w:rPr>
          <w:lang w:val="ru-RU"/>
        </w:rPr>
        <w:t>:</w:t>
      </w:r>
      <w:r w:rsidRPr="0029531A">
        <w:t xml:space="preserve"> стрептомицин, канамицин, </w:t>
      </w:r>
      <w:proofErr w:type="spellStart"/>
      <w:r w:rsidRPr="0029531A">
        <w:t>амикацин</w:t>
      </w:r>
      <w:proofErr w:type="spellEnd"/>
      <w:r w:rsidRPr="0029531A">
        <w:t xml:space="preserve">, </w:t>
      </w:r>
      <w:proofErr w:type="spellStart"/>
      <w:r w:rsidRPr="0029531A">
        <w:t>рифампицин</w:t>
      </w:r>
      <w:proofErr w:type="spellEnd"/>
      <w:r w:rsidRPr="0029531A">
        <w:t xml:space="preserve">, </w:t>
      </w:r>
      <w:proofErr w:type="spellStart"/>
      <w:r w:rsidRPr="0029531A">
        <w:t>рифабутин</w:t>
      </w:r>
      <w:proofErr w:type="spellEnd"/>
      <w:r w:rsidRPr="0029531A">
        <w:t xml:space="preserve"> и </w:t>
      </w:r>
      <w:proofErr w:type="spellStart"/>
      <w:r w:rsidRPr="0029531A">
        <w:t>фторхинолоны</w:t>
      </w:r>
      <w:proofErr w:type="spellEnd"/>
      <w:r w:rsidRPr="0029531A">
        <w:t>, обладающие противотуберкулезным действием (</w:t>
      </w:r>
      <w:proofErr w:type="spellStart"/>
      <w:r w:rsidRPr="0029531A">
        <w:t>ломефлоксацин</w:t>
      </w:r>
      <w:proofErr w:type="spellEnd"/>
      <w:r w:rsidRPr="0029531A">
        <w:t xml:space="preserve">, ципрофлоксацин, </w:t>
      </w:r>
      <w:proofErr w:type="spellStart"/>
      <w:r w:rsidRPr="0029531A">
        <w:t>офлоклоксацин</w:t>
      </w:r>
      <w:proofErr w:type="spellEnd"/>
      <w:r w:rsidRPr="0029531A">
        <w:t xml:space="preserve">, </w:t>
      </w:r>
      <w:proofErr w:type="spellStart"/>
      <w:r w:rsidRPr="0029531A">
        <w:t>левофлоксацин</w:t>
      </w:r>
      <w:proofErr w:type="spellEnd"/>
      <w:r w:rsidRPr="0029531A">
        <w:t xml:space="preserve">, </w:t>
      </w:r>
      <w:proofErr w:type="spellStart"/>
      <w:r w:rsidRPr="0029531A">
        <w:t>моксифлоксацин</w:t>
      </w:r>
      <w:proofErr w:type="spellEnd"/>
      <w:r w:rsidRPr="0029531A">
        <w:t xml:space="preserve">, </w:t>
      </w:r>
      <w:proofErr w:type="spellStart"/>
      <w:r w:rsidRPr="0029531A">
        <w:t>спарфлоксацин</w:t>
      </w:r>
      <w:proofErr w:type="spellEnd"/>
      <w:r w:rsidRPr="0029531A">
        <w:t>), а также гентамицин, не относящийся к противотуберкулезным препаратам, но обладающий слабой бактериостатической активностью в отношении МВТ.</w:t>
      </w:r>
    </w:p>
    <w:p w14:paraId="28C41CA7" w14:textId="77777777" w:rsidR="00380456" w:rsidRPr="0029531A" w:rsidRDefault="00380456" w:rsidP="00380456">
      <w:pPr>
        <w:pStyle w:val="a5"/>
        <w:ind w:right="111" w:firstLine="705"/>
        <w:contextualSpacing/>
        <w:jc w:val="both"/>
      </w:pPr>
      <w:r w:rsidRPr="0029531A">
        <w:t xml:space="preserve">Если через 2 </w:t>
      </w:r>
      <w:proofErr w:type="spellStart"/>
      <w:r w:rsidRPr="0029531A">
        <w:t>нед</w:t>
      </w:r>
      <w:proofErr w:type="spellEnd"/>
      <w:r w:rsidRPr="0029531A">
        <w:t xml:space="preserve"> от начала заболевания на фоне неспецифического анти- бактериального лечения нет положительной клинико-рентгенологической динамики процесса, то у больного повторно собирают три пробы мокроты три дня подряд для исследования мазков методом микроскопии по  </w:t>
      </w:r>
      <w:proofErr w:type="spellStart"/>
      <w:r w:rsidRPr="0029531A">
        <w:t>Цилю</w:t>
      </w:r>
      <w:proofErr w:type="spellEnd"/>
      <w:r w:rsidRPr="0029531A">
        <w:t>-Нильсену. При обнаружении кислотоустойчивых микобактерий хотя бы в одном из мазков мокроты больного переводят в противотуберкулезный диспансер.</w:t>
      </w:r>
    </w:p>
    <w:p w14:paraId="068C0372" w14:textId="77777777" w:rsidR="00380456" w:rsidRPr="0029531A" w:rsidRDefault="00380456" w:rsidP="00380456">
      <w:pPr>
        <w:pStyle w:val="a5"/>
        <w:ind w:left="114" w:right="111" w:firstLine="705"/>
        <w:contextualSpacing/>
        <w:jc w:val="both"/>
      </w:pPr>
      <w:r w:rsidRPr="0029531A">
        <w:t xml:space="preserve">В случаях сомнительной активности туберкулезных изменений в легких можно использовать терапию </w:t>
      </w:r>
      <w:proofErr w:type="spellStart"/>
      <w:r w:rsidRPr="0029531A">
        <w:t>ex</w:t>
      </w:r>
      <w:proofErr w:type="spellEnd"/>
      <w:r w:rsidRPr="0029531A">
        <w:t xml:space="preserve"> </w:t>
      </w:r>
      <w:proofErr w:type="spellStart"/>
      <w:r w:rsidRPr="0029531A">
        <w:t>juvantibus</w:t>
      </w:r>
      <w:proofErr w:type="spellEnd"/>
      <w:r w:rsidRPr="0029531A">
        <w:t xml:space="preserve">. В этом случае назначают химиотерапию четырьмя противотуберкулезными препаратами (изониазид, </w:t>
      </w:r>
      <w:proofErr w:type="spellStart"/>
      <w:r w:rsidRPr="0029531A">
        <w:t>рифампицин</w:t>
      </w:r>
      <w:proofErr w:type="spellEnd"/>
      <w:r w:rsidRPr="0029531A">
        <w:t xml:space="preserve">, </w:t>
      </w:r>
      <w:proofErr w:type="spellStart"/>
      <w:r w:rsidRPr="0029531A">
        <w:t>пиразинамид</w:t>
      </w:r>
      <w:proofErr w:type="spellEnd"/>
      <w:r w:rsidRPr="0029531A">
        <w:t xml:space="preserve"> и этамбутол). Через 2 </w:t>
      </w:r>
      <w:proofErr w:type="spellStart"/>
      <w:r w:rsidRPr="0029531A">
        <w:t>мес</w:t>
      </w:r>
      <w:proofErr w:type="spellEnd"/>
      <w:r w:rsidRPr="0029531A">
        <w:t xml:space="preserve"> повторяют рентгенологическое исследование. При заболевании туберкулезной этиологии отмечают, как правило, частичное или полное рассасывание воспалительных изменений. Это так называемый отсроченный диагноз. К этому времени удается получить результаты посева мокроты на питательные среды, сделанного перед началом химиотерапии. Рост культуры при наличии в материале микобактерий туберкулеза обычно отмечают через 4-8 </w:t>
      </w:r>
      <w:proofErr w:type="spellStart"/>
      <w:r w:rsidRPr="0029531A">
        <w:t>нед</w:t>
      </w:r>
      <w:proofErr w:type="spellEnd"/>
      <w:r w:rsidRPr="0029531A">
        <w:t>, что служит подтверждением диагноза.</w:t>
      </w:r>
    </w:p>
    <w:p w14:paraId="446CD88C" w14:textId="77777777" w:rsidR="00380456" w:rsidRPr="0029531A" w:rsidRDefault="00380456" w:rsidP="00380456">
      <w:pPr>
        <w:pStyle w:val="a5"/>
        <w:spacing w:before="4"/>
        <w:ind w:left="114" w:right="112" w:firstLine="720"/>
        <w:contextualSpacing/>
      </w:pPr>
      <w:r w:rsidRPr="0029531A">
        <w:t>Больным с устойчивой дизурией, пиурией, длительно без эффекта лечащихся    по    поводу    хронических    циститов,    пиелитов,     простатитов,</w:t>
      </w:r>
      <w:r>
        <w:rPr>
          <w:lang w:val="ru-RU"/>
        </w:rPr>
        <w:t xml:space="preserve"> э</w:t>
      </w:r>
      <w:proofErr w:type="spellStart"/>
      <w:r w:rsidRPr="0029531A">
        <w:t>пидидимитов</w:t>
      </w:r>
      <w:proofErr w:type="spellEnd"/>
      <w:r w:rsidRPr="0029531A">
        <w:t>,</w:t>
      </w:r>
      <w:r>
        <w:rPr>
          <w:lang w:val="ru-RU"/>
        </w:rPr>
        <w:t xml:space="preserve"> к</w:t>
      </w:r>
      <w:proofErr w:type="spellStart"/>
      <w:r w:rsidRPr="0029531A">
        <w:t>алькулезных</w:t>
      </w:r>
      <w:proofErr w:type="spellEnd"/>
      <w:r w:rsidRPr="0029531A">
        <w:tab/>
        <w:t>пиелонефритов</w:t>
      </w:r>
      <w:r w:rsidRPr="0029531A">
        <w:tab/>
        <w:t>и</w:t>
      </w:r>
      <w:r w:rsidRPr="0029531A">
        <w:tab/>
        <w:t>мочекаменной</w:t>
      </w:r>
      <w:r w:rsidRPr="0029531A">
        <w:tab/>
        <w:t>болезни проводятся:</w:t>
      </w:r>
    </w:p>
    <w:p w14:paraId="1EBC4C2D" w14:textId="77777777" w:rsidR="00380456" w:rsidRPr="0029531A" w:rsidRDefault="00380456" w:rsidP="00F619CC">
      <w:pPr>
        <w:pStyle w:val="af6"/>
        <w:widowControl w:val="0"/>
        <w:numPr>
          <w:ilvl w:val="0"/>
          <w:numId w:val="75"/>
        </w:numPr>
        <w:tabs>
          <w:tab w:val="left" w:pos="475"/>
          <w:tab w:val="left" w:pos="476"/>
        </w:tabs>
        <w:spacing w:before="119" w:after="0" w:line="322" w:lineRule="exact"/>
        <w:ind w:hanging="359"/>
        <w:rPr>
          <w:rFonts w:ascii="Times New Roman" w:hAnsi="Times New Roman"/>
          <w:sz w:val="24"/>
          <w:szCs w:val="24"/>
        </w:rPr>
      </w:pPr>
      <w:r w:rsidRPr="0029531A">
        <w:rPr>
          <w:rFonts w:ascii="Times New Roman" w:hAnsi="Times New Roman"/>
          <w:sz w:val="24"/>
          <w:szCs w:val="24"/>
        </w:rPr>
        <w:t>исследования утренней мочи на МБТ трехкратно</w:t>
      </w:r>
      <w:r w:rsidRPr="0029531A">
        <w:rPr>
          <w:rFonts w:ascii="Times New Roman" w:hAnsi="Times New Roman"/>
          <w:spacing w:val="-34"/>
          <w:sz w:val="24"/>
          <w:szCs w:val="24"/>
        </w:rPr>
        <w:t xml:space="preserve"> </w:t>
      </w:r>
      <w:proofErr w:type="spellStart"/>
      <w:r w:rsidRPr="0029531A">
        <w:rPr>
          <w:rFonts w:ascii="Times New Roman" w:hAnsi="Times New Roman"/>
          <w:sz w:val="24"/>
          <w:szCs w:val="24"/>
        </w:rPr>
        <w:t>бактериоскопически</w:t>
      </w:r>
      <w:proofErr w:type="spellEnd"/>
      <w:r w:rsidRPr="0029531A">
        <w:rPr>
          <w:rFonts w:ascii="Times New Roman" w:hAnsi="Times New Roman"/>
          <w:sz w:val="24"/>
          <w:szCs w:val="24"/>
        </w:rPr>
        <w:t>;</w:t>
      </w:r>
    </w:p>
    <w:p w14:paraId="38C3219B" w14:textId="77777777" w:rsidR="00380456" w:rsidRPr="0029531A" w:rsidRDefault="00380456" w:rsidP="00F619CC">
      <w:pPr>
        <w:pStyle w:val="af6"/>
        <w:widowControl w:val="0"/>
        <w:numPr>
          <w:ilvl w:val="0"/>
          <w:numId w:val="75"/>
        </w:numPr>
        <w:tabs>
          <w:tab w:val="left" w:pos="475"/>
          <w:tab w:val="left" w:pos="476"/>
        </w:tabs>
        <w:spacing w:after="0" w:line="242" w:lineRule="auto"/>
        <w:ind w:right="112"/>
        <w:rPr>
          <w:rFonts w:ascii="Times New Roman" w:hAnsi="Times New Roman"/>
          <w:sz w:val="24"/>
          <w:szCs w:val="24"/>
        </w:rPr>
      </w:pPr>
      <w:r w:rsidRPr="0029531A">
        <w:rPr>
          <w:rFonts w:ascii="Times New Roman" w:hAnsi="Times New Roman"/>
          <w:sz w:val="24"/>
          <w:szCs w:val="24"/>
        </w:rPr>
        <w:t>трехкратное бактериологическое исследование на МБТ мочи, полученной методом</w:t>
      </w:r>
      <w:r w:rsidRPr="0029531A">
        <w:rPr>
          <w:rFonts w:ascii="Times New Roman" w:hAnsi="Times New Roman"/>
          <w:spacing w:val="-18"/>
          <w:sz w:val="24"/>
          <w:szCs w:val="24"/>
        </w:rPr>
        <w:t xml:space="preserve"> </w:t>
      </w:r>
      <w:r w:rsidRPr="0029531A">
        <w:rPr>
          <w:rFonts w:ascii="Times New Roman" w:hAnsi="Times New Roman"/>
          <w:sz w:val="24"/>
          <w:szCs w:val="24"/>
        </w:rPr>
        <w:t>катетеризации;</w:t>
      </w:r>
    </w:p>
    <w:p w14:paraId="30ED072F" w14:textId="77777777" w:rsidR="00380456"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Pr>
          <w:rFonts w:ascii="Times New Roman" w:hAnsi="Times New Roman"/>
          <w:sz w:val="24"/>
          <w:szCs w:val="24"/>
        </w:rPr>
        <w:t xml:space="preserve">иммунологические </w:t>
      </w:r>
      <w:proofErr w:type="gramStart"/>
      <w:r>
        <w:rPr>
          <w:rFonts w:ascii="Times New Roman" w:hAnsi="Times New Roman"/>
          <w:sz w:val="24"/>
          <w:szCs w:val="24"/>
        </w:rPr>
        <w:t>тесты ;</w:t>
      </w:r>
      <w:proofErr w:type="gramEnd"/>
    </w:p>
    <w:p w14:paraId="103961AE"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анализ мочи по</w:t>
      </w:r>
      <w:r w:rsidRPr="0029531A">
        <w:rPr>
          <w:rFonts w:ascii="Times New Roman" w:hAnsi="Times New Roman"/>
          <w:spacing w:val="-13"/>
          <w:sz w:val="24"/>
          <w:szCs w:val="24"/>
        </w:rPr>
        <w:t xml:space="preserve"> </w:t>
      </w:r>
      <w:r w:rsidRPr="0029531A">
        <w:rPr>
          <w:rFonts w:ascii="Times New Roman" w:hAnsi="Times New Roman"/>
          <w:sz w:val="24"/>
          <w:szCs w:val="24"/>
        </w:rPr>
        <w:t>Нечипоренко;</w:t>
      </w:r>
    </w:p>
    <w:p w14:paraId="04650E41"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экскреторная</w:t>
      </w:r>
      <w:r w:rsidRPr="0029531A">
        <w:rPr>
          <w:rFonts w:ascii="Times New Roman" w:hAnsi="Times New Roman"/>
          <w:spacing w:val="-11"/>
          <w:sz w:val="24"/>
          <w:szCs w:val="24"/>
        </w:rPr>
        <w:t xml:space="preserve"> </w:t>
      </w:r>
      <w:r w:rsidRPr="0029531A">
        <w:rPr>
          <w:rFonts w:ascii="Times New Roman" w:hAnsi="Times New Roman"/>
          <w:sz w:val="24"/>
          <w:szCs w:val="24"/>
        </w:rPr>
        <w:t>урография;</w:t>
      </w:r>
    </w:p>
    <w:p w14:paraId="33E09660"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УЗИ мочеполовых</w:t>
      </w:r>
      <w:r w:rsidRPr="0029531A">
        <w:rPr>
          <w:rFonts w:ascii="Times New Roman" w:hAnsi="Times New Roman"/>
          <w:spacing w:val="-23"/>
          <w:sz w:val="24"/>
          <w:szCs w:val="24"/>
        </w:rPr>
        <w:t xml:space="preserve"> </w:t>
      </w:r>
      <w:r w:rsidRPr="0029531A">
        <w:rPr>
          <w:rFonts w:ascii="Times New Roman" w:hAnsi="Times New Roman"/>
          <w:sz w:val="24"/>
          <w:szCs w:val="24"/>
        </w:rPr>
        <w:t>органов;</w:t>
      </w:r>
    </w:p>
    <w:p w14:paraId="49F5B4A5"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флюорография органов грудной</w:t>
      </w:r>
      <w:r w:rsidRPr="0029531A">
        <w:rPr>
          <w:rFonts w:ascii="Times New Roman" w:hAnsi="Times New Roman"/>
          <w:spacing w:val="-8"/>
          <w:sz w:val="24"/>
          <w:szCs w:val="24"/>
        </w:rPr>
        <w:t xml:space="preserve"> </w:t>
      </w:r>
      <w:r w:rsidRPr="0029531A">
        <w:rPr>
          <w:rFonts w:ascii="Times New Roman" w:hAnsi="Times New Roman"/>
          <w:sz w:val="24"/>
          <w:szCs w:val="24"/>
        </w:rPr>
        <w:t>клетки;</w:t>
      </w:r>
    </w:p>
    <w:p w14:paraId="721FFAA0" w14:textId="77777777" w:rsidR="00380456" w:rsidRPr="0029531A" w:rsidRDefault="00380456" w:rsidP="00F619CC">
      <w:pPr>
        <w:pStyle w:val="af6"/>
        <w:widowControl w:val="0"/>
        <w:numPr>
          <w:ilvl w:val="0"/>
          <w:numId w:val="75"/>
        </w:numPr>
        <w:tabs>
          <w:tab w:val="left" w:pos="475"/>
          <w:tab w:val="left" w:pos="476"/>
        </w:tabs>
        <w:spacing w:after="0" w:line="322" w:lineRule="exact"/>
        <w:contextualSpacing w:val="0"/>
        <w:rPr>
          <w:rFonts w:ascii="Times New Roman" w:hAnsi="Times New Roman"/>
          <w:sz w:val="24"/>
          <w:szCs w:val="24"/>
        </w:rPr>
      </w:pPr>
      <w:r w:rsidRPr="0029531A">
        <w:rPr>
          <w:rFonts w:ascii="Times New Roman" w:hAnsi="Times New Roman"/>
          <w:sz w:val="24"/>
          <w:szCs w:val="24"/>
        </w:rPr>
        <w:t>консультация</w:t>
      </w:r>
      <w:r w:rsidRPr="0029531A">
        <w:rPr>
          <w:rFonts w:ascii="Times New Roman" w:hAnsi="Times New Roman"/>
          <w:spacing w:val="-13"/>
          <w:sz w:val="24"/>
          <w:szCs w:val="24"/>
        </w:rPr>
        <w:t xml:space="preserve"> </w:t>
      </w:r>
      <w:proofErr w:type="spellStart"/>
      <w:r w:rsidRPr="0029531A">
        <w:rPr>
          <w:rFonts w:ascii="Times New Roman" w:hAnsi="Times New Roman"/>
          <w:sz w:val="24"/>
          <w:szCs w:val="24"/>
        </w:rPr>
        <w:t>фтизиоуролога</w:t>
      </w:r>
      <w:proofErr w:type="spellEnd"/>
      <w:r w:rsidRPr="0029531A">
        <w:rPr>
          <w:rFonts w:ascii="Times New Roman" w:hAnsi="Times New Roman"/>
          <w:sz w:val="24"/>
          <w:szCs w:val="24"/>
        </w:rPr>
        <w:t>.</w:t>
      </w:r>
    </w:p>
    <w:p w14:paraId="4FDEC06A" w14:textId="77777777" w:rsidR="009B6000" w:rsidRDefault="009B6000" w:rsidP="009B6000">
      <w:pPr>
        <w:shd w:val="clear" w:color="auto" w:fill="FFFFFF"/>
        <w:spacing w:after="0"/>
        <w:ind w:left="475"/>
        <w:jc w:val="both"/>
        <w:rPr>
          <w:rFonts w:ascii="Times New Roman" w:hAnsi="Times New Roman"/>
          <w:bCs/>
          <w:color w:val="22272F"/>
          <w:kern w:val="36"/>
          <w:sz w:val="24"/>
          <w:szCs w:val="24"/>
          <w:lang w:eastAsia="ru-RU"/>
        </w:rPr>
      </w:pPr>
    </w:p>
    <w:p w14:paraId="2F8878C0" w14:textId="77777777" w:rsidR="009B6000" w:rsidRPr="009B6000" w:rsidRDefault="009B6000" w:rsidP="009B6000">
      <w:pPr>
        <w:shd w:val="clear" w:color="auto" w:fill="FFFFFF"/>
        <w:spacing w:after="0"/>
        <w:ind w:left="115"/>
        <w:jc w:val="both"/>
        <w:rPr>
          <w:rFonts w:ascii="Times New Roman" w:hAnsi="Times New Roman"/>
          <w:bCs/>
          <w:i/>
          <w:color w:val="22272F"/>
          <w:kern w:val="36"/>
          <w:sz w:val="24"/>
          <w:szCs w:val="24"/>
          <w:lang w:eastAsia="ru-RU"/>
        </w:rPr>
      </w:pPr>
      <w:r w:rsidRPr="009B6000">
        <w:rPr>
          <w:rFonts w:ascii="Times New Roman" w:hAnsi="Times New Roman"/>
          <w:bCs/>
          <w:i/>
          <w:color w:val="22272F"/>
          <w:kern w:val="36"/>
          <w:sz w:val="24"/>
          <w:szCs w:val="24"/>
          <w:lang w:eastAsia="ru-RU"/>
        </w:rPr>
        <w:t>Скрининговыми методами обследования на туберкулез</w:t>
      </w:r>
      <w:r>
        <w:rPr>
          <w:rFonts w:ascii="Times New Roman" w:hAnsi="Times New Roman"/>
          <w:bCs/>
          <w:i/>
          <w:color w:val="22272F"/>
          <w:kern w:val="36"/>
          <w:sz w:val="24"/>
          <w:szCs w:val="24"/>
          <w:lang w:eastAsia="ru-RU"/>
        </w:rPr>
        <w:t xml:space="preserve"> в поликлинике</w:t>
      </w:r>
      <w:r w:rsidRPr="009B6000">
        <w:rPr>
          <w:rFonts w:ascii="Times New Roman" w:hAnsi="Times New Roman"/>
          <w:bCs/>
          <w:i/>
          <w:color w:val="22272F"/>
          <w:kern w:val="36"/>
          <w:sz w:val="24"/>
          <w:szCs w:val="24"/>
          <w:lang w:eastAsia="ru-RU"/>
        </w:rPr>
        <w:t xml:space="preserve"> являются: </w:t>
      </w:r>
    </w:p>
    <w:p w14:paraId="218D3A37" w14:textId="77777777" w:rsidR="009B6000" w:rsidRPr="009B6000" w:rsidRDefault="009B6000" w:rsidP="009B6000">
      <w:pPr>
        <w:pStyle w:val="af6"/>
        <w:numPr>
          <w:ilvl w:val="0"/>
          <w:numId w:val="75"/>
        </w:numPr>
        <w:shd w:val="clear" w:color="auto" w:fill="FFFFFF"/>
        <w:spacing w:after="0"/>
        <w:jc w:val="both"/>
        <w:rPr>
          <w:rFonts w:ascii="Times New Roman" w:hAnsi="Times New Roman"/>
          <w:bCs/>
          <w:color w:val="22272F"/>
          <w:kern w:val="36"/>
          <w:sz w:val="24"/>
          <w:szCs w:val="24"/>
          <w:lang w:eastAsia="ru-RU"/>
        </w:rPr>
      </w:pPr>
      <w:r w:rsidRPr="009B6000">
        <w:rPr>
          <w:rFonts w:ascii="Times New Roman" w:hAnsi="Times New Roman"/>
          <w:bCs/>
          <w:color w:val="22272F"/>
          <w:kern w:val="36"/>
          <w:sz w:val="24"/>
          <w:szCs w:val="24"/>
          <w:lang w:eastAsia="ru-RU"/>
        </w:rPr>
        <w:t>От 0 до 17</w:t>
      </w:r>
      <w:r w:rsidR="00386A04">
        <w:rPr>
          <w:rFonts w:ascii="Times New Roman" w:hAnsi="Times New Roman"/>
          <w:bCs/>
          <w:color w:val="22272F"/>
          <w:kern w:val="36"/>
          <w:sz w:val="24"/>
          <w:szCs w:val="24"/>
          <w:lang w:eastAsia="ru-RU"/>
        </w:rPr>
        <w:t xml:space="preserve"> </w:t>
      </w:r>
      <w:r w:rsidRPr="009B6000">
        <w:rPr>
          <w:rFonts w:ascii="Times New Roman" w:hAnsi="Times New Roman"/>
          <w:bCs/>
          <w:color w:val="22272F"/>
          <w:kern w:val="36"/>
          <w:sz w:val="24"/>
          <w:szCs w:val="24"/>
          <w:lang w:eastAsia="ru-RU"/>
        </w:rPr>
        <w:t>лет –Иммунодиагностика,</w:t>
      </w:r>
    </w:p>
    <w:p w14:paraId="41FF0900" w14:textId="77777777" w:rsidR="009B6000" w:rsidRPr="009B6000" w:rsidRDefault="009B6000" w:rsidP="009B6000">
      <w:pPr>
        <w:pStyle w:val="af6"/>
        <w:numPr>
          <w:ilvl w:val="0"/>
          <w:numId w:val="75"/>
        </w:numPr>
        <w:shd w:val="clear" w:color="auto" w:fill="FFFFFF"/>
        <w:spacing w:after="0"/>
        <w:jc w:val="both"/>
        <w:rPr>
          <w:rFonts w:ascii="Times New Roman" w:hAnsi="Times New Roman"/>
          <w:bCs/>
          <w:color w:val="22272F"/>
          <w:kern w:val="36"/>
          <w:sz w:val="24"/>
          <w:szCs w:val="24"/>
          <w:lang w:eastAsia="ru-RU"/>
        </w:rPr>
      </w:pPr>
      <w:r w:rsidRPr="009B6000">
        <w:rPr>
          <w:rFonts w:ascii="Times New Roman" w:hAnsi="Times New Roman"/>
          <w:bCs/>
          <w:color w:val="22272F"/>
          <w:kern w:val="36"/>
          <w:sz w:val="24"/>
          <w:szCs w:val="24"/>
          <w:lang w:eastAsia="ru-RU"/>
        </w:rPr>
        <w:t>От 15 лет и старше – Флюорографическое обследование.</w:t>
      </w:r>
    </w:p>
    <w:p w14:paraId="7009279A" w14:textId="77777777" w:rsidR="00386A04" w:rsidRDefault="00386A04"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lastRenderedPageBreak/>
        <w:t>Применение иммунологических тестов зависит от возраста:</w:t>
      </w:r>
    </w:p>
    <w:p w14:paraId="2A4140A6"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xml:space="preserve">а) дети в возрасте от 1 до 7 лет (включительно) – </w:t>
      </w:r>
      <w:r w:rsidR="00386A04">
        <w:rPr>
          <w:rFonts w:ascii="Times New Roman" w:hAnsi="Times New Roman"/>
          <w:color w:val="000000"/>
          <w:sz w:val="24"/>
          <w:szCs w:val="24"/>
          <w:lang w:eastAsia="ru-RU"/>
        </w:rPr>
        <w:t xml:space="preserve">проводится </w:t>
      </w:r>
      <w:r w:rsidRPr="009B6000">
        <w:rPr>
          <w:rFonts w:ascii="Times New Roman" w:hAnsi="Times New Roman"/>
          <w:color w:val="000000"/>
          <w:sz w:val="24"/>
          <w:szCs w:val="24"/>
          <w:lang w:eastAsia="ru-RU"/>
        </w:rPr>
        <w:t>иммунодиагностика с применением аллергена бактерий с 2 туберкулиновыми единицами очищенного туберкулина в стандартном разведении (проба Манту с 2 ТЕ ППД-Л);</w:t>
      </w:r>
    </w:p>
    <w:p w14:paraId="2459E3F8"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б) дети в возрасте от 8 до 14 лет (включительно) - иммунодиагностика с применением аллергена туберкулезного рекомбинантного в стандартном разведении («</w:t>
      </w:r>
      <w:proofErr w:type="spellStart"/>
      <w:r w:rsidRPr="009B6000">
        <w:rPr>
          <w:rFonts w:ascii="Times New Roman" w:hAnsi="Times New Roman"/>
          <w:color w:val="000000"/>
          <w:sz w:val="24"/>
          <w:szCs w:val="24"/>
          <w:lang w:eastAsia="ru-RU"/>
        </w:rPr>
        <w:t>Диаскинтест</w:t>
      </w:r>
      <w:proofErr w:type="spellEnd"/>
      <w:r w:rsidRPr="009B6000">
        <w:rPr>
          <w:rFonts w:ascii="Times New Roman" w:hAnsi="Times New Roman"/>
          <w:color w:val="000000"/>
          <w:sz w:val="24"/>
          <w:szCs w:val="24"/>
          <w:lang w:eastAsia="ru-RU"/>
        </w:rPr>
        <w:t>»);</w:t>
      </w:r>
    </w:p>
    <w:p w14:paraId="278B5565"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в) дети в возрасте от 15 до 17 лет (включительно) - иммунодиагностика с применением аллергена туберкулезного рекомбинантного в стандартном разведении или рентгенологическое флюорографическое исследование органов грудной клетки (легких);</w:t>
      </w:r>
    </w:p>
    <w:p w14:paraId="2757D54A"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г) взрослые - флюорография легких или рентгенография органов</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грудной клетки (легких)</w:t>
      </w:r>
    </w:p>
    <w:p w14:paraId="6F9E4A4D"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д) нетранспортабельные и маломобильные граждане – исследование мокроты на кислотоустойчивые микобактерии (КУМ) методом микроскопии.</w:t>
      </w:r>
    </w:p>
    <w:p w14:paraId="269564AF" w14:textId="77777777" w:rsidR="009B6000" w:rsidRPr="009B6000" w:rsidRDefault="009B6000" w:rsidP="009B6000">
      <w:pPr>
        <w:pStyle w:val="af6"/>
        <w:shd w:val="clear" w:color="auto" w:fill="FFFFFF"/>
        <w:tabs>
          <w:tab w:val="left" w:pos="9355"/>
        </w:tabs>
        <w:spacing w:after="0"/>
        <w:ind w:left="475"/>
        <w:jc w:val="both"/>
        <w:rPr>
          <w:rFonts w:ascii="Times New Roman" w:eastAsia="Times New Roman" w:hAnsi="Times New Roman"/>
          <w:color w:val="000000"/>
          <w:sz w:val="24"/>
          <w:szCs w:val="24"/>
          <w:lang w:eastAsia="ru-RU"/>
        </w:rPr>
      </w:pPr>
      <w:r w:rsidRPr="00D20BDB">
        <w:rPr>
          <w:noProof/>
          <w:lang w:eastAsia="ru-RU"/>
        </w:rPr>
        <w:drawing>
          <wp:inline distT="0" distB="0" distL="0" distR="0" wp14:anchorId="0DE9E1D6" wp14:editId="60898F7B">
            <wp:extent cx="4066165" cy="2569296"/>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184" t="29766" r="27082" b="20375"/>
                    <a:stretch/>
                  </pic:blipFill>
                  <pic:spPr bwMode="auto">
                    <a:xfrm>
                      <a:off x="0" y="0"/>
                      <a:ext cx="4117118" cy="2601492"/>
                    </a:xfrm>
                    <a:prstGeom prst="rect">
                      <a:avLst/>
                    </a:prstGeom>
                    <a:ln>
                      <a:noFill/>
                    </a:ln>
                    <a:extLst>
                      <a:ext uri="{53640926-AAD7-44D8-BBD7-CCE9431645EC}">
                        <a14:shadowObscured xmlns:a14="http://schemas.microsoft.com/office/drawing/2010/main"/>
                      </a:ext>
                    </a:extLst>
                  </pic:spPr>
                </pic:pic>
              </a:graphicData>
            </a:graphic>
          </wp:inline>
        </w:drawing>
      </w:r>
    </w:p>
    <w:p w14:paraId="4C445907" w14:textId="77777777" w:rsid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 У взрослых для диагностики в настоящее время применяется </w:t>
      </w:r>
      <w:r>
        <w:rPr>
          <w:rFonts w:ascii="Times New Roman" w:hAnsi="Times New Roman"/>
          <w:color w:val="000000"/>
          <w:sz w:val="24"/>
          <w:szCs w:val="24"/>
          <w:lang w:eastAsia="ru-RU"/>
        </w:rPr>
        <w:t xml:space="preserve">метод </w:t>
      </w:r>
      <w:r w:rsidRPr="009B6000">
        <w:rPr>
          <w:rFonts w:ascii="Times New Roman" w:hAnsi="Times New Roman"/>
          <w:b/>
          <w:color w:val="000000"/>
          <w:sz w:val="24"/>
          <w:szCs w:val="24"/>
          <w:lang w:eastAsia="ru-RU"/>
        </w:rPr>
        <w:t>«</w:t>
      </w:r>
      <w:proofErr w:type="spellStart"/>
      <w:r w:rsidRPr="009B6000">
        <w:rPr>
          <w:rFonts w:ascii="Times New Roman" w:hAnsi="Times New Roman"/>
          <w:b/>
          <w:color w:val="000000"/>
          <w:sz w:val="24"/>
          <w:szCs w:val="24"/>
          <w:lang w:eastAsia="ru-RU"/>
        </w:rPr>
        <w:t>Диаскинтест</w:t>
      </w:r>
      <w:proofErr w:type="spellEnd"/>
      <w:r w:rsidRPr="009B6000">
        <w:rPr>
          <w:rFonts w:ascii="Times New Roman" w:hAnsi="Times New Roman"/>
          <w:b/>
          <w:color w:val="000000"/>
          <w:sz w:val="24"/>
          <w:szCs w:val="24"/>
          <w:lang w:eastAsia="ru-RU"/>
        </w:rPr>
        <w:t>»</w:t>
      </w:r>
      <w:r w:rsidR="00386A04">
        <w:rPr>
          <w:rFonts w:ascii="Times New Roman" w:hAnsi="Times New Roman"/>
          <w:b/>
          <w:color w:val="000000"/>
          <w:sz w:val="24"/>
          <w:szCs w:val="24"/>
          <w:lang w:eastAsia="ru-RU"/>
        </w:rPr>
        <w:t xml:space="preserve"> -</w:t>
      </w:r>
      <w:r w:rsidRPr="009B6000">
        <w:rPr>
          <w:rFonts w:ascii="Times New Roman" w:hAnsi="Times New Roman"/>
          <w:color w:val="000000"/>
          <w:sz w:val="24"/>
          <w:szCs w:val="24"/>
          <w:lang w:eastAsia="ru-RU"/>
        </w:rPr>
        <w:t xml:space="preserve"> Аллерген </w:t>
      </w:r>
      <w:r w:rsidR="00386A04">
        <w:rPr>
          <w:rFonts w:ascii="Times New Roman" w:hAnsi="Times New Roman"/>
          <w:color w:val="000000"/>
          <w:sz w:val="24"/>
          <w:szCs w:val="24"/>
          <w:lang w:eastAsia="ru-RU"/>
        </w:rPr>
        <w:t>Т</w:t>
      </w:r>
      <w:r w:rsidRPr="009B6000">
        <w:rPr>
          <w:rFonts w:ascii="Times New Roman" w:hAnsi="Times New Roman"/>
          <w:color w:val="000000"/>
          <w:sz w:val="24"/>
          <w:szCs w:val="24"/>
          <w:lang w:eastAsia="ru-RU"/>
        </w:rPr>
        <w:t xml:space="preserve">уберкулезный </w:t>
      </w:r>
      <w:r w:rsidR="00386A04">
        <w:rPr>
          <w:rFonts w:ascii="Times New Roman" w:hAnsi="Times New Roman"/>
          <w:color w:val="000000"/>
          <w:sz w:val="24"/>
          <w:szCs w:val="24"/>
          <w:lang w:eastAsia="ru-RU"/>
        </w:rPr>
        <w:t>Р</w:t>
      </w:r>
      <w:r w:rsidRPr="009B6000">
        <w:rPr>
          <w:rFonts w:ascii="Times New Roman" w:hAnsi="Times New Roman"/>
          <w:color w:val="000000"/>
          <w:sz w:val="24"/>
          <w:szCs w:val="24"/>
          <w:lang w:eastAsia="ru-RU"/>
        </w:rPr>
        <w:t>екомбинантный (АТР) в стандарт</w:t>
      </w:r>
      <w:r w:rsidR="00386A04">
        <w:rPr>
          <w:rFonts w:ascii="Times New Roman" w:hAnsi="Times New Roman"/>
          <w:color w:val="000000"/>
          <w:sz w:val="24"/>
          <w:szCs w:val="24"/>
          <w:lang w:eastAsia="ru-RU"/>
        </w:rPr>
        <w:t>ном разведении 0,2 мкг в 0,1 мл.</w:t>
      </w:r>
      <w:r w:rsidRPr="009B6000">
        <w:rPr>
          <w:rFonts w:ascii="Times New Roman" w:hAnsi="Times New Roman"/>
          <w:color w:val="000000"/>
          <w:sz w:val="24"/>
          <w:szCs w:val="24"/>
          <w:lang w:eastAsia="ru-RU"/>
        </w:rPr>
        <w:t xml:space="preserve"> </w:t>
      </w:r>
      <w:r w:rsidR="00386A04">
        <w:rPr>
          <w:rFonts w:ascii="Times New Roman" w:hAnsi="Times New Roman"/>
          <w:color w:val="000000"/>
          <w:sz w:val="24"/>
          <w:szCs w:val="24"/>
          <w:lang w:eastAsia="ru-RU"/>
        </w:rPr>
        <w:t>Р</w:t>
      </w:r>
      <w:r w:rsidRPr="009B6000">
        <w:rPr>
          <w:rFonts w:ascii="Times New Roman" w:hAnsi="Times New Roman"/>
          <w:color w:val="000000"/>
          <w:sz w:val="24"/>
          <w:szCs w:val="24"/>
          <w:lang w:eastAsia="ru-RU"/>
        </w:rPr>
        <w:t>аствор</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для внутрикожного введения - рекомбинантный белок, продуцируемый </w:t>
      </w:r>
      <w:proofErr w:type="spellStart"/>
      <w:proofErr w:type="gramStart"/>
      <w:r w:rsidRPr="009B6000">
        <w:rPr>
          <w:rFonts w:ascii="Times New Roman" w:hAnsi="Times New Roman"/>
          <w:color w:val="000000"/>
          <w:sz w:val="24"/>
          <w:szCs w:val="24"/>
          <w:lang w:eastAsia="ru-RU"/>
        </w:rPr>
        <w:t>E.coli</w:t>
      </w:r>
      <w:proofErr w:type="spellEnd"/>
      <w:proofErr w:type="gramEnd"/>
      <w:r w:rsidRPr="009B6000">
        <w:rPr>
          <w:rFonts w:ascii="Times New Roman" w:hAnsi="Times New Roman"/>
          <w:color w:val="000000"/>
          <w:sz w:val="24"/>
          <w:szCs w:val="24"/>
          <w:lang w:eastAsia="ru-RU"/>
        </w:rPr>
        <w:t xml:space="preserve"> BL21(DE3)/</w:t>
      </w:r>
      <w:proofErr w:type="spellStart"/>
      <w:r w:rsidRPr="009B6000">
        <w:rPr>
          <w:rFonts w:ascii="Times New Roman" w:hAnsi="Times New Roman"/>
          <w:color w:val="000000"/>
          <w:sz w:val="24"/>
          <w:szCs w:val="24"/>
          <w:lang w:eastAsia="ru-RU"/>
        </w:rPr>
        <w:t>pCFP</w:t>
      </w:r>
      <w:proofErr w:type="spellEnd"/>
      <w:r w:rsidRPr="009B6000">
        <w:rPr>
          <w:rFonts w:ascii="Times New Roman" w:hAnsi="Times New Roman"/>
          <w:color w:val="000000"/>
          <w:sz w:val="24"/>
          <w:szCs w:val="24"/>
          <w:lang w:eastAsia="ru-RU"/>
        </w:rPr>
        <w:t>- ESAT. Техника постановки и учета результатов (наличие и измерение</w:t>
      </w:r>
      <w:r w:rsidR="00386A04">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папулы через 72 ч. после реакции) идентичны пробе Манту, что делает его использование удобным для медперсонала лечебных учреждений. Тест позволяет четко отделить друг от друга иммунные реакции, обусловленные инфицированием микобактерией туберкулеза,</w:t>
      </w:r>
      <w:r w:rsidR="00386A04">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поствакцинальный иммунитет (БЦЖ) и неспецифические реакции, возникающие при инфицировании непатогенными (не вызывающими заболевание) микобактериям. Препарат АТР используют у детей и подростков с целью дифференциальной диагностики </w:t>
      </w:r>
      <w:proofErr w:type="spellStart"/>
      <w:r w:rsidRPr="009B6000">
        <w:rPr>
          <w:rFonts w:ascii="Times New Roman" w:hAnsi="Times New Roman"/>
          <w:color w:val="000000"/>
          <w:sz w:val="24"/>
          <w:szCs w:val="24"/>
          <w:lang w:eastAsia="ru-RU"/>
        </w:rPr>
        <w:t>послевакцинальной</w:t>
      </w:r>
      <w:proofErr w:type="spellEnd"/>
      <w:r w:rsidRPr="009B6000">
        <w:rPr>
          <w:rFonts w:ascii="Times New Roman" w:hAnsi="Times New Roman"/>
          <w:color w:val="000000"/>
          <w:sz w:val="24"/>
          <w:szCs w:val="24"/>
          <w:lang w:eastAsia="ru-RU"/>
        </w:rPr>
        <w:t xml:space="preserve"> и инфекционной аллергии только в сочетании с пробой Манту с 2 ТЕ ППД-Л.</w:t>
      </w:r>
      <w:r>
        <w:rPr>
          <w:rFonts w:ascii="Times New Roman" w:hAnsi="Times New Roman"/>
          <w:color w:val="000000"/>
          <w:sz w:val="24"/>
          <w:szCs w:val="24"/>
          <w:lang w:eastAsia="ru-RU"/>
        </w:rPr>
        <w:t xml:space="preserve"> </w:t>
      </w:r>
    </w:p>
    <w:p w14:paraId="75183802"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proofErr w:type="spellStart"/>
      <w:r>
        <w:rPr>
          <w:rFonts w:ascii="Times New Roman" w:hAnsi="Times New Roman"/>
          <w:color w:val="000000"/>
          <w:sz w:val="24"/>
          <w:szCs w:val="24"/>
          <w:lang w:eastAsia="ru-RU"/>
        </w:rPr>
        <w:t>Диаскинтест</w:t>
      </w:r>
      <w:proofErr w:type="spellEnd"/>
      <w:r>
        <w:rPr>
          <w:rFonts w:ascii="Times New Roman" w:hAnsi="Times New Roman"/>
          <w:color w:val="000000"/>
          <w:sz w:val="24"/>
          <w:szCs w:val="24"/>
          <w:lang w:eastAsia="ru-RU"/>
        </w:rPr>
        <w:t xml:space="preserve"> и</w:t>
      </w:r>
      <w:r w:rsidRPr="009B6000">
        <w:rPr>
          <w:rFonts w:ascii="Times New Roman" w:hAnsi="Times New Roman"/>
          <w:color w:val="000000"/>
          <w:sz w:val="24"/>
          <w:szCs w:val="24"/>
          <w:lang w:eastAsia="ru-RU"/>
        </w:rPr>
        <w:t>меет высокий профиль безопасности:</w:t>
      </w:r>
    </w:p>
    <w:p w14:paraId="3D299618"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высоко специфичен – не вызывает положительных реакций у здоровых и вакцинированных БЦЖ лиц, в отличие от туберкулина, часто вызывающего положительную реакцию в</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этих случаях;</w:t>
      </w:r>
    </w:p>
    <w:p w14:paraId="7F6FE9D0"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высоко чувствителен – все больные активным туберкулезом и лица с высоким риском развития туберкулеза дают положительную реакцию на препарат;</w:t>
      </w:r>
    </w:p>
    <w:p w14:paraId="0369BB44" w14:textId="77777777" w:rsidR="009B6000" w:rsidRPr="009B6000" w:rsidRDefault="009B6000" w:rsidP="00386A04">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позволяет судить об активности процесса и контролировать эффективность лечения туберкулеза; у лиц (в том числе детей), излеченных от туберкулеза – реакции отрицательные.</w:t>
      </w:r>
    </w:p>
    <w:p w14:paraId="0A41C5F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b/>
          <w:color w:val="000000"/>
          <w:sz w:val="24"/>
          <w:szCs w:val="24"/>
          <w:lang w:eastAsia="ru-RU"/>
        </w:rPr>
      </w:pPr>
      <w:r w:rsidRPr="009B6000">
        <w:rPr>
          <w:rFonts w:ascii="Times New Roman" w:hAnsi="Times New Roman"/>
          <w:b/>
          <w:color w:val="000000"/>
          <w:sz w:val="24"/>
          <w:szCs w:val="24"/>
          <w:lang w:eastAsia="ru-RU"/>
        </w:rPr>
        <w:lastRenderedPageBreak/>
        <w:t xml:space="preserve">Назначение </w:t>
      </w:r>
      <w:proofErr w:type="spellStart"/>
      <w:r w:rsidR="00386A04">
        <w:rPr>
          <w:rFonts w:ascii="Times New Roman" w:hAnsi="Times New Roman"/>
          <w:b/>
          <w:color w:val="000000"/>
          <w:sz w:val="24"/>
          <w:szCs w:val="24"/>
          <w:lang w:eastAsia="ru-RU"/>
        </w:rPr>
        <w:t>Диаскинтеста</w:t>
      </w:r>
      <w:proofErr w:type="spellEnd"/>
    </w:p>
    <w:p w14:paraId="18557426"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диагностика туберкулеза и оценки активности</w:t>
      </w:r>
      <w:r w:rsidR="00690258">
        <w:rPr>
          <w:rFonts w:ascii="Times New Roman" w:hAnsi="Times New Roman"/>
          <w:color w:val="000000"/>
          <w:sz w:val="24"/>
          <w:szCs w:val="24"/>
          <w:lang w:eastAsia="ru-RU"/>
        </w:rPr>
        <w:t>;</w:t>
      </w:r>
    </w:p>
    <w:p w14:paraId="2155853D"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дифференциальной диагностики туберкулеза</w:t>
      </w:r>
      <w:r w:rsidR="00690258">
        <w:rPr>
          <w:rFonts w:ascii="Times New Roman" w:hAnsi="Times New Roman"/>
          <w:color w:val="000000"/>
          <w:sz w:val="24"/>
          <w:szCs w:val="24"/>
          <w:lang w:eastAsia="ru-RU"/>
        </w:rPr>
        <w:t>;</w:t>
      </w:r>
    </w:p>
    <w:p w14:paraId="68E527C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дифференциальной диагностики поствакцинальной и</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инфекционной аллергии (гиперчувствительности замедленного типа)</w:t>
      </w:r>
      <w:r w:rsidR="00690258">
        <w:rPr>
          <w:rFonts w:ascii="Times New Roman" w:hAnsi="Times New Roman"/>
          <w:color w:val="000000"/>
          <w:sz w:val="24"/>
          <w:szCs w:val="24"/>
          <w:lang w:eastAsia="ru-RU"/>
        </w:rPr>
        <w:t>;</w:t>
      </w:r>
    </w:p>
    <w:p w14:paraId="3A35284F" w14:textId="77777777" w:rsidR="009B6000" w:rsidRPr="009B6000" w:rsidRDefault="009B6000" w:rsidP="009B6000">
      <w:pPr>
        <w:pStyle w:val="af6"/>
        <w:shd w:val="clear" w:color="auto" w:fill="FFFFFF"/>
        <w:tabs>
          <w:tab w:val="left" w:pos="9355"/>
        </w:tabs>
        <w:spacing w:after="0"/>
        <w:ind w:left="475"/>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xml:space="preserve">• наблюдения за эффективностью лечения в комплексе с другими методами. </w:t>
      </w:r>
    </w:p>
    <w:p w14:paraId="24583F0F" w14:textId="77777777" w:rsidR="009B6000" w:rsidRPr="009B6000" w:rsidRDefault="009B6000" w:rsidP="009B6000">
      <w:pPr>
        <w:shd w:val="clear" w:color="auto" w:fill="FFFFFF"/>
        <w:tabs>
          <w:tab w:val="left" w:pos="9355"/>
        </w:tabs>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   У лиц на ранних стадиях туберкулезного процесса, у больных с тяжелым течением туберкулеза, а также с сопутствующими заболеваниями (СПИД, вирусные гепатиты и др.) реакция на пробу с препаратом </w:t>
      </w:r>
      <w:proofErr w:type="spellStart"/>
      <w:r w:rsidRPr="009B6000">
        <w:rPr>
          <w:rFonts w:ascii="Times New Roman" w:hAnsi="Times New Roman"/>
          <w:color w:val="000000"/>
          <w:sz w:val="24"/>
          <w:szCs w:val="24"/>
          <w:lang w:eastAsia="ru-RU"/>
        </w:rPr>
        <w:t>Диаскинтест</w:t>
      </w:r>
      <w:proofErr w:type="spellEnd"/>
      <w:r w:rsidRPr="009B6000">
        <w:rPr>
          <w:rFonts w:ascii="Times New Roman" w:hAnsi="Times New Roman"/>
          <w:color w:val="000000"/>
          <w:sz w:val="24"/>
          <w:szCs w:val="24"/>
          <w:lang w:eastAsia="ru-RU"/>
        </w:rPr>
        <w:t xml:space="preserve"> может быть отрицательной.</w:t>
      </w:r>
    </w:p>
    <w:p w14:paraId="6877EC8D" w14:textId="77777777" w:rsidR="009B6000" w:rsidRPr="009B6000" w:rsidRDefault="009B6000" w:rsidP="009B6000">
      <w:pPr>
        <w:pStyle w:val="af6"/>
        <w:shd w:val="clear" w:color="auto" w:fill="FFFFFF"/>
        <w:tabs>
          <w:tab w:val="left" w:pos="9355"/>
        </w:tabs>
        <w:spacing w:after="0"/>
        <w:ind w:left="475"/>
        <w:rPr>
          <w:rFonts w:ascii="Times New Roman" w:eastAsia="Times New Roman" w:hAnsi="Times New Roman"/>
          <w:color w:val="000000"/>
          <w:sz w:val="24"/>
          <w:szCs w:val="24"/>
          <w:lang w:eastAsia="ru-RU"/>
        </w:rPr>
      </w:pPr>
      <w:r w:rsidRPr="00D20BDB">
        <w:rPr>
          <w:noProof/>
          <w:lang w:eastAsia="ru-RU"/>
        </w:rPr>
        <w:drawing>
          <wp:inline distT="0" distB="0" distL="0" distR="0" wp14:anchorId="18523921" wp14:editId="2566597E">
            <wp:extent cx="5093335" cy="246620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279" t="31899" r="26882" b="15376"/>
                    <a:stretch/>
                  </pic:blipFill>
                  <pic:spPr bwMode="auto">
                    <a:xfrm>
                      <a:off x="0" y="0"/>
                      <a:ext cx="5172867" cy="2504718"/>
                    </a:xfrm>
                    <a:prstGeom prst="rect">
                      <a:avLst/>
                    </a:prstGeom>
                    <a:ln>
                      <a:noFill/>
                    </a:ln>
                    <a:extLst>
                      <a:ext uri="{53640926-AAD7-44D8-BBD7-CCE9431645EC}">
                        <a14:shadowObscured xmlns:a14="http://schemas.microsoft.com/office/drawing/2010/main"/>
                      </a:ext>
                    </a:extLst>
                  </pic:spPr>
                </pic:pic>
              </a:graphicData>
            </a:graphic>
          </wp:inline>
        </w:drawing>
      </w:r>
    </w:p>
    <w:p w14:paraId="5BBACFB6" w14:textId="77777777" w:rsidR="009B6000" w:rsidRPr="009B6000" w:rsidRDefault="009B6000" w:rsidP="009B6000">
      <w:pPr>
        <w:pStyle w:val="af6"/>
        <w:shd w:val="clear" w:color="auto" w:fill="FFFFFF"/>
        <w:tabs>
          <w:tab w:val="left" w:pos="9355"/>
        </w:tabs>
        <w:ind w:left="475"/>
        <w:jc w:val="both"/>
        <w:rPr>
          <w:rFonts w:ascii="Times New Roman" w:hAnsi="Times New Roman"/>
          <w:b/>
          <w:color w:val="000000"/>
          <w:sz w:val="24"/>
          <w:szCs w:val="24"/>
          <w:lang w:val="en-US" w:eastAsia="ru-RU"/>
        </w:rPr>
      </w:pPr>
      <w:r w:rsidRPr="009B6000">
        <w:rPr>
          <w:rFonts w:ascii="Times New Roman" w:hAnsi="Times New Roman"/>
          <w:b/>
          <w:color w:val="000000"/>
          <w:sz w:val="24"/>
          <w:szCs w:val="24"/>
          <w:lang w:val="en-US" w:eastAsia="ru-RU"/>
        </w:rPr>
        <w:t>IGRA-</w:t>
      </w:r>
      <w:r w:rsidRPr="009B6000">
        <w:rPr>
          <w:rFonts w:ascii="Times New Roman" w:hAnsi="Times New Roman"/>
          <w:b/>
          <w:color w:val="000000"/>
          <w:sz w:val="24"/>
          <w:szCs w:val="24"/>
          <w:lang w:eastAsia="ru-RU"/>
        </w:rPr>
        <w:t>тесты</w:t>
      </w:r>
      <w:r w:rsidRPr="009B6000">
        <w:rPr>
          <w:rFonts w:ascii="Times New Roman" w:hAnsi="Times New Roman"/>
          <w:b/>
          <w:color w:val="000000"/>
          <w:sz w:val="24"/>
          <w:szCs w:val="24"/>
          <w:lang w:val="en-US" w:eastAsia="ru-RU"/>
        </w:rPr>
        <w:t xml:space="preserve"> (Interferon–Gamma Release Assays)</w:t>
      </w:r>
    </w:p>
    <w:p w14:paraId="28BF67F0"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464886">
        <w:rPr>
          <w:rFonts w:ascii="Times New Roman" w:hAnsi="Times New Roman"/>
          <w:color w:val="000000"/>
          <w:sz w:val="24"/>
          <w:szCs w:val="24"/>
          <w:lang w:val="en-US" w:eastAsia="ru-RU"/>
        </w:rPr>
        <w:t xml:space="preserve">       </w:t>
      </w:r>
      <w:r w:rsidRPr="009B6000">
        <w:rPr>
          <w:rFonts w:ascii="Times New Roman" w:hAnsi="Times New Roman"/>
          <w:color w:val="000000"/>
          <w:sz w:val="24"/>
          <w:szCs w:val="24"/>
          <w:lang w:eastAsia="ru-RU"/>
        </w:rPr>
        <w:t xml:space="preserve">В основе этих методов лежит выявление секреции интерферона-гамма </w:t>
      </w:r>
      <w:proofErr w:type="spellStart"/>
      <w:r w:rsidRPr="009B6000">
        <w:rPr>
          <w:rFonts w:ascii="Times New Roman" w:hAnsi="Times New Roman"/>
          <w:color w:val="000000"/>
          <w:sz w:val="24"/>
          <w:szCs w:val="24"/>
          <w:lang w:eastAsia="ru-RU"/>
        </w:rPr>
        <w:t>мононуклеарными</w:t>
      </w:r>
      <w:proofErr w:type="spellEnd"/>
      <w:r w:rsidRPr="009B6000">
        <w:rPr>
          <w:rFonts w:ascii="Times New Roman" w:hAnsi="Times New Roman"/>
          <w:color w:val="000000"/>
          <w:sz w:val="24"/>
          <w:szCs w:val="24"/>
          <w:lang w:eastAsia="ru-RU"/>
        </w:rPr>
        <w:t xml:space="preserve"> клетками периферической крови в результате их взаимодействия со специфическими белками микобактерий туберкулеза (ESAT-6 и CFP-10). В РФ в клинической практике используются тест-системы T- </w:t>
      </w:r>
      <w:r w:rsidRPr="009B6000">
        <w:rPr>
          <w:rFonts w:ascii="Times New Roman" w:hAnsi="Times New Roman"/>
          <w:color w:val="000000"/>
          <w:sz w:val="24"/>
          <w:szCs w:val="24"/>
          <w:lang w:val="en-US" w:eastAsia="ru-RU"/>
        </w:rPr>
        <w:t>SPOT</w:t>
      </w:r>
      <w:r w:rsidRPr="009B6000">
        <w:rPr>
          <w:rFonts w:ascii="Times New Roman" w:hAnsi="Times New Roman"/>
          <w:color w:val="000000"/>
          <w:sz w:val="24"/>
          <w:szCs w:val="24"/>
          <w:lang w:eastAsia="ru-RU"/>
        </w:rPr>
        <w:t>.</w:t>
      </w:r>
      <w:r w:rsidRPr="009B6000">
        <w:rPr>
          <w:rFonts w:ascii="Times New Roman" w:hAnsi="Times New Roman"/>
          <w:color w:val="000000"/>
          <w:sz w:val="24"/>
          <w:szCs w:val="24"/>
          <w:lang w:val="en-US" w:eastAsia="ru-RU"/>
        </w:rPr>
        <w:t>TB</w:t>
      </w:r>
      <w:r w:rsidRPr="009B6000">
        <w:rPr>
          <w:rFonts w:ascii="Times New Roman" w:hAnsi="Times New Roman"/>
          <w:color w:val="000000"/>
          <w:sz w:val="24"/>
          <w:szCs w:val="24"/>
          <w:lang w:eastAsia="ru-RU"/>
        </w:rPr>
        <w:t xml:space="preserve"> и </w:t>
      </w:r>
      <w:r w:rsidRPr="009B6000">
        <w:rPr>
          <w:rFonts w:ascii="Times New Roman" w:hAnsi="Times New Roman"/>
          <w:color w:val="000000"/>
          <w:sz w:val="24"/>
          <w:szCs w:val="24"/>
          <w:lang w:val="en-US" w:eastAsia="ru-RU"/>
        </w:rPr>
        <w:t>QuantiFERON</w:t>
      </w:r>
      <w:r w:rsidRPr="009B6000">
        <w:rPr>
          <w:rFonts w:ascii="Times New Roman" w:hAnsi="Times New Roman"/>
          <w:color w:val="000000"/>
          <w:sz w:val="24"/>
          <w:szCs w:val="24"/>
          <w:lang w:eastAsia="ru-RU"/>
        </w:rPr>
        <w:t>-</w:t>
      </w:r>
      <w:r w:rsidRPr="009B6000">
        <w:rPr>
          <w:rFonts w:ascii="Times New Roman" w:hAnsi="Times New Roman"/>
          <w:color w:val="000000"/>
          <w:sz w:val="24"/>
          <w:szCs w:val="24"/>
          <w:lang w:val="en-US" w:eastAsia="ru-RU"/>
        </w:rPr>
        <w:t>TB</w:t>
      </w:r>
      <w:r w:rsidRPr="009B6000">
        <w:rPr>
          <w:rFonts w:ascii="Times New Roman" w:hAnsi="Times New Roman"/>
          <w:color w:val="000000"/>
          <w:sz w:val="24"/>
          <w:szCs w:val="24"/>
          <w:lang w:eastAsia="ru-RU"/>
        </w:rPr>
        <w:t xml:space="preserve"> </w:t>
      </w:r>
      <w:r w:rsidRPr="009B6000">
        <w:rPr>
          <w:rFonts w:ascii="Times New Roman" w:hAnsi="Times New Roman"/>
          <w:color w:val="000000"/>
          <w:sz w:val="24"/>
          <w:szCs w:val="24"/>
          <w:lang w:val="en-US" w:eastAsia="ru-RU"/>
        </w:rPr>
        <w:t>Gold</w:t>
      </w:r>
      <w:r w:rsidRPr="009B6000">
        <w:rPr>
          <w:rFonts w:ascii="Times New Roman" w:hAnsi="Times New Roman"/>
          <w:color w:val="000000"/>
          <w:sz w:val="24"/>
          <w:szCs w:val="24"/>
          <w:lang w:eastAsia="ru-RU"/>
        </w:rPr>
        <w:t>.</w:t>
      </w:r>
    </w:p>
    <w:p w14:paraId="52032E77" w14:textId="77777777" w:rsid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Сравнение КВАНТИФЕРОНОВОГО ТЕСТА И T- SPOT:</w:t>
      </w:r>
    </w:p>
    <w:p w14:paraId="5F1A619F" w14:textId="77777777" w:rsidR="009B6000" w:rsidRPr="009B6000" w:rsidRDefault="00690258"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Квантифероновый</w:t>
      </w:r>
      <w:proofErr w:type="spellEnd"/>
      <w:r w:rsidR="009B6000" w:rsidRPr="009B6000">
        <w:rPr>
          <w:rFonts w:ascii="Times New Roman" w:hAnsi="Times New Roman"/>
          <w:color w:val="000000"/>
          <w:sz w:val="24"/>
          <w:szCs w:val="24"/>
          <w:lang w:eastAsia="ru-RU"/>
        </w:rPr>
        <w:t xml:space="preserve"> тест, также как и T-SPOT относится к IGRA-тестам (</w:t>
      </w:r>
      <w:proofErr w:type="spellStart"/>
      <w:r w:rsidR="009B6000" w:rsidRPr="009B6000">
        <w:rPr>
          <w:rFonts w:ascii="Times New Roman" w:hAnsi="Times New Roman"/>
          <w:color w:val="000000"/>
          <w:sz w:val="24"/>
          <w:szCs w:val="24"/>
          <w:lang w:eastAsia="ru-RU"/>
        </w:rPr>
        <w:t>interferongammareleaseassay</w:t>
      </w:r>
      <w:proofErr w:type="spellEnd"/>
      <w:r w:rsidR="009B6000" w:rsidRPr="009B6000">
        <w:rPr>
          <w:rFonts w:ascii="Times New Roman" w:hAnsi="Times New Roman"/>
          <w:color w:val="000000"/>
          <w:sz w:val="24"/>
          <w:szCs w:val="24"/>
          <w:lang w:eastAsia="ru-RU"/>
        </w:rPr>
        <w:t xml:space="preserve">). Различие в том, что </w:t>
      </w:r>
      <w:proofErr w:type="spellStart"/>
      <w:r w:rsidR="009B6000" w:rsidRPr="009B6000">
        <w:rPr>
          <w:rFonts w:ascii="Times New Roman" w:hAnsi="Times New Roman"/>
          <w:color w:val="000000"/>
          <w:sz w:val="24"/>
          <w:szCs w:val="24"/>
          <w:lang w:eastAsia="ru-RU"/>
        </w:rPr>
        <w:t>квантифероновый</w:t>
      </w:r>
      <w:proofErr w:type="spellEnd"/>
      <w:r w:rsidR="009B6000" w:rsidRPr="009B6000">
        <w:rPr>
          <w:rFonts w:ascii="Times New Roman" w:hAnsi="Times New Roman"/>
          <w:color w:val="000000"/>
          <w:sz w:val="24"/>
          <w:szCs w:val="24"/>
          <w:lang w:eastAsia="ru-RU"/>
        </w:rPr>
        <w:t xml:space="preserve"> тест определяет гамма-интерферон из сенсибилизированных Т-лимфоцитов, а Т-СПОТ определяет сами сенсибилизированные Т-лимфоциты, которые вырабатывают гамма-интерферон на рекомбинантные протеины ESAT-6 и CFP-10, в крови у инфицированного микобактериями туберкулеза человека. T-</w:t>
      </w:r>
      <w:proofErr w:type="spellStart"/>
      <w:r w:rsidR="009B6000" w:rsidRPr="009B6000">
        <w:rPr>
          <w:rFonts w:ascii="Times New Roman" w:hAnsi="Times New Roman"/>
          <w:color w:val="000000"/>
          <w:sz w:val="24"/>
          <w:szCs w:val="24"/>
          <w:lang w:eastAsia="ru-RU"/>
        </w:rPr>
        <w:t>Spot.ТВ</w:t>
      </w:r>
      <w:proofErr w:type="spellEnd"/>
      <w:r w:rsidR="009B6000" w:rsidRPr="009B6000">
        <w:rPr>
          <w:rFonts w:ascii="Times New Roman" w:hAnsi="Times New Roman"/>
          <w:color w:val="000000"/>
          <w:sz w:val="24"/>
          <w:szCs w:val="24"/>
          <w:lang w:eastAsia="ru-RU"/>
        </w:rPr>
        <w:t xml:space="preserve"> это иммунологический метод, основан на количественной оценке сенсибилизированных Т-лимфоцитов в ответ на стимуляцию пептидными антигенами (</w:t>
      </w:r>
      <w:r w:rsidR="009B6000" w:rsidRPr="009B6000">
        <w:rPr>
          <w:rFonts w:ascii="Times New Roman" w:hAnsi="Times New Roman"/>
          <w:color w:val="000000"/>
          <w:sz w:val="24"/>
          <w:szCs w:val="24"/>
          <w:lang w:val="en-US" w:eastAsia="ru-RU"/>
        </w:rPr>
        <w:t>ESAT</w:t>
      </w:r>
      <w:r w:rsidR="009B6000" w:rsidRPr="009B6000">
        <w:rPr>
          <w:rFonts w:ascii="Times New Roman" w:hAnsi="Times New Roman"/>
          <w:color w:val="000000"/>
          <w:sz w:val="24"/>
          <w:szCs w:val="24"/>
          <w:lang w:eastAsia="ru-RU"/>
        </w:rPr>
        <w:t>-6 (</w:t>
      </w:r>
      <w:r w:rsidR="009B6000" w:rsidRPr="009B6000">
        <w:rPr>
          <w:rFonts w:ascii="Times New Roman" w:hAnsi="Times New Roman"/>
          <w:color w:val="000000"/>
          <w:sz w:val="24"/>
          <w:szCs w:val="24"/>
          <w:lang w:val="en-US" w:eastAsia="ru-RU"/>
        </w:rPr>
        <w:t>early</w:t>
      </w:r>
      <w:r w:rsidR="009B6000" w:rsidRPr="009B6000">
        <w:rPr>
          <w:rFonts w:ascii="Times New Roman" w:hAnsi="Times New Roman"/>
          <w:color w:val="000000"/>
          <w:sz w:val="24"/>
          <w:szCs w:val="24"/>
          <w:lang w:eastAsia="ru-RU"/>
        </w:rPr>
        <w:t>-</w:t>
      </w:r>
      <w:r w:rsidR="009B6000" w:rsidRPr="009B6000">
        <w:rPr>
          <w:rFonts w:ascii="Times New Roman" w:hAnsi="Times New Roman"/>
          <w:color w:val="000000"/>
          <w:sz w:val="24"/>
          <w:szCs w:val="24"/>
          <w:lang w:val="en-US" w:eastAsia="ru-RU"/>
        </w:rPr>
        <w:t>secreted</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antigenic</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target</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CFP</w:t>
      </w:r>
      <w:r w:rsidR="009B6000" w:rsidRPr="009B6000">
        <w:rPr>
          <w:rFonts w:ascii="Times New Roman" w:hAnsi="Times New Roman"/>
          <w:color w:val="000000"/>
          <w:sz w:val="24"/>
          <w:szCs w:val="24"/>
          <w:lang w:eastAsia="ru-RU"/>
        </w:rPr>
        <w:t>-10 (</w:t>
      </w:r>
      <w:r w:rsidR="009B6000" w:rsidRPr="009B6000">
        <w:rPr>
          <w:rFonts w:ascii="Times New Roman" w:hAnsi="Times New Roman"/>
          <w:color w:val="000000"/>
          <w:sz w:val="24"/>
          <w:szCs w:val="24"/>
          <w:lang w:val="en-US" w:eastAsia="ru-RU"/>
        </w:rPr>
        <w:t>culture</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filtrate</w:t>
      </w:r>
      <w:r w:rsidR="009B6000" w:rsidRP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val="en-US" w:eastAsia="ru-RU"/>
        </w:rPr>
        <w:t>protein</w:t>
      </w:r>
      <w:r w:rsidR="009B6000" w:rsidRPr="009B6000">
        <w:rPr>
          <w:rFonts w:ascii="Times New Roman" w:hAnsi="Times New Roman"/>
          <w:color w:val="000000"/>
          <w:sz w:val="24"/>
          <w:szCs w:val="24"/>
          <w:lang w:eastAsia="ru-RU"/>
        </w:rPr>
        <w:t>), которые присутствуют в нуклеотидной</w:t>
      </w:r>
      <w:r w:rsidR="009B6000">
        <w:rPr>
          <w:rFonts w:ascii="Times New Roman" w:hAnsi="Times New Roman"/>
          <w:color w:val="000000"/>
          <w:sz w:val="24"/>
          <w:szCs w:val="24"/>
          <w:lang w:eastAsia="ru-RU"/>
        </w:rPr>
        <w:t xml:space="preserve"> </w:t>
      </w:r>
      <w:r w:rsidR="009B6000" w:rsidRPr="009B6000">
        <w:rPr>
          <w:rFonts w:ascii="Times New Roman" w:hAnsi="Times New Roman"/>
          <w:color w:val="000000"/>
          <w:sz w:val="24"/>
          <w:szCs w:val="24"/>
          <w:lang w:eastAsia="ru-RU"/>
        </w:rPr>
        <w:t xml:space="preserve">последовательности </w:t>
      </w:r>
      <w:proofErr w:type="spellStart"/>
      <w:r w:rsidR="009B6000" w:rsidRPr="009B6000">
        <w:rPr>
          <w:rFonts w:ascii="Times New Roman" w:hAnsi="Times New Roman"/>
          <w:color w:val="000000"/>
          <w:sz w:val="24"/>
          <w:szCs w:val="24"/>
          <w:lang w:eastAsia="ru-RU"/>
        </w:rPr>
        <w:t>M.tuberculosis</w:t>
      </w:r>
      <w:proofErr w:type="spellEnd"/>
      <w:r w:rsidR="009B6000" w:rsidRPr="009B6000">
        <w:rPr>
          <w:rFonts w:ascii="Times New Roman" w:hAnsi="Times New Roman"/>
          <w:color w:val="000000"/>
          <w:sz w:val="24"/>
          <w:szCs w:val="24"/>
          <w:lang w:eastAsia="ru-RU"/>
        </w:rPr>
        <w:t xml:space="preserve">, но при этом отсутствуют у всех штаммов BCG и большинства нетуберкулезных микобактерий (кроме </w:t>
      </w:r>
      <w:proofErr w:type="spellStart"/>
      <w:r w:rsidR="009B6000" w:rsidRPr="009B6000">
        <w:rPr>
          <w:rFonts w:ascii="Times New Roman" w:hAnsi="Times New Roman"/>
          <w:color w:val="000000"/>
          <w:sz w:val="24"/>
          <w:szCs w:val="24"/>
          <w:lang w:eastAsia="ru-RU"/>
        </w:rPr>
        <w:t>M.kansasii</w:t>
      </w:r>
      <w:proofErr w:type="spellEnd"/>
      <w:r w:rsidR="009B6000" w:rsidRPr="009B6000">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M.marinum</w:t>
      </w:r>
      <w:proofErr w:type="spellEnd"/>
      <w:r w:rsidR="009B6000" w:rsidRPr="009B6000">
        <w:rPr>
          <w:rFonts w:ascii="Times New Roman" w:hAnsi="Times New Roman"/>
          <w:color w:val="000000"/>
          <w:sz w:val="24"/>
          <w:szCs w:val="24"/>
          <w:lang w:eastAsia="ru-RU"/>
        </w:rPr>
        <w:t xml:space="preserve">, </w:t>
      </w:r>
      <w:proofErr w:type="spellStart"/>
      <w:r w:rsidR="009B6000" w:rsidRPr="009B6000">
        <w:rPr>
          <w:rFonts w:ascii="Times New Roman" w:hAnsi="Times New Roman"/>
          <w:color w:val="000000"/>
          <w:sz w:val="24"/>
          <w:szCs w:val="24"/>
          <w:lang w:eastAsia="ru-RU"/>
        </w:rPr>
        <w:t>M.szulgai</w:t>
      </w:r>
      <w:proofErr w:type="spellEnd"/>
      <w:r w:rsidR="009B6000" w:rsidRPr="009B6000">
        <w:rPr>
          <w:rFonts w:ascii="Times New Roman" w:hAnsi="Times New Roman"/>
          <w:color w:val="000000"/>
          <w:sz w:val="24"/>
          <w:szCs w:val="24"/>
          <w:lang w:eastAsia="ru-RU"/>
        </w:rPr>
        <w:t>). Название T-SPOT. TB расшифровывается так: литера T обозначает T-лимфоциты, клетки крови, на основе ответа которых производится исследование Слово SPOT это перевод с английского языка, означающий "пятно". В результате лабораторного опыта в лунке образуются пятна, каждое из которых маркирует Т-лимфоцит. TB это сокращенное международное обозначение туберкулеза.</w:t>
      </w:r>
    </w:p>
    <w:p w14:paraId="121FFB2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 xml:space="preserve">    Показания к применению:</w:t>
      </w:r>
    </w:p>
    <w:p w14:paraId="6FF32B09"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1)</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детей, привитых БЦЖ, у которых выявлено ложноположительная реакция Манту. В этом случае ценно сделать это малоинвазивное исследование до рентгенографии легких.</w:t>
      </w:r>
    </w:p>
    <w:p w14:paraId="5EC6DB9F"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lastRenderedPageBreak/>
        <w:t>2)</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у лиц с аллергическими и </w:t>
      </w:r>
      <w:proofErr w:type="spellStart"/>
      <w:r w:rsidRPr="009B6000">
        <w:rPr>
          <w:rFonts w:ascii="Times New Roman" w:hAnsi="Times New Roman"/>
          <w:color w:val="000000"/>
          <w:sz w:val="24"/>
          <w:szCs w:val="24"/>
          <w:lang w:eastAsia="ru-RU"/>
        </w:rPr>
        <w:t>аутоимунными</w:t>
      </w:r>
      <w:proofErr w:type="spellEnd"/>
      <w:r w:rsidRPr="009B6000">
        <w:rPr>
          <w:rFonts w:ascii="Times New Roman" w:hAnsi="Times New Roman"/>
          <w:color w:val="000000"/>
          <w:sz w:val="24"/>
          <w:szCs w:val="24"/>
          <w:lang w:eastAsia="ru-RU"/>
        </w:rPr>
        <w:t xml:space="preserve"> заболеваниями; у медицинских работников, людей, которые много путешествуют, военных, беременных;</w:t>
      </w:r>
    </w:p>
    <w:p w14:paraId="0DE45D93"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3)</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заключенных или прибывших из мест заключения;</w:t>
      </w:r>
    </w:p>
    <w:p w14:paraId="0CE678B8"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4)</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больных наркоманиями;</w:t>
      </w:r>
    </w:p>
    <w:p w14:paraId="00B1D3AF"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5)</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лиц, контактирующих с туберкулезными больными;</w:t>
      </w:r>
    </w:p>
    <w:p w14:paraId="411293D3"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6)</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у пациентов, проходящих терапию подавляющую иммунитет, как</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например, </w:t>
      </w:r>
      <w:proofErr w:type="spellStart"/>
      <w:r w:rsidRPr="009B6000">
        <w:rPr>
          <w:rFonts w:ascii="Times New Roman" w:hAnsi="Times New Roman"/>
          <w:color w:val="000000"/>
          <w:sz w:val="24"/>
          <w:szCs w:val="24"/>
          <w:lang w:eastAsia="ru-RU"/>
        </w:rPr>
        <w:t>глюкостероидная</w:t>
      </w:r>
      <w:proofErr w:type="spellEnd"/>
      <w:r w:rsidRPr="009B6000">
        <w:rPr>
          <w:rFonts w:ascii="Times New Roman" w:hAnsi="Times New Roman"/>
          <w:color w:val="000000"/>
          <w:sz w:val="24"/>
          <w:szCs w:val="24"/>
          <w:lang w:eastAsia="ru-RU"/>
        </w:rPr>
        <w:t xml:space="preserve"> или лучевая терапия, лечение с замещением</w:t>
      </w:r>
      <w:r>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функции почек;</w:t>
      </w:r>
    </w:p>
    <w:p w14:paraId="00BDE8CA"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7)</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при наличии хронических заболеваний, сопровождающихся снижением или истощением иммунитета, как например, сахарный диабет, уже упоминавшийся ВИЧ, или пневмокониозы;</w:t>
      </w:r>
    </w:p>
    <w:p w14:paraId="109831E0" w14:textId="77777777" w:rsidR="009B6000" w:rsidRPr="009B6000" w:rsidRDefault="009B6000" w:rsidP="009B6000">
      <w:pPr>
        <w:pStyle w:val="af6"/>
        <w:shd w:val="clear" w:color="auto" w:fill="FFFFFF"/>
        <w:tabs>
          <w:tab w:val="left" w:pos="9355"/>
        </w:tabs>
        <w:spacing w:after="0"/>
        <w:ind w:left="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8)</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при подозрении на внелегочные формы туберкулеза.</w:t>
      </w:r>
    </w:p>
    <w:p w14:paraId="39BE2376"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КВАНТИФЕРОНОВЫЙ ТЕСТ предпочтительно заменять на T-SPOT.TB, если:</w:t>
      </w:r>
    </w:p>
    <w:p w14:paraId="4E6336F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1)</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пациент принимает препараты угнетающие выработку гамма- интерферона (глюкокортикоиды);</w:t>
      </w:r>
    </w:p>
    <w:p w14:paraId="4F40F387"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2)</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пациент принимает препараты снижающие уровень лейкоцитов: группа НПВС (аспирин, парацетамол, </w:t>
      </w:r>
      <w:proofErr w:type="spellStart"/>
      <w:r w:rsidRPr="009B6000">
        <w:rPr>
          <w:rFonts w:ascii="Times New Roman" w:hAnsi="Times New Roman"/>
          <w:color w:val="000000"/>
          <w:sz w:val="24"/>
          <w:szCs w:val="24"/>
          <w:lang w:eastAsia="ru-RU"/>
        </w:rPr>
        <w:t>найс</w:t>
      </w:r>
      <w:proofErr w:type="spellEnd"/>
      <w:r w:rsidRPr="009B6000">
        <w:rPr>
          <w:rFonts w:ascii="Times New Roman" w:hAnsi="Times New Roman"/>
          <w:color w:val="000000"/>
          <w:sz w:val="24"/>
          <w:szCs w:val="24"/>
          <w:lang w:eastAsia="ru-RU"/>
        </w:rPr>
        <w:t xml:space="preserve">, </w:t>
      </w:r>
      <w:proofErr w:type="spellStart"/>
      <w:r w:rsidRPr="009B6000">
        <w:rPr>
          <w:rFonts w:ascii="Times New Roman" w:hAnsi="Times New Roman"/>
          <w:color w:val="000000"/>
          <w:sz w:val="24"/>
          <w:szCs w:val="24"/>
          <w:lang w:eastAsia="ru-RU"/>
        </w:rPr>
        <w:t>кеторол</w:t>
      </w:r>
      <w:proofErr w:type="spellEnd"/>
      <w:r w:rsidRPr="009B6000">
        <w:rPr>
          <w:rFonts w:ascii="Times New Roman" w:hAnsi="Times New Roman"/>
          <w:color w:val="000000"/>
          <w:sz w:val="24"/>
          <w:szCs w:val="24"/>
          <w:lang w:eastAsia="ru-RU"/>
        </w:rPr>
        <w:t xml:space="preserve"> и др.), </w:t>
      </w:r>
      <w:proofErr w:type="spellStart"/>
      <w:r w:rsidRPr="009B6000">
        <w:rPr>
          <w:rFonts w:ascii="Times New Roman" w:hAnsi="Times New Roman"/>
          <w:color w:val="000000"/>
          <w:sz w:val="24"/>
          <w:szCs w:val="24"/>
          <w:lang w:eastAsia="ru-RU"/>
        </w:rPr>
        <w:t>цитостатики</w:t>
      </w:r>
      <w:proofErr w:type="spellEnd"/>
      <w:r w:rsidRPr="009B6000">
        <w:rPr>
          <w:rFonts w:ascii="Times New Roman" w:hAnsi="Times New Roman"/>
          <w:color w:val="000000"/>
          <w:sz w:val="24"/>
          <w:szCs w:val="24"/>
          <w:lang w:eastAsia="ru-RU"/>
        </w:rPr>
        <w:t xml:space="preserve"> и т. д.</w:t>
      </w:r>
    </w:p>
    <w:p w14:paraId="09CB72AA"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3)</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пациент с выраженным иммунодефицитом связанным со снижение уровня лимфоцитов, в том числе ВИЧ-инфекция</w:t>
      </w:r>
    </w:p>
    <w:p w14:paraId="5CFA9775"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4)</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пациент до 5 лет и в пожилом возраст </w:t>
      </w:r>
    </w:p>
    <w:p w14:paraId="14914A15" w14:textId="77777777" w:rsidR="009B6000" w:rsidRPr="009B6000" w:rsidRDefault="009B6000" w:rsidP="009B6000">
      <w:pPr>
        <w:shd w:val="clear" w:color="auto" w:fill="FFFFFF"/>
        <w:tabs>
          <w:tab w:val="left" w:pos="9355"/>
        </w:tabs>
        <w:spacing w:after="0"/>
        <w:jc w:val="both"/>
        <w:rPr>
          <w:rFonts w:ascii="Times New Roman" w:hAnsi="Times New Roman"/>
          <w:color w:val="000000"/>
          <w:sz w:val="24"/>
          <w:szCs w:val="24"/>
          <w:lang w:eastAsia="ru-RU"/>
        </w:rPr>
      </w:pPr>
      <w:r w:rsidRPr="009B6000">
        <w:rPr>
          <w:rFonts w:ascii="Times New Roman" w:hAnsi="Times New Roman"/>
          <w:color w:val="000000"/>
          <w:sz w:val="24"/>
          <w:szCs w:val="24"/>
          <w:lang w:eastAsia="ru-RU"/>
        </w:rPr>
        <w:t>5)</w:t>
      </w:r>
      <w:r w:rsidR="00690258">
        <w:rPr>
          <w:rFonts w:ascii="Times New Roman" w:hAnsi="Times New Roman"/>
          <w:color w:val="000000"/>
          <w:sz w:val="24"/>
          <w:szCs w:val="24"/>
          <w:lang w:eastAsia="ru-RU"/>
        </w:rPr>
        <w:t xml:space="preserve"> </w:t>
      </w:r>
      <w:r w:rsidRPr="009B6000">
        <w:rPr>
          <w:rFonts w:ascii="Times New Roman" w:hAnsi="Times New Roman"/>
          <w:color w:val="000000"/>
          <w:sz w:val="24"/>
          <w:szCs w:val="24"/>
          <w:lang w:eastAsia="ru-RU"/>
        </w:rPr>
        <w:t xml:space="preserve">так как это позволит избежать ложноотрицательных результатов, тем самым не даст пропустить заражение туберкулезом. Во всех остальных случаях </w:t>
      </w:r>
      <w:proofErr w:type="spellStart"/>
      <w:r w:rsidRPr="009B6000">
        <w:rPr>
          <w:rFonts w:ascii="Times New Roman" w:hAnsi="Times New Roman"/>
          <w:color w:val="000000"/>
          <w:sz w:val="24"/>
          <w:szCs w:val="24"/>
          <w:lang w:eastAsia="ru-RU"/>
        </w:rPr>
        <w:t>Квантифероновый</w:t>
      </w:r>
      <w:proofErr w:type="spellEnd"/>
      <w:r w:rsidRPr="009B6000">
        <w:rPr>
          <w:rFonts w:ascii="Times New Roman" w:hAnsi="Times New Roman"/>
          <w:color w:val="000000"/>
          <w:sz w:val="24"/>
          <w:szCs w:val="24"/>
          <w:lang w:eastAsia="ru-RU"/>
        </w:rPr>
        <w:t xml:space="preserve"> тест не уступает T-SPOT.TB и дает такую же надежность и информативность.</w:t>
      </w:r>
    </w:p>
    <w:p w14:paraId="24D3D4A8" w14:textId="77777777" w:rsidR="00380456" w:rsidRDefault="00380456" w:rsidP="00380456">
      <w:pPr>
        <w:pStyle w:val="a5"/>
        <w:ind w:right="111" w:firstLine="705"/>
        <w:contextualSpacing/>
        <w:jc w:val="both"/>
        <w:rPr>
          <w:lang w:val="ru-RU"/>
        </w:rPr>
      </w:pPr>
      <w:r w:rsidRPr="0029531A">
        <w:t xml:space="preserve">Таким образом, в настоящее время для выявления больных туберкулезом применяют различные методы. Наиболее доступны лучевые методы исследования грудной клетки, </w:t>
      </w:r>
      <w:proofErr w:type="spellStart"/>
      <w:r w:rsidRPr="0029531A">
        <w:t>бактериоскопическое</w:t>
      </w:r>
      <w:proofErr w:type="spellEnd"/>
      <w:r w:rsidRPr="0029531A">
        <w:t xml:space="preserve"> исследование мокроты и </w:t>
      </w:r>
      <w:r>
        <w:rPr>
          <w:lang w:val="ru-RU"/>
        </w:rPr>
        <w:t>иммунологические тесты.</w:t>
      </w:r>
    </w:p>
    <w:p w14:paraId="6D920061" w14:textId="77777777" w:rsidR="00380456" w:rsidRDefault="00380456" w:rsidP="00380456">
      <w:pPr>
        <w:pStyle w:val="a5"/>
        <w:ind w:right="111" w:firstLine="705"/>
        <w:contextualSpacing/>
        <w:jc w:val="both"/>
        <w:rPr>
          <w:lang w:val="ru-RU"/>
        </w:rPr>
      </w:pPr>
    </w:p>
    <w:p w14:paraId="152570CB" w14:textId="77777777" w:rsidR="00380456" w:rsidRDefault="00380456" w:rsidP="00380456">
      <w:pPr>
        <w:numPr>
          <w:ilvl w:val="0"/>
          <w:numId w:val="6"/>
        </w:numPr>
        <w:shd w:val="clear" w:color="auto" w:fill="FFFFFF"/>
        <w:spacing w:after="0" w:line="240" w:lineRule="auto"/>
        <w:ind w:right="6"/>
        <w:jc w:val="both"/>
        <w:rPr>
          <w:rFonts w:ascii="Times New Roman" w:hAnsi="Times New Roman"/>
          <w:b/>
          <w:color w:val="000000"/>
          <w:sz w:val="24"/>
          <w:szCs w:val="24"/>
        </w:rPr>
      </w:pPr>
      <w:r w:rsidRPr="00A75431">
        <w:rPr>
          <w:rFonts w:ascii="Times New Roman" w:hAnsi="Times New Roman"/>
          <w:b/>
          <w:color w:val="000000"/>
          <w:sz w:val="24"/>
          <w:szCs w:val="24"/>
        </w:rPr>
        <w:t>Общие принц</w:t>
      </w:r>
      <w:r>
        <w:rPr>
          <w:rFonts w:ascii="Times New Roman" w:hAnsi="Times New Roman"/>
          <w:b/>
          <w:color w:val="000000"/>
          <w:sz w:val="24"/>
          <w:szCs w:val="24"/>
        </w:rPr>
        <w:t>ипы лечения синдрома</w:t>
      </w:r>
      <w:r w:rsidRPr="004F3E27">
        <w:rPr>
          <w:rFonts w:ascii="Times New Roman" w:hAnsi="Times New Roman"/>
          <w:color w:val="000000"/>
          <w:sz w:val="24"/>
          <w:szCs w:val="24"/>
        </w:rPr>
        <w:t xml:space="preserve"> </w:t>
      </w:r>
      <w:r w:rsidRPr="00971CE2">
        <w:rPr>
          <w:rFonts w:ascii="Times New Roman" w:hAnsi="Times New Roman"/>
          <w:color w:val="000000"/>
          <w:sz w:val="24"/>
          <w:szCs w:val="24"/>
        </w:rPr>
        <w:t>ЛНГ и субфебрилитет</w:t>
      </w:r>
      <w:r>
        <w:rPr>
          <w:rFonts w:ascii="Times New Roman" w:hAnsi="Times New Roman"/>
          <w:color w:val="000000"/>
          <w:sz w:val="24"/>
          <w:szCs w:val="24"/>
        </w:rPr>
        <w:t>а</w:t>
      </w:r>
      <w:r>
        <w:rPr>
          <w:rFonts w:ascii="Times New Roman" w:hAnsi="Times New Roman"/>
          <w:b/>
          <w:color w:val="000000"/>
          <w:sz w:val="24"/>
          <w:szCs w:val="24"/>
        </w:rPr>
        <w:t>:</w:t>
      </w:r>
    </w:p>
    <w:p w14:paraId="5864D06B" w14:textId="77777777" w:rsidR="00380456" w:rsidRPr="00971CE2"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71CE2">
        <w:rPr>
          <w:rFonts w:ascii="Times New Roman" w:hAnsi="Times New Roman"/>
          <w:color w:val="000000"/>
          <w:sz w:val="24"/>
          <w:szCs w:val="24"/>
        </w:rPr>
        <w:t>Основные направления врачебной тактики при ЛНГ и субфебрилитете представлены на схеме:</w:t>
      </w:r>
    </w:p>
    <w:p w14:paraId="2E9C8D50"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Повышение температуры тела</w:t>
      </w:r>
    </w:p>
    <w:p w14:paraId="46E5F3E1"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59264" behindDoc="0" locked="0" layoutInCell="1" allowOverlap="1" wp14:anchorId="6283FA95" wp14:editId="7C310EBA">
                <wp:simplePos x="0" y="0"/>
                <wp:positionH relativeFrom="column">
                  <wp:posOffset>3076321</wp:posOffset>
                </wp:positionH>
                <wp:positionV relativeFrom="paragraph">
                  <wp:posOffset>40284</wp:posOffset>
                </wp:positionV>
                <wp:extent cx="0" cy="255905"/>
                <wp:effectExtent l="95250" t="0" r="76200" b="48895"/>
                <wp:wrapNone/>
                <wp:docPr id="5" name="Прямая со стрелкой 5"/>
                <wp:cNvGraphicFramePr/>
                <a:graphic xmlns:a="http://schemas.openxmlformats.org/drawingml/2006/main">
                  <a:graphicData uri="http://schemas.microsoft.com/office/word/2010/wordprocessingShape">
                    <wps:wsp>
                      <wps:cNvCnPr/>
                      <wps:spPr>
                        <a:xfrm>
                          <a:off x="0" y="0"/>
                          <a:ext cx="0" cy="2559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6778A1B6" id="_x0000_t32" coordsize="21600,21600" o:spt="32" o:oned="t" path="m,l21600,21600e" filled="f">
                <v:path arrowok="t" fillok="f" o:connecttype="none"/>
                <o:lock v:ext="edit" shapetype="t"/>
              </v:shapetype>
              <v:shape id="Прямая со стрелкой 5" o:spid="_x0000_s1026" type="#_x0000_t32" style="position:absolute;margin-left:242.25pt;margin-top:3.15pt;width:0;height:20.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" strokecolor="#5b9bd5 [3204]" strokeweight=".5pt">
                <v:stroke endarrow="open" joinstyle="miter"/>
              </v:shape>
            </w:pict>
          </mc:Fallback>
        </mc:AlternateContent>
      </w:r>
    </w:p>
    <w:p w14:paraId="7EC9D2F4"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1FAEE124" w14:textId="77777777" w:rsidR="00380456" w:rsidRDefault="00380456" w:rsidP="00380456">
      <w:pPr>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Клиническая оценка</w:t>
      </w:r>
    </w:p>
    <w:p w14:paraId="12FFD75B"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1312" behindDoc="0" locked="0" layoutInCell="1" allowOverlap="1" wp14:anchorId="010EE54B" wp14:editId="337F1B21">
                <wp:simplePos x="0" y="0"/>
                <wp:positionH relativeFrom="column">
                  <wp:posOffset>3076650</wp:posOffset>
                </wp:positionH>
                <wp:positionV relativeFrom="paragraph">
                  <wp:posOffset>77775</wp:posOffset>
                </wp:positionV>
                <wp:extent cx="958291" cy="197510"/>
                <wp:effectExtent l="0" t="0" r="70485" b="88265"/>
                <wp:wrapNone/>
                <wp:docPr id="7" name="Прямая со стрелкой 7"/>
                <wp:cNvGraphicFramePr/>
                <a:graphic xmlns:a="http://schemas.openxmlformats.org/drawingml/2006/main">
                  <a:graphicData uri="http://schemas.microsoft.com/office/word/2010/wordprocessingShape">
                    <wps:wsp>
                      <wps:cNvCnPr/>
                      <wps:spPr>
                        <a:xfrm>
                          <a:off x="0" y="0"/>
                          <a:ext cx="958291" cy="1975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E6F44" id="Прямая со стрелкой 7" o:spid="_x0000_s1026" type="#_x0000_t32" style="position:absolute;margin-left:242.25pt;margin-top:6.1pt;width:75.45pt;height:15.5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0288" behindDoc="0" locked="0" layoutInCell="1" allowOverlap="1" wp14:anchorId="2E409343" wp14:editId="7E5E413F">
                <wp:simplePos x="0" y="0"/>
                <wp:positionH relativeFrom="column">
                  <wp:posOffset>1891589</wp:posOffset>
                </wp:positionH>
                <wp:positionV relativeFrom="paragraph">
                  <wp:posOffset>77775</wp:posOffset>
                </wp:positionV>
                <wp:extent cx="885139" cy="241401"/>
                <wp:effectExtent l="38100" t="0" r="29845" b="82550"/>
                <wp:wrapNone/>
                <wp:docPr id="6" name="Прямая со стрелкой 6"/>
                <wp:cNvGraphicFramePr/>
                <a:graphic xmlns:a="http://schemas.openxmlformats.org/drawingml/2006/main">
                  <a:graphicData uri="http://schemas.microsoft.com/office/word/2010/wordprocessingShape">
                    <wps:wsp>
                      <wps:cNvCnPr/>
                      <wps:spPr>
                        <a:xfrm flipH="1">
                          <a:off x="0" y="0"/>
                          <a:ext cx="885139" cy="2414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E5A5D" id="Прямая со стрелкой 6" o:spid="_x0000_s1026" type="#_x0000_t32" style="position:absolute;margin-left:148.95pt;margin-top:6.1pt;width:69.7pt;height:1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" strokecolor="#5b9bd5 [3204]" strokeweight=".5pt">
                <v:stroke endarrow="open" joinstyle="miter"/>
              </v:shape>
            </w:pict>
          </mc:Fallback>
        </mc:AlternateContent>
      </w:r>
    </w:p>
    <w:p w14:paraId="7BF57727"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p>
    <w:p w14:paraId="12E8FCBF"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Ясная                                          Неясная  </w:t>
      </w:r>
    </w:p>
    <w:p w14:paraId="0F34DC51"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4384" behindDoc="0" locked="0" layoutInCell="1" allowOverlap="1" wp14:anchorId="00FA1686" wp14:editId="153EBB85">
                <wp:simplePos x="0" y="0"/>
                <wp:positionH relativeFrom="column">
                  <wp:posOffset>4034942</wp:posOffset>
                </wp:positionH>
                <wp:positionV relativeFrom="paragraph">
                  <wp:posOffset>114936</wp:posOffset>
                </wp:positionV>
                <wp:extent cx="241402" cy="132003"/>
                <wp:effectExtent l="0" t="0" r="82550" b="59055"/>
                <wp:wrapNone/>
                <wp:docPr id="11" name="Прямая со стрелкой 11"/>
                <wp:cNvGraphicFramePr/>
                <a:graphic xmlns:a="http://schemas.openxmlformats.org/drawingml/2006/main">
                  <a:graphicData uri="http://schemas.microsoft.com/office/word/2010/wordprocessingShape">
                    <wps:wsp>
                      <wps:cNvCnPr/>
                      <wps:spPr>
                        <a:xfrm>
                          <a:off x="0" y="0"/>
                          <a:ext cx="241402" cy="1320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8D246B" id="Прямая со стрелкой 11" o:spid="_x0000_s1026" type="#_x0000_t32" style="position:absolute;margin-left:317.7pt;margin-top:9.05pt;width:19pt;height:1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3360" behindDoc="0" locked="0" layoutInCell="1" allowOverlap="1" wp14:anchorId="22AC9092" wp14:editId="5132F94F">
                <wp:simplePos x="0" y="0"/>
                <wp:positionH relativeFrom="column">
                  <wp:posOffset>3588715</wp:posOffset>
                </wp:positionH>
                <wp:positionV relativeFrom="paragraph">
                  <wp:posOffset>71374</wp:posOffset>
                </wp:positionV>
                <wp:extent cx="241402" cy="218973"/>
                <wp:effectExtent l="38100" t="0" r="25400" b="48260"/>
                <wp:wrapNone/>
                <wp:docPr id="10" name="Прямая со стрелкой 10"/>
                <wp:cNvGraphicFramePr/>
                <a:graphic xmlns:a="http://schemas.openxmlformats.org/drawingml/2006/main">
                  <a:graphicData uri="http://schemas.microsoft.com/office/word/2010/wordprocessingShape">
                    <wps:wsp>
                      <wps:cNvCnPr/>
                      <wps:spPr>
                        <a:xfrm flipH="1">
                          <a:off x="0" y="0"/>
                          <a:ext cx="241402" cy="2189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535E73" id="Прямая со стрелкой 10" o:spid="_x0000_s1026" type="#_x0000_t32" style="position:absolute;margin-left:282.6pt;margin-top:5.6pt;width:19pt;height:17.2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2336" behindDoc="0" locked="0" layoutInCell="1" allowOverlap="1" wp14:anchorId="2B9319BD" wp14:editId="454F3523">
                <wp:simplePos x="0" y="0"/>
                <wp:positionH relativeFrom="column">
                  <wp:posOffset>1781861</wp:posOffset>
                </wp:positionH>
                <wp:positionV relativeFrom="paragraph">
                  <wp:posOffset>12852</wp:posOffset>
                </wp:positionV>
                <wp:extent cx="0" cy="277978"/>
                <wp:effectExtent l="95250" t="0" r="57150" b="65405"/>
                <wp:wrapNone/>
                <wp:docPr id="9" name="Прямая со стрелкой 9"/>
                <wp:cNvGraphicFramePr/>
                <a:graphic xmlns:a="http://schemas.openxmlformats.org/drawingml/2006/main">
                  <a:graphicData uri="http://schemas.microsoft.com/office/word/2010/wordprocessingShape">
                    <wps:wsp>
                      <wps:cNvCnPr/>
                      <wps:spPr>
                        <a:xfrm>
                          <a:off x="0" y="0"/>
                          <a:ext cx="0" cy="27797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7FBEC2" id="Прямая со стрелкой 9" o:spid="_x0000_s1026" type="#_x0000_t32" style="position:absolute;margin-left:140.3pt;margin-top:1pt;width:0;height:2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" strokecolor="#5b9bd5 [3204]" strokeweight=".5pt">
                <v:stroke endarrow="open" joinstyle="miter"/>
              </v:shape>
            </w:pict>
          </mc:Fallback>
        </mc:AlternateContent>
      </w:r>
    </w:p>
    <w:p w14:paraId="79F4DA5A"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4169A11C"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Лечение                             До 1 недели     Более 2 недель</w:t>
      </w:r>
    </w:p>
    <w:p w14:paraId="0C56971A"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5408" behindDoc="0" locked="0" layoutInCell="1" allowOverlap="1" wp14:anchorId="0AB65284" wp14:editId="0F883A6B">
                <wp:simplePos x="0" y="0"/>
                <wp:positionH relativeFrom="column">
                  <wp:posOffset>4034866</wp:posOffset>
                </wp:positionH>
                <wp:positionV relativeFrom="paragraph">
                  <wp:posOffset>57658</wp:posOffset>
                </wp:positionV>
                <wp:extent cx="0" cy="190195"/>
                <wp:effectExtent l="95250" t="0" r="57150" b="57785"/>
                <wp:wrapNone/>
                <wp:docPr id="12" name="Прямая со стрелкой 12"/>
                <wp:cNvGraphicFramePr/>
                <a:graphic xmlns:a="http://schemas.openxmlformats.org/drawingml/2006/main">
                  <a:graphicData uri="http://schemas.microsoft.com/office/word/2010/wordprocessingShape">
                    <wps:wsp>
                      <wps:cNvCnPr/>
                      <wps:spPr>
                        <a:xfrm>
                          <a:off x="0" y="0"/>
                          <a:ext cx="0" cy="190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1CE954" id="Прямая со стрелкой 12" o:spid="_x0000_s1026" type="#_x0000_t32" style="position:absolute;margin-left:317.7pt;margin-top:4.55pt;width:0;height:1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" strokecolor="#5b9bd5 [3204]" strokeweight=".5pt">
                <v:stroke endarrow="open" joinstyle="miter"/>
              </v:shape>
            </w:pict>
          </mc:Fallback>
        </mc:AlternateContent>
      </w:r>
    </w:p>
    <w:p w14:paraId="70EF7172"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2CE01AAD"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7456" behindDoc="0" locked="0" layoutInCell="1" allowOverlap="1" wp14:anchorId="7835D1A4" wp14:editId="43B87850">
                <wp:simplePos x="0" y="0"/>
                <wp:positionH relativeFrom="column">
                  <wp:posOffset>4225138</wp:posOffset>
                </wp:positionH>
                <wp:positionV relativeFrom="paragraph">
                  <wp:posOffset>197256</wp:posOffset>
                </wp:positionV>
                <wp:extent cx="292608" cy="226695"/>
                <wp:effectExtent l="0" t="0" r="69850" b="59055"/>
                <wp:wrapNone/>
                <wp:docPr id="14" name="Прямая со стрелкой 14"/>
                <wp:cNvGraphicFramePr/>
                <a:graphic xmlns:a="http://schemas.openxmlformats.org/drawingml/2006/main">
                  <a:graphicData uri="http://schemas.microsoft.com/office/word/2010/wordprocessingShape">
                    <wps:wsp>
                      <wps:cNvCnPr/>
                      <wps:spPr>
                        <a:xfrm>
                          <a:off x="0" y="0"/>
                          <a:ext cx="292608" cy="2266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20D3D9" id="Прямая со стрелкой 14" o:spid="_x0000_s1026" type="#_x0000_t32" style="position:absolute;margin-left:332.7pt;margin-top:15.55pt;width:23.05pt;height:17.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6432" behindDoc="0" locked="0" layoutInCell="1" allowOverlap="1" wp14:anchorId="16EC7918" wp14:editId="08EE5401">
                <wp:simplePos x="0" y="0"/>
                <wp:positionH relativeFrom="column">
                  <wp:posOffset>3588715</wp:posOffset>
                </wp:positionH>
                <wp:positionV relativeFrom="paragraph">
                  <wp:posOffset>197256</wp:posOffset>
                </wp:positionV>
                <wp:extent cx="241300" cy="226772"/>
                <wp:effectExtent l="38100" t="0" r="25400" b="59055"/>
                <wp:wrapNone/>
                <wp:docPr id="13" name="Прямая со стрелкой 13"/>
                <wp:cNvGraphicFramePr/>
                <a:graphic xmlns:a="http://schemas.openxmlformats.org/drawingml/2006/main">
                  <a:graphicData uri="http://schemas.microsoft.com/office/word/2010/wordprocessingShape">
                    <wps:wsp>
                      <wps:cNvCnPr/>
                      <wps:spPr>
                        <a:xfrm flipH="1">
                          <a:off x="0" y="0"/>
                          <a:ext cx="241300" cy="2267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BA6A6E" id="Прямая со стрелкой 13" o:spid="_x0000_s1026" type="#_x0000_t32" style="position:absolute;margin-left:282.6pt;margin-top:15.55pt;width:19pt;height:17.8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" strokecolor="#5b9bd5 [3204]" strokeweight=".5pt">
                <v:stroke endarrow="open" joinstyle="miter"/>
              </v:shape>
            </w:pict>
          </mc:Fallback>
        </mc:AlternateContent>
      </w:r>
      <w:r>
        <w:rPr>
          <w:rFonts w:ascii="Times New Roman" w:hAnsi="Times New Roman"/>
          <w:b/>
          <w:color w:val="000000"/>
          <w:sz w:val="24"/>
          <w:szCs w:val="24"/>
        </w:rPr>
        <w:t xml:space="preserve">                                                                                      Течение</w:t>
      </w:r>
    </w:p>
    <w:p w14:paraId="2C6C26DB"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Легкое                                 Тяжелое</w:t>
      </w:r>
    </w:p>
    <w:p w14:paraId="4C1B6863"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69504" behindDoc="0" locked="0" layoutInCell="1" allowOverlap="1" wp14:anchorId="3A196C60" wp14:editId="7C5F79AF">
                <wp:simplePos x="0" y="0"/>
                <wp:positionH relativeFrom="column">
                  <wp:posOffset>4832299</wp:posOffset>
                </wp:positionH>
                <wp:positionV relativeFrom="paragraph">
                  <wp:posOffset>-3023</wp:posOffset>
                </wp:positionV>
                <wp:extent cx="0" cy="211836"/>
                <wp:effectExtent l="95250" t="0" r="57150" b="55245"/>
                <wp:wrapNone/>
                <wp:docPr id="16" name="Прямая со стрелкой 16"/>
                <wp:cNvGraphicFramePr/>
                <a:graphic xmlns:a="http://schemas.openxmlformats.org/drawingml/2006/main">
                  <a:graphicData uri="http://schemas.microsoft.com/office/word/2010/wordprocessingShape">
                    <wps:wsp>
                      <wps:cNvCnPr/>
                      <wps:spPr>
                        <a:xfrm>
                          <a:off x="0" y="0"/>
                          <a:ext cx="0" cy="21183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984046" id="Прямая со стрелкой 16" o:spid="_x0000_s1026" type="#_x0000_t32" style="position:absolute;margin-left:380.5pt;margin-top:-.25pt;width:0;height:16.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68480" behindDoc="0" locked="0" layoutInCell="1" allowOverlap="1" wp14:anchorId="75CC3478" wp14:editId="3605D036">
                <wp:simplePos x="0" y="0"/>
                <wp:positionH relativeFrom="column">
                  <wp:posOffset>3076651</wp:posOffset>
                </wp:positionH>
                <wp:positionV relativeFrom="paragraph">
                  <wp:posOffset>33553</wp:posOffset>
                </wp:positionV>
                <wp:extent cx="0" cy="175565"/>
                <wp:effectExtent l="95250" t="0" r="57150" b="53340"/>
                <wp:wrapNone/>
                <wp:docPr id="15" name="Прямая со стрелкой 15"/>
                <wp:cNvGraphicFramePr/>
                <a:graphic xmlns:a="http://schemas.openxmlformats.org/drawingml/2006/main">
                  <a:graphicData uri="http://schemas.microsoft.com/office/word/2010/wordprocessingShape">
                    <wps:wsp>
                      <wps:cNvCnPr/>
                      <wps:spPr>
                        <a:xfrm>
                          <a:off x="0" y="0"/>
                          <a:ext cx="0" cy="1755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0163EF" id="Прямая со стрелкой 15" o:spid="_x0000_s1026" type="#_x0000_t32" style="position:absolute;margin-left:242.25pt;margin-top:2.65pt;width:0;height:13.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" strokecolor="#5b9bd5 [3204]" strokeweight=".5pt">
                <v:stroke endarrow="open" joinstyle="miter"/>
              </v:shape>
            </w:pict>
          </mc:Fallback>
        </mc:AlternateContent>
      </w:r>
    </w:p>
    <w:p w14:paraId="52808D15"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Амбулаторное наблюдение                 Госпитализация</w:t>
      </w:r>
    </w:p>
    <w:p w14:paraId="28B146C8"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72576" behindDoc="0" locked="0" layoutInCell="1" allowOverlap="1" wp14:anchorId="181181C2" wp14:editId="72ABB6A8">
                <wp:simplePos x="0" y="0"/>
                <wp:positionH relativeFrom="column">
                  <wp:posOffset>4115410</wp:posOffset>
                </wp:positionH>
                <wp:positionV relativeFrom="paragraph">
                  <wp:posOffset>26848</wp:posOffset>
                </wp:positionV>
                <wp:extent cx="716889" cy="672998"/>
                <wp:effectExtent l="0" t="38100" r="64770" b="32385"/>
                <wp:wrapNone/>
                <wp:docPr id="20" name="Прямая со стрелкой 20"/>
                <wp:cNvGraphicFramePr/>
                <a:graphic xmlns:a="http://schemas.openxmlformats.org/drawingml/2006/main">
                  <a:graphicData uri="http://schemas.microsoft.com/office/word/2010/wordprocessingShape">
                    <wps:wsp>
                      <wps:cNvCnPr/>
                      <wps:spPr>
                        <a:xfrm flipV="1">
                          <a:off x="0" y="0"/>
                          <a:ext cx="716889" cy="67299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CE1873" id="Прямая со стрелкой 20" o:spid="_x0000_s1026" type="#_x0000_t32" style="position:absolute;margin-left:324.05pt;margin-top:2.1pt;width:56.45pt;height:53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" strokecolor="#5b9bd5 [3204]" strokeweight=".5pt">
                <v:stroke endarrow="open" joinstyle="miter"/>
              </v:shape>
            </w:pict>
          </mc:Fallback>
        </mc:AlternateContent>
      </w:r>
      <w:r>
        <w:rPr>
          <w:rFonts w:ascii="Times New Roman" w:hAnsi="Times New Roman"/>
          <w:b/>
          <w:noProof/>
          <w:color w:val="000000"/>
          <w:sz w:val="24"/>
          <w:szCs w:val="24"/>
          <w:lang w:eastAsia="ru-RU"/>
        </w:rPr>
        <mc:AlternateContent>
          <mc:Choice Requires="wps">
            <w:drawing>
              <wp:anchor distT="0" distB="0" distL="114300" distR="114300" simplePos="0" relativeHeight="251670528" behindDoc="0" locked="0" layoutInCell="1" allowOverlap="1" wp14:anchorId="408B3A4D" wp14:editId="38486BC6">
                <wp:simplePos x="0" y="0"/>
                <wp:positionH relativeFrom="column">
                  <wp:posOffset>3076651</wp:posOffset>
                </wp:positionH>
                <wp:positionV relativeFrom="paragraph">
                  <wp:posOffset>26848</wp:posOffset>
                </wp:positionV>
                <wp:extent cx="0" cy="212141"/>
                <wp:effectExtent l="95250" t="0" r="57150" b="54610"/>
                <wp:wrapNone/>
                <wp:docPr id="17" name="Прямая со стрелкой 17"/>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5402DB" id="Прямая со стрелкой 17" o:spid="_x0000_s1026" type="#_x0000_t32" style="position:absolute;margin-left:242.25pt;margin-top:2.1pt;width:0;height:16.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" strokecolor="#5b9bd5 [3204]" strokeweight=".5pt">
                <v:stroke endarrow="open" joinstyle="miter"/>
              </v:shape>
            </w:pict>
          </mc:Fallback>
        </mc:AlternateContent>
      </w:r>
    </w:p>
    <w:p w14:paraId="33F52C91"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Дополнительное обследование</w:t>
      </w:r>
    </w:p>
    <w:p w14:paraId="5FBB7C35"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Контроль через 2-3 дня</w:t>
      </w:r>
    </w:p>
    <w:p w14:paraId="3698ECAC"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noProof/>
          <w:color w:val="000000"/>
          <w:sz w:val="24"/>
          <w:szCs w:val="24"/>
          <w:lang w:eastAsia="ru-RU"/>
        </w:rPr>
        <mc:AlternateContent>
          <mc:Choice Requires="wps">
            <w:drawing>
              <wp:anchor distT="0" distB="0" distL="114300" distR="114300" simplePos="0" relativeHeight="251671552" behindDoc="0" locked="0" layoutInCell="1" allowOverlap="1" wp14:anchorId="4D5B4F90" wp14:editId="43082FD6">
                <wp:simplePos x="0" y="0"/>
                <wp:positionH relativeFrom="column">
                  <wp:posOffset>3127858</wp:posOffset>
                </wp:positionH>
                <wp:positionV relativeFrom="paragraph">
                  <wp:posOffset>20447</wp:posOffset>
                </wp:positionV>
                <wp:extent cx="0" cy="212141"/>
                <wp:effectExtent l="95250" t="0" r="57150" b="54610"/>
                <wp:wrapNone/>
                <wp:docPr id="19" name="Прямая со стрелкой 19"/>
                <wp:cNvGraphicFramePr/>
                <a:graphic xmlns:a="http://schemas.openxmlformats.org/drawingml/2006/main">
                  <a:graphicData uri="http://schemas.microsoft.com/office/word/2010/wordprocessingShape">
                    <wps:wsp>
                      <wps:cNvCnPr/>
                      <wps:spPr>
                        <a:xfrm>
                          <a:off x="0" y="0"/>
                          <a:ext cx="0" cy="2121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4B86C2" id="Прямая со стрелкой 19" o:spid="_x0000_s1026" type="#_x0000_t32" style="position:absolute;margin-left:246.3pt;margin-top:1.6pt;width:0;height:16.7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" strokecolor="#5b9bd5 [3204]" strokeweight=".5pt">
                <v:stroke endarrow="open" joinstyle="miter"/>
              </v:shape>
            </w:pict>
          </mc:Fallback>
        </mc:AlternateContent>
      </w:r>
      <w:r>
        <w:rPr>
          <w:rFonts w:ascii="Times New Roman" w:hAnsi="Times New Roman"/>
          <w:b/>
          <w:color w:val="000000"/>
          <w:sz w:val="24"/>
          <w:szCs w:val="24"/>
        </w:rPr>
        <w:t xml:space="preserve">                                      </w:t>
      </w:r>
    </w:p>
    <w:p w14:paraId="23BC6026"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                           Ухудшение, появление, новых симптомов</w:t>
      </w:r>
    </w:p>
    <w:p w14:paraId="0CC1473B" w14:textId="77777777" w:rsidR="00380456" w:rsidRDefault="00380456" w:rsidP="00380456">
      <w:pPr>
        <w:pStyle w:val="af6"/>
        <w:shd w:val="clear" w:color="auto" w:fill="FFFFFF"/>
        <w:autoSpaceDE w:val="0"/>
        <w:autoSpaceDN w:val="0"/>
        <w:adjustRightInd w:val="0"/>
        <w:spacing w:after="0" w:line="240" w:lineRule="auto"/>
        <w:jc w:val="both"/>
        <w:rPr>
          <w:rFonts w:ascii="Times New Roman" w:hAnsi="Times New Roman"/>
          <w:b/>
          <w:color w:val="000000"/>
          <w:sz w:val="24"/>
          <w:szCs w:val="24"/>
        </w:rPr>
      </w:pPr>
    </w:p>
    <w:p w14:paraId="6DD66977"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p>
    <w:p w14:paraId="5598DB90"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Тактика амбулаторного лечения </w:t>
      </w:r>
      <w:proofErr w:type="gramStart"/>
      <w:r>
        <w:rPr>
          <w:rFonts w:ascii="Times New Roman" w:hAnsi="Times New Roman"/>
          <w:b/>
          <w:color w:val="000000"/>
          <w:sz w:val="24"/>
          <w:szCs w:val="24"/>
        </w:rPr>
        <w:t>при  ЛНГ</w:t>
      </w:r>
      <w:proofErr w:type="gramEnd"/>
    </w:p>
    <w:tbl>
      <w:tblPr>
        <w:tblStyle w:val="a7"/>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3007"/>
        <w:gridCol w:w="2929"/>
      </w:tblGrid>
      <w:tr w:rsidR="00380456" w14:paraId="15E9B05C" w14:textId="77777777" w:rsidTr="00380456">
        <w:tc>
          <w:tcPr>
            <w:tcW w:w="3284" w:type="dxa"/>
          </w:tcPr>
          <w:p w14:paraId="642BFB5A"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Лечение не требуется</w:t>
            </w:r>
          </w:p>
          <w:p w14:paraId="065695F3"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2C32E1F"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tc>
        <w:tc>
          <w:tcPr>
            <w:tcW w:w="3284" w:type="dxa"/>
          </w:tcPr>
          <w:p w14:paraId="54CD207F"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Показаны жаропонижающие</w:t>
            </w:r>
          </w:p>
        </w:tc>
        <w:tc>
          <w:tcPr>
            <w:tcW w:w="3285" w:type="dxa"/>
          </w:tcPr>
          <w:p w14:paraId="5C647BAE"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Показаны антибактериальные средства</w:t>
            </w:r>
          </w:p>
        </w:tc>
      </w:tr>
      <w:tr w:rsidR="00380456" w14:paraId="0FA2DF5C" w14:textId="77777777" w:rsidTr="00380456">
        <w:tc>
          <w:tcPr>
            <w:tcW w:w="3284" w:type="dxa"/>
          </w:tcPr>
          <w:p w14:paraId="411F6D59"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Кратковременная лихорадка</w:t>
            </w:r>
          </w:p>
          <w:p w14:paraId="6DB2C473"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7E2756CD"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639ED6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Удовлетворительное состояние</w:t>
            </w:r>
          </w:p>
          <w:p w14:paraId="3754ACA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66F892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Молодой и средний возраст</w:t>
            </w:r>
          </w:p>
        </w:tc>
        <w:tc>
          <w:tcPr>
            <w:tcW w:w="3284" w:type="dxa"/>
          </w:tcPr>
          <w:p w14:paraId="3FECC5BA"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Декомпенсированные</w:t>
            </w:r>
          </w:p>
          <w:p w14:paraId="796A4B61"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заболевания органов кровообращения, нервной системы</w:t>
            </w:r>
          </w:p>
          <w:p w14:paraId="7DDACE22"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4E22DEF8"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Психоз, деменция</w:t>
            </w:r>
          </w:p>
          <w:p w14:paraId="2AD0AA3C"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После операции</w:t>
            </w:r>
          </w:p>
        </w:tc>
        <w:tc>
          <w:tcPr>
            <w:tcW w:w="3285" w:type="dxa"/>
          </w:tcPr>
          <w:p w14:paraId="221F86FB"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Признаки инфекции</w:t>
            </w:r>
          </w:p>
          <w:p w14:paraId="2E8A1417"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02318615"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Дефицит иммунитета</w:t>
            </w:r>
          </w:p>
          <w:p w14:paraId="40F1914C"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0E5FD6E6"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Тяжесть состояния</w:t>
            </w:r>
          </w:p>
          <w:p w14:paraId="0DC3E836"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p>
          <w:p w14:paraId="2FB00B01" w14:textId="77777777" w:rsidR="00380456" w:rsidRPr="00FD1D4B" w:rsidRDefault="00380456" w:rsidP="00380456">
            <w:pPr>
              <w:pStyle w:val="af6"/>
              <w:autoSpaceDE w:val="0"/>
              <w:autoSpaceDN w:val="0"/>
              <w:adjustRightInd w:val="0"/>
              <w:ind w:left="0"/>
              <w:jc w:val="center"/>
              <w:rPr>
                <w:rFonts w:ascii="Times New Roman" w:hAnsi="Times New Roman"/>
                <w:color w:val="000000"/>
                <w:sz w:val="24"/>
                <w:szCs w:val="24"/>
              </w:rPr>
            </w:pPr>
            <w:r w:rsidRPr="00FD1D4B">
              <w:rPr>
                <w:rFonts w:ascii="Times New Roman" w:hAnsi="Times New Roman"/>
                <w:color w:val="000000"/>
                <w:sz w:val="24"/>
                <w:szCs w:val="24"/>
              </w:rPr>
              <w:t>Старческий возраст</w:t>
            </w:r>
          </w:p>
        </w:tc>
      </w:tr>
    </w:tbl>
    <w:p w14:paraId="765F9686" w14:textId="77777777" w:rsidR="00380456" w:rsidRDefault="00380456" w:rsidP="00380456">
      <w:pPr>
        <w:pStyle w:val="af6"/>
        <w:shd w:val="clear" w:color="auto" w:fill="FFFFFF"/>
        <w:autoSpaceDE w:val="0"/>
        <w:autoSpaceDN w:val="0"/>
        <w:adjustRightInd w:val="0"/>
        <w:spacing w:after="0" w:line="240" w:lineRule="auto"/>
        <w:jc w:val="center"/>
        <w:rPr>
          <w:rFonts w:ascii="Times New Roman" w:hAnsi="Times New Roman"/>
          <w:b/>
          <w:color w:val="000000"/>
          <w:sz w:val="24"/>
          <w:szCs w:val="24"/>
        </w:rPr>
      </w:pPr>
    </w:p>
    <w:p w14:paraId="4C1E852B"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sidRPr="00FD1D4B">
        <w:rPr>
          <w:rFonts w:ascii="Times New Roman" w:hAnsi="Times New Roman"/>
          <w:color w:val="000000"/>
          <w:sz w:val="24"/>
          <w:szCs w:val="24"/>
        </w:rPr>
        <w:t xml:space="preserve">При острой ЛНГ </w:t>
      </w:r>
      <w:r>
        <w:rPr>
          <w:rFonts w:ascii="Times New Roman" w:hAnsi="Times New Roman"/>
          <w:color w:val="000000"/>
          <w:sz w:val="24"/>
          <w:szCs w:val="24"/>
        </w:rPr>
        <w:t>у больных с отсутствием осложняющих факторов, при удовлетворительном состоянии, рутинное применение жаропонижающих и антибактериальных препаратов обычно не требуется, поскольку они практически не влияют на прогноз, являющийся благоприятным. Кроме того, следует учитывать, что лихорадка имеет характер защитной реакции организма, и ее коррекция может спутать клиническую картину, изменив тип температурной кривой, применяемые лекарства могут дать отрицательные побочные реакции. Поэтому таким больным требуется постельный режим, достаточное и рациональное питание, исключение нагрузок.</w:t>
      </w:r>
    </w:p>
    <w:p w14:paraId="49E7B171"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ab/>
        <w:t>Применение жаропонижающих обосновано в следующих случаях:</w:t>
      </w:r>
    </w:p>
    <w:p w14:paraId="588F0854"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При очень высокой температуре (более 38,5˚С);</w:t>
      </w:r>
    </w:p>
    <w:p w14:paraId="023F54E9"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У тяжелых сердечных больных в связи с тахикардией и гипотонией, вызванных лихорадкой;</w:t>
      </w:r>
    </w:p>
    <w:p w14:paraId="52A932AE"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При психозах, в том числе алкогольных и сенильной деменции;</w:t>
      </w:r>
    </w:p>
    <w:p w14:paraId="400A145B" w14:textId="77777777" w:rsidR="00380456" w:rsidRDefault="00380456" w:rsidP="00F619CC">
      <w:pPr>
        <w:pStyle w:val="af6"/>
        <w:numPr>
          <w:ilvl w:val="0"/>
          <w:numId w:val="70"/>
        </w:numPr>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В послеоперационном периоде.</w:t>
      </w:r>
    </w:p>
    <w:p w14:paraId="5DBBBB0D"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 xml:space="preserve">В этих случаях, когда значительная лихорадка прямо или косвенно опасна для больного, показано снижение температуры тела за счет чисто симптоматических мероприятий. Помимо обтирания с раствором 30-40% этилового спирта или 2-3% уксусной кислоты, применят жаропонижающие и НПВП. Используется парацетамол (панадол, </w:t>
      </w:r>
      <w:proofErr w:type="spellStart"/>
      <w:r>
        <w:rPr>
          <w:rFonts w:ascii="Times New Roman" w:hAnsi="Times New Roman"/>
          <w:color w:val="000000"/>
          <w:sz w:val="24"/>
          <w:szCs w:val="24"/>
        </w:rPr>
        <w:t>тайленол</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цефекон</w:t>
      </w:r>
      <w:proofErr w:type="spellEnd"/>
      <w:r>
        <w:rPr>
          <w:rFonts w:ascii="Times New Roman" w:hAnsi="Times New Roman"/>
          <w:color w:val="000000"/>
          <w:sz w:val="24"/>
          <w:szCs w:val="24"/>
        </w:rPr>
        <w:t xml:space="preserve">), ацетилсалициловая кислота, </w:t>
      </w:r>
      <w:proofErr w:type="spellStart"/>
      <w:r>
        <w:rPr>
          <w:rFonts w:ascii="Times New Roman" w:hAnsi="Times New Roman"/>
          <w:color w:val="000000"/>
          <w:sz w:val="24"/>
          <w:szCs w:val="24"/>
        </w:rPr>
        <w:t>метамизол</w:t>
      </w:r>
      <w:proofErr w:type="spellEnd"/>
      <w:r>
        <w:rPr>
          <w:rFonts w:ascii="Times New Roman" w:hAnsi="Times New Roman"/>
          <w:color w:val="000000"/>
          <w:sz w:val="24"/>
          <w:szCs w:val="24"/>
        </w:rPr>
        <w:t xml:space="preserve"> натрия (</w:t>
      </w:r>
      <w:proofErr w:type="spellStart"/>
      <w:r>
        <w:rPr>
          <w:rFonts w:ascii="Times New Roman" w:hAnsi="Times New Roman"/>
          <w:color w:val="000000"/>
          <w:sz w:val="24"/>
          <w:szCs w:val="24"/>
        </w:rPr>
        <w:t>аналгин</w:t>
      </w:r>
      <w:proofErr w:type="spellEnd"/>
      <w:r>
        <w:rPr>
          <w:rFonts w:ascii="Times New Roman" w:hAnsi="Times New Roman"/>
          <w:color w:val="000000"/>
          <w:sz w:val="24"/>
          <w:szCs w:val="24"/>
        </w:rPr>
        <w:t>) в возрастной дозировке.</w:t>
      </w:r>
    </w:p>
    <w:p w14:paraId="0603D351" w14:textId="77777777" w:rsidR="00380456"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r>
        <w:rPr>
          <w:rFonts w:ascii="Times New Roman" w:hAnsi="Times New Roman"/>
          <w:color w:val="000000"/>
          <w:sz w:val="24"/>
          <w:szCs w:val="24"/>
        </w:rPr>
        <w:t>Антибактериальное лечение при кратковременной ЛНГ обычно не назначается. Исключением являются только тяжелые больные, с высокой вероятностью вирулентной инфекции или наличием дефицита иммунитета, часто в пожилом и старческом возрасте. Как правило, это лечение проводится в условиях стационара. Поскольку всегда в этих случаях все же существует определенное сомнение в наличии и виде инфекции, необходимо перед началом антибактериальной терапии сделать посевы крови и других сред для возможной последующей коррекции терапии.</w:t>
      </w:r>
    </w:p>
    <w:p w14:paraId="5BCE8BFD" w14:textId="77777777" w:rsidR="00380456" w:rsidRPr="00FD1D4B" w:rsidRDefault="00380456" w:rsidP="00380456">
      <w:pPr>
        <w:pStyle w:val="af6"/>
        <w:shd w:val="clear" w:color="auto" w:fill="FFFFFF"/>
        <w:autoSpaceDE w:val="0"/>
        <w:autoSpaceDN w:val="0"/>
        <w:adjustRightInd w:val="0"/>
        <w:spacing w:after="0" w:line="240" w:lineRule="auto"/>
        <w:ind w:left="0" w:firstLine="567"/>
        <w:jc w:val="both"/>
        <w:rPr>
          <w:rFonts w:ascii="Times New Roman" w:hAnsi="Times New Roman"/>
          <w:color w:val="000000"/>
          <w:sz w:val="24"/>
          <w:szCs w:val="24"/>
        </w:rPr>
      </w:pPr>
    </w:p>
    <w:p w14:paraId="1DDD4047" w14:textId="77777777" w:rsidR="00380456" w:rsidRPr="004F3E27"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8.</w:t>
      </w:r>
      <w:r w:rsidRPr="004F3E27">
        <w:rPr>
          <w:rFonts w:ascii="Times New Roman" w:hAnsi="Times New Roman"/>
          <w:b/>
          <w:color w:val="000000"/>
          <w:sz w:val="24"/>
          <w:szCs w:val="24"/>
        </w:rPr>
        <w:t>Отработка</w:t>
      </w:r>
      <w:r w:rsidRPr="004F3E27">
        <w:rPr>
          <w:rFonts w:ascii="Times New Roman" w:hAnsi="Times New Roman"/>
          <w:color w:val="000000"/>
          <w:sz w:val="24"/>
          <w:szCs w:val="24"/>
        </w:rPr>
        <w:t xml:space="preserve"> </w:t>
      </w:r>
      <w:r w:rsidRPr="004F3E27">
        <w:rPr>
          <w:rFonts w:ascii="Times New Roman" w:hAnsi="Times New Roman"/>
          <w:b/>
          <w:color w:val="000000"/>
          <w:sz w:val="24"/>
          <w:szCs w:val="24"/>
        </w:rPr>
        <w:t>практических умений и навыков.</w:t>
      </w:r>
    </w:p>
    <w:p w14:paraId="4BF7B5B0" w14:textId="77777777" w:rsidR="00380456" w:rsidRDefault="00380456" w:rsidP="00380456">
      <w:pPr>
        <w:shd w:val="clear" w:color="auto" w:fill="FFFFFF"/>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Решение ситуационных задач с обсуждением в группе.</w:t>
      </w:r>
    </w:p>
    <w:p w14:paraId="79020F3B" w14:textId="77777777" w:rsidR="00380456" w:rsidRPr="00A678E8"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5F0F32A8" w14:textId="77777777" w:rsidR="00380456" w:rsidRPr="00EB314E" w:rsidRDefault="00380456" w:rsidP="00380456">
      <w:pPr>
        <w:shd w:val="clear" w:color="auto" w:fill="FFFFFF"/>
        <w:autoSpaceDE w:val="0"/>
        <w:autoSpaceDN w:val="0"/>
        <w:adjustRightInd w:val="0"/>
        <w:spacing w:after="0" w:line="240" w:lineRule="auto"/>
        <w:jc w:val="both"/>
        <w:rPr>
          <w:rFonts w:ascii="Times New Roman" w:hAnsi="Times New Roman"/>
          <w:b/>
          <w:color w:val="000000"/>
          <w:sz w:val="24"/>
          <w:szCs w:val="24"/>
        </w:rPr>
      </w:pPr>
      <w:r>
        <w:rPr>
          <w:rFonts w:ascii="Times New Roman" w:hAnsi="Times New Roman"/>
          <w:b/>
          <w:color w:val="000000"/>
          <w:sz w:val="24"/>
          <w:szCs w:val="24"/>
        </w:rPr>
        <w:t xml:space="preserve">9. </w:t>
      </w:r>
      <w:r w:rsidRPr="00E33AED">
        <w:rPr>
          <w:rFonts w:ascii="Times New Roman" w:hAnsi="Times New Roman"/>
          <w:b/>
          <w:color w:val="000000"/>
          <w:sz w:val="24"/>
          <w:szCs w:val="24"/>
        </w:rPr>
        <w:t>Контроль качества</w:t>
      </w:r>
      <w:r w:rsidRPr="00E33AED">
        <w:rPr>
          <w:rFonts w:ascii="Times New Roman" w:hAnsi="Times New Roman"/>
          <w:color w:val="000000"/>
          <w:sz w:val="24"/>
          <w:szCs w:val="24"/>
        </w:rPr>
        <w:t xml:space="preserve"> </w:t>
      </w:r>
      <w:r w:rsidRPr="00E33AED">
        <w:rPr>
          <w:rFonts w:ascii="Times New Roman" w:hAnsi="Times New Roman"/>
          <w:b/>
          <w:color w:val="000000"/>
          <w:sz w:val="24"/>
          <w:szCs w:val="24"/>
        </w:rPr>
        <w:t>формируемых компетенций /элементов компетенций</w:t>
      </w:r>
    </w:p>
    <w:p w14:paraId="65174A58" w14:textId="77777777" w:rsidR="00380456" w:rsidRDefault="00380456" w:rsidP="00380456">
      <w:pPr>
        <w:spacing w:after="0" w:line="240" w:lineRule="auto"/>
        <w:jc w:val="both"/>
        <w:rPr>
          <w:rFonts w:ascii="Times New Roman" w:hAnsi="Times New Roman"/>
          <w:color w:val="000000"/>
          <w:sz w:val="24"/>
          <w:szCs w:val="24"/>
        </w:rPr>
      </w:pPr>
      <w:r>
        <w:rPr>
          <w:rFonts w:ascii="Times New Roman" w:hAnsi="Times New Roman"/>
          <w:sz w:val="24"/>
          <w:szCs w:val="24"/>
        </w:rPr>
        <w:t xml:space="preserve">        Преподаватель контролирует освоение </w:t>
      </w:r>
      <w:r w:rsidRPr="0087224D">
        <w:rPr>
          <w:rFonts w:ascii="Times New Roman" w:hAnsi="Times New Roman"/>
          <w:color w:val="000000"/>
          <w:sz w:val="24"/>
          <w:szCs w:val="24"/>
        </w:rPr>
        <w:t>практически</w:t>
      </w:r>
      <w:r>
        <w:rPr>
          <w:rFonts w:ascii="Times New Roman" w:hAnsi="Times New Roman"/>
          <w:color w:val="000000"/>
          <w:sz w:val="24"/>
          <w:szCs w:val="24"/>
        </w:rPr>
        <w:t>х</w:t>
      </w:r>
      <w:r w:rsidRPr="0087224D">
        <w:rPr>
          <w:rFonts w:ascii="Times New Roman" w:hAnsi="Times New Roman"/>
          <w:color w:val="000000"/>
          <w:sz w:val="24"/>
          <w:szCs w:val="24"/>
        </w:rPr>
        <w:t xml:space="preserve"> </w:t>
      </w:r>
      <w:r>
        <w:rPr>
          <w:rFonts w:ascii="Times New Roman" w:hAnsi="Times New Roman"/>
          <w:color w:val="000000"/>
          <w:sz w:val="24"/>
          <w:szCs w:val="24"/>
        </w:rPr>
        <w:t>навыков и умений дифференциальной диагностики синдрома ЛНГ и субфебрилитета.</w:t>
      </w:r>
    </w:p>
    <w:p w14:paraId="498C00B6" w14:textId="77777777" w:rsidR="00380456" w:rsidRPr="00D83352" w:rsidRDefault="00380456" w:rsidP="00380456">
      <w:pPr>
        <w:spacing w:after="0" w:line="240" w:lineRule="auto"/>
        <w:jc w:val="both"/>
        <w:rPr>
          <w:rFonts w:ascii="Times New Roman" w:hAnsi="Times New Roman"/>
          <w:bCs/>
          <w:color w:val="000000"/>
          <w:sz w:val="24"/>
          <w:szCs w:val="24"/>
        </w:rPr>
      </w:pPr>
    </w:p>
    <w:p w14:paraId="1B0431CB" w14:textId="77777777" w:rsidR="00380456" w:rsidRPr="00991958" w:rsidRDefault="00380456" w:rsidP="00380456">
      <w:pPr>
        <w:shd w:val="clear" w:color="auto" w:fill="FFFFFF"/>
        <w:autoSpaceDE w:val="0"/>
        <w:autoSpaceDN w:val="0"/>
        <w:adjustRightInd w:val="0"/>
        <w:spacing w:after="0"/>
        <w:jc w:val="both"/>
        <w:rPr>
          <w:rFonts w:ascii="Times New Roman" w:hAnsi="Times New Roman"/>
          <w:sz w:val="24"/>
          <w:szCs w:val="24"/>
        </w:rPr>
      </w:pPr>
      <w:r>
        <w:rPr>
          <w:rFonts w:ascii="Times New Roman" w:hAnsi="Times New Roman"/>
          <w:b/>
          <w:color w:val="000000"/>
          <w:sz w:val="24"/>
          <w:szCs w:val="24"/>
        </w:rPr>
        <w:t xml:space="preserve">10. </w:t>
      </w:r>
      <w:r w:rsidRPr="00991958">
        <w:rPr>
          <w:rFonts w:ascii="Times New Roman" w:hAnsi="Times New Roman"/>
          <w:b/>
          <w:color w:val="000000"/>
          <w:sz w:val="24"/>
          <w:szCs w:val="24"/>
        </w:rPr>
        <w:t>Заключительное слово преподавателя.</w:t>
      </w:r>
      <w:r w:rsidRPr="00991958">
        <w:rPr>
          <w:rFonts w:ascii="Times New Roman" w:hAnsi="Times New Roman"/>
          <w:color w:val="000000"/>
          <w:sz w:val="24"/>
          <w:szCs w:val="24"/>
        </w:rPr>
        <w:t xml:space="preserve">                                  </w:t>
      </w:r>
    </w:p>
    <w:p w14:paraId="0AF6ECE6" w14:textId="77777777" w:rsidR="00380456" w:rsidRPr="001233A9"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shd w:val="clear" w:color="auto" w:fill="FFFFFF"/>
        </w:rPr>
      </w:pPr>
      <w:r>
        <w:rPr>
          <w:color w:val="000000"/>
        </w:rPr>
        <w:lastRenderedPageBreak/>
        <w:t xml:space="preserve">           </w:t>
      </w:r>
      <w:r w:rsidRPr="00991958">
        <w:rPr>
          <w:rFonts w:ascii="Times New Roman" w:hAnsi="Times New Roman"/>
          <w:color w:val="000000"/>
          <w:sz w:val="24"/>
          <w:szCs w:val="24"/>
        </w:rPr>
        <w:t xml:space="preserve">Подводя итоги занятия, еще раз обращается внимание студентов на актуальность разобранной темы в связи с распространенностью </w:t>
      </w:r>
      <w:r>
        <w:rPr>
          <w:rFonts w:ascii="Times New Roman" w:hAnsi="Times New Roman"/>
          <w:color w:val="000000"/>
          <w:sz w:val="24"/>
          <w:szCs w:val="24"/>
        </w:rPr>
        <w:t>ЛНГ и субфебрилитета в практике участкового терапевта и прогностической значимости синдрома</w:t>
      </w:r>
      <w:r w:rsidRPr="00991958">
        <w:rPr>
          <w:rFonts w:ascii="Times New Roman" w:hAnsi="Times New Roman"/>
          <w:color w:val="000000"/>
          <w:sz w:val="24"/>
          <w:szCs w:val="24"/>
        </w:rPr>
        <w:t>.</w:t>
      </w:r>
      <w:r>
        <w:rPr>
          <w:rFonts w:ascii="Times New Roman" w:hAnsi="Times New Roman"/>
          <w:color w:val="000000"/>
          <w:sz w:val="24"/>
          <w:szCs w:val="24"/>
        </w:rPr>
        <w:t xml:space="preserve"> </w:t>
      </w:r>
    </w:p>
    <w:p w14:paraId="3DEAF737" w14:textId="77777777" w:rsidR="00380456"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7A1AD3A4" w14:textId="77777777" w:rsidR="00380456" w:rsidRPr="004F3E27" w:rsidRDefault="00380456" w:rsidP="00380456">
      <w:pPr>
        <w:pStyle w:val="af6"/>
        <w:autoSpaceDE w:val="0"/>
        <w:autoSpaceDN w:val="0"/>
        <w:adjustRightInd w:val="0"/>
        <w:spacing w:after="0" w:line="240" w:lineRule="auto"/>
        <w:rPr>
          <w:rFonts w:ascii="Times New Roman" w:hAnsi="Times New Roman"/>
          <w:b/>
          <w:color w:val="000000"/>
          <w:sz w:val="24"/>
          <w:szCs w:val="24"/>
        </w:rPr>
      </w:pPr>
      <w:r>
        <w:rPr>
          <w:rFonts w:ascii="Times New Roman" w:hAnsi="Times New Roman"/>
          <w:b/>
          <w:bCs/>
          <w:color w:val="000000"/>
          <w:sz w:val="24"/>
          <w:szCs w:val="24"/>
        </w:rPr>
        <w:t>11.</w:t>
      </w:r>
      <w:r w:rsidRPr="004F3E27">
        <w:rPr>
          <w:rFonts w:ascii="Times New Roman" w:hAnsi="Times New Roman"/>
          <w:b/>
          <w:bCs/>
          <w:color w:val="000000"/>
          <w:sz w:val="24"/>
          <w:szCs w:val="24"/>
        </w:rPr>
        <w:t xml:space="preserve">Оценивание обучающегося на собеседовании. </w:t>
      </w:r>
    </w:p>
    <w:tbl>
      <w:tblPr>
        <w:tblW w:w="0" w:type="auto"/>
        <w:tblBorders>
          <w:top w:val="nil"/>
          <w:left w:val="nil"/>
          <w:bottom w:val="nil"/>
          <w:right w:val="nil"/>
        </w:tblBorders>
        <w:tblLayout w:type="fixed"/>
        <w:tblLook w:val="0000" w:firstRow="0" w:lastRow="0" w:firstColumn="0" w:lastColumn="0" w:noHBand="0" w:noVBand="0"/>
      </w:tblPr>
      <w:tblGrid>
        <w:gridCol w:w="4787"/>
        <w:gridCol w:w="4787"/>
      </w:tblGrid>
      <w:tr w:rsidR="00380456" w:rsidRPr="004F3E27" w14:paraId="6CC7BBE0" w14:textId="77777777" w:rsidTr="00380456">
        <w:trPr>
          <w:trHeight w:val="266"/>
        </w:trPr>
        <w:tc>
          <w:tcPr>
            <w:tcW w:w="4787" w:type="dxa"/>
          </w:tcPr>
          <w:p w14:paraId="72363289" w14:textId="77777777" w:rsidR="00380456" w:rsidRPr="004F3E2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4F3E27">
              <w:rPr>
                <w:rFonts w:ascii="Times New Roman" w:hAnsi="Times New Roman"/>
                <w:b/>
                <w:bCs/>
                <w:color w:val="000000"/>
                <w:sz w:val="24"/>
                <w:szCs w:val="24"/>
              </w:rPr>
              <w:t xml:space="preserve">  </w:t>
            </w:r>
            <w:r w:rsidRPr="004F3E27">
              <w:rPr>
                <w:rFonts w:ascii="Times New Roman" w:hAnsi="Times New Roman"/>
                <w:b/>
                <w:color w:val="000000"/>
                <w:sz w:val="24"/>
                <w:szCs w:val="24"/>
              </w:rPr>
              <w:t xml:space="preserve">Оценка (пятибалльная) </w:t>
            </w:r>
          </w:p>
        </w:tc>
        <w:tc>
          <w:tcPr>
            <w:tcW w:w="4787" w:type="dxa"/>
          </w:tcPr>
          <w:p w14:paraId="243DAAA2" w14:textId="77777777" w:rsidR="00380456" w:rsidRPr="004F3E2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4F3E27">
              <w:rPr>
                <w:rFonts w:ascii="Times New Roman" w:hAnsi="Times New Roman"/>
                <w:b/>
                <w:color w:val="000000"/>
                <w:sz w:val="24"/>
                <w:szCs w:val="24"/>
              </w:rPr>
              <w:t xml:space="preserve">Требования к знаниям </w:t>
            </w:r>
          </w:p>
        </w:tc>
      </w:tr>
      <w:tr w:rsidR="00380456" w:rsidRPr="00A25C05" w14:paraId="16A7A807" w14:textId="77777777" w:rsidTr="00380456">
        <w:trPr>
          <w:trHeight w:val="705"/>
        </w:trPr>
        <w:tc>
          <w:tcPr>
            <w:tcW w:w="4787" w:type="dxa"/>
          </w:tcPr>
          <w:p w14:paraId="457F74F7"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отлично </w:t>
            </w:r>
          </w:p>
        </w:tc>
        <w:tc>
          <w:tcPr>
            <w:tcW w:w="4787" w:type="dxa"/>
          </w:tcPr>
          <w:p w14:paraId="45B6F37C"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«Отлично» выставляется обучающемуся, показавшему полные и глубокие знания программы дисциплины, способность к их систематизации и клиническому мышлению, а также способность применять приобретенные знания в стандартной и нестандартной ситуации </w:t>
            </w:r>
          </w:p>
        </w:tc>
      </w:tr>
      <w:tr w:rsidR="00380456" w:rsidRPr="00A25C05" w14:paraId="79802B85" w14:textId="77777777" w:rsidTr="00380456">
        <w:trPr>
          <w:trHeight w:val="705"/>
        </w:trPr>
        <w:tc>
          <w:tcPr>
            <w:tcW w:w="4787" w:type="dxa"/>
          </w:tcPr>
          <w:p w14:paraId="38E5CF10"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хорошо </w:t>
            </w:r>
          </w:p>
        </w:tc>
        <w:tc>
          <w:tcPr>
            <w:tcW w:w="4787" w:type="dxa"/>
          </w:tcPr>
          <w:p w14:paraId="63456D54"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«Хорошо» выставляется обучающемуся, показавшему хорошие/серьезные знания программы дисциплины, способному применять приобретенные знания в стандартной ситуации. Но не достигшему способности к их систематизации и клиническому мышлению, а также к применению их в нестандартной ситуации </w:t>
            </w:r>
          </w:p>
        </w:tc>
      </w:tr>
      <w:tr w:rsidR="00380456" w:rsidRPr="00A25C05" w14:paraId="16F21E95" w14:textId="77777777" w:rsidTr="00380456">
        <w:trPr>
          <w:trHeight w:val="559"/>
        </w:trPr>
        <w:tc>
          <w:tcPr>
            <w:tcW w:w="4787" w:type="dxa"/>
          </w:tcPr>
          <w:p w14:paraId="45127EC2"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удовлетворительно </w:t>
            </w:r>
          </w:p>
        </w:tc>
        <w:tc>
          <w:tcPr>
            <w:tcW w:w="4787" w:type="dxa"/>
          </w:tcPr>
          <w:p w14:paraId="7195B29D"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«Удовлетворительно» выставляется обучающемуся, показавшему слабые знания, но владеющему основными разделами программы дисциплины, необходимым минимумом знаний и способному применять их по образцу в стандартной ситуации </w:t>
            </w:r>
          </w:p>
        </w:tc>
      </w:tr>
      <w:tr w:rsidR="00380456" w:rsidRPr="00A25C05" w14:paraId="17F9AB16" w14:textId="77777777" w:rsidTr="00380456">
        <w:trPr>
          <w:trHeight w:val="412"/>
        </w:trPr>
        <w:tc>
          <w:tcPr>
            <w:tcW w:w="4787" w:type="dxa"/>
          </w:tcPr>
          <w:p w14:paraId="618C032F" w14:textId="77777777" w:rsidR="00380456" w:rsidRPr="00A57007" w:rsidRDefault="00380456" w:rsidP="00380456">
            <w:pPr>
              <w:autoSpaceDE w:val="0"/>
              <w:autoSpaceDN w:val="0"/>
              <w:adjustRightInd w:val="0"/>
              <w:spacing w:after="0" w:line="240" w:lineRule="auto"/>
              <w:jc w:val="both"/>
              <w:rPr>
                <w:rFonts w:ascii="Times New Roman" w:hAnsi="Times New Roman"/>
                <w:b/>
                <w:color w:val="000000"/>
                <w:sz w:val="24"/>
                <w:szCs w:val="24"/>
              </w:rPr>
            </w:pPr>
            <w:r w:rsidRPr="00A57007">
              <w:rPr>
                <w:rFonts w:ascii="Times New Roman" w:hAnsi="Times New Roman"/>
                <w:b/>
                <w:color w:val="000000"/>
                <w:sz w:val="24"/>
                <w:szCs w:val="24"/>
              </w:rPr>
              <w:t xml:space="preserve">неудовлетворительно </w:t>
            </w:r>
          </w:p>
        </w:tc>
        <w:tc>
          <w:tcPr>
            <w:tcW w:w="4787" w:type="dxa"/>
          </w:tcPr>
          <w:p w14:paraId="5362FFBC" w14:textId="77777777" w:rsidR="00380456" w:rsidRPr="00A25C05" w:rsidRDefault="00380456" w:rsidP="00380456">
            <w:pPr>
              <w:autoSpaceDE w:val="0"/>
              <w:autoSpaceDN w:val="0"/>
              <w:adjustRightInd w:val="0"/>
              <w:spacing w:after="0" w:line="240" w:lineRule="auto"/>
              <w:jc w:val="both"/>
              <w:rPr>
                <w:rFonts w:ascii="Times New Roman" w:hAnsi="Times New Roman"/>
                <w:color w:val="000000"/>
                <w:sz w:val="24"/>
                <w:szCs w:val="24"/>
              </w:rPr>
            </w:pPr>
            <w:r w:rsidRPr="00A25C05">
              <w:rPr>
                <w:rFonts w:ascii="Times New Roman" w:hAnsi="Times New Roman"/>
                <w:color w:val="000000"/>
                <w:sz w:val="24"/>
                <w:szCs w:val="24"/>
              </w:rPr>
              <w:t xml:space="preserve">«Неудовлетворительно» выставляется обучающемуся, показавшему поверхностные знания, что не позволяет ему применять приобретенные знания даже по образцу в стандартной ситуации </w:t>
            </w:r>
          </w:p>
        </w:tc>
      </w:tr>
    </w:tbl>
    <w:p w14:paraId="60253206" w14:textId="77777777" w:rsidR="00380456" w:rsidRDefault="00380456" w:rsidP="00380456">
      <w:pPr>
        <w:pStyle w:val="af6"/>
        <w:autoSpaceDE w:val="0"/>
        <w:autoSpaceDN w:val="0"/>
        <w:adjustRightInd w:val="0"/>
        <w:spacing w:after="0" w:line="240" w:lineRule="auto"/>
        <w:ind w:left="877"/>
        <w:rPr>
          <w:rFonts w:ascii="Times New Roman" w:hAnsi="Times New Roman"/>
          <w:b/>
          <w:bCs/>
          <w:sz w:val="24"/>
          <w:szCs w:val="24"/>
        </w:rPr>
      </w:pPr>
    </w:p>
    <w:p w14:paraId="0DFCF184"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Критерии оценки работы студента на клинических практических</w:t>
      </w:r>
      <w:r>
        <w:rPr>
          <w:rFonts w:ascii="Times New Roman" w:hAnsi="Times New Roman"/>
          <w:b/>
          <w:bCs/>
          <w:sz w:val="24"/>
          <w:szCs w:val="24"/>
        </w:rPr>
        <w:t xml:space="preserve"> </w:t>
      </w:r>
      <w:r w:rsidRPr="00A25C05">
        <w:rPr>
          <w:rFonts w:ascii="Times New Roman" w:hAnsi="Times New Roman"/>
          <w:b/>
          <w:bCs/>
          <w:sz w:val="24"/>
          <w:szCs w:val="24"/>
        </w:rPr>
        <w:t>занятиях при решении ситуационных задач:</w:t>
      </w:r>
    </w:p>
    <w:p w14:paraId="3BCA068E"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«5» отлично – </w:t>
      </w:r>
      <w:r w:rsidRPr="00A25C05">
        <w:rPr>
          <w:rFonts w:ascii="Times New Roman" w:hAnsi="Times New Roman"/>
          <w:sz w:val="24"/>
          <w:szCs w:val="24"/>
        </w:rPr>
        <w:t>студент решил задачу правильно и обосновал свой ответ.</w:t>
      </w:r>
    </w:p>
    <w:p w14:paraId="506A58DE"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«4» хорошо </w:t>
      </w:r>
      <w:r w:rsidRPr="00A25C05">
        <w:rPr>
          <w:rFonts w:ascii="Times New Roman" w:hAnsi="Times New Roman"/>
          <w:sz w:val="24"/>
          <w:szCs w:val="24"/>
        </w:rPr>
        <w:t>– студент решил задачу правильно, при обосновании ответа</w:t>
      </w:r>
      <w:r>
        <w:rPr>
          <w:rFonts w:ascii="Times New Roman" w:hAnsi="Times New Roman"/>
          <w:sz w:val="24"/>
          <w:szCs w:val="24"/>
        </w:rPr>
        <w:t xml:space="preserve"> </w:t>
      </w:r>
      <w:r w:rsidRPr="00A25C05">
        <w:rPr>
          <w:rFonts w:ascii="Times New Roman" w:hAnsi="Times New Roman"/>
          <w:sz w:val="24"/>
          <w:szCs w:val="24"/>
        </w:rPr>
        <w:t>допустил неточности и ошибки, которые исправил при помощи</w:t>
      </w:r>
      <w:r>
        <w:rPr>
          <w:rFonts w:ascii="Times New Roman" w:hAnsi="Times New Roman"/>
          <w:sz w:val="24"/>
          <w:szCs w:val="24"/>
        </w:rPr>
        <w:t xml:space="preserve"> </w:t>
      </w:r>
      <w:r w:rsidRPr="00A25C05">
        <w:rPr>
          <w:rFonts w:ascii="Times New Roman" w:hAnsi="Times New Roman"/>
          <w:sz w:val="24"/>
          <w:szCs w:val="24"/>
        </w:rPr>
        <w:t>преподавателя.</w:t>
      </w:r>
    </w:p>
    <w:p w14:paraId="1AE009FA" w14:textId="77777777" w:rsidR="00380456"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«3» удовлетворительно </w:t>
      </w:r>
      <w:r w:rsidRPr="00A25C05">
        <w:rPr>
          <w:rFonts w:ascii="Times New Roman" w:hAnsi="Times New Roman"/>
          <w:sz w:val="24"/>
          <w:szCs w:val="24"/>
        </w:rPr>
        <w:t>– студент частично справился с решением</w:t>
      </w:r>
      <w:r>
        <w:rPr>
          <w:rFonts w:ascii="Times New Roman" w:hAnsi="Times New Roman"/>
          <w:sz w:val="24"/>
          <w:szCs w:val="24"/>
        </w:rPr>
        <w:t xml:space="preserve"> </w:t>
      </w:r>
      <w:r w:rsidRPr="00A25C05">
        <w:rPr>
          <w:rFonts w:ascii="Times New Roman" w:hAnsi="Times New Roman"/>
          <w:sz w:val="24"/>
          <w:szCs w:val="24"/>
        </w:rPr>
        <w:t>задачи, затрудняется обосновать свой ответ, делает грубые ошибки при</w:t>
      </w:r>
      <w:r>
        <w:rPr>
          <w:rFonts w:ascii="Times New Roman" w:hAnsi="Times New Roman"/>
          <w:sz w:val="24"/>
          <w:szCs w:val="24"/>
        </w:rPr>
        <w:t xml:space="preserve"> </w:t>
      </w:r>
      <w:r w:rsidRPr="00A25C05">
        <w:rPr>
          <w:rFonts w:ascii="Times New Roman" w:hAnsi="Times New Roman"/>
          <w:sz w:val="24"/>
          <w:szCs w:val="24"/>
        </w:rPr>
        <w:t>пояснениях своего ответа.</w:t>
      </w:r>
    </w:p>
    <w:p w14:paraId="1FEB80AF" w14:textId="77777777" w:rsidR="00380456" w:rsidRPr="00A25C05" w:rsidRDefault="00380456" w:rsidP="00380456">
      <w:pPr>
        <w:autoSpaceDE w:val="0"/>
        <w:autoSpaceDN w:val="0"/>
        <w:adjustRightInd w:val="0"/>
        <w:spacing w:after="0" w:line="240" w:lineRule="auto"/>
        <w:jc w:val="both"/>
        <w:rPr>
          <w:rFonts w:ascii="Times New Roman" w:hAnsi="Times New Roman"/>
          <w:sz w:val="24"/>
          <w:szCs w:val="24"/>
        </w:rPr>
      </w:pPr>
      <w:r w:rsidRPr="00A25C05">
        <w:rPr>
          <w:rFonts w:ascii="Times New Roman" w:hAnsi="Times New Roman"/>
          <w:b/>
          <w:bCs/>
          <w:sz w:val="24"/>
          <w:szCs w:val="24"/>
        </w:rPr>
        <w:t xml:space="preserve">«2» неудовлетворительно </w:t>
      </w:r>
      <w:r w:rsidRPr="00A25C05">
        <w:rPr>
          <w:rFonts w:ascii="Times New Roman" w:hAnsi="Times New Roman"/>
          <w:sz w:val="24"/>
          <w:szCs w:val="24"/>
        </w:rPr>
        <w:t>– студент не решил задачу.</w:t>
      </w:r>
    </w:p>
    <w:p w14:paraId="28B46A48" w14:textId="77777777" w:rsidR="00380456" w:rsidRDefault="00380456" w:rsidP="00380456">
      <w:pPr>
        <w:autoSpaceDE w:val="0"/>
        <w:autoSpaceDN w:val="0"/>
        <w:adjustRightInd w:val="0"/>
        <w:spacing w:after="0" w:line="240" w:lineRule="auto"/>
        <w:jc w:val="both"/>
        <w:rPr>
          <w:rFonts w:ascii="Times New Roman" w:hAnsi="Times New Roman"/>
          <w:b/>
          <w:bCs/>
          <w:sz w:val="24"/>
          <w:szCs w:val="24"/>
        </w:rPr>
      </w:pPr>
    </w:p>
    <w:p w14:paraId="2C5E022E"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Критерии оценки тестирования:</w:t>
      </w:r>
    </w:p>
    <w:p w14:paraId="2D867721" w14:textId="77777777" w:rsidR="00380456" w:rsidRPr="00A25C05" w:rsidRDefault="00380456" w:rsidP="00380456">
      <w:pPr>
        <w:autoSpaceDE w:val="0"/>
        <w:autoSpaceDN w:val="0"/>
        <w:adjustRightInd w:val="0"/>
        <w:spacing w:after="0" w:line="240" w:lineRule="auto"/>
        <w:jc w:val="both"/>
        <w:rPr>
          <w:rFonts w:ascii="Times New Roman" w:hAnsi="Times New Roman"/>
          <w:b/>
          <w:bCs/>
          <w:sz w:val="24"/>
          <w:szCs w:val="24"/>
        </w:rPr>
      </w:pPr>
      <w:r w:rsidRPr="00A25C05">
        <w:rPr>
          <w:rFonts w:ascii="Times New Roman" w:hAnsi="Times New Roman"/>
          <w:b/>
          <w:bCs/>
          <w:sz w:val="24"/>
          <w:szCs w:val="24"/>
        </w:rPr>
        <w:t>Балл по 100-балльной системе</w:t>
      </w:r>
      <w:r>
        <w:rPr>
          <w:rFonts w:ascii="Times New Roman" w:hAnsi="Times New Roman"/>
          <w:b/>
          <w:bCs/>
          <w:sz w:val="24"/>
          <w:szCs w:val="24"/>
        </w:rPr>
        <w:t xml:space="preserve">     </w:t>
      </w:r>
      <w:r w:rsidRPr="00A25C05">
        <w:rPr>
          <w:rFonts w:ascii="Times New Roman" w:hAnsi="Times New Roman"/>
          <w:b/>
          <w:bCs/>
          <w:sz w:val="24"/>
          <w:szCs w:val="24"/>
        </w:rPr>
        <w:t>% выполнения задания</w:t>
      </w:r>
    </w:p>
    <w:p w14:paraId="1A94ED5B"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«5» (</w:t>
      </w:r>
      <w:proofErr w:type="gramStart"/>
      <w:r w:rsidRPr="00583AA4">
        <w:rPr>
          <w:rFonts w:ascii="Times New Roman" w:hAnsi="Times New Roman"/>
          <w:bCs/>
          <w:sz w:val="24"/>
          <w:szCs w:val="24"/>
        </w:rPr>
        <w:t>отлично</w:t>
      </w:r>
      <w:r w:rsidRPr="00583AA4">
        <w:rPr>
          <w:rFonts w:ascii="Times New Roman" w:hAnsi="Times New Roman"/>
          <w:sz w:val="24"/>
          <w:szCs w:val="24"/>
        </w:rPr>
        <w:t xml:space="preserve">)   </w:t>
      </w:r>
      <w:proofErr w:type="gramEnd"/>
      <w:r w:rsidRPr="00583AA4">
        <w:rPr>
          <w:rFonts w:ascii="Times New Roman" w:hAnsi="Times New Roman"/>
          <w:sz w:val="24"/>
          <w:szCs w:val="24"/>
        </w:rPr>
        <w:t xml:space="preserve">                                 </w:t>
      </w:r>
      <w:r w:rsidRPr="00583AA4">
        <w:rPr>
          <w:rFonts w:ascii="Times New Roman" w:hAnsi="Times New Roman"/>
          <w:bCs/>
          <w:sz w:val="24"/>
          <w:szCs w:val="24"/>
        </w:rPr>
        <w:t xml:space="preserve">91-100 </w:t>
      </w:r>
    </w:p>
    <w:p w14:paraId="5E6270A8"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 xml:space="preserve">«4» хорошо        </w:t>
      </w:r>
      <w:r>
        <w:rPr>
          <w:rFonts w:ascii="Times New Roman" w:hAnsi="Times New Roman"/>
          <w:bCs/>
          <w:sz w:val="24"/>
          <w:szCs w:val="24"/>
        </w:rPr>
        <w:t xml:space="preserve">                               </w:t>
      </w:r>
      <w:r w:rsidRPr="00583AA4">
        <w:rPr>
          <w:rFonts w:ascii="Times New Roman" w:hAnsi="Times New Roman"/>
          <w:bCs/>
          <w:sz w:val="24"/>
          <w:szCs w:val="24"/>
        </w:rPr>
        <w:t xml:space="preserve">81-90 </w:t>
      </w:r>
    </w:p>
    <w:p w14:paraId="0188CA81"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 xml:space="preserve">«3» удовлетворительно                   71-80 </w:t>
      </w:r>
    </w:p>
    <w:p w14:paraId="77CD78CC" w14:textId="77777777" w:rsidR="00380456" w:rsidRPr="00583AA4" w:rsidRDefault="00380456" w:rsidP="00380456">
      <w:pPr>
        <w:autoSpaceDE w:val="0"/>
        <w:autoSpaceDN w:val="0"/>
        <w:adjustRightInd w:val="0"/>
        <w:spacing w:after="0" w:line="240" w:lineRule="auto"/>
        <w:jc w:val="both"/>
        <w:rPr>
          <w:rFonts w:ascii="Times New Roman" w:hAnsi="Times New Roman"/>
          <w:bCs/>
          <w:sz w:val="24"/>
          <w:szCs w:val="24"/>
        </w:rPr>
      </w:pPr>
      <w:r w:rsidRPr="00583AA4">
        <w:rPr>
          <w:rFonts w:ascii="Times New Roman" w:hAnsi="Times New Roman"/>
          <w:bCs/>
          <w:sz w:val="24"/>
          <w:szCs w:val="24"/>
        </w:rPr>
        <w:t>«2» неудовлетворительно                0-70</w:t>
      </w:r>
    </w:p>
    <w:p w14:paraId="20A02452" w14:textId="59669F55" w:rsidR="00380456" w:rsidRDefault="00380456"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50FB610F" w14:textId="56C76CD7"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BA75FA1" w14:textId="1F0C7011"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B340814" w14:textId="77777777" w:rsidR="00113142" w:rsidRDefault="00113142" w:rsidP="00380456">
      <w:pPr>
        <w:shd w:val="clear" w:color="auto" w:fill="FFFFFF"/>
        <w:autoSpaceDE w:val="0"/>
        <w:autoSpaceDN w:val="0"/>
        <w:adjustRightInd w:val="0"/>
        <w:spacing w:after="0" w:line="240" w:lineRule="auto"/>
        <w:jc w:val="both"/>
        <w:rPr>
          <w:rFonts w:ascii="Times New Roman" w:hAnsi="Times New Roman"/>
          <w:color w:val="000000"/>
          <w:sz w:val="24"/>
          <w:szCs w:val="24"/>
        </w:rPr>
      </w:pPr>
    </w:p>
    <w:p w14:paraId="3A9E26B2" w14:textId="77777777" w:rsidR="00380456" w:rsidRPr="00752DD5" w:rsidRDefault="00380456" w:rsidP="00380456">
      <w:pPr>
        <w:spacing w:after="0" w:line="240" w:lineRule="auto"/>
        <w:jc w:val="center"/>
        <w:rPr>
          <w:rFonts w:ascii="Times New Roman" w:hAnsi="Times New Roman"/>
          <w:b/>
          <w:color w:val="000000"/>
          <w:sz w:val="24"/>
          <w:szCs w:val="24"/>
        </w:rPr>
      </w:pPr>
      <w:r w:rsidRPr="00752DD5">
        <w:rPr>
          <w:rFonts w:ascii="Times New Roman" w:hAnsi="Times New Roman"/>
          <w:b/>
          <w:color w:val="000000"/>
          <w:sz w:val="24"/>
          <w:szCs w:val="24"/>
        </w:rPr>
        <w:lastRenderedPageBreak/>
        <w:t>Рекомендуемая литература:</w:t>
      </w:r>
    </w:p>
    <w:p w14:paraId="603F4A63" w14:textId="77777777" w:rsidR="00380456" w:rsidRPr="003F6BEB" w:rsidRDefault="00380456" w:rsidP="00380456">
      <w:pPr>
        <w:pStyle w:val="western"/>
        <w:spacing w:before="0" w:beforeAutospacing="0" w:after="0" w:afterAutospacing="0"/>
        <w:rPr>
          <w:b/>
          <w:color w:val="000000"/>
        </w:rPr>
      </w:pPr>
      <w:r w:rsidRPr="003F6BEB">
        <w:rPr>
          <w:b/>
          <w:color w:val="000000"/>
        </w:rPr>
        <w:t>Основная:</w:t>
      </w:r>
    </w:p>
    <w:p w14:paraId="77159BFE" w14:textId="77777777" w:rsidR="00380456" w:rsidRPr="004B73CB" w:rsidRDefault="00380456" w:rsidP="00380456">
      <w:pPr>
        <w:pStyle w:val="af6"/>
        <w:numPr>
          <w:ilvl w:val="0"/>
          <w:numId w:val="7"/>
        </w:numPr>
        <w:shd w:val="clear" w:color="auto" w:fill="FFFFFF"/>
        <w:tabs>
          <w:tab w:val="clear" w:pos="720"/>
          <w:tab w:val="num" w:pos="426"/>
        </w:tabs>
        <w:autoSpaceDE w:val="0"/>
        <w:autoSpaceDN w:val="0"/>
        <w:adjustRightInd w:val="0"/>
        <w:spacing w:after="0" w:line="240" w:lineRule="auto"/>
        <w:ind w:left="426" w:hanging="142"/>
        <w:jc w:val="both"/>
        <w:rPr>
          <w:rFonts w:ascii="Times New Roman" w:hAnsi="Times New Roman"/>
          <w:color w:val="000000"/>
          <w:sz w:val="24"/>
          <w:szCs w:val="24"/>
        </w:rPr>
      </w:pPr>
      <w:r w:rsidRPr="003A11A2">
        <w:rPr>
          <w:rFonts w:ascii="Times New Roman" w:hAnsi="Times New Roman"/>
          <w:kern w:val="28"/>
          <w:sz w:val="24"/>
          <w:szCs w:val="24"/>
          <w:shd w:val="clear" w:color="auto" w:fill="FFFFFF"/>
        </w:rPr>
        <w:t>Поликлиническая терапия [Электронный ресурс]: учебник / под ред. И.Л.</w:t>
      </w:r>
      <w:r w:rsidRPr="003A11A2">
        <w:rPr>
          <w:rFonts w:ascii="Times New Roman" w:hAnsi="Times New Roman"/>
          <w:sz w:val="24"/>
          <w:szCs w:val="24"/>
          <w:shd w:val="clear" w:color="auto" w:fill="FFFFFF"/>
        </w:rPr>
        <w:t xml:space="preserve"> Давыдкина, Ю.В. Щукина - М.: ГЭОТАР-Медиа, 2016. - 688 c. Режим доступа: </w:t>
      </w:r>
      <w:hyperlink r:id="rId18" w:history="1">
        <w:r w:rsidRPr="004B73CB">
          <w:rPr>
            <w:rStyle w:val="af1"/>
          </w:rPr>
          <w:t>http://www.studmedlib.ru/book/ISBN9785970438213.html</w:t>
        </w:r>
      </w:hyperlink>
    </w:p>
    <w:p w14:paraId="130E4BEC" w14:textId="77777777" w:rsidR="00380456" w:rsidRDefault="00380456" w:rsidP="00380456">
      <w:pPr>
        <w:pStyle w:val="western"/>
        <w:spacing w:before="0" w:beforeAutospacing="0" w:after="0" w:afterAutospacing="0"/>
        <w:jc w:val="both"/>
        <w:rPr>
          <w:color w:val="000000"/>
        </w:rPr>
      </w:pPr>
    </w:p>
    <w:p w14:paraId="26835EE6" w14:textId="77777777" w:rsidR="00380456" w:rsidRPr="003F6BEB" w:rsidRDefault="00380456" w:rsidP="00380456">
      <w:pPr>
        <w:pStyle w:val="western"/>
        <w:spacing w:before="0" w:beforeAutospacing="0" w:after="0" w:afterAutospacing="0"/>
        <w:jc w:val="both"/>
        <w:rPr>
          <w:b/>
          <w:color w:val="000000"/>
        </w:rPr>
      </w:pPr>
      <w:r w:rsidRPr="003F6BEB">
        <w:rPr>
          <w:b/>
          <w:color w:val="000000"/>
        </w:rPr>
        <w:t>Дополнительная:</w:t>
      </w:r>
    </w:p>
    <w:p w14:paraId="18DC5FF2" w14:textId="77777777" w:rsidR="00380456" w:rsidRPr="007F0D5C" w:rsidRDefault="00380456" w:rsidP="00380456">
      <w:pPr>
        <w:tabs>
          <w:tab w:val="left" w:pos="240"/>
        </w:tabs>
        <w:spacing w:after="0" w:line="240" w:lineRule="auto"/>
        <w:ind w:left="482" w:hanging="198"/>
        <w:jc w:val="both"/>
        <w:rPr>
          <w:rFonts w:ascii="Times New Roman" w:hAnsi="Times New Roman"/>
          <w:color w:val="000000"/>
          <w:sz w:val="24"/>
          <w:szCs w:val="24"/>
        </w:rPr>
      </w:pPr>
      <w:r>
        <w:rPr>
          <w:rFonts w:ascii="Times New Roman" w:hAnsi="Times New Roman"/>
          <w:color w:val="000000"/>
          <w:sz w:val="24"/>
          <w:szCs w:val="24"/>
        </w:rPr>
        <w:t xml:space="preserve">1. </w:t>
      </w:r>
      <w:r w:rsidRPr="007F0D5C">
        <w:rPr>
          <w:rFonts w:ascii="Times New Roman" w:hAnsi="Times New Roman"/>
          <w:color w:val="000000"/>
          <w:sz w:val="24"/>
          <w:szCs w:val="24"/>
        </w:rPr>
        <w:t xml:space="preserve">Алгоритмы диагностики основных заболеваний в амбулаторной практике </w:t>
      </w:r>
      <w:r w:rsidRPr="007F0D5C">
        <w:rPr>
          <w:rFonts w:ascii="Times New Roman" w:hAnsi="Times New Roman"/>
          <w:color w:val="000000"/>
          <w:sz w:val="24"/>
          <w:szCs w:val="24"/>
          <w:shd w:val="clear" w:color="auto" w:fill="FFFFFF"/>
        </w:rPr>
        <w:t xml:space="preserve">[Электронный ресурс]: учебное пособие / О.Ю. Майко, М.О. Журавлева, И.В. Ткаченко; ОрГМУ. – Оренбург: [б. и.], 2016. - 164 с. </w:t>
      </w:r>
      <w:proofErr w:type="spellStart"/>
      <w:r w:rsidRPr="007F0D5C">
        <w:rPr>
          <w:rFonts w:ascii="Times New Roman" w:hAnsi="Times New Roman"/>
          <w:color w:val="000000"/>
          <w:sz w:val="24"/>
          <w:szCs w:val="24"/>
          <w:shd w:val="clear" w:color="auto" w:fill="FFFFFF"/>
        </w:rPr>
        <w:t>on-line</w:t>
      </w:r>
      <w:proofErr w:type="spellEnd"/>
      <w:r w:rsidRPr="007F0D5C">
        <w:rPr>
          <w:rFonts w:ascii="Times New Roman" w:hAnsi="Times New Roman"/>
          <w:color w:val="000000"/>
          <w:sz w:val="24"/>
          <w:szCs w:val="24"/>
          <w:shd w:val="clear" w:color="auto" w:fill="FFFFFF"/>
        </w:rPr>
        <w:t>. - Б. ц.</w:t>
      </w:r>
    </w:p>
    <w:p w14:paraId="595977D7" w14:textId="77777777" w:rsidR="00380456" w:rsidRDefault="00380456" w:rsidP="00380456">
      <w:pPr>
        <w:tabs>
          <w:tab w:val="left" w:pos="240"/>
        </w:tabs>
        <w:spacing w:after="0" w:line="240" w:lineRule="auto"/>
        <w:ind w:left="482" w:hanging="198"/>
        <w:jc w:val="both"/>
        <w:rPr>
          <w:rFonts w:ascii="Times New Roman" w:hAnsi="Times New Roman"/>
          <w:color w:val="000000"/>
          <w:sz w:val="24"/>
          <w:szCs w:val="24"/>
        </w:rPr>
      </w:pPr>
      <w:r>
        <w:rPr>
          <w:rFonts w:ascii="Times New Roman" w:hAnsi="Times New Roman"/>
          <w:color w:val="000000"/>
          <w:sz w:val="24"/>
          <w:szCs w:val="24"/>
          <w:shd w:val="clear" w:color="auto" w:fill="FFFFFF"/>
        </w:rPr>
        <w:t xml:space="preserve">2. Тестовые задания по поликлинической терапии: учебное пособие / </w:t>
      </w:r>
      <w:r w:rsidRPr="007F0D5C">
        <w:rPr>
          <w:rFonts w:ascii="Times New Roman" w:hAnsi="Times New Roman"/>
          <w:color w:val="000000"/>
          <w:sz w:val="24"/>
          <w:szCs w:val="24"/>
          <w:shd w:val="clear" w:color="auto" w:fill="FFFFFF"/>
        </w:rPr>
        <w:t>О.Ю. Майко, М.О. Журавлева, И.В. Ткаченко; ОрГМУ. – Оренбург: 201</w:t>
      </w:r>
      <w:r>
        <w:rPr>
          <w:rFonts w:ascii="Times New Roman" w:hAnsi="Times New Roman"/>
          <w:color w:val="000000"/>
          <w:sz w:val="24"/>
          <w:szCs w:val="24"/>
          <w:shd w:val="clear" w:color="auto" w:fill="FFFFFF"/>
        </w:rPr>
        <w:t>3</w:t>
      </w:r>
      <w:r w:rsidRPr="007F0D5C">
        <w:rPr>
          <w:rFonts w:ascii="Times New Roman" w:hAnsi="Times New Roman"/>
          <w:color w:val="000000"/>
          <w:sz w:val="24"/>
          <w:szCs w:val="24"/>
          <w:shd w:val="clear" w:color="auto" w:fill="FFFFFF"/>
        </w:rPr>
        <w:t>. - 1</w:t>
      </w:r>
      <w:r>
        <w:rPr>
          <w:rFonts w:ascii="Times New Roman" w:hAnsi="Times New Roman"/>
          <w:color w:val="000000"/>
          <w:sz w:val="24"/>
          <w:szCs w:val="24"/>
          <w:shd w:val="clear" w:color="auto" w:fill="FFFFFF"/>
        </w:rPr>
        <w:t>97</w:t>
      </w:r>
      <w:r w:rsidRPr="007F0D5C">
        <w:rPr>
          <w:rFonts w:ascii="Times New Roman" w:hAnsi="Times New Roman"/>
          <w:color w:val="000000"/>
          <w:sz w:val="24"/>
          <w:szCs w:val="24"/>
          <w:shd w:val="clear" w:color="auto" w:fill="FFFFFF"/>
        </w:rPr>
        <w:t xml:space="preserve"> с.</w:t>
      </w:r>
    </w:p>
    <w:p w14:paraId="58576465" w14:textId="77777777" w:rsidR="00380456" w:rsidRPr="00661B10" w:rsidRDefault="00380456" w:rsidP="00380456">
      <w:pPr>
        <w:pStyle w:val="a3"/>
        <w:rPr>
          <w:color w:val="000000"/>
          <w:spacing w:val="-6"/>
          <w:sz w:val="24"/>
          <w:szCs w:val="24"/>
          <w:lang w:val="ru-RU"/>
        </w:rPr>
      </w:pPr>
    </w:p>
    <w:p w14:paraId="2BB3691C" w14:textId="77777777" w:rsidR="00380456" w:rsidRDefault="00380456" w:rsidP="00380456">
      <w:pPr>
        <w:spacing w:after="0" w:line="240" w:lineRule="auto"/>
        <w:rPr>
          <w:rFonts w:ascii="Times New Roman" w:hAnsi="Times New Roman"/>
          <w:b/>
          <w:color w:val="000000"/>
        </w:rPr>
      </w:pPr>
      <w:r w:rsidRPr="003E2A46">
        <w:rPr>
          <w:rFonts w:ascii="Times New Roman" w:hAnsi="Times New Roman"/>
          <w:b/>
          <w:color w:val="000000"/>
        </w:rPr>
        <w:t>Базы данных, информационно-справочные и поисковые системы – Интернет-ресурсы:</w:t>
      </w:r>
    </w:p>
    <w:p w14:paraId="1CD418A9" w14:textId="77777777" w:rsidR="00380456" w:rsidRPr="003E2A46"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 xml:space="preserve">: </w:t>
      </w:r>
      <w:r w:rsidRPr="003E2A46">
        <w:rPr>
          <w:rFonts w:ascii="Times New Roman" w:hAnsi="Times New Roman"/>
          <w:color w:val="000000"/>
          <w:u w:val="single"/>
          <w:lang w:val="en-US"/>
        </w:rPr>
        <w:t>med-info.ru</w:t>
      </w:r>
    </w:p>
    <w:p w14:paraId="0FC2DBCC" w14:textId="77777777" w:rsidR="00380456" w:rsidRPr="003E2A46"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medbe.ru</w:t>
      </w:r>
    </w:p>
    <w:p w14:paraId="4176D0C4" w14:textId="77777777" w:rsidR="00380456" w:rsidRPr="00E935D7" w:rsidRDefault="00380456" w:rsidP="00380456">
      <w:pPr>
        <w:numPr>
          <w:ilvl w:val="0"/>
          <w:numId w:val="4"/>
        </w:numPr>
        <w:spacing w:after="0" w:line="240" w:lineRule="auto"/>
        <w:ind w:left="426" w:hanging="426"/>
        <w:rPr>
          <w:rFonts w:ascii="Times New Roman" w:hAnsi="Times New Roman"/>
          <w:color w:val="000000"/>
          <w:u w:val="single"/>
        </w:rPr>
      </w:pPr>
      <w:r w:rsidRPr="007941D9">
        <w:rPr>
          <w:rFonts w:ascii="Times New Roman" w:hAnsi="Times New Roman"/>
          <w:color w:val="000000"/>
          <w:lang w:val="en-US"/>
        </w:rPr>
        <w:t>URL</w:t>
      </w:r>
      <w:r w:rsidRPr="007941D9">
        <w:rPr>
          <w:rFonts w:ascii="Times New Roman" w:hAnsi="Times New Roman"/>
          <w:color w:val="000000"/>
        </w:rPr>
        <w:t>:</w:t>
      </w:r>
      <w:r w:rsidRPr="003E2A46">
        <w:rPr>
          <w:rFonts w:ascii="Times New Roman" w:hAnsi="Times New Roman"/>
          <w:color w:val="000000"/>
          <w:u w:val="single"/>
        </w:rPr>
        <w:t xml:space="preserve"> </w:t>
      </w:r>
      <w:r w:rsidRPr="003E2A46">
        <w:rPr>
          <w:rFonts w:ascii="Times New Roman" w:hAnsi="Times New Roman"/>
          <w:color w:val="000000"/>
          <w:u w:val="single"/>
          <w:lang w:val="en-US"/>
        </w:rPr>
        <w:t>cutw.ru</w:t>
      </w:r>
    </w:p>
    <w:p w14:paraId="0633B6C3" w14:textId="77777777" w:rsidR="00380456" w:rsidRDefault="00380456" w:rsidP="00380456">
      <w:pPr>
        <w:spacing w:after="0" w:line="240" w:lineRule="auto"/>
        <w:rPr>
          <w:rFonts w:ascii="Times New Roman" w:hAnsi="Times New Roman"/>
          <w:color w:val="000000"/>
          <w:u w:val="single"/>
        </w:rPr>
      </w:pPr>
    </w:p>
    <w:p w14:paraId="08F71C3A" w14:textId="77777777" w:rsidR="00380456" w:rsidRDefault="00380456" w:rsidP="00380456">
      <w:pPr>
        <w:spacing w:after="0" w:line="240" w:lineRule="auto"/>
        <w:jc w:val="center"/>
        <w:rPr>
          <w:rFonts w:ascii="Times New Roman" w:hAnsi="Times New Roman"/>
          <w:i/>
          <w:color w:val="000000"/>
          <w:spacing w:val="-4"/>
          <w:sz w:val="24"/>
          <w:szCs w:val="24"/>
        </w:rPr>
      </w:pPr>
      <w:r>
        <w:rPr>
          <w:rFonts w:ascii="Times New Roman" w:hAnsi="Times New Roman"/>
          <w:b/>
          <w:color w:val="000000"/>
          <w:sz w:val="24"/>
          <w:szCs w:val="24"/>
        </w:rPr>
        <w:t>12.</w:t>
      </w:r>
      <w:r w:rsidRPr="00752DD5">
        <w:rPr>
          <w:rFonts w:ascii="Times New Roman" w:hAnsi="Times New Roman"/>
          <w:b/>
          <w:color w:val="000000"/>
          <w:sz w:val="24"/>
          <w:szCs w:val="24"/>
        </w:rPr>
        <w:t>Хронокарта занятия</w:t>
      </w:r>
    </w:p>
    <w:p w14:paraId="0B029831" w14:textId="77777777" w:rsidR="00380456" w:rsidRPr="00EA6FDD" w:rsidRDefault="00380456" w:rsidP="00380456">
      <w:pPr>
        <w:spacing w:after="0" w:line="240" w:lineRule="auto"/>
        <w:ind w:firstLine="709"/>
        <w:jc w:val="both"/>
        <w:rPr>
          <w:rFonts w:ascii="Times New Roman" w:hAnsi="Times New Roman"/>
          <w:i/>
          <w:color w:val="000000"/>
          <w:spacing w:val="-4"/>
          <w:sz w:val="8"/>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0"/>
        <w:gridCol w:w="2899"/>
        <w:gridCol w:w="5316"/>
        <w:gridCol w:w="7"/>
        <w:gridCol w:w="865"/>
      </w:tblGrid>
      <w:tr w:rsidR="00380456" w:rsidRPr="00541A3D" w14:paraId="0AD1C5E1" w14:textId="77777777" w:rsidTr="00380456">
        <w:trPr>
          <w:jc w:val="center"/>
        </w:trPr>
        <w:tc>
          <w:tcPr>
            <w:tcW w:w="536" w:type="dxa"/>
          </w:tcPr>
          <w:p w14:paraId="7D954F56"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w:t>
            </w:r>
          </w:p>
          <w:p w14:paraId="641197A4"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п/п</w:t>
            </w:r>
          </w:p>
        </w:tc>
        <w:tc>
          <w:tcPr>
            <w:tcW w:w="2920" w:type="dxa"/>
          </w:tcPr>
          <w:p w14:paraId="11F36318"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Этапы и содержание занятия </w:t>
            </w:r>
          </w:p>
        </w:tc>
        <w:tc>
          <w:tcPr>
            <w:tcW w:w="5431" w:type="dxa"/>
            <w:gridSpan w:val="2"/>
            <w:shd w:val="clear" w:color="auto" w:fill="auto"/>
          </w:tcPr>
          <w:p w14:paraId="412D5481"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Используемые методы (в т.ч., интерактивные)</w:t>
            </w:r>
          </w:p>
        </w:tc>
        <w:tc>
          <w:tcPr>
            <w:tcW w:w="858" w:type="dxa"/>
            <w:shd w:val="clear" w:color="auto" w:fill="auto"/>
          </w:tcPr>
          <w:p w14:paraId="030FA8F7"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Время </w:t>
            </w:r>
          </w:p>
        </w:tc>
      </w:tr>
      <w:tr w:rsidR="00380456" w:rsidRPr="00541A3D" w14:paraId="52C2CA37" w14:textId="77777777" w:rsidTr="00380456">
        <w:trPr>
          <w:jc w:val="center"/>
        </w:trPr>
        <w:tc>
          <w:tcPr>
            <w:tcW w:w="536" w:type="dxa"/>
          </w:tcPr>
          <w:p w14:paraId="2CA0FA6B"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1</w:t>
            </w:r>
          </w:p>
          <w:p w14:paraId="36B3B5C0"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1.1 </w:t>
            </w:r>
          </w:p>
          <w:p w14:paraId="27505E01"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1.2 </w:t>
            </w:r>
          </w:p>
          <w:p w14:paraId="51332707" w14:textId="77777777" w:rsidR="00380456" w:rsidRPr="00DC5CC5" w:rsidRDefault="00380456" w:rsidP="00380456">
            <w:pPr>
              <w:spacing w:after="0" w:line="240" w:lineRule="auto"/>
              <w:jc w:val="center"/>
              <w:rPr>
                <w:rFonts w:ascii="Times New Roman" w:hAnsi="Times New Roman"/>
                <w:color w:val="000000"/>
                <w:sz w:val="24"/>
                <w:szCs w:val="24"/>
              </w:rPr>
            </w:pPr>
          </w:p>
          <w:p w14:paraId="326D0924"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 xml:space="preserve">1.3 </w:t>
            </w:r>
          </w:p>
        </w:tc>
        <w:tc>
          <w:tcPr>
            <w:tcW w:w="2920" w:type="dxa"/>
          </w:tcPr>
          <w:p w14:paraId="1C047C80" w14:textId="77777777" w:rsidR="00380456" w:rsidRPr="00984A29" w:rsidRDefault="00380456" w:rsidP="00380456">
            <w:pPr>
              <w:spacing w:after="0" w:line="240" w:lineRule="auto"/>
              <w:jc w:val="both"/>
              <w:rPr>
                <w:rFonts w:ascii="Times New Roman" w:hAnsi="Times New Roman"/>
                <w:b/>
                <w:color w:val="000000"/>
                <w:sz w:val="24"/>
                <w:szCs w:val="24"/>
              </w:rPr>
            </w:pPr>
            <w:r w:rsidRPr="00984A29">
              <w:rPr>
                <w:rFonts w:ascii="Times New Roman" w:hAnsi="Times New Roman"/>
                <w:b/>
                <w:color w:val="000000"/>
                <w:sz w:val="24"/>
                <w:szCs w:val="24"/>
              </w:rPr>
              <w:t xml:space="preserve">Организационный момент. </w:t>
            </w:r>
          </w:p>
          <w:p w14:paraId="73290CD8"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Объявление темы, цели занятия.</w:t>
            </w:r>
          </w:p>
          <w:p w14:paraId="08DEAC37"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Оценка готовности аудитории, оборудования и студентов.</w:t>
            </w:r>
          </w:p>
          <w:p w14:paraId="61816344"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Краткая характеристика этапов и содержания работы студентов на за</w:t>
            </w:r>
            <w:r>
              <w:rPr>
                <w:rFonts w:ascii="Times New Roman" w:hAnsi="Times New Roman"/>
                <w:color w:val="000000"/>
                <w:sz w:val="24"/>
                <w:szCs w:val="24"/>
              </w:rPr>
              <w:t>нятии:</w:t>
            </w:r>
          </w:p>
        </w:tc>
        <w:tc>
          <w:tcPr>
            <w:tcW w:w="5431" w:type="dxa"/>
            <w:gridSpan w:val="2"/>
            <w:shd w:val="clear" w:color="auto" w:fill="auto"/>
          </w:tcPr>
          <w:p w14:paraId="3BCA04C4" w14:textId="77777777" w:rsidR="00380456" w:rsidRPr="003D2EB2" w:rsidRDefault="00380456" w:rsidP="00380456">
            <w:pPr>
              <w:spacing w:after="0" w:line="240" w:lineRule="auto"/>
              <w:jc w:val="both"/>
              <w:rPr>
                <w:rFonts w:ascii="Times New Roman" w:hAnsi="Times New Roman"/>
                <w:spacing w:val="-4"/>
                <w:sz w:val="24"/>
                <w:szCs w:val="24"/>
              </w:rPr>
            </w:pPr>
          </w:p>
          <w:p w14:paraId="50259D9B" w14:textId="77777777" w:rsidR="00380456" w:rsidRPr="003D2EB2" w:rsidRDefault="00380456" w:rsidP="00380456">
            <w:pPr>
              <w:spacing w:after="0" w:line="240" w:lineRule="auto"/>
              <w:jc w:val="both"/>
              <w:rPr>
                <w:rFonts w:ascii="Times New Roman" w:hAnsi="Times New Roman"/>
                <w:spacing w:val="-4"/>
                <w:sz w:val="24"/>
                <w:szCs w:val="24"/>
              </w:rPr>
            </w:pPr>
          </w:p>
          <w:p w14:paraId="4E1C2B4F" w14:textId="77777777" w:rsidR="00380456" w:rsidRPr="00BB11E1" w:rsidRDefault="00380456" w:rsidP="00380456">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Вступительное слово преподавате</w:t>
            </w:r>
            <w:r>
              <w:rPr>
                <w:rFonts w:ascii="Times New Roman" w:hAnsi="Times New Roman"/>
                <w:spacing w:val="-4"/>
                <w:sz w:val="24"/>
                <w:szCs w:val="24"/>
              </w:rPr>
              <w:t>ля</w:t>
            </w:r>
          </w:p>
          <w:p w14:paraId="29B65409" w14:textId="77777777" w:rsidR="00380456" w:rsidRDefault="00380456" w:rsidP="00380456">
            <w:pPr>
              <w:spacing w:after="0" w:line="240" w:lineRule="auto"/>
              <w:jc w:val="both"/>
              <w:rPr>
                <w:rFonts w:ascii="Times New Roman" w:hAnsi="Times New Roman"/>
                <w:spacing w:val="-4"/>
                <w:sz w:val="24"/>
                <w:szCs w:val="24"/>
                <w:lang w:val="en-US"/>
              </w:rPr>
            </w:pPr>
          </w:p>
          <w:p w14:paraId="52C2AB0B" w14:textId="77777777" w:rsidR="00380456" w:rsidRPr="00BB11E1" w:rsidRDefault="00380456" w:rsidP="00380456">
            <w:pPr>
              <w:spacing w:after="0" w:line="240" w:lineRule="auto"/>
              <w:jc w:val="both"/>
              <w:rPr>
                <w:rFonts w:ascii="Times New Roman" w:hAnsi="Times New Roman"/>
                <w:spacing w:val="-4"/>
                <w:sz w:val="24"/>
                <w:szCs w:val="24"/>
              </w:rPr>
            </w:pPr>
            <w:r w:rsidRPr="00BB11E1">
              <w:rPr>
                <w:rFonts w:ascii="Times New Roman" w:hAnsi="Times New Roman"/>
                <w:spacing w:val="-4"/>
                <w:sz w:val="24"/>
                <w:szCs w:val="24"/>
              </w:rPr>
              <w:t>Проверка присутствующих</w:t>
            </w:r>
          </w:p>
          <w:p w14:paraId="1128B3AB" w14:textId="77777777" w:rsidR="00380456" w:rsidRDefault="00380456" w:rsidP="00380456">
            <w:pPr>
              <w:spacing w:after="0" w:line="240" w:lineRule="auto"/>
              <w:jc w:val="both"/>
              <w:rPr>
                <w:rFonts w:ascii="Times New Roman" w:hAnsi="Times New Roman"/>
                <w:color w:val="000000"/>
                <w:sz w:val="24"/>
                <w:szCs w:val="24"/>
              </w:rPr>
            </w:pPr>
          </w:p>
          <w:p w14:paraId="61816576" w14:textId="77777777" w:rsidR="00380456" w:rsidRDefault="00380456" w:rsidP="00380456">
            <w:pPr>
              <w:spacing w:after="0" w:line="240" w:lineRule="auto"/>
              <w:jc w:val="both"/>
              <w:rPr>
                <w:rFonts w:ascii="Times New Roman" w:hAnsi="Times New Roman"/>
                <w:color w:val="000000"/>
                <w:sz w:val="24"/>
                <w:szCs w:val="24"/>
              </w:rPr>
            </w:pPr>
          </w:p>
          <w:p w14:paraId="3C1E3E81" w14:textId="77777777" w:rsidR="00380456" w:rsidRDefault="00380456" w:rsidP="00380456">
            <w:pPr>
              <w:spacing w:after="0" w:line="240" w:lineRule="auto"/>
              <w:jc w:val="both"/>
              <w:rPr>
                <w:rFonts w:ascii="Times New Roman" w:hAnsi="Times New Roman"/>
                <w:color w:val="000000"/>
                <w:sz w:val="24"/>
                <w:szCs w:val="24"/>
                <w:lang w:val="en-US"/>
              </w:rPr>
            </w:pPr>
          </w:p>
          <w:p w14:paraId="6F509E25" w14:textId="77777777" w:rsidR="00380456" w:rsidRDefault="00380456" w:rsidP="00380456">
            <w:pPr>
              <w:spacing w:after="0" w:line="240" w:lineRule="auto"/>
              <w:jc w:val="both"/>
              <w:rPr>
                <w:rFonts w:ascii="Times New Roman" w:hAnsi="Times New Roman"/>
                <w:color w:val="000000"/>
                <w:sz w:val="24"/>
                <w:szCs w:val="24"/>
                <w:lang w:val="en-US"/>
              </w:rPr>
            </w:pPr>
          </w:p>
          <w:p w14:paraId="02CFF5FE" w14:textId="77777777" w:rsidR="00380456" w:rsidRDefault="00380456" w:rsidP="00380456">
            <w:pPr>
              <w:spacing w:after="0" w:line="240" w:lineRule="auto"/>
              <w:jc w:val="both"/>
              <w:rPr>
                <w:rFonts w:ascii="Times New Roman" w:hAnsi="Times New Roman"/>
                <w:color w:val="000000"/>
                <w:sz w:val="24"/>
                <w:szCs w:val="24"/>
                <w:lang w:val="en-US"/>
              </w:rPr>
            </w:pPr>
          </w:p>
          <w:p w14:paraId="7F1CD12F" w14:textId="77777777" w:rsidR="00380456" w:rsidRPr="00DC5CC5" w:rsidRDefault="00380456" w:rsidP="00380456">
            <w:pPr>
              <w:spacing w:after="0" w:line="240" w:lineRule="auto"/>
              <w:jc w:val="both"/>
              <w:rPr>
                <w:rFonts w:ascii="Times New Roman" w:hAnsi="Times New Roman"/>
                <w:color w:val="000000"/>
                <w:sz w:val="24"/>
                <w:szCs w:val="24"/>
              </w:rPr>
            </w:pPr>
          </w:p>
        </w:tc>
        <w:tc>
          <w:tcPr>
            <w:tcW w:w="858" w:type="dxa"/>
            <w:shd w:val="clear" w:color="auto" w:fill="auto"/>
          </w:tcPr>
          <w:p w14:paraId="0F91F5F6" w14:textId="77777777" w:rsidR="00380456" w:rsidRDefault="00380456" w:rsidP="00380456">
            <w:pPr>
              <w:spacing w:after="0" w:line="240" w:lineRule="auto"/>
              <w:jc w:val="center"/>
              <w:rPr>
                <w:rFonts w:ascii="Times New Roman" w:hAnsi="Times New Roman"/>
                <w:color w:val="000000"/>
                <w:sz w:val="24"/>
                <w:szCs w:val="24"/>
              </w:rPr>
            </w:pPr>
          </w:p>
          <w:p w14:paraId="6D95888D" w14:textId="77777777" w:rsidR="00380456" w:rsidRDefault="00380456" w:rsidP="00380456">
            <w:pPr>
              <w:spacing w:after="0" w:line="240" w:lineRule="auto"/>
              <w:jc w:val="center"/>
              <w:rPr>
                <w:rFonts w:ascii="Times New Roman" w:hAnsi="Times New Roman"/>
                <w:color w:val="000000"/>
                <w:sz w:val="24"/>
                <w:szCs w:val="24"/>
              </w:rPr>
            </w:pPr>
          </w:p>
          <w:p w14:paraId="1CA46D2E"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p w14:paraId="6AFD3D2C" w14:textId="77777777" w:rsidR="00380456" w:rsidRDefault="00380456" w:rsidP="00380456">
            <w:pPr>
              <w:spacing w:after="0" w:line="240" w:lineRule="auto"/>
              <w:jc w:val="center"/>
              <w:rPr>
                <w:rFonts w:ascii="Times New Roman" w:hAnsi="Times New Roman"/>
                <w:color w:val="000000"/>
                <w:sz w:val="24"/>
                <w:szCs w:val="24"/>
              </w:rPr>
            </w:pPr>
          </w:p>
          <w:p w14:paraId="1020BB6C"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380456" w:rsidRPr="00541A3D" w14:paraId="72B05392" w14:textId="77777777" w:rsidTr="00380456">
        <w:trPr>
          <w:jc w:val="center"/>
        </w:trPr>
        <w:tc>
          <w:tcPr>
            <w:tcW w:w="536" w:type="dxa"/>
          </w:tcPr>
          <w:p w14:paraId="15D491B9" w14:textId="77777777" w:rsidR="00380456" w:rsidRPr="00DC5CC5" w:rsidRDefault="00380456" w:rsidP="00380456">
            <w:pPr>
              <w:spacing w:after="0" w:line="240" w:lineRule="auto"/>
              <w:jc w:val="center"/>
              <w:rPr>
                <w:rFonts w:ascii="Times New Roman" w:hAnsi="Times New Roman"/>
                <w:color w:val="000000"/>
                <w:sz w:val="24"/>
                <w:szCs w:val="24"/>
              </w:rPr>
            </w:pPr>
            <w:r w:rsidRPr="00DC5CC5">
              <w:rPr>
                <w:rFonts w:ascii="Times New Roman" w:hAnsi="Times New Roman"/>
                <w:color w:val="000000"/>
                <w:sz w:val="24"/>
                <w:szCs w:val="24"/>
              </w:rPr>
              <w:t>2</w:t>
            </w:r>
          </w:p>
        </w:tc>
        <w:tc>
          <w:tcPr>
            <w:tcW w:w="2920" w:type="dxa"/>
          </w:tcPr>
          <w:p w14:paraId="16E735B5" w14:textId="77777777" w:rsidR="00380456" w:rsidRPr="00BB11E1" w:rsidRDefault="00380456" w:rsidP="00380456">
            <w:pPr>
              <w:spacing w:after="0" w:line="240" w:lineRule="auto"/>
              <w:jc w:val="both"/>
              <w:rPr>
                <w:rFonts w:ascii="Times New Roman" w:hAnsi="Times New Roman"/>
                <w:i/>
                <w:color w:val="000000"/>
                <w:sz w:val="24"/>
                <w:szCs w:val="24"/>
              </w:rPr>
            </w:pPr>
            <w:r w:rsidRPr="00BB11E1">
              <w:rPr>
                <w:rFonts w:ascii="Times New Roman" w:hAnsi="Times New Roman"/>
                <w:b/>
                <w:color w:val="000000"/>
                <w:sz w:val="24"/>
                <w:szCs w:val="24"/>
              </w:rPr>
              <w:t>Входной контроль</w:t>
            </w:r>
            <w:r w:rsidRPr="00BB11E1">
              <w:rPr>
                <w:rFonts w:ascii="Times New Roman" w:hAnsi="Times New Roman"/>
                <w:color w:val="000000"/>
                <w:sz w:val="24"/>
                <w:szCs w:val="24"/>
              </w:rPr>
              <w:t xml:space="preserve"> </w:t>
            </w:r>
            <w:r w:rsidRPr="003D2EB2">
              <w:rPr>
                <w:rFonts w:ascii="Times New Roman" w:hAnsi="Times New Roman"/>
                <w:b/>
                <w:color w:val="000000"/>
                <w:sz w:val="24"/>
                <w:szCs w:val="24"/>
              </w:rPr>
              <w:t>знаний</w:t>
            </w:r>
          </w:p>
        </w:tc>
        <w:tc>
          <w:tcPr>
            <w:tcW w:w="5431" w:type="dxa"/>
            <w:gridSpan w:val="2"/>
            <w:shd w:val="clear" w:color="auto" w:fill="auto"/>
          </w:tcPr>
          <w:p w14:paraId="3F042FE1" w14:textId="77777777" w:rsidR="00380456" w:rsidRDefault="00380456" w:rsidP="00380456">
            <w:pPr>
              <w:spacing w:after="0" w:line="240" w:lineRule="auto"/>
              <w:jc w:val="both"/>
              <w:rPr>
                <w:rFonts w:ascii="Times New Roman" w:hAnsi="Times New Roman"/>
                <w:color w:val="000000"/>
                <w:sz w:val="24"/>
                <w:szCs w:val="24"/>
              </w:rPr>
            </w:pPr>
            <w:r w:rsidRPr="00BB11E1">
              <w:rPr>
                <w:rFonts w:ascii="Times New Roman" w:hAnsi="Times New Roman"/>
                <w:color w:val="000000"/>
                <w:sz w:val="24"/>
                <w:szCs w:val="24"/>
              </w:rPr>
              <w:t>Набор тестов по вариантам.</w:t>
            </w:r>
          </w:p>
          <w:p w14:paraId="1EAD9D63" w14:textId="77777777" w:rsidR="00380456" w:rsidRPr="00BB11E1" w:rsidRDefault="00380456" w:rsidP="00380456">
            <w:pPr>
              <w:spacing w:after="0" w:line="240" w:lineRule="auto"/>
              <w:jc w:val="both"/>
              <w:rPr>
                <w:rFonts w:ascii="Times New Roman" w:hAnsi="Times New Roman"/>
                <w:color w:val="000000"/>
                <w:sz w:val="24"/>
                <w:szCs w:val="24"/>
              </w:rPr>
            </w:pPr>
            <w:r w:rsidRPr="009C2CD1">
              <w:rPr>
                <w:rFonts w:ascii="Times New Roman" w:hAnsi="Times New Roman"/>
                <w:color w:val="000000"/>
              </w:rPr>
              <w:t>Проводится письменно</w:t>
            </w:r>
            <w:r>
              <w:rPr>
                <w:rFonts w:ascii="Times New Roman" w:hAnsi="Times New Roman"/>
                <w:color w:val="000000"/>
              </w:rPr>
              <w:t>.</w:t>
            </w:r>
          </w:p>
        </w:tc>
        <w:tc>
          <w:tcPr>
            <w:tcW w:w="858" w:type="dxa"/>
            <w:shd w:val="clear" w:color="auto" w:fill="auto"/>
          </w:tcPr>
          <w:p w14:paraId="057B9FDB"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15</w:t>
            </w:r>
          </w:p>
        </w:tc>
      </w:tr>
      <w:tr w:rsidR="00380456" w:rsidRPr="00541A3D" w14:paraId="3A5DEAD2" w14:textId="77777777" w:rsidTr="00380456">
        <w:trPr>
          <w:trHeight w:val="447"/>
          <w:jc w:val="center"/>
        </w:trPr>
        <w:tc>
          <w:tcPr>
            <w:tcW w:w="536" w:type="dxa"/>
          </w:tcPr>
          <w:p w14:paraId="7182FF06"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920" w:type="dxa"/>
          </w:tcPr>
          <w:p w14:paraId="497E741A" w14:textId="77777777" w:rsidR="00380456" w:rsidRPr="0009596E" w:rsidRDefault="00380456" w:rsidP="00380456">
            <w:pPr>
              <w:spacing w:after="0" w:line="240" w:lineRule="auto"/>
              <w:jc w:val="both"/>
              <w:rPr>
                <w:rFonts w:ascii="Times New Roman" w:hAnsi="Times New Roman"/>
                <w:b/>
                <w:color w:val="000000"/>
                <w:sz w:val="24"/>
                <w:szCs w:val="24"/>
              </w:rPr>
            </w:pPr>
            <w:r w:rsidRPr="00782D56">
              <w:rPr>
                <w:rFonts w:ascii="Times New Roman" w:hAnsi="Times New Roman"/>
                <w:b/>
                <w:color w:val="000000"/>
                <w:sz w:val="24"/>
                <w:szCs w:val="24"/>
              </w:rPr>
              <w:t>Актуализация теоретических знаний</w:t>
            </w:r>
          </w:p>
        </w:tc>
        <w:tc>
          <w:tcPr>
            <w:tcW w:w="5431" w:type="dxa"/>
            <w:gridSpan w:val="2"/>
            <w:shd w:val="clear" w:color="auto" w:fill="auto"/>
          </w:tcPr>
          <w:p w14:paraId="1338EB14" w14:textId="77777777" w:rsidR="00380456" w:rsidRPr="00782D56" w:rsidRDefault="00380456" w:rsidP="00380456">
            <w:pPr>
              <w:spacing w:after="0" w:line="240" w:lineRule="auto"/>
              <w:jc w:val="both"/>
              <w:rPr>
                <w:rFonts w:ascii="Times New Roman" w:hAnsi="Times New Roman"/>
                <w:color w:val="000000"/>
                <w:sz w:val="24"/>
                <w:szCs w:val="24"/>
              </w:rPr>
            </w:pPr>
            <w:r w:rsidRPr="00782D56">
              <w:rPr>
                <w:rFonts w:ascii="Times New Roman" w:hAnsi="Times New Roman"/>
                <w:color w:val="000000"/>
                <w:sz w:val="24"/>
                <w:szCs w:val="24"/>
              </w:rPr>
              <w:t>Устный разбор темы занятия</w:t>
            </w:r>
            <w:r>
              <w:rPr>
                <w:rFonts w:ascii="Times New Roman" w:hAnsi="Times New Roman"/>
                <w:color w:val="000000"/>
                <w:sz w:val="24"/>
                <w:szCs w:val="24"/>
              </w:rPr>
              <w:t>, пояснения преподавателя.</w:t>
            </w:r>
          </w:p>
        </w:tc>
        <w:tc>
          <w:tcPr>
            <w:tcW w:w="858" w:type="dxa"/>
            <w:shd w:val="clear" w:color="auto" w:fill="auto"/>
          </w:tcPr>
          <w:p w14:paraId="099F2BBF"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tc>
      </w:tr>
      <w:tr w:rsidR="00380456" w:rsidRPr="00541A3D" w14:paraId="4A2290E6" w14:textId="77777777" w:rsidTr="00380456">
        <w:trPr>
          <w:jc w:val="center"/>
        </w:trPr>
        <w:tc>
          <w:tcPr>
            <w:tcW w:w="536" w:type="dxa"/>
          </w:tcPr>
          <w:p w14:paraId="4006491D"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p>
        </w:tc>
        <w:tc>
          <w:tcPr>
            <w:tcW w:w="2920" w:type="dxa"/>
          </w:tcPr>
          <w:p w14:paraId="4C2FBAAC" w14:textId="77777777" w:rsidR="00380456" w:rsidRPr="0009596E" w:rsidRDefault="00380456" w:rsidP="00380456">
            <w:pPr>
              <w:shd w:val="clear" w:color="auto" w:fill="FFFFFF"/>
              <w:autoSpaceDE w:val="0"/>
              <w:autoSpaceDN w:val="0"/>
              <w:adjustRightInd w:val="0"/>
              <w:spacing w:after="0" w:line="240" w:lineRule="auto"/>
              <w:jc w:val="both"/>
              <w:rPr>
                <w:rFonts w:ascii="Times New Roman" w:hAnsi="Times New Roman"/>
                <w:color w:val="000000"/>
                <w:sz w:val="20"/>
                <w:szCs w:val="20"/>
              </w:rPr>
            </w:pPr>
            <w:r w:rsidRPr="00984A29">
              <w:rPr>
                <w:rFonts w:ascii="Times New Roman" w:hAnsi="Times New Roman"/>
                <w:b/>
                <w:color w:val="000000"/>
                <w:sz w:val="24"/>
                <w:szCs w:val="24"/>
              </w:rPr>
              <w:t>Отработка</w:t>
            </w:r>
            <w:r w:rsidRPr="00DC5CC5">
              <w:rPr>
                <w:rFonts w:ascii="Times New Roman" w:hAnsi="Times New Roman"/>
                <w:color w:val="000000"/>
                <w:sz w:val="24"/>
                <w:szCs w:val="24"/>
              </w:rPr>
              <w:t xml:space="preserve"> </w:t>
            </w:r>
            <w:r w:rsidRPr="00984A29">
              <w:rPr>
                <w:rFonts w:ascii="Times New Roman" w:hAnsi="Times New Roman"/>
                <w:b/>
                <w:color w:val="000000"/>
                <w:sz w:val="24"/>
                <w:szCs w:val="24"/>
              </w:rPr>
              <w:t>практических умений и навыков</w:t>
            </w:r>
            <w:r w:rsidRPr="00DC5CC5">
              <w:rPr>
                <w:rFonts w:ascii="Times New Roman" w:hAnsi="Times New Roman"/>
                <w:color w:val="000000"/>
                <w:sz w:val="24"/>
                <w:szCs w:val="24"/>
              </w:rPr>
              <w:t xml:space="preserve"> </w:t>
            </w:r>
          </w:p>
        </w:tc>
        <w:tc>
          <w:tcPr>
            <w:tcW w:w="5431" w:type="dxa"/>
            <w:gridSpan w:val="2"/>
            <w:shd w:val="clear" w:color="auto" w:fill="auto"/>
          </w:tcPr>
          <w:p w14:paraId="5E1929DB" w14:textId="77777777" w:rsidR="00380456" w:rsidRDefault="00380456" w:rsidP="00380456">
            <w:pPr>
              <w:spacing w:after="0" w:line="240" w:lineRule="auto"/>
              <w:rPr>
                <w:rFonts w:ascii="Times New Roman" w:hAnsi="Times New Roman"/>
                <w:sz w:val="24"/>
                <w:szCs w:val="24"/>
              </w:rPr>
            </w:pPr>
            <w:r>
              <w:rPr>
                <w:rFonts w:ascii="Times New Roman" w:hAnsi="Times New Roman"/>
                <w:sz w:val="24"/>
                <w:szCs w:val="24"/>
              </w:rPr>
              <w:t xml:space="preserve">Решение </w:t>
            </w:r>
            <w:r w:rsidRPr="000A3591">
              <w:rPr>
                <w:rFonts w:ascii="Times New Roman" w:hAnsi="Times New Roman"/>
                <w:sz w:val="24"/>
                <w:szCs w:val="24"/>
              </w:rPr>
              <w:t>ситуационных задач</w:t>
            </w:r>
            <w:r>
              <w:rPr>
                <w:rFonts w:ascii="Times New Roman" w:hAnsi="Times New Roman"/>
                <w:sz w:val="24"/>
                <w:szCs w:val="24"/>
              </w:rPr>
              <w:t>.</w:t>
            </w:r>
          </w:p>
          <w:p w14:paraId="06679A71" w14:textId="77777777" w:rsidR="00380456" w:rsidRDefault="00380456" w:rsidP="00380456">
            <w:pPr>
              <w:spacing w:after="0" w:line="240" w:lineRule="auto"/>
              <w:rPr>
                <w:rFonts w:ascii="Times New Roman" w:hAnsi="Times New Roman"/>
                <w:sz w:val="24"/>
                <w:szCs w:val="24"/>
              </w:rPr>
            </w:pPr>
          </w:p>
          <w:p w14:paraId="4F9C9965" w14:textId="77777777" w:rsidR="00380456" w:rsidRPr="003D2EB2" w:rsidRDefault="00380456" w:rsidP="00380456">
            <w:pPr>
              <w:spacing w:after="0" w:line="240" w:lineRule="auto"/>
              <w:rPr>
                <w:rFonts w:ascii="Times New Roman" w:hAnsi="Times New Roman"/>
                <w:sz w:val="24"/>
                <w:szCs w:val="24"/>
              </w:rPr>
            </w:pPr>
          </w:p>
        </w:tc>
        <w:tc>
          <w:tcPr>
            <w:tcW w:w="858" w:type="dxa"/>
            <w:shd w:val="clear" w:color="auto" w:fill="auto"/>
          </w:tcPr>
          <w:p w14:paraId="45B5A84F"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w:t>
            </w:r>
          </w:p>
          <w:p w14:paraId="6506B8C3" w14:textId="77777777" w:rsidR="00380456" w:rsidRDefault="00380456" w:rsidP="00380456">
            <w:pPr>
              <w:spacing w:after="0" w:line="240" w:lineRule="auto"/>
              <w:jc w:val="center"/>
              <w:rPr>
                <w:rFonts w:ascii="Times New Roman" w:hAnsi="Times New Roman"/>
                <w:color w:val="000000"/>
                <w:sz w:val="24"/>
                <w:szCs w:val="24"/>
              </w:rPr>
            </w:pPr>
          </w:p>
          <w:p w14:paraId="4DEAF76B" w14:textId="77777777" w:rsidR="00380456" w:rsidRPr="00DC5CC5" w:rsidRDefault="00380456" w:rsidP="00380456">
            <w:pPr>
              <w:spacing w:after="0" w:line="240" w:lineRule="auto"/>
              <w:jc w:val="center"/>
              <w:rPr>
                <w:rFonts w:ascii="Times New Roman" w:hAnsi="Times New Roman"/>
                <w:color w:val="000000"/>
                <w:sz w:val="24"/>
                <w:szCs w:val="24"/>
              </w:rPr>
            </w:pPr>
          </w:p>
        </w:tc>
      </w:tr>
      <w:tr w:rsidR="00380456" w:rsidRPr="00541A3D" w14:paraId="769EED7E" w14:textId="77777777" w:rsidTr="00380456">
        <w:trPr>
          <w:jc w:val="center"/>
        </w:trPr>
        <w:tc>
          <w:tcPr>
            <w:tcW w:w="536" w:type="dxa"/>
          </w:tcPr>
          <w:p w14:paraId="2B1D96E8"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w:t>
            </w:r>
          </w:p>
        </w:tc>
        <w:tc>
          <w:tcPr>
            <w:tcW w:w="2920" w:type="dxa"/>
          </w:tcPr>
          <w:p w14:paraId="29330378" w14:textId="77777777" w:rsidR="00380456" w:rsidRPr="00DC5CC5" w:rsidRDefault="00380456" w:rsidP="00380456">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Контроль качества</w:t>
            </w:r>
            <w:r w:rsidRPr="00DC5CC5">
              <w:rPr>
                <w:rFonts w:ascii="Times New Roman" w:hAnsi="Times New Roman"/>
                <w:color w:val="000000"/>
                <w:sz w:val="24"/>
                <w:szCs w:val="24"/>
              </w:rPr>
              <w:t xml:space="preserve"> </w:t>
            </w:r>
            <w:r w:rsidRPr="00D83352">
              <w:rPr>
                <w:rFonts w:ascii="Times New Roman" w:hAnsi="Times New Roman"/>
                <w:b/>
                <w:color w:val="000000"/>
                <w:sz w:val="24"/>
                <w:szCs w:val="24"/>
              </w:rPr>
              <w:t>формируемых компетенций /элементов компетенций</w:t>
            </w:r>
            <w:r>
              <w:rPr>
                <w:rFonts w:ascii="Times New Roman" w:hAnsi="Times New Roman"/>
                <w:color w:val="000000"/>
                <w:sz w:val="24"/>
                <w:szCs w:val="24"/>
              </w:rPr>
              <w:t>.</w:t>
            </w:r>
          </w:p>
        </w:tc>
        <w:tc>
          <w:tcPr>
            <w:tcW w:w="5424" w:type="dxa"/>
            <w:shd w:val="clear" w:color="auto" w:fill="auto"/>
          </w:tcPr>
          <w:p w14:paraId="2518ED7C" w14:textId="77777777" w:rsidR="00380456" w:rsidRPr="00116DA0" w:rsidRDefault="00380456" w:rsidP="00380456">
            <w:pPr>
              <w:spacing w:after="0" w:line="240" w:lineRule="auto"/>
              <w:jc w:val="both"/>
              <w:rPr>
                <w:rFonts w:ascii="Times New Roman" w:hAnsi="Times New Roman"/>
                <w:color w:val="000000"/>
              </w:rPr>
            </w:pPr>
            <w:r w:rsidRPr="0087224D">
              <w:rPr>
                <w:rFonts w:ascii="Times New Roman" w:hAnsi="Times New Roman"/>
                <w:color w:val="000000"/>
                <w:sz w:val="24"/>
                <w:szCs w:val="24"/>
              </w:rPr>
              <w:t>Контроль освоения практически</w:t>
            </w:r>
            <w:r>
              <w:rPr>
                <w:rFonts w:ascii="Times New Roman" w:hAnsi="Times New Roman"/>
                <w:color w:val="000000"/>
                <w:sz w:val="24"/>
                <w:szCs w:val="24"/>
              </w:rPr>
              <w:t>ми</w:t>
            </w:r>
            <w:r w:rsidRPr="0087224D">
              <w:rPr>
                <w:rFonts w:ascii="Times New Roman" w:hAnsi="Times New Roman"/>
                <w:color w:val="000000"/>
                <w:sz w:val="24"/>
                <w:szCs w:val="24"/>
              </w:rPr>
              <w:t xml:space="preserve"> </w:t>
            </w:r>
            <w:r>
              <w:rPr>
                <w:rFonts w:ascii="Times New Roman" w:hAnsi="Times New Roman"/>
                <w:color w:val="000000"/>
                <w:sz w:val="24"/>
                <w:szCs w:val="24"/>
              </w:rPr>
              <w:t xml:space="preserve">навыками и умениями осмотра пациентов с синдромом ЛНГ. </w:t>
            </w:r>
          </w:p>
        </w:tc>
        <w:tc>
          <w:tcPr>
            <w:tcW w:w="865" w:type="dxa"/>
            <w:gridSpan w:val="2"/>
            <w:shd w:val="clear" w:color="auto" w:fill="auto"/>
          </w:tcPr>
          <w:p w14:paraId="485B6E2F"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25</w:t>
            </w:r>
          </w:p>
        </w:tc>
      </w:tr>
      <w:tr w:rsidR="00380456" w:rsidRPr="00541A3D" w14:paraId="05E9336A" w14:textId="77777777" w:rsidTr="00380456">
        <w:trPr>
          <w:jc w:val="center"/>
        </w:trPr>
        <w:tc>
          <w:tcPr>
            <w:tcW w:w="536" w:type="dxa"/>
          </w:tcPr>
          <w:p w14:paraId="4A09F49B"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w:t>
            </w:r>
          </w:p>
          <w:p w14:paraId="7AF9C5A2" w14:textId="77777777" w:rsidR="00380456" w:rsidRDefault="00380456" w:rsidP="00380456">
            <w:pPr>
              <w:spacing w:after="0" w:line="240" w:lineRule="auto"/>
              <w:jc w:val="center"/>
              <w:rPr>
                <w:rFonts w:ascii="Times New Roman" w:hAnsi="Times New Roman"/>
                <w:color w:val="000000"/>
                <w:sz w:val="24"/>
                <w:szCs w:val="24"/>
              </w:rPr>
            </w:pPr>
          </w:p>
          <w:p w14:paraId="5B1FC432"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6.1</w:t>
            </w:r>
          </w:p>
          <w:p w14:paraId="6CB6A52D" w14:textId="77777777" w:rsidR="00380456" w:rsidRDefault="00380456" w:rsidP="00380456">
            <w:pPr>
              <w:spacing w:after="0" w:line="240" w:lineRule="auto"/>
              <w:jc w:val="center"/>
              <w:rPr>
                <w:rFonts w:ascii="Times New Roman" w:hAnsi="Times New Roman"/>
                <w:color w:val="000000"/>
                <w:sz w:val="24"/>
                <w:szCs w:val="24"/>
              </w:rPr>
            </w:pPr>
          </w:p>
          <w:p w14:paraId="35EBA895"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w:t>
            </w:r>
          </w:p>
        </w:tc>
        <w:tc>
          <w:tcPr>
            <w:tcW w:w="2920" w:type="dxa"/>
          </w:tcPr>
          <w:p w14:paraId="2CAF3213" w14:textId="77777777" w:rsidR="00380456" w:rsidRPr="00DC5CC5" w:rsidRDefault="00380456" w:rsidP="00380456">
            <w:pPr>
              <w:spacing w:after="0" w:line="240" w:lineRule="auto"/>
              <w:jc w:val="both"/>
              <w:rPr>
                <w:rFonts w:ascii="Times New Roman" w:hAnsi="Times New Roman"/>
                <w:color w:val="000000"/>
                <w:sz w:val="24"/>
                <w:szCs w:val="24"/>
              </w:rPr>
            </w:pPr>
            <w:r w:rsidRPr="00984A29">
              <w:rPr>
                <w:rFonts w:ascii="Times New Roman" w:hAnsi="Times New Roman"/>
                <w:b/>
                <w:color w:val="000000"/>
                <w:sz w:val="24"/>
                <w:szCs w:val="24"/>
              </w:rPr>
              <w:t>Заключительная часть занятия</w:t>
            </w:r>
            <w:r w:rsidRPr="00DC5CC5">
              <w:rPr>
                <w:rFonts w:ascii="Times New Roman" w:hAnsi="Times New Roman"/>
                <w:color w:val="000000"/>
                <w:sz w:val="24"/>
                <w:szCs w:val="24"/>
              </w:rPr>
              <w:t>:</w:t>
            </w:r>
          </w:p>
          <w:p w14:paraId="5820C37D" w14:textId="77777777" w:rsidR="00380456" w:rsidRPr="00DC5CC5"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Обобщение, выводы по теме.</w:t>
            </w:r>
          </w:p>
          <w:p w14:paraId="7BF88246" w14:textId="77777777" w:rsidR="00380456" w:rsidRDefault="00380456" w:rsidP="00380456">
            <w:pPr>
              <w:spacing w:after="0" w:line="240" w:lineRule="auto"/>
              <w:jc w:val="both"/>
              <w:rPr>
                <w:rFonts w:ascii="Times New Roman" w:hAnsi="Times New Roman"/>
                <w:color w:val="000000"/>
                <w:sz w:val="24"/>
                <w:szCs w:val="24"/>
              </w:rPr>
            </w:pPr>
            <w:r w:rsidRPr="00DC5CC5">
              <w:rPr>
                <w:rFonts w:ascii="Times New Roman" w:hAnsi="Times New Roman"/>
                <w:color w:val="000000"/>
                <w:sz w:val="24"/>
                <w:szCs w:val="24"/>
              </w:rPr>
              <w:t>Домашнее задание</w:t>
            </w:r>
            <w:r>
              <w:rPr>
                <w:rFonts w:ascii="Times New Roman" w:hAnsi="Times New Roman"/>
                <w:color w:val="000000"/>
                <w:sz w:val="24"/>
                <w:szCs w:val="24"/>
              </w:rPr>
              <w:t>.</w:t>
            </w:r>
          </w:p>
          <w:p w14:paraId="07AABEE7" w14:textId="77777777" w:rsidR="00380456" w:rsidRPr="00DC5CC5" w:rsidRDefault="00380456" w:rsidP="00380456">
            <w:pPr>
              <w:spacing w:after="0" w:line="240" w:lineRule="auto"/>
              <w:jc w:val="both"/>
              <w:rPr>
                <w:rFonts w:ascii="Times New Roman" w:hAnsi="Times New Roman"/>
                <w:color w:val="000000"/>
                <w:sz w:val="24"/>
                <w:szCs w:val="24"/>
              </w:rPr>
            </w:pPr>
          </w:p>
        </w:tc>
        <w:tc>
          <w:tcPr>
            <w:tcW w:w="5431" w:type="dxa"/>
            <w:gridSpan w:val="2"/>
            <w:shd w:val="clear" w:color="auto" w:fill="auto"/>
          </w:tcPr>
          <w:p w14:paraId="3C6A66FB" w14:textId="77777777" w:rsidR="00380456" w:rsidRPr="009C2CD1" w:rsidRDefault="00380456" w:rsidP="00380456">
            <w:pPr>
              <w:spacing w:after="0" w:line="240" w:lineRule="auto"/>
              <w:jc w:val="both"/>
              <w:rPr>
                <w:rFonts w:ascii="Times New Roman" w:hAnsi="Times New Roman"/>
              </w:rPr>
            </w:pPr>
          </w:p>
          <w:p w14:paraId="58FD7476" w14:textId="77777777" w:rsidR="00380456" w:rsidRDefault="00380456" w:rsidP="00380456">
            <w:pPr>
              <w:spacing w:after="0" w:line="240" w:lineRule="auto"/>
              <w:jc w:val="both"/>
              <w:rPr>
                <w:rFonts w:ascii="Times New Roman" w:hAnsi="Times New Roman"/>
                <w:sz w:val="24"/>
                <w:szCs w:val="24"/>
              </w:rPr>
            </w:pPr>
          </w:p>
          <w:p w14:paraId="0E69C570" w14:textId="77777777" w:rsidR="00380456" w:rsidRPr="004C26CB" w:rsidRDefault="00380456" w:rsidP="00380456">
            <w:pPr>
              <w:spacing w:after="0" w:line="240" w:lineRule="auto"/>
              <w:jc w:val="both"/>
              <w:rPr>
                <w:rFonts w:ascii="Times New Roman" w:hAnsi="Times New Roman"/>
                <w:color w:val="000000"/>
                <w:spacing w:val="-6"/>
                <w:sz w:val="24"/>
                <w:szCs w:val="24"/>
              </w:rPr>
            </w:pPr>
            <w:r w:rsidRPr="004C26CB">
              <w:rPr>
                <w:rFonts w:ascii="Times New Roman" w:hAnsi="Times New Roman"/>
                <w:color w:val="000000"/>
                <w:spacing w:val="-6"/>
                <w:sz w:val="24"/>
                <w:szCs w:val="24"/>
              </w:rPr>
              <w:t>Заключительное слово преподавателя.</w:t>
            </w:r>
          </w:p>
          <w:p w14:paraId="0AC802C0" w14:textId="77777777" w:rsidR="00380456" w:rsidRDefault="00380456" w:rsidP="00380456">
            <w:pPr>
              <w:spacing w:after="0" w:line="240" w:lineRule="auto"/>
              <w:jc w:val="both"/>
              <w:rPr>
                <w:rFonts w:ascii="Times New Roman" w:hAnsi="Times New Roman"/>
                <w:sz w:val="24"/>
                <w:szCs w:val="24"/>
              </w:rPr>
            </w:pPr>
          </w:p>
          <w:p w14:paraId="361E47E8" w14:textId="77777777" w:rsidR="00380456" w:rsidRPr="00DE0505" w:rsidRDefault="00380456" w:rsidP="00380456">
            <w:pPr>
              <w:spacing w:after="0" w:line="240" w:lineRule="auto"/>
              <w:jc w:val="both"/>
              <w:rPr>
                <w:rFonts w:ascii="Times New Roman" w:hAnsi="Times New Roman"/>
                <w:color w:val="000000"/>
                <w:sz w:val="24"/>
                <w:szCs w:val="24"/>
              </w:rPr>
            </w:pPr>
            <w:r>
              <w:rPr>
                <w:rFonts w:ascii="Times New Roman" w:hAnsi="Times New Roman"/>
                <w:sz w:val="24"/>
                <w:szCs w:val="24"/>
              </w:rPr>
              <w:t>Изучение литературы</w:t>
            </w:r>
            <w:r w:rsidRPr="00DE0505">
              <w:rPr>
                <w:rFonts w:ascii="Times New Roman" w:hAnsi="Times New Roman"/>
                <w:sz w:val="24"/>
                <w:szCs w:val="24"/>
              </w:rPr>
              <w:t xml:space="preserve">, работа с тестами для самоподготовки, решение ситуационных задач, подготовка к </w:t>
            </w:r>
            <w:r>
              <w:rPr>
                <w:rFonts w:ascii="Times New Roman" w:hAnsi="Times New Roman"/>
                <w:sz w:val="24"/>
                <w:szCs w:val="24"/>
              </w:rPr>
              <w:t>итоговому компьютерному тестированию, написание рефератов по следующим темам модуля.</w:t>
            </w:r>
          </w:p>
        </w:tc>
        <w:tc>
          <w:tcPr>
            <w:tcW w:w="858" w:type="dxa"/>
            <w:shd w:val="clear" w:color="auto" w:fill="auto"/>
          </w:tcPr>
          <w:p w14:paraId="42B9660C" w14:textId="77777777" w:rsidR="00380456" w:rsidRDefault="00380456" w:rsidP="00380456">
            <w:pPr>
              <w:spacing w:after="0" w:line="240" w:lineRule="auto"/>
              <w:jc w:val="center"/>
              <w:rPr>
                <w:rFonts w:ascii="Times New Roman" w:hAnsi="Times New Roman"/>
                <w:color w:val="000000"/>
                <w:sz w:val="24"/>
                <w:szCs w:val="24"/>
              </w:rPr>
            </w:pPr>
          </w:p>
          <w:p w14:paraId="5D8CC13C" w14:textId="77777777" w:rsidR="00380456" w:rsidRDefault="00380456" w:rsidP="00380456">
            <w:pPr>
              <w:spacing w:after="0" w:line="240" w:lineRule="auto"/>
              <w:jc w:val="center"/>
              <w:rPr>
                <w:rFonts w:ascii="Times New Roman" w:hAnsi="Times New Roman"/>
                <w:color w:val="000000"/>
                <w:sz w:val="24"/>
                <w:szCs w:val="24"/>
              </w:rPr>
            </w:pPr>
          </w:p>
          <w:p w14:paraId="7BDE03B1"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p w14:paraId="0F40A8E5" w14:textId="77777777" w:rsidR="00380456" w:rsidRDefault="00380456" w:rsidP="00380456">
            <w:pPr>
              <w:spacing w:after="0" w:line="240" w:lineRule="auto"/>
              <w:jc w:val="center"/>
              <w:rPr>
                <w:rFonts w:ascii="Times New Roman" w:hAnsi="Times New Roman"/>
                <w:color w:val="000000"/>
                <w:sz w:val="24"/>
                <w:szCs w:val="24"/>
              </w:rPr>
            </w:pPr>
          </w:p>
          <w:p w14:paraId="3E9C1BF4" w14:textId="77777777" w:rsidR="00380456" w:rsidRPr="00DC5CC5"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r>
      <w:tr w:rsidR="00380456" w:rsidRPr="00541A3D" w14:paraId="00BB5475" w14:textId="77777777" w:rsidTr="00380456">
        <w:trPr>
          <w:jc w:val="center"/>
        </w:trPr>
        <w:tc>
          <w:tcPr>
            <w:tcW w:w="536" w:type="dxa"/>
          </w:tcPr>
          <w:p w14:paraId="5E661FD4" w14:textId="77777777" w:rsidR="00380456" w:rsidRDefault="00380456" w:rsidP="00380456">
            <w:pPr>
              <w:spacing w:after="0" w:line="240" w:lineRule="auto"/>
              <w:jc w:val="center"/>
              <w:rPr>
                <w:rFonts w:ascii="Times New Roman" w:hAnsi="Times New Roman"/>
                <w:color w:val="000000"/>
                <w:sz w:val="24"/>
                <w:szCs w:val="24"/>
              </w:rPr>
            </w:pPr>
          </w:p>
        </w:tc>
        <w:tc>
          <w:tcPr>
            <w:tcW w:w="2920" w:type="dxa"/>
          </w:tcPr>
          <w:p w14:paraId="0EDFFC4F" w14:textId="77777777" w:rsidR="00380456" w:rsidRPr="00984A29" w:rsidRDefault="00380456" w:rsidP="00380456">
            <w:pPr>
              <w:spacing w:after="0" w:line="240" w:lineRule="auto"/>
              <w:jc w:val="both"/>
              <w:rPr>
                <w:rFonts w:ascii="Times New Roman" w:hAnsi="Times New Roman"/>
                <w:b/>
                <w:color w:val="000000"/>
                <w:sz w:val="24"/>
                <w:szCs w:val="24"/>
              </w:rPr>
            </w:pPr>
            <w:r>
              <w:rPr>
                <w:rFonts w:ascii="Times New Roman" w:hAnsi="Times New Roman"/>
                <w:b/>
                <w:color w:val="000000"/>
                <w:sz w:val="24"/>
                <w:szCs w:val="24"/>
              </w:rPr>
              <w:t>ИТОГО</w:t>
            </w:r>
          </w:p>
        </w:tc>
        <w:tc>
          <w:tcPr>
            <w:tcW w:w="5431" w:type="dxa"/>
            <w:gridSpan w:val="2"/>
            <w:shd w:val="clear" w:color="auto" w:fill="auto"/>
          </w:tcPr>
          <w:p w14:paraId="41DF1294" w14:textId="77777777" w:rsidR="00380456" w:rsidRPr="009C2CD1" w:rsidRDefault="00380456" w:rsidP="00380456">
            <w:pPr>
              <w:spacing w:after="0" w:line="240" w:lineRule="auto"/>
              <w:jc w:val="both"/>
              <w:rPr>
                <w:rFonts w:ascii="Times New Roman" w:hAnsi="Times New Roman"/>
              </w:rPr>
            </w:pPr>
          </w:p>
        </w:tc>
        <w:tc>
          <w:tcPr>
            <w:tcW w:w="858" w:type="dxa"/>
            <w:shd w:val="clear" w:color="auto" w:fill="auto"/>
          </w:tcPr>
          <w:p w14:paraId="25D8943B" w14:textId="77777777" w:rsidR="00380456" w:rsidRDefault="00380456" w:rsidP="00380456">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180</w:t>
            </w:r>
          </w:p>
        </w:tc>
      </w:tr>
    </w:tbl>
    <w:p w14:paraId="2DA3C8BF" w14:textId="77777777" w:rsidR="00380456" w:rsidRPr="00EA6FDD" w:rsidRDefault="00380456" w:rsidP="00380456">
      <w:pPr>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lastRenderedPageBreak/>
        <w:t>Форма организации занятия</w:t>
      </w:r>
      <w:r>
        <w:rPr>
          <w:rFonts w:ascii="Times New Roman" w:hAnsi="Times New Roman"/>
          <w:color w:val="000000"/>
          <w:sz w:val="24"/>
          <w:szCs w:val="24"/>
        </w:rPr>
        <w:t xml:space="preserve"> - обучающий практикум.</w:t>
      </w:r>
    </w:p>
    <w:p w14:paraId="7F5922B9" w14:textId="77777777" w:rsidR="00380456" w:rsidRPr="00EA6FDD" w:rsidRDefault="00380456" w:rsidP="00380456">
      <w:pPr>
        <w:spacing w:after="0" w:line="240" w:lineRule="auto"/>
        <w:ind w:firstLine="709"/>
        <w:jc w:val="both"/>
        <w:rPr>
          <w:rFonts w:ascii="Times New Roman" w:hAnsi="Times New Roman"/>
          <w:color w:val="000000"/>
          <w:sz w:val="8"/>
          <w:szCs w:val="24"/>
        </w:rPr>
      </w:pPr>
    </w:p>
    <w:p w14:paraId="199608A9" w14:textId="77777777" w:rsidR="00380456" w:rsidRPr="00EA6FDD" w:rsidRDefault="00380456" w:rsidP="00380456">
      <w:pPr>
        <w:spacing w:after="0" w:line="240" w:lineRule="auto"/>
        <w:jc w:val="both"/>
        <w:rPr>
          <w:rFonts w:ascii="Times New Roman" w:hAnsi="Times New Roman"/>
          <w:color w:val="000000"/>
          <w:sz w:val="24"/>
          <w:szCs w:val="24"/>
        </w:rPr>
      </w:pPr>
      <w:r w:rsidRPr="00752DD5">
        <w:rPr>
          <w:rFonts w:ascii="Times New Roman" w:hAnsi="Times New Roman"/>
          <w:b/>
          <w:color w:val="000000"/>
          <w:sz w:val="24"/>
          <w:szCs w:val="24"/>
        </w:rPr>
        <w:t>Средства обучения</w:t>
      </w:r>
      <w:r w:rsidRPr="00EA6FDD">
        <w:rPr>
          <w:rFonts w:ascii="Times New Roman" w:hAnsi="Times New Roman"/>
          <w:color w:val="000000"/>
          <w:sz w:val="24"/>
          <w:szCs w:val="24"/>
        </w:rPr>
        <w:t xml:space="preserve">: </w:t>
      </w:r>
    </w:p>
    <w:p w14:paraId="2BD6F76A" w14:textId="77777777" w:rsidR="00380456" w:rsidRPr="002D09BB" w:rsidRDefault="00380456" w:rsidP="00380456">
      <w:pPr>
        <w:spacing w:after="0" w:line="240" w:lineRule="auto"/>
        <w:ind w:firstLine="709"/>
        <w:jc w:val="both"/>
        <w:rPr>
          <w:rFonts w:ascii="Times New Roman" w:hAnsi="Times New Roman"/>
          <w:i/>
          <w:color w:val="000000"/>
          <w:sz w:val="24"/>
          <w:szCs w:val="24"/>
        </w:rPr>
      </w:pPr>
      <w:r>
        <w:rPr>
          <w:rFonts w:ascii="Times New Roman" w:hAnsi="Times New Roman"/>
          <w:color w:val="000000"/>
          <w:sz w:val="24"/>
          <w:szCs w:val="24"/>
        </w:rPr>
        <w:t xml:space="preserve">- дидактические </w:t>
      </w:r>
      <w:r w:rsidRPr="002D09BB">
        <w:rPr>
          <w:rFonts w:ascii="Times New Roman" w:hAnsi="Times New Roman"/>
          <w:color w:val="000000"/>
          <w:sz w:val="24"/>
          <w:szCs w:val="24"/>
        </w:rPr>
        <w:t>(</w:t>
      </w:r>
      <w:r w:rsidRPr="00C142F1">
        <w:rPr>
          <w:rFonts w:ascii="Times New Roman" w:hAnsi="Times New Roman"/>
          <w:color w:val="000000"/>
          <w:sz w:val="24"/>
          <w:szCs w:val="24"/>
        </w:rPr>
        <w:t>плакаты, наборы тестов, ситуационных задач, материал для реферативных сообщений</w:t>
      </w:r>
      <w:r w:rsidRPr="002D09BB">
        <w:rPr>
          <w:rFonts w:ascii="Times New Roman" w:hAnsi="Times New Roman"/>
          <w:i/>
          <w:color w:val="000000"/>
          <w:sz w:val="24"/>
          <w:szCs w:val="24"/>
        </w:rPr>
        <w:t>).</w:t>
      </w:r>
    </w:p>
    <w:p w14:paraId="70DE63F0" w14:textId="77777777" w:rsidR="00380456" w:rsidRDefault="00380456" w:rsidP="00380456">
      <w:pPr>
        <w:spacing w:after="0" w:line="240" w:lineRule="auto"/>
        <w:rPr>
          <w:rFonts w:ascii="Times New Roman" w:hAnsi="Times New Roman"/>
          <w:color w:val="000000"/>
          <w:sz w:val="24"/>
          <w:szCs w:val="24"/>
        </w:rPr>
      </w:pPr>
    </w:p>
    <w:p w14:paraId="1EACE480" w14:textId="77777777" w:rsidR="00380456" w:rsidRDefault="00380456" w:rsidP="00380456">
      <w:pPr>
        <w:spacing w:after="0" w:line="240" w:lineRule="auto"/>
        <w:rPr>
          <w:rFonts w:ascii="Times New Roman" w:hAnsi="Times New Roman"/>
          <w:color w:val="000000"/>
          <w:sz w:val="24"/>
          <w:szCs w:val="24"/>
        </w:rPr>
      </w:pPr>
    </w:p>
    <w:p w14:paraId="69C6D525" w14:textId="77777777" w:rsidR="00380456" w:rsidRDefault="00380456" w:rsidP="00380456">
      <w:pPr>
        <w:spacing w:after="0" w:line="240" w:lineRule="auto"/>
        <w:rPr>
          <w:rFonts w:ascii="Times New Roman" w:hAnsi="Times New Roman"/>
          <w:color w:val="000000"/>
          <w:sz w:val="24"/>
          <w:szCs w:val="24"/>
        </w:rPr>
      </w:pPr>
    </w:p>
    <w:p w14:paraId="0BEBD3B2" w14:textId="77777777" w:rsidR="00380456" w:rsidRDefault="00380456" w:rsidP="00380456">
      <w:pPr>
        <w:spacing w:after="0" w:line="240" w:lineRule="auto"/>
        <w:rPr>
          <w:rFonts w:ascii="Times New Roman" w:hAnsi="Times New Roman"/>
          <w:color w:val="000000"/>
          <w:sz w:val="24"/>
          <w:szCs w:val="24"/>
        </w:rPr>
      </w:pPr>
    </w:p>
    <w:p w14:paraId="712512AD" w14:textId="77777777" w:rsidR="00380456" w:rsidRPr="00FE4168" w:rsidRDefault="00380456" w:rsidP="00380456">
      <w:pPr>
        <w:pStyle w:val="af6"/>
        <w:spacing w:line="240" w:lineRule="auto"/>
        <w:jc w:val="both"/>
        <w:rPr>
          <w:rFonts w:ascii="Times New Roman" w:hAnsi="Times New Roman"/>
          <w:sz w:val="24"/>
          <w:szCs w:val="24"/>
        </w:rPr>
      </w:pPr>
      <w:r w:rsidRPr="00FE4168">
        <w:rPr>
          <w:rFonts w:ascii="Times New Roman" w:hAnsi="Times New Roman"/>
          <w:sz w:val="24"/>
          <w:szCs w:val="24"/>
        </w:rPr>
        <w:t xml:space="preserve">Составитель:     </w:t>
      </w:r>
    </w:p>
    <w:p w14:paraId="364A6DD6" w14:textId="77777777" w:rsidR="00380456" w:rsidRPr="00FE4168" w:rsidRDefault="00380456" w:rsidP="00380456">
      <w:pPr>
        <w:pStyle w:val="af6"/>
        <w:spacing w:line="240" w:lineRule="auto"/>
        <w:jc w:val="both"/>
        <w:rPr>
          <w:rFonts w:ascii="Times New Roman" w:hAnsi="Times New Roman"/>
          <w:sz w:val="24"/>
          <w:szCs w:val="24"/>
        </w:rPr>
      </w:pPr>
      <w:r w:rsidRPr="00FE4168">
        <w:rPr>
          <w:rFonts w:ascii="Times New Roman" w:hAnsi="Times New Roman"/>
          <w:sz w:val="24"/>
          <w:szCs w:val="24"/>
        </w:rPr>
        <w:t xml:space="preserve">Д.м.н., профессор кафедры поликлинической терапии        О.Ю. Майко </w:t>
      </w:r>
    </w:p>
    <w:p w14:paraId="60646F4D" w14:textId="77777777" w:rsidR="00380456" w:rsidRPr="00FE4168" w:rsidRDefault="008E38AE" w:rsidP="00380456">
      <w:pPr>
        <w:pStyle w:val="af6"/>
        <w:spacing w:line="240" w:lineRule="auto"/>
        <w:jc w:val="both"/>
        <w:rPr>
          <w:rFonts w:ascii="Times New Roman" w:hAnsi="Times New Roman"/>
          <w:sz w:val="24"/>
          <w:szCs w:val="24"/>
        </w:rPr>
      </w:pPr>
      <w:r>
        <w:rPr>
          <w:rFonts w:ascii="Times New Roman" w:hAnsi="Times New Roman"/>
          <w:sz w:val="24"/>
          <w:szCs w:val="24"/>
        </w:rPr>
        <w:t>21.01.2022</w:t>
      </w:r>
      <w:r w:rsidR="00380456" w:rsidRPr="00FE4168">
        <w:rPr>
          <w:rFonts w:ascii="Times New Roman" w:hAnsi="Times New Roman"/>
          <w:sz w:val="24"/>
          <w:szCs w:val="24"/>
        </w:rPr>
        <w:t xml:space="preserve"> г. </w:t>
      </w:r>
    </w:p>
    <w:p w14:paraId="080EBE88" w14:textId="77777777" w:rsidR="00380456" w:rsidRDefault="00380456" w:rsidP="00380456">
      <w:pPr>
        <w:spacing w:after="0" w:line="240" w:lineRule="auto"/>
        <w:rPr>
          <w:rFonts w:ascii="Times New Roman" w:hAnsi="Times New Roman"/>
          <w:color w:val="000000"/>
          <w:sz w:val="24"/>
          <w:szCs w:val="24"/>
        </w:rPr>
      </w:pPr>
    </w:p>
    <w:p w14:paraId="38B02DEA" w14:textId="77777777" w:rsidR="00380456" w:rsidRDefault="00380456" w:rsidP="00380456">
      <w:pPr>
        <w:spacing w:after="0" w:line="240" w:lineRule="auto"/>
        <w:rPr>
          <w:rFonts w:ascii="Times New Roman" w:hAnsi="Times New Roman"/>
          <w:color w:val="000000"/>
          <w:sz w:val="24"/>
          <w:szCs w:val="24"/>
        </w:rPr>
      </w:pPr>
    </w:p>
    <w:p w14:paraId="59DE40EC" w14:textId="77777777" w:rsidR="00380456" w:rsidRDefault="00380456" w:rsidP="00380456">
      <w:pPr>
        <w:spacing w:after="0" w:line="240" w:lineRule="auto"/>
        <w:rPr>
          <w:rFonts w:ascii="Times New Roman" w:hAnsi="Times New Roman"/>
          <w:color w:val="000000"/>
          <w:sz w:val="24"/>
          <w:szCs w:val="24"/>
        </w:rPr>
      </w:pPr>
    </w:p>
    <w:p w14:paraId="39AD75B5" w14:textId="061B7F36" w:rsidR="007A68AE" w:rsidRDefault="007A68AE"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67EBF4E9" w14:textId="621F749F" w:rsidR="00464886" w:rsidRDefault="00464886"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6BC9D9C4" w14:textId="39B42485" w:rsidR="00464886" w:rsidRDefault="00464886"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4E896ED4" w14:textId="77777777" w:rsidR="007A68AE" w:rsidRDefault="007A68AE"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096D9F33" w14:textId="77777777" w:rsidR="00386A04" w:rsidRDefault="00386A04" w:rsidP="00380456">
      <w:pPr>
        <w:shd w:val="clear" w:color="auto" w:fill="FFFFFF"/>
        <w:autoSpaceDE w:val="0"/>
        <w:autoSpaceDN w:val="0"/>
        <w:adjustRightInd w:val="0"/>
        <w:spacing w:after="0" w:line="240" w:lineRule="auto"/>
        <w:jc w:val="center"/>
        <w:rPr>
          <w:rFonts w:ascii="Times New Roman" w:hAnsi="Times New Roman"/>
          <w:b/>
          <w:sz w:val="24"/>
          <w:szCs w:val="24"/>
        </w:rPr>
      </w:pPr>
    </w:p>
    <w:p w14:paraId="158DD8FA" w14:textId="77777777" w:rsidR="00380456" w:rsidRDefault="00380456" w:rsidP="00380456">
      <w:pPr>
        <w:pStyle w:val="Default"/>
        <w:jc w:val="both"/>
      </w:pPr>
    </w:p>
    <w:p w14:paraId="2F93728F"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ТЕСТОВЫЕ ЗАДАНИЯ</w:t>
      </w:r>
    </w:p>
    <w:p w14:paraId="469EA99F"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ПРИМЕР</w:t>
      </w:r>
    </w:p>
    <w:p w14:paraId="4FDE1227" w14:textId="77777777" w:rsidR="00464886" w:rsidRDefault="00464886" w:rsidP="00464886">
      <w:pPr>
        <w:shd w:val="clear" w:color="auto" w:fill="FFFFFF"/>
        <w:autoSpaceDE w:val="0"/>
        <w:autoSpaceDN w:val="0"/>
        <w:adjustRightInd w:val="0"/>
        <w:spacing w:after="0" w:line="240" w:lineRule="auto"/>
        <w:jc w:val="center"/>
        <w:rPr>
          <w:rFonts w:ascii="Times New Roman" w:hAnsi="Times New Roman"/>
          <w:b/>
          <w:sz w:val="24"/>
          <w:szCs w:val="24"/>
        </w:rPr>
      </w:pPr>
    </w:p>
    <w:p w14:paraId="156B3065" w14:textId="77777777" w:rsidR="00464886" w:rsidRPr="000266B7" w:rsidRDefault="00464886" w:rsidP="00464886">
      <w:pPr>
        <w:shd w:val="clear" w:color="auto" w:fill="FFFFFF"/>
        <w:autoSpaceDE w:val="0"/>
        <w:autoSpaceDN w:val="0"/>
        <w:adjustRightInd w:val="0"/>
        <w:spacing w:after="0" w:line="240" w:lineRule="auto"/>
        <w:jc w:val="center"/>
        <w:rPr>
          <w:rFonts w:ascii="Times New Roman" w:hAnsi="Times New Roman"/>
          <w:b/>
          <w:caps/>
          <w:sz w:val="24"/>
          <w:szCs w:val="24"/>
        </w:rPr>
      </w:pPr>
    </w:p>
    <w:p w14:paraId="4C2C5E72" w14:textId="77777777" w:rsidR="00464886" w:rsidRDefault="00464886" w:rsidP="00464886">
      <w:pPr>
        <w:autoSpaceDE w:val="0"/>
        <w:autoSpaceDN w:val="0"/>
        <w:adjustRightInd w:val="0"/>
        <w:spacing w:after="0" w:line="240" w:lineRule="auto"/>
        <w:ind w:left="284" w:hanging="284"/>
        <w:rPr>
          <w:rFonts w:ascii="Times New Roman" w:eastAsia="Calibri" w:hAnsi="Times New Roman"/>
          <w:caps/>
          <w:color w:val="000000"/>
          <w:sz w:val="24"/>
          <w:szCs w:val="24"/>
          <w:lang w:eastAsia="ru-RU"/>
        </w:rPr>
      </w:pPr>
      <w:r>
        <w:rPr>
          <w:rFonts w:ascii="Times New Roman" w:eastAsia="Calibri" w:hAnsi="Times New Roman"/>
          <w:caps/>
          <w:color w:val="000000"/>
          <w:sz w:val="24"/>
          <w:szCs w:val="24"/>
          <w:lang w:eastAsia="ru-RU"/>
        </w:rPr>
        <w:t xml:space="preserve">    ВЫБРАТЬ ОДИН ПРАВИЛЬНЫЙ ОТВЕТ.</w:t>
      </w:r>
    </w:p>
    <w:p w14:paraId="5D300764" w14:textId="77777777" w:rsidR="00464886" w:rsidRPr="003F6BEB" w:rsidRDefault="00464886" w:rsidP="00464886">
      <w:pPr>
        <w:pStyle w:val="Default"/>
        <w:jc w:val="both"/>
        <w:rPr>
          <w:caps/>
        </w:rPr>
      </w:pPr>
      <w:r>
        <w:t>1</w:t>
      </w:r>
      <w:r w:rsidRPr="0073074B">
        <w:t xml:space="preserve">. </w:t>
      </w:r>
      <w:r w:rsidRPr="003F6BEB">
        <w:rPr>
          <w:caps/>
        </w:rPr>
        <w:t xml:space="preserve">В обязательный минимум лабораторных исследований длительно лихорадящих больных входят </w:t>
      </w:r>
    </w:p>
    <w:p w14:paraId="16986837" w14:textId="77777777" w:rsidR="00464886" w:rsidRPr="0073074B" w:rsidRDefault="00464886" w:rsidP="00464886">
      <w:pPr>
        <w:pStyle w:val="Default"/>
        <w:numPr>
          <w:ilvl w:val="0"/>
          <w:numId w:val="11"/>
        </w:numPr>
        <w:jc w:val="both"/>
      </w:pPr>
      <w:r w:rsidRPr="0073074B">
        <w:t xml:space="preserve">Определение в мазке малярийных плазмодиев </w:t>
      </w:r>
    </w:p>
    <w:p w14:paraId="6FE2B422" w14:textId="77777777" w:rsidR="00464886" w:rsidRPr="0073074B" w:rsidRDefault="00464886" w:rsidP="00464886">
      <w:pPr>
        <w:pStyle w:val="Default"/>
        <w:numPr>
          <w:ilvl w:val="0"/>
          <w:numId w:val="11"/>
        </w:numPr>
        <w:jc w:val="both"/>
      </w:pPr>
      <w:r w:rsidRPr="0073074B">
        <w:t xml:space="preserve">Бактериологические посевы мочи, кала и крови до 3-6 раз </w:t>
      </w:r>
    </w:p>
    <w:p w14:paraId="6725785B" w14:textId="77777777" w:rsidR="00464886" w:rsidRPr="0073074B" w:rsidRDefault="00464886" w:rsidP="00464886">
      <w:pPr>
        <w:pStyle w:val="Default"/>
        <w:numPr>
          <w:ilvl w:val="0"/>
          <w:numId w:val="11"/>
        </w:numPr>
        <w:jc w:val="both"/>
      </w:pPr>
      <w:r w:rsidRPr="0073074B">
        <w:t xml:space="preserve">Определение в мазке малярийных плазмодиев, бактериологические посевы мочи, кала и крови до 3-6 раз, общий анализ крови с подсчетом лейкоцитарной формулы </w:t>
      </w:r>
    </w:p>
    <w:p w14:paraId="23872C94" w14:textId="77777777" w:rsidR="00464886" w:rsidRPr="0073074B" w:rsidRDefault="00464886" w:rsidP="00464886">
      <w:pPr>
        <w:pStyle w:val="af6"/>
        <w:numPr>
          <w:ilvl w:val="0"/>
          <w:numId w:val="11"/>
        </w:numPr>
        <w:jc w:val="both"/>
        <w:rPr>
          <w:rFonts w:ascii="Times New Roman" w:hAnsi="Times New Roman"/>
          <w:sz w:val="24"/>
          <w:szCs w:val="24"/>
        </w:rPr>
      </w:pPr>
      <w:r w:rsidRPr="0073074B">
        <w:rPr>
          <w:rFonts w:ascii="Times New Roman" w:hAnsi="Times New Roman"/>
          <w:sz w:val="24"/>
          <w:szCs w:val="24"/>
        </w:rPr>
        <w:t>Общий анализ крови с подсчетом лейкоцитарной формулы</w:t>
      </w:r>
    </w:p>
    <w:p w14:paraId="13C5E45D" w14:textId="77777777" w:rsidR="00464886" w:rsidRPr="00FD0DA9" w:rsidRDefault="00464886" w:rsidP="00464886">
      <w:pPr>
        <w:pStyle w:val="af6"/>
        <w:autoSpaceDE w:val="0"/>
        <w:autoSpaceDN w:val="0"/>
        <w:adjustRightInd w:val="0"/>
        <w:spacing w:after="0" w:line="240" w:lineRule="auto"/>
        <w:rPr>
          <w:rFonts w:ascii="Times New Roman" w:hAnsi="Times New Roman"/>
          <w:sz w:val="24"/>
          <w:szCs w:val="24"/>
        </w:rPr>
      </w:pPr>
    </w:p>
    <w:p w14:paraId="29D678E9"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23E9542B"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494EC113" w14:textId="77777777" w:rsidR="00464886" w:rsidRPr="00464886" w:rsidRDefault="00464886" w:rsidP="00464886">
      <w:pPr>
        <w:pStyle w:val="af6"/>
        <w:autoSpaceDE w:val="0"/>
        <w:autoSpaceDN w:val="0"/>
        <w:adjustRightInd w:val="0"/>
        <w:spacing w:after="0" w:line="240" w:lineRule="auto"/>
        <w:rPr>
          <w:rFonts w:ascii="Times New Roman" w:hAnsi="Times New Roman"/>
          <w:sz w:val="24"/>
          <w:szCs w:val="24"/>
        </w:rPr>
      </w:pPr>
    </w:p>
    <w:p w14:paraId="6D51CC5E" w14:textId="77777777" w:rsidR="00464886" w:rsidRPr="00777BC9" w:rsidRDefault="00464886" w:rsidP="00464886">
      <w:pPr>
        <w:shd w:val="clear" w:color="auto" w:fill="FFFFFF"/>
        <w:autoSpaceDE w:val="0"/>
        <w:autoSpaceDN w:val="0"/>
        <w:adjustRightInd w:val="0"/>
        <w:spacing w:line="240" w:lineRule="auto"/>
        <w:ind w:left="426" w:firstLine="426"/>
        <w:rPr>
          <w:rFonts w:ascii="Times New Roman" w:eastAsia="GaramondC-Light" w:hAnsi="Times New Roman"/>
          <w:b/>
          <w:color w:val="000000"/>
          <w:sz w:val="24"/>
          <w:szCs w:val="24"/>
        </w:rPr>
      </w:pPr>
      <w:r w:rsidRPr="00777BC9">
        <w:rPr>
          <w:rFonts w:ascii="Times New Roman" w:eastAsia="GaramondC-Light" w:hAnsi="Times New Roman"/>
          <w:b/>
          <w:color w:val="000000"/>
          <w:sz w:val="24"/>
          <w:szCs w:val="24"/>
        </w:rPr>
        <w:t xml:space="preserve">ЭТАЛОНЫ ОТВЕТОВ К ВХОДНОМУ </w:t>
      </w:r>
      <w:r>
        <w:rPr>
          <w:rFonts w:ascii="Times New Roman" w:eastAsia="GaramondC-Light" w:hAnsi="Times New Roman"/>
          <w:b/>
          <w:color w:val="000000"/>
          <w:sz w:val="24"/>
          <w:szCs w:val="24"/>
        </w:rPr>
        <w:t>ТЕСТИРОВАНИЮ</w:t>
      </w:r>
      <w:r w:rsidRPr="00777BC9">
        <w:rPr>
          <w:rFonts w:ascii="Times New Roman" w:eastAsia="GaramondC-Light" w:hAnsi="Times New Roman"/>
          <w:b/>
          <w:color w:val="000000"/>
          <w:sz w:val="24"/>
          <w:szCs w:val="24"/>
        </w:rPr>
        <w:t xml:space="preserve"> ПО ТЕМЕ</w:t>
      </w:r>
    </w:p>
    <w:p w14:paraId="761A2383" w14:textId="77777777" w:rsidR="00464886" w:rsidRDefault="00464886" w:rsidP="00464886">
      <w:pPr>
        <w:shd w:val="clear" w:color="auto" w:fill="FFFFFF"/>
        <w:autoSpaceDE w:val="0"/>
        <w:autoSpaceDN w:val="0"/>
        <w:adjustRightInd w:val="0"/>
        <w:spacing w:line="240" w:lineRule="auto"/>
        <w:ind w:left="426" w:firstLine="426"/>
        <w:jc w:val="center"/>
        <w:rPr>
          <w:rFonts w:ascii="Times New Roman" w:hAnsi="Times New Roman"/>
          <w:b/>
          <w:color w:val="000000"/>
          <w:sz w:val="28"/>
          <w:szCs w:val="28"/>
        </w:rPr>
      </w:pPr>
      <w:r w:rsidRPr="00A364B0">
        <w:rPr>
          <w:rFonts w:ascii="Times New Roman" w:hAnsi="Times New Roman"/>
          <w:b/>
          <w:color w:val="000000"/>
          <w:sz w:val="28"/>
          <w:szCs w:val="28"/>
        </w:rPr>
        <w:t>«Лихорадка</w:t>
      </w:r>
      <w:r>
        <w:rPr>
          <w:rFonts w:ascii="Times New Roman" w:hAnsi="Times New Roman"/>
          <w:b/>
          <w:color w:val="000000"/>
          <w:sz w:val="28"/>
          <w:szCs w:val="28"/>
        </w:rPr>
        <w:t xml:space="preserve"> и субфебрилитет</w:t>
      </w:r>
      <w:r w:rsidRPr="00A364B0">
        <w:rPr>
          <w:rFonts w:ascii="Times New Roman" w:hAnsi="Times New Roman"/>
          <w:b/>
          <w:color w:val="000000"/>
          <w:sz w:val="28"/>
          <w:szCs w:val="28"/>
        </w:rPr>
        <w:t xml:space="preserve"> неясного генеза»</w:t>
      </w:r>
    </w:p>
    <w:p w14:paraId="63D1520C" w14:textId="77777777" w:rsidR="00464886" w:rsidRDefault="00464886" w:rsidP="00464886">
      <w:pPr>
        <w:shd w:val="clear" w:color="auto" w:fill="FFFFFF"/>
        <w:autoSpaceDE w:val="0"/>
        <w:autoSpaceDN w:val="0"/>
        <w:adjustRightInd w:val="0"/>
        <w:spacing w:line="240" w:lineRule="auto"/>
        <w:ind w:left="426" w:firstLine="426"/>
        <w:jc w:val="center"/>
        <w:rPr>
          <w:rFonts w:ascii="Times New Roman" w:hAnsi="Times New Roman"/>
          <w:b/>
          <w:color w:val="000000"/>
          <w:sz w:val="28"/>
          <w:szCs w:val="28"/>
        </w:rPr>
      </w:pPr>
      <w:r>
        <w:rPr>
          <w:rFonts w:ascii="Times New Roman" w:hAnsi="Times New Roman"/>
          <w:b/>
          <w:color w:val="000000"/>
          <w:sz w:val="28"/>
          <w:szCs w:val="28"/>
        </w:rPr>
        <w:t>Пример</w:t>
      </w:r>
    </w:p>
    <w:p w14:paraId="70458121" w14:textId="77777777" w:rsidR="00464886" w:rsidRPr="00464886" w:rsidRDefault="00464886" w:rsidP="00464886">
      <w:pPr>
        <w:shd w:val="clear" w:color="auto" w:fill="FFFFFF"/>
        <w:autoSpaceDE w:val="0"/>
        <w:autoSpaceDN w:val="0"/>
        <w:adjustRightInd w:val="0"/>
        <w:spacing w:line="240" w:lineRule="auto"/>
        <w:ind w:left="426" w:firstLine="426"/>
        <w:rPr>
          <w:rFonts w:ascii="Times New Roman" w:hAnsi="Times New Roman"/>
          <w:bCs/>
          <w:color w:val="000000"/>
          <w:sz w:val="24"/>
          <w:szCs w:val="24"/>
        </w:rPr>
      </w:pPr>
      <w:r w:rsidRPr="000537D4">
        <w:rPr>
          <w:rFonts w:ascii="Times New Roman" w:hAnsi="Times New Roman"/>
          <w:bCs/>
          <w:color w:val="000000"/>
          <w:sz w:val="28"/>
          <w:szCs w:val="28"/>
        </w:rPr>
        <w:t xml:space="preserve">1.3 </w:t>
      </w:r>
    </w:p>
    <w:p w14:paraId="3577C8F9" w14:textId="3723F15C" w:rsidR="00464886" w:rsidRDefault="00464886" w:rsidP="00464886">
      <w:pPr>
        <w:spacing w:after="0" w:line="240" w:lineRule="auto"/>
        <w:rPr>
          <w:rFonts w:ascii="Times New Roman" w:hAnsi="Times New Roman"/>
          <w:b/>
          <w:color w:val="000000"/>
          <w:sz w:val="24"/>
          <w:szCs w:val="24"/>
        </w:rPr>
      </w:pPr>
    </w:p>
    <w:p w14:paraId="78EF39C6" w14:textId="0C885B97" w:rsidR="006A06F6" w:rsidRDefault="006A06F6" w:rsidP="00464886">
      <w:pPr>
        <w:spacing w:after="0" w:line="240" w:lineRule="auto"/>
        <w:rPr>
          <w:rFonts w:ascii="Times New Roman" w:hAnsi="Times New Roman"/>
          <w:b/>
          <w:color w:val="000000"/>
          <w:sz w:val="24"/>
          <w:szCs w:val="24"/>
        </w:rPr>
      </w:pPr>
    </w:p>
    <w:p w14:paraId="662E70AB" w14:textId="1EA52E88" w:rsidR="006A06F6" w:rsidRDefault="006A06F6" w:rsidP="00464886">
      <w:pPr>
        <w:spacing w:after="0" w:line="240" w:lineRule="auto"/>
        <w:rPr>
          <w:rFonts w:ascii="Times New Roman" w:hAnsi="Times New Roman"/>
          <w:b/>
          <w:color w:val="000000"/>
          <w:sz w:val="24"/>
          <w:szCs w:val="24"/>
        </w:rPr>
      </w:pPr>
    </w:p>
    <w:p w14:paraId="41F6EC26" w14:textId="38CE585A" w:rsidR="006A06F6" w:rsidRDefault="006A06F6" w:rsidP="00464886">
      <w:pPr>
        <w:spacing w:after="0" w:line="240" w:lineRule="auto"/>
        <w:rPr>
          <w:rFonts w:ascii="Times New Roman" w:hAnsi="Times New Roman"/>
          <w:b/>
          <w:color w:val="000000"/>
          <w:sz w:val="24"/>
          <w:szCs w:val="24"/>
        </w:rPr>
      </w:pPr>
    </w:p>
    <w:p w14:paraId="5F2059C6" w14:textId="7720DC0A" w:rsidR="006A06F6" w:rsidRDefault="006A06F6" w:rsidP="00464886">
      <w:pPr>
        <w:spacing w:after="0" w:line="240" w:lineRule="auto"/>
        <w:rPr>
          <w:rFonts w:ascii="Times New Roman" w:hAnsi="Times New Roman"/>
          <w:b/>
          <w:color w:val="000000"/>
          <w:sz w:val="24"/>
          <w:szCs w:val="24"/>
        </w:rPr>
      </w:pPr>
    </w:p>
    <w:p w14:paraId="42A6670A" w14:textId="77777777" w:rsidR="006A06F6" w:rsidRPr="00464886" w:rsidRDefault="006A06F6" w:rsidP="00464886">
      <w:pPr>
        <w:spacing w:after="0" w:line="240" w:lineRule="auto"/>
        <w:rPr>
          <w:rFonts w:ascii="Times New Roman" w:hAnsi="Times New Roman"/>
          <w:b/>
          <w:color w:val="000000"/>
          <w:sz w:val="24"/>
          <w:szCs w:val="24"/>
        </w:rPr>
      </w:pPr>
    </w:p>
    <w:p w14:paraId="4F65C735" w14:textId="77777777" w:rsidR="00464886" w:rsidRPr="00464886" w:rsidRDefault="00464886" w:rsidP="00464886">
      <w:pPr>
        <w:spacing w:after="0" w:line="240" w:lineRule="auto"/>
        <w:rPr>
          <w:rFonts w:ascii="Times New Roman" w:hAnsi="Times New Roman"/>
          <w:b/>
          <w:color w:val="000000"/>
          <w:sz w:val="24"/>
          <w:szCs w:val="24"/>
        </w:rPr>
      </w:pPr>
    </w:p>
    <w:p w14:paraId="0E98126D" w14:textId="77777777" w:rsidR="00464886" w:rsidRDefault="00464886" w:rsidP="00464886">
      <w:pPr>
        <w:spacing w:after="0" w:line="240" w:lineRule="auto"/>
        <w:ind w:left="425" w:firstLine="425"/>
        <w:jc w:val="center"/>
        <w:rPr>
          <w:rFonts w:ascii="Times New Roman" w:hAnsi="Times New Roman"/>
          <w:b/>
          <w:color w:val="000000"/>
          <w:sz w:val="24"/>
          <w:szCs w:val="24"/>
        </w:rPr>
      </w:pPr>
    </w:p>
    <w:p w14:paraId="7B078EB9" w14:textId="77777777" w:rsidR="00464886" w:rsidRDefault="00464886" w:rsidP="00464886">
      <w:pPr>
        <w:spacing w:after="0" w:line="240" w:lineRule="auto"/>
        <w:ind w:left="425" w:firstLine="425"/>
        <w:jc w:val="center"/>
        <w:rPr>
          <w:rFonts w:ascii="Times New Roman" w:hAnsi="Times New Roman"/>
          <w:b/>
          <w:color w:val="000000"/>
          <w:sz w:val="24"/>
          <w:szCs w:val="24"/>
        </w:rPr>
      </w:pPr>
      <w:r w:rsidRPr="00014112">
        <w:rPr>
          <w:rFonts w:ascii="Times New Roman" w:hAnsi="Times New Roman"/>
          <w:b/>
          <w:color w:val="000000"/>
          <w:sz w:val="24"/>
          <w:szCs w:val="24"/>
        </w:rPr>
        <w:lastRenderedPageBreak/>
        <w:t>СИТУАЦИОНН</w:t>
      </w:r>
      <w:r>
        <w:rPr>
          <w:rFonts w:ascii="Times New Roman" w:hAnsi="Times New Roman"/>
          <w:b/>
          <w:color w:val="000000"/>
          <w:sz w:val="24"/>
          <w:szCs w:val="24"/>
        </w:rPr>
        <w:t>АЯ</w:t>
      </w:r>
      <w:r w:rsidRPr="00014112">
        <w:rPr>
          <w:rFonts w:ascii="Times New Roman" w:hAnsi="Times New Roman"/>
          <w:b/>
          <w:color w:val="000000"/>
          <w:sz w:val="24"/>
          <w:szCs w:val="24"/>
        </w:rPr>
        <w:t xml:space="preserve"> ЗАДА</w:t>
      </w:r>
      <w:r>
        <w:rPr>
          <w:rFonts w:ascii="Times New Roman" w:hAnsi="Times New Roman"/>
          <w:b/>
          <w:color w:val="000000"/>
          <w:sz w:val="24"/>
          <w:szCs w:val="24"/>
        </w:rPr>
        <w:t>ЧА</w:t>
      </w:r>
    </w:p>
    <w:p w14:paraId="6BFB5913" w14:textId="77777777" w:rsidR="00464886" w:rsidRDefault="00464886" w:rsidP="00464886">
      <w:pPr>
        <w:spacing w:after="0" w:line="240" w:lineRule="auto"/>
        <w:ind w:left="425" w:firstLine="425"/>
        <w:jc w:val="center"/>
        <w:rPr>
          <w:rFonts w:ascii="Times New Roman" w:hAnsi="Times New Roman"/>
          <w:b/>
          <w:color w:val="000000"/>
          <w:sz w:val="24"/>
          <w:szCs w:val="24"/>
        </w:rPr>
      </w:pPr>
      <w:r>
        <w:rPr>
          <w:rFonts w:ascii="Times New Roman" w:hAnsi="Times New Roman"/>
          <w:b/>
          <w:color w:val="000000"/>
          <w:sz w:val="24"/>
          <w:szCs w:val="24"/>
        </w:rPr>
        <w:t>ПРИМЕР</w:t>
      </w:r>
    </w:p>
    <w:p w14:paraId="078FBB73" w14:textId="77777777" w:rsidR="00113142" w:rsidRDefault="00113142" w:rsidP="00113142">
      <w:pPr>
        <w:pStyle w:val="Default"/>
        <w:jc w:val="both"/>
        <w:rPr>
          <w:b/>
          <w:bCs/>
        </w:rPr>
      </w:pPr>
    </w:p>
    <w:p w14:paraId="47C9A8A7" w14:textId="3E4210EA" w:rsidR="00113142" w:rsidRDefault="00113142" w:rsidP="00113142">
      <w:pPr>
        <w:pStyle w:val="Default"/>
        <w:jc w:val="both"/>
      </w:pPr>
      <w:r>
        <w:rPr>
          <w:b/>
          <w:bCs/>
        </w:rPr>
        <w:t xml:space="preserve">Инструкция: ОЗНАКОМЬТЕСЬ С СИТУАЦИЕЙ И ДАЙТЕ РАЗВЕРНУТЫЕ ОТВЕТЫ НА ВОПРОСЫ </w:t>
      </w:r>
    </w:p>
    <w:p w14:paraId="1E57E690" w14:textId="77777777" w:rsidR="00113142" w:rsidRDefault="00113142" w:rsidP="00113142">
      <w:pPr>
        <w:pStyle w:val="Default"/>
        <w:jc w:val="both"/>
      </w:pPr>
      <w:r>
        <w:rPr>
          <w:b/>
          <w:bCs/>
        </w:rPr>
        <w:t xml:space="preserve">Основная часть </w:t>
      </w:r>
    </w:p>
    <w:p w14:paraId="2D34D843" w14:textId="77777777" w:rsidR="00113142" w:rsidRDefault="00113142" w:rsidP="00113142">
      <w:pPr>
        <w:pStyle w:val="Default"/>
        <w:jc w:val="both"/>
      </w:pPr>
      <w:r>
        <w:t xml:space="preserve">Мужчина 24 лет предъявляет жалобы на повышение температуры до 40°С,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14:paraId="5F5953C9" w14:textId="77777777" w:rsidR="00113142" w:rsidRDefault="00113142" w:rsidP="00113142">
      <w:pPr>
        <w:pStyle w:val="Default"/>
        <w:jc w:val="both"/>
      </w:pPr>
      <w:r>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40°С. В качестве жаропонижающих больной принимал нестероидные противовоспалительные препараты. Через 3 суток температура снизилась до 37,2–37,4°С, самочувствие несколько улучшилось. Однако через 10 дней лихорадка возобновилась, в связи с чем пациент был госпитализирован. </w:t>
      </w:r>
    </w:p>
    <w:p w14:paraId="00F030DF" w14:textId="080F98D4" w:rsidR="00113142" w:rsidRDefault="00113142" w:rsidP="00113142">
      <w:pPr>
        <w:pStyle w:val="Default"/>
        <w:jc w:val="both"/>
      </w:pPr>
      <w:r>
        <w:t>При осмотре: кожа бледная, чистая. Периферические лимфатические узлы не увеличены. ИМТ – 18 кг/м</w:t>
      </w:r>
      <w:r w:rsidRPr="00113142">
        <w:rPr>
          <w:vertAlign w:val="superscript"/>
        </w:rPr>
        <w:t>2</w:t>
      </w:r>
      <w:r>
        <w:t>. Температура тела – 38,9°С. В л</w:t>
      </w:r>
      <w:r>
        <w:t>ё</w:t>
      </w:r>
      <w:r>
        <w:t xml:space="preserve">гких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2-го тона на a. </w:t>
      </w:r>
      <w:proofErr w:type="spellStart"/>
      <w:r>
        <w:t>pulmonalis</w:t>
      </w:r>
      <w:proofErr w:type="spellEnd"/>
      <w:r>
        <w:t>. АД – 110/60 мм рт. ст., ЧСС – 100 ударов в мин. Живот мягкий, при пальпации безболезненный. Печень выступает на 2 см из-под края р</w:t>
      </w:r>
      <w:r>
        <w:t>ё</w:t>
      </w:r>
      <w:r>
        <w:t>берной дуги, край печени гладкий. От</w:t>
      </w:r>
      <w:r>
        <w:t>ё</w:t>
      </w:r>
      <w:r>
        <w:t xml:space="preserve">ки стоп и голеней. Симптом поколачивания отрицательный с обеих сторон. Мочеиспускание не нарушено. </w:t>
      </w:r>
    </w:p>
    <w:p w14:paraId="198F8F3D" w14:textId="77777777" w:rsidR="00113142" w:rsidRDefault="00113142" w:rsidP="00113142">
      <w:pPr>
        <w:pStyle w:val="Default"/>
        <w:jc w:val="both"/>
      </w:pPr>
      <w:r>
        <w:t xml:space="preserve">В анализах: эритроциты – 3,3×1012/л, гемоглобин – 126 г/л, лейкоциты – 15,8×109/л, </w:t>
      </w:r>
    </w:p>
    <w:p w14:paraId="3376E1CA" w14:textId="77777777" w:rsidR="00113142" w:rsidRDefault="00113142" w:rsidP="00113142">
      <w:pPr>
        <w:pStyle w:val="Default"/>
        <w:jc w:val="both"/>
      </w:pPr>
      <w:r>
        <w:t xml:space="preserve"> </w:t>
      </w:r>
      <w:proofErr w:type="spellStart"/>
      <w:r>
        <w:t>палочкоядерные</w:t>
      </w:r>
      <w:proofErr w:type="spellEnd"/>
      <w:r>
        <w:t xml:space="preserve"> нейтрофилы – 15%, СОЭ – 42 мм/ч, альбумина сыворотки крови - 29 г/л, креатинин - 66 мкмоль/л, СКФ – 92 мл/мин/1,73м</w:t>
      </w:r>
      <w:r w:rsidRPr="00113142">
        <w:rPr>
          <w:vertAlign w:val="superscript"/>
        </w:rPr>
        <w:t>2</w:t>
      </w:r>
      <w:r>
        <w:t xml:space="preserve">, СРБ – 120 мг/л (в норме – до 5 мг/л). В общем анализе мочи: удельный вес – 1016, эритроциты – 0-1 в поле зрения. </w:t>
      </w:r>
    </w:p>
    <w:p w14:paraId="72C0E46C" w14:textId="77777777" w:rsidR="00113142" w:rsidRDefault="00113142" w:rsidP="00113142">
      <w:pPr>
        <w:pStyle w:val="Default"/>
        <w:jc w:val="both"/>
      </w:pPr>
      <w:r>
        <w:t xml:space="preserve">При посеве крови на стерильность дважды выделен S. </w:t>
      </w:r>
      <w:proofErr w:type="spellStart"/>
      <w:r>
        <w:t>аureus</w:t>
      </w:r>
      <w:proofErr w:type="spellEnd"/>
      <w:r>
        <w:t xml:space="preserve">, чувствительный к оксациллину, </w:t>
      </w:r>
      <w:proofErr w:type="spellStart"/>
      <w:r>
        <w:t>цефтриаксону</w:t>
      </w:r>
      <w:proofErr w:type="spellEnd"/>
      <w:r>
        <w:t xml:space="preserve">. </w:t>
      </w:r>
    </w:p>
    <w:p w14:paraId="6D080A37" w14:textId="77777777" w:rsidR="00113142" w:rsidRDefault="00113142" w:rsidP="00113142">
      <w:pPr>
        <w:pStyle w:val="Default"/>
        <w:jc w:val="both"/>
        <w:rPr>
          <w:b/>
          <w:bCs/>
        </w:rPr>
      </w:pPr>
      <w:r>
        <w:t xml:space="preserve">Данные </w:t>
      </w:r>
      <w:proofErr w:type="spellStart"/>
      <w:r>
        <w:t>ЭхоКГ</w:t>
      </w:r>
      <w:proofErr w:type="spellEnd"/>
      <w:r>
        <w:t xml:space="preserve">: размеры камер сердца не увеличены. Митральный клапан: створки уплотнены, характер движения створок разнонаправленный. </w:t>
      </w:r>
      <w:proofErr w:type="spellStart"/>
      <w:r>
        <w:t>Трикуспидальный</w:t>
      </w:r>
      <w:proofErr w:type="spellEnd"/>
      <w:r>
        <w:t xml:space="preserve"> клапан: створки уплотнены, утолщены, визуализируются средней </w:t>
      </w:r>
      <w:proofErr w:type="spellStart"/>
      <w:r>
        <w:t>эхоплотности</w:t>
      </w:r>
      <w:proofErr w:type="spellEnd"/>
      <w:r>
        <w:t xml:space="preserve"> структуры на средней и передней створках размерами 1,86 и 1,11×0,89 см; характер движения створок разнонаправленный, </w:t>
      </w:r>
      <w:proofErr w:type="spellStart"/>
      <w:r>
        <w:t>трикуспидальная</w:t>
      </w:r>
      <w:proofErr w:type="spellEnd"/>
      <w:r>
        <w:t xml:space="preserve"> </w:t>
      </w:r>
      <w:proofErr w:type="spellStart"/>
      <w:r>
        <w:t>регургитация</w:t>
      </w:r>
      <w:proofErr w:type="spellEnd"/>
      <w:r>
        <w:t xml:space="preserve"> III–IV степени.</w:t>
      </w:r>
      <w:r>
        <w:rPr>
          <w:b/>
          <w:bCs/>
        </w:rPr>
        <w:t xml:space="preserve"> </w:t>
      </w:r>
    </w:p>
    <w:p w14:paraId="687CD5B1" w14:textId="77777777" w:rsidR="00113142" w:rsidRDefault="00113142" w:rsidP="00113142">
      <w:pPr>
        <w:pStyle w:val="Default"/>
        <w:jc w:val="both"/>
      </w:pPr>
      <w:r>
        <w:rPr>
          <w:b/>
          <w:bCs/>
        </w:rPr>
        <w:t xml:space="preserve">Вопросы: </w:t>
      </w:r>
    </w:p>
    <w:p w14:paraId="181ECEEE" w14:textId="77777777" w:rsidR="00113142" w:rsidRDefault="00113142" w:rsidP="00113142">
      <w:pPr>
        <w:pStyle w:val="Default"/>
        <w:jc w:val="both"/>
      </w:pPr>
      <w:r>
        <w:t xml:space="preserve">1. Предположите наиболее вероятный диагноз. </w:t>
      </w:r>
    </w:p>
    <w:p w14:paraId="70F53BF4" w14:textId="77777777" w:rsidR="00113142" w:rsidRDefault="00113142" w:rsidP="00113142">
      <w:pPr>
        <w:pStyle w:val="Default"/>
        <w:jc w:val="both"/>
      </w:pPr>
      <w:r>
        <w:t xml:space="preserve">2. Обоснуйте поставленный Вами диагноз. </w:t>
      </w:r>
    </w:p>
    <w:p w14:paraId="0B09E206" w14:textId="77777777" w:rsidR="00113142" w:rsidRDefault="00113142" w:rsidP="00113142">
      <w:pPr>
        <w:pStyle w:val="Default"/>
        <w:jc w:val="both"/>
      </w:pPr>
      <w:r>
        <w:t xml:space="preserve">3. Составьте и обоснуйте план дополнительного обследования пациента. </w:t>
      </w:r>
    </w:p>
    <w:p w14:paraId="1530C6B1" w14:textId="77777777" w:rsidR="00113142" w:rsidRDefault="00113142" w:rsidP="00113142">
      <w:pPr>
        <w:pStyle w:val="Default"/>
        <w:jc w:val="both"/>
      </w:pPr>
      <w:r>
        <w:t xml:space="preserve">4. Тактика ведения больного, немедикаментозная и медикаментозная терапия. Обоснуйте свой выбор. </w:t>
      </w:r>
    </w:p>
    <w:p w14:paraId="0B4324DC" w14:textId="77777777" w:rsidR="00113142" w:rsidRDefault="00113142" w:rsidP="00113142">
      <w:pPr>
        <w:pStyle w:val="Default"/>
        <w:jc w:val="both"/>
      </w:pPr>
      <w:r>
        <w:t>5. Какова Ваша дальнейшая лечебная тактика? Обоснуйте Ваш выбор.</w:t>
      </w:r>
    </w:p>
    <w:p w14:paraId="29E9B403" w14:textId="77777777" w:rsidR="00113142" w:rsidRDefault="00113142" w:rsidP="00113142">
      <w:pPr>
        <w:pStyle w:val="Default"/>
        <w:jc w:val="both"/>
      </w:pPr>
    </w:p>
    <w:p w14:paraId="05AB9163" w14:textId="77777777" w:rsidR="00113142" w:rsidRDefault="00113142" w:rsidP="00113142">
      <w:pPr>
        <w:pStyle w:val="Default"/>
        <w:jc w:val="center"/>
        <w:rPr>
          <w:b/>
          <w:bCs/>
        </w:rPr>
      </w:pPr>
    </w:p>
    <w:p w14:paraId="21F54295" w14:textId="77777777" w:rsidR="00113142" w:rsidRDefault="00113142" w:rsidP="00113142">
      <w:pPr>
        <w:pStyle w:val="Default"/>
        <w:jc w:val="center"/>
        <w:rPr>
          <w:b/>
          <w:bCs/>
        </w:rPr>
      </w:pPr>
    </w:p>
    <w:p w14:paraId="590809C5" w14:textId="77777777" w:rsidR="00113142" w:rsidRDefault="00113142" w:rsidP="00113142">
      <w:pPr>
        <w:pStyle w:val="Default"/>
        <w:jc w:val="center"/>
        <w:rPr>
          <w:b/>
          <w:bCs/>
        </w:rPr>
      </w:pPr>
    </w:p>
    <w:p w14:paraId="246BBAE3" w14:textId="77777777" w:rsidR="00113142" w:rsidRDefault="00113142" w:rsidP="00113142">
      <w:pPr>
        <w:pStyle w:val="Default"/>
        <w:jc w:val="center"/>
        <w:rPr>
          <w:b/>
          <w:bCs/>
        </w:rPr>
      </w:pPr>
    </w:p>
    <w:p w14:paraId="53ED54A8" w14:textId="77777777" w:rsidR="00113142" w:rsidRDefault="00113142" w:rsidP="00113142">
      <w:pPr>
        <w:pStyle w:val="Default"/>
        <w:jc w:val="center"/>
        <w:rPr>
          <w:b/>
          <w:bCs/>
        </w:rPr>
      </w:pPr>
    </w:p>
    <w:p w14:paraId="52D581BA" w14:textId="77777777" w:rsidR="00113142" w:rsidRDefault="00113142" w:rsidP="00113142">
      <w:pPr>
        <w:pStyle w:val="Default"/>
        <w:jc w:val="center"/>
        <w:rPr>
          <w:b/>
          <w:bCs/>
        </w:rPr>
      </w:pPr>
    </w:p>
    <w:p w14:paraId="63DEAE76" w14:textId="77777777" w:rsidR="00113142" w:rsidRDefault="00113142" w:rsidP="00113142">
      <w:pPr>
        <w:pStyle w:val="Default"/>
        <w:jc w:val="center"/>
        <w:rPr>
          <w:b/>
          <w:bCs/>
        </w:rPr>
      </w:pPr>
    </w:p>
    <w:p w14:paraId="70D7C24D" w14:textId="77777777" w:rsidR="00113142" w:rsidRDefault="00113142" w:rsidP="00113142">
      <w:pPr>
        <w:pStyle w:val="Default"/>
        <w:jc w:val="center"/>
        <w:rPr>
          <w:b/>
          <w:bCs/>
        </w:rPr>
      </w:pPr>
    </w:p>
    <w:p w14:paraId="2045F138" w14:textId="77777777" w:rsidR="00113142" w:rsidRDefault="00113142" w:rsidP="00113142">
      <w:pPr>
        <w:pStyle w:val="Default"/>
        <w:jc w:val="center"/>
        <w:rPr>
          <w:b/>
          <w:bCs/>
        </w:rPr>
      </w:pPr>
    </w:p>
    <w:p w14:paraId="3643C4E4" w14:textId="77777777" w:rsidR="00113142" w:rsidRDefault="00113142" w:rsidP="00113142">
      <w:pPr>
        <w:pStyle w:val="Default"/>
        <w:jc w:val="center"/>
        <w:rPr>
          <w:b/>
          <w:bCs/>
        </w:rPr>
      </w:pPr>
    </w:p>
    <w:p w14:paraId="60E5269C" w14:textId="77777777" w:rsidR="00113142" w:rsidRDefault="00113142" w:rsidP="00113142">
      <w:pPr>
        <w:pStyle w:val="Default"/>
        <w:jc w:val="center"/>
        <w:rPr>
          <w:b/>
          <w:bCs/>
        </w:rPr>
      </w:pPr>
    </w:p>
    <w:p w14:paraId="72EF9A7C" w14:textId="77777777" w:rsidR="00113142" w:rsidRDefault="00113142" w:rsidP="00113142">
      <w:pPr>
        <w:pStyle w:val="Default"/>
        <w:rPr>
          <w:b/>
          <w:bCs/>
        </w:rPr>
      </w:pPr>
    </w:p>
    <w:p w14:paraId="6D066E12" w14:textId="77777777" w:rsidR="00113142" w:rsidRDefault="00113142" w:rsidP="00113142">
      <w:pPr>
        <w:pStyle w:val="Default"/>
        <w:jc w:val="center"/>
      </w:pPr>
      <w:r>
        <w:rPr>
          <w:b/>
          <w:caps/>
        </w:rPr>
        <w:t>Эталон ответов к задаче</w:t>
      </w:r>
    </w:p>
    <w:p w14:paraId="2AB99F74" w14:textId="77777777" w:rsidR="00113142" w:rsidRDefault="00113142" w:rsidP="00113142">
      <w:pPr>
        <w:pStyle w:val="Default"/>
        <w:spacing w:after="143"/>
        <w:jc w:val="both"/>
      </w:pPr>
      <w:r>
        <w:t xml:space="preserve">1. Первичный острый стафилококковый инфекционный эндокардит. Недостаточность </w:t>
      </w:r>
      <w:proofErr w:type="spellStart"/>
      <w:r>
        <w:t>трикуспидального</w:t>
      </w:r>
      <w:proofErr w:type="spellEnd"/>
      <w:r>
        <w:t xml:space="preserve"> клапана 3 степени. ХСН IIА, ФК 3 по NYHA. </w:t>
      </w:r>
    </w:p>
    <w:p w14:paraId="2E26E2CF" w14:textId="77777777" w:rsidR="00113142" w:rsidRDefault="00113142" w:rsidP="00113142">
      <w:pPr>
        <w:pStyle w:val="Default"/>
        <w:spacing w:after="143"/>
        <w:jc w:val="both"/>
      </w:pPr>
      <w:r>
        <w:t>2. Диагноз основного заболевания не вызывает сомнений: наблюдались 2 больших (</w:t>
      </w:r>
      <w:proofErr w:type="spellStart"/>
      <w:r>
        <w:t>трикуспидальная</w:t>
      </w:r>
      <w:proofErr w:type="spellEnd"/>
      <w:r>
        <w:t xml:space="preserve"> недостаточность, вегетации на </w:t>
      </w:r>
      <w:proofErr w:type="spellStart"/>
      <w:r>
        <w:t>трикуспидальном</w:t>
      </w:r>
      <w:proofErr w:type="spellEnd"/>
      <w:r>
        <w:t xml:space="preserve"> клапане и положительная </w:t>
      </w:r>
      <w:proofErr w:type="spellStart"/>
      <w:r>
        <w:t>гемокультура</w:t>
      </w:r>
      <w:proofErr w:type="spellEnd"/>
      <w:r>
        <w:t xml:space="preserve">) и 2 малых (фебрильная лихорадка, «входные ворота» в виде в/в употребления наркотиков) диагностических критерия инфекционного эндокардита, а также лабораторные признаки синдрома системного воспалительного ответа, анемия, свойственные трикуспидальной локализации инфекционного эндокардита. </w:t>
      </w:r>
    </w:p>
    <w:p w14:paraId="24D7E57C" w14:textId="77777777" w:rsidR="00113142" w:rsidRDefault="00113142" w:rsidP="00113142">
      <w:pPr>
        <w:pStyle w:val="Default"/>
        <w:spacing w:after="143"/>
        <w:jc w:val="both"/>
      </w:pPr>
      <w:r>
        <w:t xml:space="preserve">3. Пациенту рекомендовано: проведение повторного общего анализа крови и посева крови, общего анализа мочи, анализа мочи по Нечипоренко, биохимических анализов крови (функциональные пробы печени, электролиты крови, железо, ферритина), маркеров вирусных гепатитов, ВИЧ-инфекции; рентгенография грудкой клетки, ЭКГ, </w:t>
      </w:r>
      <w:proofErr w:type="spellStart"/>
      <w:r>
        <w:t>ЭхоКГ</w:t>
      </w:r>
      <w:proofErr w:type="spellEnd"/>
      <w:r>
        <w:t xml:space="preserve"> в динамике; УЗ-исследование почек; консультации врача-кардиохирурга, врача-нарколога. </w:t>
      </w:r>
    </w:p>
    <w:p w14:paraId="098B8810" w14:textId="77777777" w:rsidR="00113142" w:rsidRDefault="00113142" w:rsidP="00113142">
      <w:pPr>
        <w:pStyle w:val="Default"/>
        <w:jc w:val="both"/>
      </w:pPr>
      <w:r>
        <w:t xml:space="preserve">4. С момента постановки диагноза – немедленная госпитализация. Исключить </w:t>
      </w:r>
    </w:p>
    <w:p w14:paraId="48EF8243" w14:textId="77777777" w:rsidR="00113142" w:rsidRDefault="00113142" w:rsidP="00113142">
      <w:pPr>
        <w:pStyle w:val="Default"/>
        <w:jc w:val="both"/>
      </w:pPr>
    </w:p>
    <w:p w14:paraId="276523E0" w14:textId="77777777" w:rsidR="00113142" w:rsidRDefault="00113142" w:rsidP="00113142">
      <w:pPr>
        <w:pStyle w:val="Default"/>
        <w:spacing w:after="143"/>
        <w:jc w:val="both"/>
      </w:pPr>
      <w:r>
        <w:t xml:space="preserve">приём наркотических средств. Применение антибактериальной терапии острого инфекционного эндокардита, вызванного </w:t>
      </w:r>
      <w:proofErr w:type="spellStart"/>
      <w:r>
        <w:t>оксациллинчувствительным</w:t>
      </w:r>
      <w:proofErr w:type="spellEnd"/>
      <w:r>
        <w:t xml:space="preserve"> штаммом золотистого стафилококка (OSSA). Пациенту должна быть назначена антибактериальная терапия в соответствии с существующими рекомендациями при стафилококковом инфекционном эндокардите: </w:t>
      </w:r>
      <w:proofErr w:type="spellStart"/>
      <w:r>
        <w:t>Цефтриаксон</w:t>
      </w:r>
      <w:proofErr w:type="spellEnd"/>
      <w:r>
        <w:t xml:space="preserve"> в дозе 2 г/сутки в/в в сочетании с </w:t>
      </w:r>
      <w:proofErr w:type="spellStart"/>
      <w:r>
        <w:t>Амикацином</w:t>
      </w:r>
      <w:proofErr w:type="spellEnd"/>
      <w:r>
        <w:t xml:space="preserve"> – 1 г/</w:t>
      </w:r>
      <w:proofErr w:type="spellStart"/>
      <w:r>
        <w:t>сут</w:t>
      </w:r>
      <w:proofErr w:type="spellEnd"/>
      <w:r>
        <w:t xml:space="preserve"> в течение 10 дней. В последующем - лечение </w:t>
      </w:r>
      <w:proofErr w:type="spellStart"/>
      <w:r>
        <w:t>Цефтриаксоном</w:t>
      </w:r>
      <w:proofErr w:type="spellEnd"/>
      <w:r>
        <w:t xml:space="preserve"> в указанной дозировке продолжать до 6 недель. </w:t>
      </w:r>
    </w:p>
    <w:p w14:paraId="6E1E128D" w14:textId="77777777" w:rsidR="00113142" w:rsidRDefault="00113142" w:rsidP="00113142">
      <w:pPr>
        <w:pStyle w:val="Default"/>
        <w:jc w:val="both"/>
      </w:pPr>
      <w:r>
        <w:t xml:space="preserve">5. Через 6 недель регулярной антибактериальной терапии температура должна стойко нормализоваться, </w:t>
      </w:r>
      <w:proofErr w:type="spellStart"/>
      <w:r>
        <w:t>гемокультура</w:t>
      </w:r>
      <w:proofErr w:type="spellEnd"/>
      <w:r>
        <w:t xml:space="preserve"> в посеве крови не выделяться. Продолжить динамическое наблюдение. С учётом патологии клапанов есть показания к оперативному лечению - выполнение операции протезирования </w:t>
      </w:r>
      <w:proofErr w:type="spellStart"/>
      <w:r>
        <w:t>трикуспидального</w:t>
      </w:r>
      <w:proofErr w:type="spellEnd"/>
      <w:r>
        <w:t xml:space="preserve"> клапана. </w:t>
      </w:r>
    </w:p>
    <w:p w14:paraId="12BAA4AF" w14:textId="77777777" w:rsidR="00113142" w:rsidRDefault="00113142" w:rsidP="00113142">
      <w:pPr>
        <w:pStyle w:val="Default"/>
        <w:jc w:val="both"/>
      </w:pPr>
    </w:p>
    <w:p w14:paraId="1D4C91FC" w14:textId="77777777" w:rsidR="00113142" w:rsidRDefault="00113142" w:rsidP="00113142">
      <w:pPr>
        <w:autoSpaceDE w:val="0"/>
        <w:autoSpaceDN w:val="0"/>
        <w:adjustRightInd w:val="0"/>
        <w:spacing w:after="0" w:line="240" w:lineRule="auto"/>
        <w:jc w:val="both"/>
        <w:rPr>
          <w:rFonts w:ascii="Times New Roman" w:hAnsi="Times New Roman"/>
          <w:sz w:val="24"/>
          <w:szCs w:val="24"/>
        </w:rPr>
      </w:pPr>
      <w:r>
        <w:rPr>
          <w:rFonts w:ascii="Times New Roman" w:eastAsia="Calibri" w:hAnsi="Times New Roman"/>
          <w:b/>
          <w:color w:val="000000"/>
          <w:sz w:val="24"/>
          <w:szCs w:val="24"/>
          <w:lang w:eastAsia="ru-RU"/>
        </w:rPr>
        <w:t xml:space="preserve">         </w:t>
      </w:r>
    </w:p>
    <w:p w14:paraId="3B0253AE" w14:textId="77777777" w:rsidR="00380456" w:rsidRDefault="00380456" w:rsidP="00380456">
      <w:pPr>
        <w:pStyle w:val="Default"/>
        <w:jc w:val="both"/>
      </w:pPr>
    </w:p>
    <w:sectPr w:rsidR="00380456" w:rsidSect="00380456">
      <w:headerReference w:type="even" r:id="rId19"/>
      <w:headerReference w:type="default" r:id="rId20"/>
      <w:footerReference w:type="even" r:id="rId21"/>
      <w:footerReference w:type="default" r:id="rId22"/>
      <w:pgSz w:w="11906" w:h="16838"/>
      <w:pgMar w:top="851" w:right="709" w:bottom="1134" w:left="1560" w:header="510"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91953" w14:textId="77777777" w:rsidR="002A78CB" w:rsidRDefault="002A78CB">
      <w:pPr>
        <w:spacing w:after="0" w:line="240" w:lineRule="auto"/>
      </w:pPr>
      <w:r>
        <w:separator/>
      </w:r>
    </w:p>
  </w:endnote>
  <w:endnote w:type="continuationSeparator" w:id="0">
    <w:p w14:paraId="42CBA677" w14:textId="77777777" w:rsidR="002A78CB" w:rsidRDefault="002A7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GaramondC-Ligh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4FDF" w14:textId="77777777" w:rsidR="00386A04" w:rsidRDefault="00386A04" w:rsidP="00380456">
    <w:pPr>
      <w:pStyle w:val="a9"/>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end"/>
    </w:r>
  </w:p>
  <w:p w14:paraId="4962DE86" w14:textId="77777777" w:rsidR="00386A04" w:rsidRDefault="00386A04" w:rsidP="00380456">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349FF" w14:textId="77777777" w:rsidR="00386A04" w:rsidRDefault="00386A04" w:rsidP="00380456">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D9409" w14:textId="77777777" w:rsidR="002A78CB" w:rsidRDefault="002A78CB">
      <w:pPr>
        <w:spacing w:after="0" w:line="240" w:lineRule="auto"/>
      </w:pPr>
      <w:r>
        <w:separator/>
      </w:r>
    </w:p>
  </w:footnote>
  <w:footnote w:type="continuationSeparator" w:id="0">
    <w:p w14:paraId="4F1EA3F1" w14:textId="77777777" w:rsidR="002A78CB" w:rsidRDefault="002A78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C552B" w14:textId="77777777" w:rsidR="00386A04" w:rsidRDefault="00386A04" w:rsidP="00380456">
    <w:pPr>
      <w:pStyle w:val="ac"/>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end"/>
    </w:r>
  </w:p>
  <w:p w14:paraId="51EC5406" w14:textId="77777777" w:rsidR="00386A04" w:rsidRDefault="00386A04" w:rsidP="00380456">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D9A9" w14:textId="77777777" w:rsidR="00386A04" w:rsidRDefault="00386A04" w:rsidP="00380456">
    <w:pPr>
      <w:pStyle w:val="ac"/>
      <w:framePr w:wrap="around" w:vAnchor="text" w:hAnchor="margin" w:xAlign="right" w:y="1"/>
      <w:rPr>
        <w:rStyle w:val="ab"/>
        <w:rFonts w:eastAsia="Calibri"/>
      </w:rPr>
    </w:pPr>
    <w:r>
      <w:rPr>
        <w:rStyle w:val="ab"/>
        <w:rFonts w:eastAsia="Calibri"/>
      </w:rPr>
      <w:fldChar w:fldCharType="begin"/>
    </w:r>
    <w:r>
      <w:rPr>
        <w:rStyle w:val="ab"/>
        <w:rFonts w:eastAsia="Calibri"/>
      </w:rPr>
      <w:instrText xml:space="preserve">PAGE  </w:instrText>
    </w:r>
    <w:r>
      <w:rPr>
        <w:rStyle w:val="ab"/>
        <w:rFonts w:eastAsia="Calibri"/>
      </w:rPr>
      <w:fldChar w:fldCharType="separate"/>
    </w:r>
    <w:r w:rsidR="008E05BD">
      <w:rPr>
        <w:rStyle w:val="ab"/>
        <w:rFonts w:eastAsia="Calibri"/>
        <w:noProof/>
      </w:rPr>
      <w:t>38</w:t>
    </w:r>
    <w:r>
      <w:rPr>
        <w:rStyle w:val="ab"/>
        <w:rFonts w:eastAsia="Calibri"/>
      </w:rPr>
      <w:fldChar w:fldCharType="end"/>
    </w:r>
  </w:p>
  <w:p w14:paraId="5B741F01" w14:textId="77777777" w:rsidR="00386A04" w:rsidRPr="00085421" w:rsidRDefault="00386A04" w:rsidP="00380456">
    <w:pPr>
      <w:pStyle w:val="ac"/>
      <w:tabs>
        <w:tab w:val="clear" w:pos="4677"/>
        <w:tab w:val="clear" w:pos="9355"/>
        <w:tab w:val="left" w:pos="1210"/>
      </w:tabs>
      <w:ind w:righ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1525"/>
    <w:multiLevelType w:val="hybridMultilevel"/>
    <w:tmpl w:val="AD62FAD4"/>
    <w:lvl w:ilvl="0" w:tplc="2104F2AA">
      <w:start w:val="1"/>
      <w:numFmt w:val="decimal"/>
      <w:lvlText w:val="%1."/>
      <w:lvlJc w:val="left"/>
      <w:pPr>
        <w:ind w:left="681" w:hanging="567"/>
      </w:pPr>
      <w:rPr>
        <w:rFonts w:ascii="Times New Roman" w:eastAsia="Times New Roman" w:hAnsi="Times New Roman" w:cs="Times New Roman" w:hint="default"/>
        <w:i/>
        <w:w w:val="99"/>
        <w:sz w:val="28"/>
        <w:szCs w:val="28"/>
      </w:rPr>
    </w:lvl>
    <w:lvl w:ilvl="1" w:tplc="102A6818">
      <w:numFmt w:val="bullet"/>
      <w:lvlText w:val=""/>
      <w:lvlJc w:val="left"/>
      <w:pPr>
        <w:ind w:left="543" w:hanging="221"/>
      </w:pPr>
      <w:rPr>
        <w:rFonts w:ascii="Symbol" w:eastAsia="Symbol" w:hAnsi="Symbol" w:cs="Symbol" w:hint="default"/>
        <w:w w:val="99"/>
        <w:sz w:val="28"/>
        <w:szCs w:val="28"/>
      </w:rPr>
    </w:lvl>
    <w:lvl w:ilvl="2" w:tplc="CEC4C7F8">
      <w:numFmt w:val="bullet"/>
      <w:lvlText w:val="•"/>
      <w:lvlJc w:val="left"/>
      <w:pPr>
        <w:ind w:left="1693" w:hanging="221"/>
      </w:pPr>
      <w:rPr>
        <w:rFonts w:hint="default"/>
      </w:rPr>
    </w:lvl>
    <w:lvl w:ilvl="3" w:tplc="E8A0E77E">
      <w:numFmt w:val="bullet"/>
      <w:lvlText w:val="•"/>
      <w:lvlJc w:val="left"/>
      <w:pPr>
        <w:ind w:left="2707" w:hanging="221"/>
      </w:pPr>
      <w:rPr>
        <w:rFonts w:hint="default"/>
      </w:rPr>
    </w:lvl>
    <w:lvl w:ilvl="4" w:tplc="74B0278E">
      <w:numFmt w:val="bullet"/>
      <w:lvlText w:val="•"/>
      <w:lvlJc w:val="left"/>
      <w:pPr>
        <w:ind w:left="3721" w:hanging="221"/>
      </w:pPr>
      <w:rPr>
        <w:rFonts w:hint="default"/>
      </w:rPr>
    </w:lvl>
    <w:lvl w:ilvl="5" w:tplc="C384224E">
      <w:numFmt w:val="bullet"/>
      <w:lvlText w:val="•"/>
      <w:lvlJc w:val="left"/>
      <w:pPr>
        <w:ind w:left="4735" w:hanging="221"/>
      </w:pPr>
      <w:rPr>
        <w:rFonts w:hint="default"/>
      </w:rPr>
    </w:lvl>
    <w:lvl w:ilvl="6" w:tplc="6196386C">
      <w:numFmt w:val="bullet"/>
      <w:lvlText w:val="•"/>
      <w:lvlJc w:val="left"/>
      <w:pPr>
        <w:ind w:left="5748" w:hanging="221"/>
      </w:pPr>
      <w:rPr>
        <w:rFonts w:hint="default"/>
      </w:rPr>
    </w:lvl>
    <w:lvl w:ilvl="7" w:tplc="02DE7ED2">
      <w:numFmt w:val="bullet"/>
      <w:lvlText w:val="•"/>
      <w:lvlJc w:val="left"/>
      <w:pPr>
        <w:ind w:left="6762" w:hanging="221"/>
      </w:pPr>
      <w:rPr>
        <w:rFonts w:hint="default"/>
      </w:rPr>
    </w:lvl>
    <w:lvl w:ilvl="8" w:tplc="AB1AAB5A">
      <w:numFmt w:val="bullet"/>
      <w:lvlText w:val="•"/>
      <w:lvlJc w:val="left"/>
      <w:pPr>
        <w:ind w:left="7776" w:hanging="221"/>
      </w:pPr>
      <w:rPr>
        <w:rFonts w:hint="default"/>
      </w:rPr>
    </w:lvl>
  </w:abstractNum>
  <w:abstractNum w:abstractNumId="1" w15:restartNumberingAfterBreak="0">
    <w:nsid w:val="00B97352"/>
    <w:multiLevelType w:val="multilevel"/>
    <w:tmpl w:val="B0D80014"/>
    <w:lvl w:ilvl="0">
      <w:start w:val="1"/>
      <w:numFmt w:val="decimal"/>
      <w:lvlText w:val="%1."/>
      <w:lvlJc w:val="left"/>
      <w:pPr>
        <w:ind w:left="480" w:hanging="420"/>
      </w:pPr>
      <w:rPr>
        <w:rFonts w:hint="default"/>
      </w:rPr>
    </w:lvl>
    <w:lvl w:ilvl="1">
      <w:start w:val="1"/>
      <w:numFmt w:val="decimal"/>
      <w:isLgl/>
      <w:lvlText w:val="%1.%2"/>
      <w:lvlJc w:val="left"/>
      <w:pPr>
        <w:ind w:left="84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2" w15:restartNumberingAfterBreak="0">
    <w:nsid w:val="015011FA"/>
    <w:multiLevelType w:val="hybridMultilevel"/>
    <w:tmpl w:val="AECC41B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066AD3"/>
    <w:multiLevelType w:val="hybridMultilevel"/>
    <w:tmpl w:val="AD786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211740"/>
    <w:multiLevelType w:val="hybridMultilevel"/>
    <w:tmpl w:val="4AD421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085715C2"/>
    <w:multiLevelType w:val="hybridMultilevel"/>
    <w:tmpl w:val="C44C26C6"/>
    <w:lvl w:ilvl="0" w:tplc="3EDE50D8">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15:restartNumberingAfterBreak="0">
    <w:nsid w:val="0A1A3259"/>
    <w:multiLevelType w:val="hybridMultilevel"/>
    <w:tmpl w:val="86F615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982BE7"/>
    <w:multiLevelType w:val="hybridMultilevel"/>
    <w:tmpl w:val="ED00B21C"/>
    <w:lvl w:ilvl="0" w:tplc="8F680C54">
      <w:start w:val="1"/>
      <w:numFmt w:val="bullet"/>
      <w:lvlText w:val="•"/>
      <w:lvlJc w:val="left"/>
      <w:pPr>
        <w:tabs>
          <w:tab w:val="num" w:pos="720"/>
        </w:tabs>
        <w:ind w:left="720" w:hanging="360"/>
      </w:pPr>
      <w:rPr>
        <w:rFonts w:ascii="Arial" w:hAnsi="Arial" w:hint="default"/>
      </w:rPr>
    </w:lvl>
    <w:lvl w:ilvl="1" w:tplc="6A1AFB60" w:tentative="1">
      <w:start w:val="1"/>
      <w:numFmt w:val="bullet"/>
      <w:lvlText w:val="•"/>
      <w:lvlJc w:val="left"/>
      <w:pPr>
        <w:tabs>
          <w:tab w:val="num" w:pos="1440"/>
        </w:tabs>
        <w:ind w:left="1440" w:hanging="360"/>
      </w:pPr>
      <w:rPr>
        <w:rFonts w:ascii="Arial" w:hAnsi="Arial" w:hint="default"/>
      </w:rPr>
    </w:lvl>
    <w:lvl w:ilvl="2" w:tplc="24C05882" w:tentative="1">
      <w:start w:val="1"/>
      <w:numFmt w:val="bullet"/>
      <w:lvlText w:val="•"/>
      <w:lvlJc w:val="left"/>
      <w:pPr>
        <w:tabs>
          <w:tab w:val="num" w:pos="2160"/>
        </w:tabs>
        <w:ind w:left="2160" w:hanging="360"/>
      </w:pPr>
      <w:rPr>
        <w:rFonts w:ascii="Arial" w:hAnsi="Arial" w:hint="default"/>
      </w:rPr>
    </w:lvl>
    <w:lvl w:ilvl="3" w:tplc="D250D806" w:tentative="1">
      <w:start w:val="1"/>
      <w:numFmt w:val="bullet"/>
      <w:lvlText w:val="•"/>
      <w:lvlJc w:val="left"/>
      <w:pPr>
        <w:tabs>
          <w:tab w:val="num" w:pos="2880"/>
        </w:tabs>
        <w:ind w:left="2880" w:hanging="360"/>
      </w:pPr>
      <w:rPr>
        <w:rFonts w:ascii="Arial" w:hAnsi="Arial" w:hint="default"/>
      </w:rPr>
    </w:lvl>
    <w:lvl w:ilvl="4" w:tplc="D734A4AE" w:tentative="1">
      <w:start w:val="1"/>
      <w:numFmt w:val="bullet"/>
      <w:lvlText w:val="•"/>
      <w:lvlJc w:val="left"/>
      <w:pPr>
        <w:tabs>
          <w:tab w:val="num" w:pos="3600"/>
        </w:tabs>
        <w:ind w:left="3600" w:hanging="360"/>
      </w:pPr>
      <w:rPr>
        <w:rFonts w:ascii="Arial" w:hAnsi="Arial" w:hint="default"/>
      </w:rPr>
    </w:lvl>
    <w:lvl w:ilvl="5" w:tplc="40185218" w:tentative="1">
      <w:start w:val="1"/>
      <w:numFmt w:val="bullet"/>
      <w:lvlText w:val="•"/>
      <w:lvlJc w:val="left"/>
      <w:pPr>
        <w:tabs>
          <w:tab w:val="num" w:pos="4320"/>
        </w:tabs>
        <w:ind w:left="4320" w:hanging="360"/>
      </w:pPr>
      <w:rPr>
        <w:rFonts w:ascii="Arial" w:hAnsi="Arial" w:hint="default"/>
      </w:rPr>
    </w:lvl>
    <w:lvl w:ilvl="6" w:tplc="C7F8285C" w:tentative="1">
      <w:start w:val="1"/>
      <w:numFmt w:val="bullet"/>
      <w:lvlText w:val="•"/>
      <w:lvlJc w:val="left"/>
      <w:pPr>
        <w:tabs>
          <w:tab w:val="num" w:pos="5040"/>
        </w:tabs>
        <w:ind w:left="5040" w:hanging="360"/>
      </w:pPr>
      <w:rPr>
        <w:rFonts w:ascii="Arial" w:hAnsi="Arial" w:hint="default"/>
      </w:rPr>
    </w:lvl>
    <w:lvl w:ilvl="7" w:tplc="94368732" w:tentative="1">
      <w:start w:val="1"/>
      <w:numFmt w:val="bullet"/>
      <w:lvlText w:val="•"/>
      <w:lvlJc w:val="left"/>
      <w:pPr>
        <w:tabs>
          <w:tab w:val="num" w:pos="5760"/>
        </w:tabs>
        <w:ind w:left="5760" w:hanging="360"/>
      </w:pPr>
      <w:rPr>
        <w:rFonts w:ascii="Arial" w:hAnsi="Arial" w:hint="default"/>
      </w:rPr>
    </w:lvl>
    <w:lvl w:ilvl="8" w:tplc="2ECA530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4328F2"/>
    <w:multiLevelType w:val="hybridMultilevel"/>
    <w:tmpl w:val="F462D57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15:restartNumberingAfterBreak="0">
    <w:nsid w:val="0E672D08"/>
    <w:multiLevelType w:val="hybridMultilevel"/>
    <w:tmpl w:val="91BAFEFE"/>
    <w:lvl w:ilvl="0" w:tplc="11FAFC40">
      <w:start w:val="1"/>
      <w:numFmt w:val="decimal"/>
      <w:lvlText w:val="%1."/>
      <w:lvlJc w:val="left"/>
      <w:pPr>
        <w:ind w:left="834" w:hanging="360"/>
      </w:pPr>
      <w:rPr>
        <w:rFonts w:ascii="Times New Roman" w:eastAsia="Times New Roman" w:hAnsi="Times New Roman" w:cs="Times New Roman" w:hint="default"/>
        <w:w w:val="99"/>
        <w:sz w:val="28"/>
        <w:szCs w:val="28"/>
      </w:rPr>
    </w:lvl>
    <w:lvl w:ilvl="1" w:tplc="CA18819E">
      <w:numFmt w:val="bullet"/>
      <w:lvlText w:val=""/>
      <w:lvlJc w:val="left"/>
      <w:pPr>
        <w:ind w:left="1109" w:hanging="284"/>
      </w:pPr>
      <w:rPr>
        <w:rFonts w:ascii="Symbol" w:eastAsia="Symbol" w:hAnsi="Symbol" w:cs="Symbol" w:hint="default"/>
        <w:w w:val="99"/>
        <w:sz w:val="28"/>
        <w:szCs w:val="28"/>
      </w:rPr>
    </w:lvl>
    <w:lvl w:ilvl="2" w:tplc="ED2C761A">
      <w:numFmt w:val="bullet"/>
      <w:lvlText w:val="•"/>
      <w:lvlJc w:val="left"/>
      <w:pPr>
        <w:ind w:left="2069" w:hanging="284"/>
      </w:pPr>
      <w:rPr>
        <w:rFonts w:hint="default"/>
      </w:rPr>
    </w:lvl>
    <w:lvl w:ilvl="3" w:tplc="5BB21EA4">
      <w:numFmt w:val="bullet"/>
      <w:lvlText w:val="•"/>
      <w:lvlJc w:val="left"/>
      <w:pPr>
        <w:ind w:left="3038" w:hanging="284"/>
      </w:pPr>
      <w:rPr>
        <w:rFonts w:hint="default"/>
      </w:rPr>
    </w:lvl>
    <w:lvl w:ilvl="4" w:tplc="E3642C6A">
      <w:numFmt w:val="bullet"/>
      <w:lvlText w:val="•"/>
      <w:lvlJc w:val="left"/>
      <w:pPr>
        <w:ind w:left="4008" w:hanging="284"/>
      </w:pPr>
      <w:rPr>
        <w:rFonts w:hint="default"/>
      </w:rPr>
    </w:lvl>
    <w:lvl w:ilvl="5" w:tplc="523A160A">
      <w:numFmt w:val="bullet"/>
      <w:lvlText w:val="•"/>
      <w:lvlJc w:val="left"/>
      <w:pPr>
        <w:ind w:left="4977" w:hanging="284"/>
      </w:pPr>
      <w:rPr>
        <w:rFonts w:hint="default"/>
      </w:rPr>
    </w:lvl>
    <w:lvl w:ilvl="6" w:tplc="D3DAE390">
      <w:numFmt w:val="bullet"/>
      <w:lvlText w:val="•"/>
      <w:lvlJc w:val="left"/>
      <w:pPr>
        <w:ind w:left="5946" w:hanging="284"/>
      </w:pPr>
      <w:rPr>
        <w:rFonts w:hint="default"/>
      </w:rPr>
    </w:lvl>
    <w:lvl w:ilvl="7" w:tplc="C72091F8">
      <w:numFmt w:val="bullet"/>
      <w:lvlText w:val="•"/>
      <w:lvlJc w:val="left"/>
      <w:pPr>
        <w:ind w:left="6916" w:hanging="284"/>
      </w:pPr>
      <w:rPr>
        <w:rFonts w:hint="default"/>
      </w:rPr>
    </w:lvl>
    <w:lvl w:ilvl="8" w:tplc="65143DC6">
      <w:numFmt w:val="bullet"/>
      <w:lvlText w:val="•"/>
      <w:lvlJc w:val="left"/>
      <w:pPr>
        <w:ind w:left="7885" w:hanging="284"/>
      </w:pPr>
      <w:rPr>
        <w:rFonts w:hint="default"/>
      </w:rPr>
    </w:lvl>
  </w:abstractNum>
  <w:abstractNum w:abstractNumId="10" w15:restartNumberingAfterBreak="0">
    <w:nsid w:val="107D39B4"/>
    <w:multiLevelType w:val="hybridMultilevel"/>
    <w:tmpl w:val="CBBEC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7E51AE"/>
    <w:multiLevelType w:val="hybridMultilevel"/>
    <w:tmpl w:val="946A36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1C60465"/>
    <w:multiLevelType w:val="hybridMultilevel"/>
    <w:tmpl w:val="279E1D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862411"/>
    <w:multiLevelType w:val="hybridMultilevel"/>
    <w:tmpl w:val="AED6C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CE4461"/>
    <w:multiLevelType w:val="hybridMultilevel"/>
    <w:tmpl w:val="340AD5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145E41"/>
    <w:multiLevelType w:val="hybridMultilevel"/>
    <w:tmpl w:val="4E2A2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8203472"/>
    <w:multiLevelType w:val="hybridMultilevel"/>
    <w:tmpl w:val="E4A88992"/>
    <w:lvl w:ilvl="0" w:tplc="04190011">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88F4ABB"/>
    <w:multiLevelType w:val="hybridMultilevel"/>
    <w:tmpl w:val="53FC49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9F0650"/>
    <w:multiLevelType w:val="hybridMultilevel"/>
    <w:tmpl w:val="C59A3C40"/>
    <w:lvl w:ilvl="0" w:tplc="D9E8485A">
      <w:start w:val="1"/>
      <w:numFmt w:val="decimal"/>
      <w:lvlText w:val="%1."/>
      <w:lvlJc w:val="left"/>
      <w:pPr>
        <w:ind w:left="835" w:hanging="360"/>
      </w:pPr>
      <w:rPr>
        <w:rFonts w:ascii="Times New Roman" w:eastAsia="Times New Roman" w:hAnsi="Times New Roman" w:cs="Times New Roman" w:hint="default"/>
        <w:w w:val="99"/>
        <w:sz w:val="28"/>
        <w:szCs w:val="28"/>
      </w:rPr>
    </w:lvl>
    <w:lvl w:ilvl="1" w:tplc="1D54935E">
      <w:numFmt w:val="bullet"/>
      <w:lvlText w:val=""/>
      <w:lvlJc w:val="left"/>
      <w:pPr>
        <w:ind w:left="1194" w:hanging="360"/>
      </w:pPr>
      <w:rPr>
        <w:rFonts w:ascii="Symbol" w:eastAsia="Symbol" w:hAnsi="Symbol" w:cs="Symbol" w:hint="default"/>
        <w:w w:val="99"/>
        <w:sz w:val="28"/>
        <w:szCs w:val="28"/>
      </w:rPr>
    </w:lvl>
    <w:lvl w:ilvl="2" w:tplc="0B4A719A">
      <w:numFmt w:val="bullet"/>
      <w:lvlText w:val="•"/>
      <w:lvlJc w:val="left"/>
      <w:pPr>
        <w:ind w:left="2158" w:hanging="360"/>
      </w:pPr>
      <w:rPr>
        <w:rFonts w:hint="default"/>
      </w:rPr>
    </w:lvl>
    <w:lvl w:ilvl="3" w:tplc="9286C680">
      <w:numFmt w:val="bullet"/>
      <w:lvlText w:val="•"/>
      <w:lvlJc w:val="left"/>
      <w:pPr>
        <w:ind w:left="3116" w:hanging="360"/>
      </w:pPr>
      <w:rPr>
        <w:rFonts w:hint="default"/>
      </w:rPr>
    </w:lvl>
    <w:lvl w:ilvl="4" w:tplc="A3544398">
      <w:numFmt w:val="bullet"/>
      <w:lvlText w:val="•"/>
      <w:lvlJc w:val="left"/>
      <w:pPr>
        <w:ind w:left="4074" w:hanging="360"/>
      </w:pPr>
      <w:rPr>
        <w:rFonts w:hint="default"/>
      </w:rPr>
    </w:lvl>
    <w:lvl w:ilvl="5" w:tplc="B1741C42">
      <w:numFmt w:val="bullet"/>
      <w:lvlText w:val="•"/>
      <w:lvlJc w:val="left"/>
      <w:pPr>
        <w:ind w:left="5032" w:hanging="360"/>
      </w:pPr>
      <w:rPr>
        <w:rFonts w:hint="default"/>
      </w:rPr>
    </w:lvl>
    <w:lvl w:ilvl="6" w:tplc="5BF2C560">
      <w:numFmt w:val="bullet"/>
      <w:lvlText w:val="•"/>
      <w:lvlJc w:val="left"/>
      <w:pPr>
        <w:ind w:left="5991" w:hanging="360"/>
      </w:pPr>
      <w:rPr>
        <w:rFonts w:hint="default"/>
      </w:rPr>
    </w:lvl>
    <w:lvl w:ilvl="7" w:tplc="98C2C9E8">
      <w:numFmt w:val="bullet"/>
      <w:lvlText w:val="•"/>
      <w:lvlJc w:val="left"/>
      <w:pPr>
        <w:ind w:left="6949" w:hanging="360"/>
      </w:pPr>
      <w:rPr>
        <w:rFonts w:hint="default"/>
      </w:rPr>
    </w:lvl>
    <w:lvl w:ilvl="8" w:tplc="66ECD8CE">
      <w:numFmt w:val="bullet"/>
      <w:lvlText w:val="•"/>
      <w:lvlJc w:val="left"/>
      <w:pPr>
        <w:ind w:left="7907" w:hanging="360"/>
      </w:pPr>
      <w:rPr>
        <w:rFonts w:hint="default"/>
      </w:rPr>
    </w:lvl>
  </w:abstractNum>
  <w:abstractNum w:abstractNumId="19" w15:restartNumberingAfterBreak="0">
    <w:nsid w:val="1B427A50"/>
    <w:multiLevelType w:val="hybridMultilevel"/>
    <w:tmpl w:val="42E6F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C31374B"/>
    <w:multiLevelType w:val="hybridMultilevel"/>
    <w:tmpl w:val="472AA462"/>
    <w:lvl w:ilvl="0" w:tplc="0C241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9B0CD5"/>
    <w:multiLevelType w:val="hybridMultilevel"/>
    <w:tmpl w:val="EF5C6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AD1CC3"/>
    <w:multiLevelType w:val="hybridMultilevel"/>
    <w:tmpl w:val="46686D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3F34BC2"/>
    <w:multiLevelType w:val="hybridMultilevel"/>
    <w:tmpl w:val="470643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66D4C13"/>
    <w:multiLevelType w:val="hybridMultilevel"/>
    <w:tmpl w:val="693A56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8451208"/>
    <w:multiLevelType w:val="hybridMultilevel"/>
    <w:tmpl w:val="00AC2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8CC4EAE"/>
    <w:multiLevelType w:val="hybridMultilevel"/>
    <w:tmpl w:val="5E624F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9A7317B"/>
    <w:multiLevelType w:val="hybridMultilevel"/>
    <w:tmpl w:val="DD884512"/>
    <w:lvl w:ilvl="0" w:tplc="3EDE50D8">
      <w:start w:val="1"/>
      <w:numFmt w:val="bullet"/>
      <w:lvlText w:val="•"/>
      <w:lvlJc w:val="left"/>
      <w:pPr>
        <w:tabs>
          <w:tab w:val="num" w:pos="720"/>
        </w:tabs>
        <w:ind w:left="720" w:hanging="360"/>
      </w:pPr>
      <w:rPr>
        <w:rFonts w:ascii="Arial" w:hAnsi="Arial" w:hint="default"/>
      </w:rPr>
    </w:lvl>
    <w:lvl w:ilvl="1" w:tplc="05BC651E" w:tentative="1">
      <w:start w:val="1"/>
      <w:numFmt w:val="bullet"/>
      <w:lvlText w:val="•"/>
      <w:lvlJc w:val="left"/>
      <w:pPr>
        <w:tabs>
          <w:tab w:val="num" w:pos="1440"/>
        </w:tabs>
        <w:ind w:left="1440" w:hanging="360"/>
      </w:pPr>
      <w:rPr>
        <w:rFonts w:ascii="Arial" w:hAnsi="Arial" w:hint="default"/>
      </w:rPr>
    </w:lvl>
    <w:lvl w:ilvl="2" w:tplc="8F788A04" w:tentative="1">
      <w:start w:val="1"/>
      <w:numFmt w:val="bullet"/>
      <w:lvlText w:val="•"/>
      <w:lvlJc w:val="left"/>
      <w:pPr>
        <w:tabs>
          <w:tab w:val="num" w:pos="2160"/>
        </w:tabs>
        <w:ind w:left="2160" w:hanging="360"/>
      </w:pPr>
      <w:rPr>
        <w:rFonts w:ascii="Arial" w:hAnsi="Arial" w:hint="default"/>
      </w:rPr>
    </w:lvl>
    <w:lvl w:ilvl="3" w:tplc="320444B2" w:tentative="1">
      <w:start w:val="1"/>
      <w:numFmt w:val="bullet"/>
      <w:lvlText w:val="•"/>
      <w:lvlJc w:val="left"/>
      <w:pPr>
        <w:tabs>
          <w:tab w:val="num" w:pos="2880"/>
        </w:tabs>
        <w:ind w:left="2880" w:hanging="360"/>
      </w:pPr>
      <w:rPr>
        <w:rFonts w:ascii="Arial" w:hAnsi="Arial" w:hint="default"/>
      </w:rPr>
    </w:lvl>
    <w:lvl w:ilvl="4" w:tplc="C592F004" w:tentative="1">
      <w:start w:val="1"/>
      <w:numFmt w:val="bullet"/>
      <w:lvlText w:val="•"/>
      <w:lvlJc w:val="left"/>
      <w:pPr>
        <w:tabs>
          <w:tab w:val="num" w:pos="3600"/>
        </w:tabs>
        <w:ind w:left="3600" w:hanging="360"/>
      </w:pPr>
      <w:rPr>
        <w:rFonts w:ascii="Arial" w:hAnsi="Arial" w:hint="default"/>
      </w:rPr>
    </w:lvl>
    <w:lvl w:ilvl="5" w:tplc="5A4EF1C2" w:tentative="1">
      <w:start w:val="1"/>
      <w:numFmt w:val="bullet"/>
      <w:lvlText w:val="•"/>
      <w:lvlJc w:val="left"/>
      <w:pPr>
        <w:tabs>
          <w:tab w:val="num" w:pos="4320"/>
        </w:tabs>
        <w:ind w:left="4320" w:hanging="360"/>
      </w:pPr>
      <w:rPr>
        <w:rFonts w:ascii="Arial" w:hAnsi="Arial" w:hint="default"/>
      </w:rPr>
    </w:lvl>
    <w:lvl w:ilvl="6" w:tplc="60F62716" w:tentative="1">
      <w:start w:val="1"/>
      <w:numFmt w:val="bullet"/>
      <w:lvlText w:val="•"/>
      <w:lvlJc w:val="left"/>
      <w:pPr>
        <w:tabs>
          <w:tab w:val="num" w:pos="5040"/>
        </w:tabs>
        <w:ind w:left="5040" w:hanging="360"/>
      </w:pPr>
      <w:rPr>
        <w:rFonts w:ascii="Arial" w:hAnsi="Arial" w:hint="default"/>
      </w:rPr>
    </w:lvl>
    <w:lvl w:ilvl="7" w:tplc="0116E4A4" w:tentative="1">
      <w:start w:val="1"/>
      <w:numFmt w:val="bullet"/>
      <w:lvlText w:val="•"/>
      <w:lvlJc w:val="left"/>
      <w:pPr>
        <w:tabs>
          <w:tab w:val="num" w:pos="5760"/>
        </w:tabs>
        <w:ind w:left="5760" w:hanging="360"/>
      </w:pPr>
      <w:rPr>
        <w:rFonts w:ascii="Arial" w:hAnsi="Arial" w:hint="default"/>
      </w:rPr>
    </w:lvl>
    <w:lvl w:ilvl="8" w:tplc="E596447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F3F3D6C"/>
    <w:multiLevelType w:val="hybridMultilevel"/>
    <w:tmpl w:val="0DCA5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1B062E7"/>
    <w:multiLevelType w:val="hybridMultilevel"/>
    <w:tmpl w:val="F60489E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29D6610"/>
    <w:multiLevelType w:val="hybridMultilevel"/>
    <w:tmpl w:val="7FC07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0F2CAE"/>
    <w:multiLevelType w:val="hybridMultilevel"/>
    <w:tmpl w:val="AAB6A1F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5485B73"/>
    <w:multiLevelType w:val="hybridMultilevel"/>
    <w:tmpl w:val="1B607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61F0A45"/>
    <w:multiLevelType w:val="hybridMultilevel"/>
    <w:tmpl w:val="C5724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7AF0590"/>
    <w:multiLevelType w:val="hybridMultilevel"/>
    <w:tmpl w:val="9156129A"/>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39FF1E6F"/>
    <w:multiLevelType w:val="hybridMultilevel"/>
    <w:tmpl w:val="70225354"/>
    <w:lvl w:ilvl="0" w:tplc="188AEE3E">
      <w:start w:val="1"/>
      <w:numFmt w:val="bullet"/>
      <w:lvlText w:val="•"/>
      <w:lvlJc w:val="left"/>
      <w:pPr>
        <w:tabs>
          <w:tab w:val="num" w:pos="720"/>
        </w:tabs>
        <w:ind w:left="720" w:hanging="360"/>
      </w:pPr>
      <w:rPr>
        <w:rFonts w:ascii="Arial" w:hAnsi="Arial" w:hint="default"/>
      </w:rPr>
    </w:lvl>
    <w:lvl w:ilvl="1" w:tplc="83B65980" w:tentative="1">
      <w:start w:val="1"/>
      <w:numFmt w:val="bullet"/>
      <w:lvlText w:val="•"/>
      <w:lvlJc w:val="left"/>
      <w:pPr>
        <w:tabs>
          <w:tab w:val="num" w:pos="1440"/>
        </w:tabs>
        <w:ind w:left="1440" w:hanging="360"/>
      </w:pPr>
      <w:rPr>
        <w:rFonts w:ascii="Arial" w:hAnsi="Arial" w:hint="default"/>
      </w:rPr>
    </w:lvl>
    <w:lvl w:ilvl="2" w:tplc="1264E782" w:tentative="1">
      <w:start w:val="1"/>
      <w:numFmt w:val="bullet"/>
      <w:lvlText w:val="•"/>
      <w:lvlJc w:val="left"/>
      <w:pPr>
        <w:tabs>
          <w:tab w:val="num" w:pos="2160"/>
        </w:tabs>
        <w:ind w:left="2160" w:hanging="360"/>
      </w:pPr>
      <w:rPr>
        <w:rFonts w:ascii="Arial" w:hAnsi="Arial" w:hint="default"/>
      </w:rPr>
    </w:lvl>
    <w:lvl w:ilvl="3" w:tplc="0282B25E" w:tentative="1">
      <w:start w:val="1"/>
      <w:numFmt w:val="bullet"/>
      <w:lvlText w:val="•"/>
      <w:lvlJc w:val="left"/>
      <w:pPr>
        <w:tabs>
          <w:tab w:val="num" w:pos="2880"/>
        </w:tabs>
        <w:ind w:left="2880" w:hanging="360"/>
      </w:pPr>
      <w:rPr>
        <w:rFonts w:ascii="Arial" w:hAnsi="Arial" w:hint="default"/>
      </w:rPr>
    </w:lvl>
    <w:lvl w:ilvl="4" w:tplc="4A68E6FA" w:tentative="1">
      <w:start w:val="1"/>
      <w:numFmt w:val="bullet"/>
      <w:lvlText w:val="•"/>
      <w:lvlJc w:val="left"/>
      <w:pPr>
        <w:tabs>
          <w:tab w:val="num" w:pos="3600"/>
        </w:tabs>
        <w:ind w:left="3600" w:hanging="360"/>
      </w:pPr>
      <w:rPr>
        <w:rFonts w:ascii="Arial" w:hAnsi="Arial" w:hint="default"/>
      </w:rPr>
    </w:lvl>
    <w:lvl w:ilvl="5" w:tplc="8D849B3E" w:tentative="1">
      <w:start w:val="1"/>
      <w:numFmt w:val="bullet"/>
      <w:lvlText w:val="•"/>
      <w:lvlJc w:val="left"/>
      <w:pPr>
        <w:tabs>
          <w:tab w:val="num" w:pos="4320"/>
        </w:tabs>
        <w:ind w:left="4320" w:hanging="360"/>
      </w:pPr>
      <w:rPr>
        <w:rFonts w:ascii="Arial" w:hAnsi="Arial" w:hint="default"/>
      </w:rPr>
    </w:lvl>
    <w:lvl w:ilvl="6" w:tplc="3A041F5A" w:tentative="1">
      <w:start w:val="1"/>
      <w:numFmt w:val="bullet"/>
      <w:lvlText w:val="•"/>
      <w:lvlJc w:val="left"/>
      <w:pPr>
        <w:tabs>
          <w:tab w:val="num" w:pos="5040"/>
        </w:tabs>
        <w:ind w:left="5040" w:hanging="360"/>
      </w:pPr>
      <w:rPr>
        <w:rFonts w:ascii="Arial" w:hAnsi="Arial" w:hint="default"/>
      </w:rPr>
    </w:lvl>
    <w:lvl w:ilvl="7" w:tplc="4202B850" w:tentative="1">
      <w:start w:val="1"/>
      <w:numFmt w:val="bullet"/>
      <w:lvlText w:val="•"/>
      <w:lvlJc w:val="left"/>
      <w:pPr>
        <w:tabs>
          <w:tab w:val="num" w:pos="5760"/>
        </w:tabs>
        <w:ind w:left="5760" w:hanging="360"/>
      </w:pPr>
      <w:rPr>
        <w:rFonts w:ascii="Arial" w:hAnsi="Arial" w:hint="default"/>
      </w:rPr>
    </w:lvl>
    <w:lvl w:ilvl="8" w:tplc="7012DA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C694EF6"/>
    <w:multiLevelType w:val="hybridMultilevel"/>
    <w:tmpl w:val="00E83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3A318D4"/>
    <w:multiLevelType w:val="hybridMultilevel"/>
    <w:tmpl w:val="6980E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4D308AB"/>
    <w:multiLevelType w:val="hybridMultilevel"/>
    <w:tmpl w:val="666A7AAA"/>
    <w:lvl w:ilvl="0" w:tplc="04190011">
      <w:start w:val="1"/>
      <w:numFmt w:val="decimal"/>
      <w:lvlText w:val="%1)"/>
      <w:lvlJc w:val="left"/>
      <w:pPr>
        <w:ind w:left="3195" w:hanging="360"/>
      </w:pPr>
      <w:rPr>
        <w:rFonts w:hint="default"/>
      </w:rPr>
    </w:lvl>
    <w:lvl w:ilvl="1" w:tplc="04190019" w:tentative="1">
      <w:start w:val="1"/>
      <w:numFmt w:val="lowerLetter"/>
      <w:lvlText w:val="%2."/>
      <w:lvlJc w:val="left"/>
      <w:pPr>
        <w:ind w:left="3915" w:hanging="360"/>
      </w:pPr>
    </w:lvl>
    <w:lvl w:ilvl="2" w:tplc="0419001B" w:tentative="1">
      <w:start w:val="1"/>
      <w:numFmt w:val="lowerRoman"/>
      <w:lvlText w:val="%3."/>
      <w:lvlJc w:val="right"/>
      <w:pPr>
        <w:ind w:left="4635" w:hanging="180"/>
      </w:pPr>
    </w:lvl>
    <w:lvl w:ilvl="3" w:tplc="0419000F" w:tentative="1">
      <w:start w:val="1"/>
      <w:numFmt w:val="decimal"/>
      <w:lvlText w:val="%4."/>
      <w:lvlJc w:val="left"/>
      <w:pPr>
        <w:ind w:left="5355" w:hanging="360"/>
      </w:pPr>
    </w:lvl>
    <w:lvl w:ilvl="4" w:tplc="04190019" w:tentative="1">
      <w:start w:val="1"/>
      <w:numFmt w:val="lowerLetter"/>
      <w:lvlText w:val="%5."/>
      <w:lvlJc w:val="left"/>
      <w:pPr>
        <w:ind w:left="6075" w:hanging="360"/>
      </w:pPr>
    </w:lvl>
    <w:lvl w:ilvl="5" w:tplc="0419001B" w:tentative="1">
      <w:start w:val="1"/>
      <w:numFmt w:val="lowerRoman"/>
      <w:lvlText w:val="%6."/>
      <w:lvlJc w:val="right"/>
      <w:pPr>
        <w:ind w:left="6795" w:hanging="180"/>
      </w:pPr>
    </w:lvl>
    <w:lvl w:ilvl="6" w:tplc="0419000F" w:tentative="1">
      <w:start w:val="1"/>
      <w:numFmt w:val="decimal"/>
      <w:lvlText w:val="%7."/>
      <w:lvlJc w:val="left"/>
      <w:pPr>
        <w:ind w:left="7515" w:hanging="360"/>
      </w:pPr>
    </w:lvl>
    <w:lvl w:ilvl="7" w:tplc="04190019" w:tentative="1">
      <w:start w:val="1"/>
      <w:numFmt w:val="lowerLetter"/>
      <w:lvlText w:val="%8."/>
      <w:lvlJc w:val="left"/>
      <w:pPr>
        <w:ind w:left="8235" w:hanging="360"/>
      </w:pPr>
    </w:lvl>
    <w:lvl w:ilvl="8" w:tplc="0419001B" w:tentative="1">
      <w:start w:val="1"/>
      <w:numFmt w:val="lowerRoman"/>
      <w:lvlText w:val="%9."/>
      <w:lvlJc w:val="right"/>
      <w:pPr>
        <w:ind w:left="8955" w:hanging="180"/>
      </w:pPr>
    </w:lvl>
  </w:abstractNum>
  <w:abstractNum w:abstractNumId="39" w15:restartNumberingAfterBreak="0">
    <w:nsid w:val="479C661F"/>
    <w:multiLevelType w:val="hybridMultilevel"/>
    <w:tmpl w:val="FBFECEE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9A3325B"/>
    <w:multiLevelType w:val="hybridMultilevel"/>
    <w:tmpl w:val="FE580BF0"/>
    <w:lvl w:ilvl="0" w:tplc="6A084DA2">
      <w:numFmt w:val="bullet"/>
      <w:lvlText w:val="•"/>
      <w:lvlJc w:val="left"/>
      <w:pPr>
        <w:ind w:left="642" w:hanging="168"/>
      </w:pPr>
      <w:rPr>
        <w:rFonts w:ascii="Times New Roman" w:eastAsia="Times New Roman" w:hAnsi="Times New Roman" w:cs="Times New Roman" w:hint="default"/>
        <w:w w:val="99"/>
        <w:sz w:val="28"/>
        <w:szCs w:val="28"/>
      </w:rPr>
    </w:lvl>
    <w:lvl w:ilvl="1" w:tplc="CA944216">
      <w:numFmt w:val="bullet"/>
      <w:lvlText w:val="•"/>
      <w:lvlJc w:val="left"/>
      <w:pPr>
        <w:ind w:left="1562" w:hanging="168"/>
      </w:pPr>
      <w:rPr>
        <w:rFonts w:hint="default"/>
      </w:rPr>
    </w:lvl>
    <w:lvl w:ilvl="2" w:tplc="BC50EFC0">
      <w:numFmt w:val="bullet"/>
      <w:lvlText w:val="•"/>
      <w:lvlJc w:val="left"/>
      <w:pPr>
        <w:ind w:left="2484" w:hanging="168"/>
      </w:pPr>
      <w:rPr>
        <w:rFonts w:hint="default"/>
      </w:rPr>
    </w:lvl>
    <w:lvl w:ilvl="3" w:tplc="26F862E8">
      <w:numFmt w:val="bullet"/>
      <w:lvlText w:val="•"/>
      <w:lvlJc w:val="left"/>
      <w:pPr>
        <w:ind w:left="3407" w:hanging="168"/>
      </w:pPr>
      <w:rPr>
        <w:rFonts w:hint="default"/>
      </w:rPr>
    </w:lvl>
    <w:lvl w:ilvl="4" w:tplc="B5122364">
      <w:numFmt w:val="bullet"/>
      <w:lvlText w:val="•"/>
      <w:lvlJc w:val="left"/>
      <w:pPr>
        <w:ind w:left="4329" w:hanging="168"/>
      </w:pPr>
      <w:rPr>
        <w:rFonts w:hint="default"/>
      </w:rPr>
    </w:lvl>
    <w:lvl w:ilvl="5" w:tplc="31200F18">
      <w:numFmt w:val="bullet"/>
      <w:lvlText w:val="•"/>
      <w:lvlJc w:val="left"/>
      <w:pPr>
        <w:ind w:left="5252" w:hanging="168"/>
      </w:pPr>
      <w:rPr>
        <w:rFonts w:hint="default"/>
      </w:rPr>
    </w:lvl>
    <w:lvl w:ilvl="6" w:tplc="48066A7A">
      <w:numFmt w:val="bullet"/>
      <w:lvlText w:val="•"/>
      <w:lvlJc w:val="left"/>
      <w:pPr>
        <w:ind w:left="6174" w:hanging="168"/>
      </w:pPr>
      <w:rPr>
        <w:rFonts w:hint="default"/>
      </w:rPr>
    </w:lvl>
    <w:lvl w:ilvl="7" w:tplc="220C9354">
      <w:numFmt w:val="bullet"/>
      <w:lvlText w:val="•"/>
      <w:lvlJc w:val="left"/>
      <w:pPr>
        <w:ind w:left="7096" w:hanging="168"/>
      </w:pPr>
      <w:rPr>
        <w:rFonts w:hint="default"/>
      </w:rPr>
    </w:lvl>
    <w:lvl w:ilvl="8" w:tplc="AC08440E">
      <w:numFmt w:val="bullet"/>
      <w:lvlText w:val="•"/>
      <w:lvlJc w:val="left"/>
      <w:pPr>
        <w:ind w:left="8019" w:hanging="168"/>
      </w:pPr>
      <w:rPr>
        <w:rFonts w:hint="default"/>
      </w:rPr>
    </w:lvl>
  </w:abstractNum>
  <w:abstractNum w:abstractNumId="41" w15:restartNumberingAfterBreak="0">
    <w:nsid w:val="4AE447E3"/>
    <w:multiLevelType w:val="hybridMultilevel"/>
    <w:tmpl w:val="412484E8"/>
    <w:lvl w:ilvl="0" w:tplc="532892EE">
      <w:start w:val="1"/>
      <w:numFmt w:val="bullet"/>
      <w:lvlText w:val=""/>
      <w:lvlJc w:val="left"/>
      <w:pPr>
        <w:tabs>
          <w:tab w:val="num" w:pos="720"/>
        </w:tabs>
        <w:ind w:left="720" w:hanging="360"/>
      </w:pPr>
      <w:rPr>
        <w:rFonts w:ascii="Wingdings" w:hAnsi="Wingdings" w:hint="default"/>
      </w:rPr>
    </w:lvl>
    <w:lvl w:ilvl="1" w:tplc="4ADC5AF4" w:tentative="1">
      <w:start w:val="1"/>
      <w:numFmt w:val="bullet"/>
      <w:lvlText w:val=""/>
      <w:lvlJc w:val="left"/>
      <w:pPr>
        <w:tabs>
          <w:tab w:val="num" w:pos="1440"/>
        </w:tabs>
        <w:ind w:left="1440" w:hanging="360"/>
      </w:pPr>
      <w:rPr>
        <w:rFonts w:ascii="Wingdings" w:hAnsi="Wingdings" w:hint="default"/>
      </w:rPr>
    </w:lvl>
    <w:lvl w:ilvl="2" w:tplc="A39E8DBE" w:tentative="1">
      <w:start w:val="1"/>
      <w:numFmt w:val="bullet"/>
      <w:lvlText w:val=""/>
      <w:lvlJc w:val="left"/>
      <w:pPr>
        <w:tabs>
          <w:tab w:val="num" w:pos="2160"/>
        </w:tabs>
        <w:ind w:left="2160" w:hanging="360"/>
      </w:pPr>
      <w:rPr>
        <w:rFonts w:ascii="Wingdings" w:hAnsi="Wingdings" w:hint="default"/>
      </w:rPr>
    </w:lvl>
    <w:lvl w:ilvl="3" w:tplc="22489588" w:tentative="1">
      <w:start w:val="1"/>
      <w:numFmt w:val="bullet"/>
      <w:lvlText w:val=""/>
      <w:lvlJc w:val="left"/>
      <w:pPr>
        <w:tabs>
          <w:tab w:val="num" w:pos="2880"/>
        </w:tabs>
        <w:ind w:left="2880" w:hanging="360"/>
      </w:pPr>
      <w:rPr>
        <w:rFonts w:ascii="Wingdings" w:hAnsi="Wingdings" w:hint="default"/>
      </w:rPr>
    </w:lvl>
    <w:lvl w:ilvl="4" w:tplc="EFC297BC" w:tentative="1">
      <w:start w:val="1"/>
      <w:numFmt w:val="bullet"/>
      <w:lvlText w:val=""/>
      <w:lvlJc w:val="left"/>
      <w:pPr>
        <w:tabs>
          <w:tab w:val="num" w:pos="3600"/>
        </w:tabs>
        <w:ind w:left="3600" w:hanging="360"/>
      </w:pPr>
      <w:rPr>
        <w:rFonts w:ascii="Wingdings" w:hAnsi="Wingdings" w:hint="default"/>
      </w:rPr>
    </w:lvl>
    <w:lvl w:ilvl="5" w:tplc="905237E0" w:tentative="1">
      <w:start w:val="1"/>
      <w:numFmt w:val="bullet"/>
      <w:lvlText w:val=""/>
      <w:lvlJc w:val="left"/>
      <w:pPr>
        <w:tabs>
          <w:tab w:val="num" w:pos="4320"/>
        </w:tabs>
        <w:ind w:left="4320" w:hanging="360"/>
      </w:pPr>
      <w:rPr>
        <w:rFonts w:ascii="Wingdings" w:hAnsi="Wingdings" w:hint="default"/>
      </w:rPr>
    </w:lvl>
    <w:lvl w:ilvl="6" w:tplc="ED626082" w:tentative="1">
      <w:start w:val="1"/>
      <w:numFmt w:val="bullet"/>
      <w:lvlText w:val=""/>
      <w:lvlJc w:val="left"/>
      <w:pPr>
        <w:tabs>
          <w:tab w:val="num" w:pos="5040"/>
        </w:tabs>
        <w:ind w:left="5040" w:hanging="360"/>
      </w:pPr>
      <w:rPr>
        <w:rFonts w:ascii="Wingdings" w:hAnsi="Wingdings" w:hint="default"/>
      </w:rPr>
    </w:lvl>
    <w:lvl w:ilvl="7" w:tplc="DDC20732" w:tentative="1">
      <w:start w:val="1"/>
      <w:numFmt w:val="bullet"/>
      <w:lvlText w:val=""/>
      <w:lvlJc w:val="left"/>
      <w:pPr>
        <w:tabs>
          <w:tab w:val="num" w:pos="5760"/>
        </w:tabs>
        <w:ind w:left="5760" w:hanging="360"/>
      </w:pPr>
      <w:rPr>
        <w:rFonts w:ascii="Wingdings" w:hAnsi="Wingdings" w:hint="default"/>
      </w:rPr>
    </w:lvl>
    <w:lvl w:ilvl="8" w:tplc="4378C4DC"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CEB26A0"/>
    <w:multiLevelType w:val="hybridMultilevel"/>
    <w:tmpl w:val="A8A2F524"/>
    <w:lvl w:ilvl="0" w:tplc="0419000F">
      <w:start w:val="1"/>
      <w:numFmt w:val="decimal"/>
      <w:lvlText w:val="%1."/>
      <w:lvlJc w:val="left"/>
      <w:pPr>
        <w:tabs>
          <w:tab w:val="num" w:pos="720"/>
        </w:tabs>
        <w:ind w:left="720" w:hanging="360"/>
      </w:pPr>
      <w:rPr>
        <w:rFonts w:hint="default"/>
      </w:rPr>
    </w:lvl>
    <w:lvl w:ilvl="1" w:tplc="31AAA988">
      <w:start w:val="1"/>
      <w:numFmt w:val="decimal"/>
      <w:lvlText w:val="%2)"/>
      <w:lvlJc w:val="left"/>
      <w:pPr>
        <w:tabs>
          <w:tab w:val="num" w:pos="3960"/>
        </w:tabs>
        <w:ind w:left="39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CF1097F"/>
    <w:multiLevelType w:val="hybridMultilevel"/>
    <w:tmpl w:val="167849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E583FDB"/>
    <w:multiLevelType w:val="hybridMultilevel"/>
    <w:tmpl w:val="F26CC12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 w15:restartNumberingAfterBreak="0">
    <w:nsid w:val="501611A1"/>
    <w:multiLevelType w:val="hybridMultilevel"/>
    <w:tmpl w:val="E552F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504A6472"/>
    <w:multiLevelType w:val="hybridMultilevel"/>
    <w:tmpl w:val="53E60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14A5A42"/>
    <w:multiLevelType w:val="hybridMultilevel"/>
    <w:tmpl w:val="2FBCA5EA"/>
    <w:lvl w:ilvl="0" w:tplc="0C2417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2194D0D"/>
    <w:multiLevelType w:val="hybridMultilevel"/>
    <w:tmpl w:val="459E2854"/>
    <w:lvl w:ilvl="0" w:tplc="66263662">
      <w:start w:val="1"/>
      <w:numFmt w:val="bullet"/>
      <w:lvlText w:val="•"/>
      <w:lvlJc w:val="left"/>
      <w:pPr>
        <w:tabs>
          <w:tab w:val="num" w:pos="720"/>
        </w:tabs>
        <w:ind w:left="720" w:hanging="360"/>
      </w:pPr>
      <w:rPr>
        <w:rFonts w:ascii="Arial" w:hAnsi="Arial" w:hint="default"/>
      </w:rPr>
    </w:lvl>
    <w:lvl w:ilvl="1" w:tplc="D2A20616" w:tentative="1">
      <w:start w:val="1"/>
      <w:numFmt w:val="bullet"/>
      <w:lvlText w:val="•"/>
      <w:lvlJc w:val="left"/>
      <w:pPr>
        <w:tabs>
          <w:tab w:val="num" w:pos="1440"/>
        </w:tabs>
        <w:ind w:left="1440" w:hanging="360"/>
      </w:pPr>
      <w:rPr>
        <w:rFonts w:ascii="Arial" w:hAnsi="Arial" w:hint="default"/>
      </w:rPr>
    </w:lvl>
    <w:lvl w:ilvl="2" w:tplc="C05AB44E" w:tentative="1">
      <w:start w:val="1"/>
      <w:numFmt w:val="bullet"/>
      <w:lvlText w:val="•"/>
      <w:lvlJc w:val="left"/>
      <w:pPr>
        <w:tabs>
          <w:tab w:val="num" w:pos="2160"/>
        </w:tabs>
        <w:ind w:left="2160" w:hanging="360"/>
      </w:pPr>
      <w:rPr>
        <w:rFonts w:ascii="Arial" w:hAnsi="Arial" w:hint="default"/>
      </w:rPr>
    </w:lvl>
    <w:lvl w:ilvl="3" w:tplc="8B1ADFC2" w:tentative="1">
      <w:start w:val="1"/>
      <w:numFmt w:val="bullet"/>
      <w:lvlText w:val="•"/>
      <w:lvlJc w:val="left"/>
      <w:pPr>
        <w:tabs>
          <w:tab w:val="num" w:pos="2880"/>
        </w:tabs>
        <w:ind w:left="2880" w:hanging="360"/>
      </w:pPr>
      <w:rPr>
        <w:rFonts w:ascii="Arial" w:hAnsi="Arial" w:hint="default"/>
      </w:rPr>
    </w:lvl>
    <w:lvl w:ilvl="4" w:tplc="DAD85076" w:tentative="1">
      <w:start w:val="1"/>
      <w:numFmt w:val="bullet"/>
      <w:lvlText w:val="•"/>
      <w:lvlJc w:val="left"/>
      <w:pPr>
        <w:tabs>
          <w:tab w:val="num" w:pos="3600"/>
        </w:tabs>
        <w:ind w:left="3600" w:hanging="360"/>
      </w:pPr>
      <w:rPr>
        <w:rFonts w:ascii="Arial" w:hAnsi="Arial" w:hint="default"/>
      </w:rPr>
    </w:lvl>
    <w:lvl w:ilvl="5" w:tplc="34FAD294" w:tentative="1">
      <w:start w:val="1"/>
      <w:numFmt w:val="bullet"/>
      <w:lvlText w:val="•"/>
      <w:lvlJc w:val="left"/>
      <w:pPr>
        <w:tabs>
          <w:tab w:val="num" w:pos="4320"/>
        </w:tabs>
        <w:ind w:left="4320" w:hanging="360"/>
      </w:pPr>
      <w:rPr>
        <w:rFonts w:ascii="Arial" w:hAnsi="Arial" w:hint="default"/>
      </w:rPr>
    </w:lvl>
    <w:lvl w:ilvl="6" w:tplc="FEE4FF30" w:tentative="1">
      <w:start w:val="1"/>
      <w:numFmt w:val="bullet"/>
      <w:lvlText w:val="•"/>
      <w:lvlJc w:val="left"/>
      <w:pPr>
        <w:tabs>
          <w:tab w:val="num" w:pos="5040"/>
        </w:tabs>
        <w:ind w:left="5040" w:hanging="360"/>
      </w:pPr>
      <w:rPr>
        <w:rFonts w:ascii="Arial" w:hAnsi="Arial" w:hint="default"/>
      </w:rPr>
    </w:lvl>
    <w:lvl w:ilvl="7" w:tplc="5D642600" w:tentative="1">
      <w:start w:val="1"/>
      <w:numFmt w:val="bullet"/>
      <w:lvlText w:val="•"/>
      <w:lvlJc w:val="left"/>
      <w:pPr>
        <w:tabs>
          <w:tab w:val="num" w:pos="5760"/>
        </w:tabs>
        <w:ind w:left="5760" w:hanging="360"/>
      </w:pPr>
      <w:rPr>
        <w:rFonts w:ascii="Arial" w:hAnsi="Arial" w:hint="default"/>
      </w:rPr>
    </w:lvl>
    <w:lvl w:ilvl="8" w:tplc="4EE89BAE"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44D466F"/>
    <w:multiLevelType w:val="hybridMultilevel"/>
    <w:tmpl w:val="82707146"/>
    <w:lvl w:ilvl="0" w:tplc="FFEC8C6C">
      <w:start w:val="1"/>
      <w:numFmt w:val="bullet"/>
      <w:lvlText w:val="•"/>
      <w:lvlJc w:val="left"/>
      <w:pPr>
        <w:tabs>
          <w:tab w:val="num" w:pos="720"/>
        </w:tabs>
        <w:ind w:left="720" w:hanging="360"/>
      </w:pPr>
      <w:rPr>
        <w:rFonts w:ascii="Arial" w:hAnsi="Arial" w:hint="default"/>
      </w:rPr>
    </w:lvl>
    <w:lvl w:ilvl="1" w:tplc="8B18B196" w:tentative="1">
      <w:start w:val="1"/>
      <w:numFmt w:val="bullet"/>
      <w:lvlText w:val="•"/>
      <w:lvlJc w:val="left"/>
      <w:pPr>
        <w:tabs>
          <w:tab w:val="num" w:pos="1440"/>
        </w:tabs>
        <w:ind w:left="1440" w:hanging="360"/>
      </w:pPr>
      <w:rPr>
        <w:rFonts w:ascii="Arial" w:hAnsi="Arial" w:hint="default"/>
      </w:rPr>
    </w:lvl>
    <w:lvl w:ilvl="2" w:tplc="36E2D7B4" w:tentative="1">
      <w:start w:val="1"/>
      <w:numFmt w:val="bullet"/>
      <w:lvlText w:val="•"/>
      <w:lvlJc w:val="left"/>
      <w:pPr>
        <w:tabs>
          <w:tab w:val="num" w:pos="2160"/>
        </w:tabs>
        <w:ind w:left="2160" w:hanging="360"/>
      </w:pPr>
      <w:rPr>
        <w:rFonts w:ascii="Arial" w:hAnsi="Arial" w:hint="default"/>
      </w:rPr>
    </w:lvl>
    <w:lvl w:ilvl="3" w:tplc="ADE0119A" w:tentative="1">
      <w:start w:val="1"/>
      <w:numFmt w:val="bullet"/>
      <w:lvlText w:val="•"/>
      <w:lvlJc w:val="left"/>
      <w:pPr>
        <w:tabs>
          <w:tab w:val="num" w:pos="2880"/>
        </w:tabs>
        <w:ind w:left="2880" w:hanging="360"/>
      </w:pPr>
      <w:rPr>
        <w:rFonts w:ascii="Arial" w:hAnsi="Arial" w:hint="default"/>
      </w:rPr>
    </w:lvl>
    <w:lvl w:ilvl="4" w:tplc="AB5A46B6" w:tentative="1">
      <w:start w:val="1"/>
      <w:numFmt w:val="bullet"/>
      <w:lvlText w:val="•"/>
      <w:lvlJc w:val="left"/>
      <w:pPr>
        <w:tabs>
          <w:tab w:val="num" w:pos="3600"/>
        </w:tabs>
        <w:ind w:left="3600" w:hanging="360"/>
      </w:pPr>
      <w:rPr>
        <w:rFonts w:ascii="Arial" w:hAnsi="Arial" w:hint="default"/>
      </w:rPr>
    </w:lvl>
    <w:lvl w:ilvl="5" w:tplc="15E2D0DE" w:tentative="1">
      <w:start w:val="1"/>
      <w:numFmt w:val="bullet"/>
      <w:lvlText w:val="•"/>
      <w:lvlJc w:val="left"/>
      <w:pPr>
        <w:tabs>
          <w:tab w:val="num" w:pos="4320"/>
        </w:tabs>
        <w:ind w:left="4320" w:hanging="360"/>
      </w:pPr>
      <w:rPr>
        <w:rFonts w:ascii="Arial" w:hAnsi="Arial" w:hint="default"/>
      </w:rPr>
    </w:lvl>
    <w:lvl w:ilvl="6" w:tplc="6CC403D2" w:tentative="1">
      <w:start w:val="1"/>
      <w:numFmt w:val="bullet"/>
      <w:lvlText w:val="•"/>
      <w:lvlJc w:val="left"/>
      <w:pPr>
        <w:tabs>
          <w:tab w:val="num" w:pos="5040"/>
        </w:tabs>
        <w:ind w:left="5040" w:hanging="360"/>
      </w:pPr>
      <w:rPr>
        <w:rFonts w:ascii="Arial" w:hAnsi="Arial" w:hint="default"/>
      </w:rPr>
    </w:lvl>
    <w:lvl w:ilvl="7" w:tplc="000409BA" w:tentative="1">
      <w:start w:val="1"/>
      <w:numFmt w:val="bullet"/>
      <w:lvlText w:val="•"/>
      <w:lvlJc w:val="left"/>
      <w:pPr>
        <w:tabs>
          <w:tab w:val="num" w:pos="5760"/>
        </w:tabs>
        <w:ind w:left="5760" w:hanging="360"/>
      </w:pPr>
      <w:rPr>
        <w:rFonts w:ascii="Arial" w:hAnsi="Arial" w:hint="default"/>
      </w:rPr>
    </w:lvl>
    <w:lvl w:ilvl="8" w:tplc="98D6CFD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5666B3B"/>
    <w:multiLevelType w:val="multilevel"/>
    <w:tmpl w:val="65EEE8E6"/>
    <w:lvl w:ilvl="0">
      <w:start w:val="1"/>
      <w:numFmt w:val="decimal"/>
      <w:lvlText w:val="%1."/>
      <w:lvlJc w:val="left"/>
      <w:pPr>
        <w:ind w:left="420" w:hanging="360"/>
      </w:pPr>
      <w:rPr>
        <w:rFonts w:hint="default"/>
        <w:b/>
      </w:rPr>
    </w:lvl>
    <w:lvl w:ilvl="1">
      <w:start w:val="1"/>
      <w:numFmt w:val="decimal"/>
      <w:isLgl/>
      <w:lvlText w:val="%1.%2."/>
      <w:lvlJc w:val="left"/>
      <w:pPr>
        <w:ind w:left="900" w:hanging="4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4020" w:hanging="1440"/>
      </w:pPr>
      <w:rPr>
        <w:rFonts w:hint="default"/>
      </w:rPr>
    </w:lvl>
    <w:lvl w:ilvl="7">
      <w:start w:val="1"/>
      <w:numFmt w:val="decimal"/>
      <w:isLgl/>
      <w:lvlText w:val="%1.%2.%3.%4.%5.%6.%7.%8."/>
      <w:lvlJc w:val="left"/>
      <w:pPr>
        <w:ind w:left="4440" w:hanging="1440"/>
      </w:pPr>
      <w:rPr>
        <w:rFonts w:hint="default"/>
      </w:rPr>
    </w:lvl>
    <w:lvl w:ilvl="8">
      <w:start w:val="1"/>
      <w:numFmt w:val="decimal"/>
      <w:isLgl/>
      <w:lvlText w:val="%1.%2.%3.%4.%5.%6.%7.%8.%9."/>
      <w:lvlJc w:val="left"/>
      <w:pPr>
        <w:ind w:left="5220" w:hanging="1800"/>
      </w:pPr>
      <w:rPr>
        <w:rFonts w:hint="default"/>
      </w:rPr>
    </w:lvl>
  </w:abstractNum>
  <w:abstractNum w:abstractNumId="51" w15:restartNumberingAfterBreak="0">
    <w:nsid w:val="557F3CF5"/>
    <w:multiLevelType w:val="hybridMultilevel"/>
    <w:tmpl w:val="743222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55CB1DAA"/>
    <w:multiLevelType w:val="hybridMultilevel"/>
    <w:tmpl w:val="88745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74E0ECE"/>
    <w:multiLevelType w:val="hybridMultilevel"/>
    <w:tmpl w:val="40BCBEF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C30577F"/>
    <w:multiLevelType w:val="hybridMultilevel"/>
    <w:tmpl w:val="24A64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5D6F35D3"/>
    <w:multiLevelType w:val="hybridMultilevel"/>
    <w:tmpl w:val="F8021334"/>
    <w:lvl w:ilvl="0" w:tplc="0419000B">
      <w:start w:val="1"/>
      <w:numFmt w:val="bullet"/>
      <w:lvlText w:val=""/>
      <w:lvlJc w:val="left"/>
      <w:pPr>
        <w:tabs>
          <w:tab w:val="num" w:pos="720"/>
        </w:tabs>
        <w:ind w:left="720" w:hanging="360"/>
      </w:pPr>
      <w:rPr>
        <w:rFonts w:ascii="Wingdings" w:hAnsi="Wingdings" w:hint="default"/>
      </w:rPr>
    </w:lvl>
    <w:lvl w:ilvl="1" w:tplc="08145800" w:tentative="1">
      <w:start w:val="1"/>
      <w:numFmt w:val="bullet"/>
      <w:lvlText w:val="•"/>
      <w:lvlJc w:val="left"/>
      <w:pPr>
        <w:tabs>
          <w:tab w:val="num" w:pos="1440"/>
        </w:tabs>
        <w:ind w:left="1440" w:hanging="360"/>
      </w:pPr>
      <w:rPr>
        <w:rFonts w:ascii="Arial" w:hAnsi="Arial" w:hint="default"/>
      </w:rPr>
    </w:lvl>
    <w:lvl w:ilvl="2" w:tplc="5F7A5A32" w:tentative="1">
      <w:start w:val="1"/>
      <w:numFmt w:val="bullet"/>
      <w:lvlText w:val="•"/>
      <w:lvlJc w:val="left"/>
      <w:pPr>
        <w:tabs>
          <w:tab w:val="num" w:pos="2160"/>
        </w:tabs>
        <w:ind w:left="2160" w:hanging="360"/>
      </w:pPr>
      <w:rPr>
        <w:rFonts w:ascii="Arial" w:hAnsi="Arial" w:hint="default"/>
      </w:rPr>
    </w:lvl>
    <w:lvl w:ilvl="3" w:tplc="C25A7DD8" w:tentative="1">
      <w:start w:val="1"/>
      <w:numFmt w:val="bullet"/>
      <w:lvlText w:val="•"/>
      <w:lvlJc w:val="left"/>
      <w:pPr>
        <w:tabs>
          <w:tab w:val="num" w:pos="2880"/>
        </w:tabs>
        <w:ind w:left="2880" w:hanging="360"/>
      </w:pPr>
      <w:rPr>
        <w:rFonts w:ascii="Arial" w:hAnsi="Arial" w:hint="default"/>
      </w:rPr>
    </w:lvl>
    <w:lvl w:ilvl="4" w:tplc="528E9288" w:tentative="1">
      <w:start w:val="1"/>
      <w:numFmt w:val="bullet"/>
      <w:lvlText w:val="•"/>
      <w:lvlJc w:val="left"/>
      <w:pPr>
        <w:tabs>
          <w:tab w:val="num" w:pos="3600"/>
        </w:tabs>
        <w:ind w:left="3600" w:hanging="360"/>
      </w:pPr>
      <w:rPr>
        <w:rFonts w:ascii="Arial" w:hAnsi="Arial" w:hint="default"/>
      </w:rPr>
    </w:lvl>
    <w:lvl w:ilvl="5" w:tplc="E8A0E998" w:tentative="1">
      <w:start w:val="1"/>
      <w:numFmt w:val="bullet"/>
      <w:lvlText w:val="•"/>
      <w:lvlJc w:val="left"/>
      <w:pPr>
        <w:tabs>
          <w:tab w:val="num" w:pos="4320"/>
        </w:tabs>
        <w:ind w:left="4320" w:hanging="360"/>
      </w:pPr>
      <w:rPr>
        <w:rFonts w:ascii="Arial" w:hAnsi="Arial" w:hint="default"/>
      </w:rPr>
    </w:lvl>
    <w:lvl w:ilvl="6" w:tplc="11BA6458" w:tentative="1">
      <w:start w:val="1"/>
      <w:numFmt w:val="bullet"/>
      <w:lvlText w:val="•"/>
      <w:lvlJc w:val="left"/>
      <w:pPr>
        <w:tabs>
          <w:tab w:val="num" w:pos="5040"/>
        </w:tabs>
        <w:ind w:left="5040" w:hanging="360"/>
      </w:pPr>
      <w:rPr>
        <w:rFonts w:ascii="Arial" w:hAnsi="Arial" w:hint="default"/>
      </w:rPr>
    </w:lvl>
    <w:lvl w:ilvl="7" w:tplc="0012FBB0" w:tentative="1">
      <w:start w:val="1"/>
      <w:numFmt w:val="bullet"/>
      <w:lvlText w:val="•"/>
      <w:lvlJc w:val="left"/>
      <w:pPr>
        <w:tabs>
          <w:tab w:val="num" w:pos="5760"/>
        </w:tabs>
        <w:ind w:left="5760" w:hanging="360"/>
      </w:pPr>
      <w:rPr>
        <w:rFonts w:ascii="Arial" w:hAnsi="Arial" w:hint="default"/>
      </w:rPr>
    </w:lvl>
    <w:lvl w:ilvl="8" w:tplc="1C985C76"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DE2041C"/>
    <w:multiLevelType w:val="hybridMultilevel"/>
    <w:tmpl w:val="97E6F7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0392FB9"/>
    <w:multiLevelType w:val="hybridMultilevel"/>
    <w:tmpl w:val="1108C5DC"/>
    <w:lvl w:ilvl="0" w:tplc="04190001">
      <w:start w:val="1"/>
      <w:numFmt w:val="bullet"/>
      <w:lvlText w:val=""/>
      <w:lvlJc w:val="left"/>
      <w:pPr>
        <w:tabs>
          <w:tab w:val="num" w:pos="720"/>
        </w:tabs>
        <w:ind w:left="720" w:hanging="360"/>
      </w:pPr>
      <w:rPr>
        <w:rFonts w:ascii="Symbol" w:hAnsi="Symbol" w:hint="default"/>
      </w:rPr>
    </w:lvl>
    <w:lvl w:ilvl="1" w:tplc="08145800" w:tentative="1">
      <w:start w:val="1"/>
      <w:numFmt w:val="bullet"/>
      <w:lvlText w:val="•"/>
      <w:lvlJc w:val="left"/>
      <w:pPr>
        <w:tabs>
          <w:tab w:val="num" w:pos="1440"/>
        </w:tabs>
        <w:ind w:left="1440" w:hanging="360"/>
      </w:pPr>
      <w:rPr>
        <w:rFonts w:ascii="Arial" w:hAnsi="Arial" w:hint="default"/>
      </w:rPr>
    </w:lvl>
    <w:lvl w:ilvl="2" w:tplc="5F7A5A32" w:tentative="1">
      <w:start w:val="1"/>
      <w:numFmt w:val="bullet"/>
      <w:lvlText w:val="•"/>
      <w:lvlJc w:val="left"/>
      <w:pPr>
        <w:tabs>
          <w:tab w:val="num" w:pos="2160"/>
        </w:tabs>
        <w:ind w:left="2160" w:hanging="360"/>
      </w:pPr>
      <w:rPr>
        <w:rFonts w:ascii="Arial" w:hAnsi="Arial" w:hint="default"/>
      </w:rPr>
    </w:lvl>
    <w:lvl w:ilvl="3" w:tplc="C25A7DD8" w:tentative="1">
      <w:start w:val="1"/>
      <w:numFmt w:val="bullet"/>
      <w:lvlText w:val="•"/>
      <w:lvlJc w:val="left"/>
      <w:pPr>
        <w:tabs>
          <w:tab w:val="num" w:pos="2880"/>
        </w:tabs>
        <w:ind w:left="2880" w:hanging="360"/>
      </w:pPr>
      <w:rPr>
        <w:rFonts w:ascii="Arial" w:hAnsi="Arial" w:hint="default"/>
      </w:rPr>
    </w:lvl>
    <w:lvl w:ilvl="4" w:tplc="528E9288" w:tentative="1">
      <w:start w:val="1"/>
      <w:numFmt w:val="bullet"/>
      <w:lvlText w:val="•"/>
      <w:lvlJc w:val="left"/>
      <w:pPr>
        <w:tabs>
          <w:tab w:val="num" w:pos="3600"/>
        </w:tabs>
        <w:ind w:left="3600" w:hanging="360"/>
      </w:pPr>
      <w:rPr>
        <w:rFonts w:ascii="Arial" w:hAnsi="Arial" w:hint="default"/>
      </w:rPr>
    </w:lvl>
    <w:lvl w:ilvl="5" w:tplc="E8A0E998" w:tentative="1">
      <w:start w:val="1"/>
      <w:numFmt w:val="bullet"/>
      <w:lvlText w:val="•"/>
      <w:lvlJc w:val="left"/>
      <w:pPr>
        <w:tabs>
          <w:tab w:val="num" w:pos="4320"/>
        </w:tabs>
        <w:ind w:left="4320" w:hanging="360"/>
      </w:pPr>
      <w:rPr>
        <w:rFonts w:ascii="Arial" w:hAnsi="Arial" w:hint="default"/>
      </w:rPr>
    </w:lvl>
    <w:lvl w:ilvl="6" w:tplc="11BA6458" w:tentative="1">
      <w:start w:val="1"/>
      <w:numFmt w:val="bullet"/>
      <w:lvlText w:val="•"/>
      <w:lvlJc w:val="left"/>
      <w:pPr>
        <w:tabs>
          <w:tab w:val="num" w:pos="5040"/>
        </w:tabs>
        <w:ind w:left="5040" w:hanging="360"/>
      </w:pPr>
      <w:rPr>
        <w:rFonts w:ascii="Arial" w:hAnsi="Arial" w:hint="default"/>
      </w:rPr>
    </w:lvl>
    <w:lvl w:ilvl="7" w:tplc="0012FBB0" w:tentative="1">
      <w:start w:val="1"/>
      <w:numFmt w:val="bullet"/>
      <w:lvlText w:val="•"/>
      <w:lvlJc w:val="left"/>
      <w:pPr>
        <w:tabs>
          <w:tab w:val="num" w:pos="5760"/>
        </w:tabs>
        <w:ind w:left="5760" w:hanging="360"/>
      </w:pPr>
      <w:rPr>
        <w:rFonts w:ascii="Arial" w:hAnsi="Arial" w:hint="default"/>
      </w:rPr>
    </w:lvl>
    <w:lvl w:ilvl="8" w:tplc="1C985C76"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2DA01D5"/>
    <w:multiLevelType w:val="hybridMultilevel"/>
    <w:tmpl w:val="87E00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2F52392"/>
    <w:multiLevelType w:val="hybridMultilevel"/>
    <w:tmpl w:val="C1B252E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0" w15:restartNumberingAfterBreak="0">
    <w:nsid w:val="62F94518"/>
    <w:multiLevelType w:val="hybridMultilevel"/>
    <w:tmpl w:val="C3844C7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64445761"/>
    <w:multiLevelType w:val="hybridMultilevel"/>
    <w:tmpl w:val="D8C6A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66CD0709"/>
    <w:multiLevelType w:val="hybridMultilevel"/>
    <w:tmpl w:val="70061A52"/>
    <w:lvl w:ilvl="0" w:tplc="FFB2F3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15:restartNumberingAfterBreak="0">
    <w:nsid w:val="69A82C37"/>
    <w:multiLevelType w:val="hybridMultilevel"/>
    <w:tmpl w:val="D79E45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AEC289E"/>
    <w:multiLevelType w:val="hybridMultilevel"/>
    <w:tmpl w:val="DCEE557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5" w15:restartNumberingAfterBreak="0">
    <w:nsid w:val="6B295113"/>
    <w:multiLevelType w:val="hybridMultilevel"/>
    <w:tmpl w:val="30FC8998"/>
    <w:lvl w:ilvl="0" w:tplc="1DD28A98">
      <w:numFmt w:val="bullet"/>
      <w:lvlText w:val="-"/>
      <w:lvlJc w:val="left"/>
      <w:pPr>
        <w:ind w:left="475" w:hanging="360"/>
      </w:pPr>
      <w:rPr>
        <w:rFonts w:ascii="Times New Roman" w:eastAsia="Times New Roman" w:hAnsi="Times New Roman" w:cs="Times New Roman" w:hint="default"/>
        <w:w w:val="99"/>
        <w:sz w:val="28"/>
        <w:szCs w:val="28"/>
      </w:rPr>
    </w:lvl>
    <w:lvl w:ilvl="1" w:tplc="76504564">
      <w:numFmt w:val="bullet"/>
      <w:lvlText w:val="•"/>
      <w:lvlJc w:val="left"/>
      <w:pPr>
        <w:ind w:left="1418" w:hanging="360"/>
      </w:pPr>
      <w:rPr>
        <w:rFonts w:hint="default"/>
      </w:rPr>
    </w:lvl>
    <w:lvl w:ilvl="2" w:tplc="684238D0">
      <w:numFmt w:val="bullet"/>
      <w:lvlText w:val="•"/>
      <w:lvlJc w:val="left"/>
      <w:pPr>
        <w:ind w:left="2356" w:hanging="360"/>
      </w:pPr>
      <w:rPr>
        <w:rFonts w:hint="default"/>
      </w:rPr>
    </w:lvl>
    <w:lvl w:ilvl="3" w:tplc="0BBC6C42">
      <w:numFmt w:val="bullet"/>
      <w:lvlText w:val="•"/>
      <w:lvlJc w:val="left"/>
      <w:pPr>
        <w:ind w:left="3295" w:hanging="360"/>
      </w:pPr>
      <w:rPr>
        <w:rFonts w:hint="default"/>
      </w:rPr>
    </w:lvl>
    <w:lvl w:ilvl="4" w:tplc="B8DC700E">
      <w:numFmt w:val="bullet"/>
      <w:lvlText w:val="•"/>
      <w:lvlJc w:val="left"/>
      <w:pPr>
        <w:ind w:left="4233" w:hanging="360"/>
      </w:pPr>
      <w:rPr>
        <w:rFonts w:hint="default"/>
      </w:rPr>
    </w:lvl>
    <w:lvl w:ilvl="5" w:tplc="4B5A1D38">
      <w:numFmt w:val="bullet"/>
      <w:lvlText w:val="•"/>
      <w:lvlJc w:val="left"/>
      <w:pPr>
        <w:ind w:left="5172" w:hanging="360"/>
      </w:pPr>
      <w:rPr>
        <w:rFonts w:hint="default"/>
      </w:rPr>
    </w:lvl>
    <w:lvl w:ilvl="6" w:tplc="69148796">
      <w:numFmt w:val="bullet"/>
      <w:lvlText w:val="•"/>
      <w:lvlJc w:val="left"/>
      <w:pPr>
        <w:ind w:left="6110" w:hanging="360"/>
      </w:pPr>
      <w:rPr>
        <w:rFonts w:hint="default"/>
      </w:rPr>
    </w:lvl>
    <w:lvl w:ilvl="7" w:tplc="E5BCDE7E">
      <w:numFmt w:val="bullet"/>
      <w:lvlText w:val="•"/>
      <w:lvlJc w:val="left"/>
      <w:pPr>
        <w:ind w:left="7048" w:hanging="360"/>
      </w:pPr>
      <w:rPr>
        <w:rFonts w:hint="default"/>
      </w:rPr>
    </w:lvl>
    <w:lvl w:ilvl="8" w:tplc="29A4FF02">
      <w:numFmt w:val="bullet"/>
      <w:lvlText w:val="•"/>
      <w:lvlJc w:val="left"/>
      <w:pPr>
        <w:ind w:left="7987" w:hanging="360"/>
      </w:pPr>
      <w:rPr>
        <w:rFonts w:hint="default"/>
      </w:rPr>
    </w:lvl>
  </w:abstractNum>
  <w:abstractNum w:abstractNumId="66" w15:restartNumberingAfterBreak="0">
    <w:nsid w:val="6B6137AE"/>
    <w:multiLevelType w:val="hybridMultilevel"/>
    <w:tmpl w:val="7B003D96"/>
    <w:lvl w:ilvl="0" w:tplc="04190011">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7" w15:restartNumberingAfterBreak="0">
    <w:nsid w:val="6C4447DD"/>
    <w:multiLevelType w:val="hybridMultilevel"/>
    <w:tmpl w:val="653AE4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DAB0B3F"/>
    <w:multiLevelType w:val="hybridMultilevel"/>
    <w:tmpl w:val="1E70F70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DCA1C04"/>
    <w:multiLevelType w:val="hybridMultilevel"/>
    <w:tmpl w:val="E4A889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71657A82"/>
    <w:multiLevelType w:val="hybridMultilevel"/>
    <w:tmpl w:val="4A8C6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735E2F69"/>
    <w:multiLevelType w:val="hybridMultilevel"/>
    <w:tmpl w:val="3362C3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74220357"/>
    <w:multiLevelType w:val="hybridMultilevel"/>
    <w:tmpl w:val="A906CDF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15:restartNumberingAfterBreak="0">
    <w:nsid w:val="77B52F34"/>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819190C"/>
    <w:multiLevelType w:val="hybridMultilevel"/>
    <w:tmpl w:val="8478843A"/>
    <w:lvl w:ilvl="0" w:tplc="04190001">
      <w:start w:val="1"/>
      <w:numFmt w:val="bullet"/>
      <w:lvlText w:val=""/>
      <w:lvlJc w:val="left"/>
      <w:pPr>
        <w:tabs>
          <w:tab w:val="num" w:pos="644"/>
        </w:tabs>
        <w:ind w:left="644" w:hanging="360"/>
      </w:pPr>
      <w:rPr>
        <w:rFonts w:ascii="Symbol" w:hAnsi="Symbol" w:hint="default"/>
      </w:rPr>
    </w:lvl>
    <w:lvl w:ilvl="1" w:tplc="F3128B00" w:tentative="1">
      <w:start w:val="1"/>
      <w:numFmt w:val="bullet"/>
      <w:lvlText w:val=""/>
      <w:lvlJc w:val="left"/>
      <w:pPr>
        <w:tabs>
          <w:tab w:val="num" w:pos="1440"/>
        </w:tabs>
        <w:ind w:left="1440" w:hanging="360"/>
      </w:pPr>
      <w:rPr>
        <w:rFonts w:ascii="Wingdings" w:hAnsi="Wingdings" w:hint="default"/>
      </w:rPr>
    </w:lvl>
    <w:lvl w:ilvl="2" w:tplc="E2C082F6" w:tentative="1">
      <w:start w:val="1"/>
      <w:numFmt w:val="bullet"/>
      <w:lvlText w:val=""/>
      <w:lvlJc w:val="left"/>
      <w:pPr>
        <w:tabs>
          <w:tab w:val="num" w:pos="2160"/>
        </w:tabs>
        <w:ind w:left="2160" w:hanging="360"/>
      </w:pPr>
      <w:rPr>
        <w:rFonts w:ascii="Wingdings" w:hAnsi="Wingdings" w:hint="default"/>
      </w:rPr>
    </w:lvl>
    <w:lvl w:ilvl="3" w:tplc="80B07C80" w:tentative="1">
      <w:start w:val="1"/>
      <w:numFmt w:val="bullet"/>
      <w:lvlText w:val=""/>
      <w:lvlJc w:val="left"/>
      <w:pPr>
        <w:tabs>
          <w:tab w:val="num" w:pos="2880"/>
        </w:tabs>
        <w:ind w:left="2880" w:hanging="360"/>
      </w:pPr>
      <w:rPr>
        <w:rFonts w:ascii="Wingdings" w:hAnsi="Wingdings" w:hint="default"/>
      </w:rPr>
    </w:lvl>
    <w:lvl w:ilvl="4" w:tplc="A4F6249E" w:tentative="1">
      <w:start w:val="1"/>
      <w:numFmt w:val="bullet"/>
      <w:lvlText w:val=""/>
      <w:lvlJc w:val="left"/>
      <w:pPr>
        <w:tabs>
          <w:tab w:val="num" w:pos="3600"/>
        </w:tabs>
        <w:ind w:left="3600" w:hanging="360"/>
      </w:pPr>
      <w:rPr>
        <w:rFonts w:ascii="Wingdings" w:hAnsi="Wingdings" w:hint="default"/>
      </w:rPr>
    </w:lvl>
    <w:lvl w:ilvl="5" w:tplc="3E9C501C" w:tentative="1">
      <w:start w:val="1"/>
      <w:numFmt w:val="bullet"/>
      <w:lvlText w:val=""/>
      <w:lvlJc w:val="left"/>
      <w:pPr>
        <w:tabs>
          <w:tab w:val="num" w:pos="4320"/>
        </w:tabs>
        <w:ind w:left="4320" w:hanging="360"/>
      </w:pPr>
      <w:rPr>
        <w:rFonts w:ascii="Wingdings" w:hAnsi="Wingdings" w:hint="default"/>
      </w:rPr>
    </w:lvl>
    <w:lvl w:ilvl="6" w:tplc="C10A4C60" w:tentative="1">
      <w:start w:val="1"/>
      <w:numFmt w:val="bullet"/>
      <w:lvlText w:val=""/>
      <w:lvlJc w:val="left"/>
      <w:pPr>
        <w:tabs>
          <w:tab w:val="num" w:pos="5040"/>
        </w:tabs>
        <w:ind w:left="5040" w:hanging="360"/>
      </w:pPr>
      <w:rPr>
        <w:rFonts w:ascii="Wingdings" w:hAnsi="Wingdings" w:hint="default"/>
      </w:rPr>
    </w:lvl>
    <w:lvl w:ilvl="7" w:tplc="91804430" w:tentative="1">
      <w:start w:val="1"/>
      <w:numFmt w:val="bullet"/>
      <w:lvlText w:val=""/>
      <w:lvlJc w:val="left"/>
      <w:pPr>
        <w:tabs>
          <w:tab w:val="num" w:pos="5760"/>
        </w:tabs>
        <w:ind w:left="5760" w:hanging="360"/>
      </w:pPr>
      <w:rPr>
        <w:rFonts w:ascii="Wingdings" w:hAnsi="Wingdings" w:hint="default"/>
      </w:rPr>
    </w:lvl>
    <w:lvl w:ilvl="8" w:tplc="42D8B78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8EE1177"/>
    <w:multiLevelType w:val="hybridMultilevel"/>
    <w:tmpl w:val="2FEE4C18"/>
    <w:lvl w:ilvl="0" w:tplc="3380342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15:restartNumberingAfterBreak="0">
    <w:nsid w:val="79F03611"/>
    <w:multiLevelType w:val="hybridMultilevel"/>
    <w:tmpl w:val="C6AA1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A914F5A"/>
    <w:multiLevelType w:val="hybridMultilevel"/>
    <w:tmpl w:val="08BC5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0"/>
  </w:num>
  <w:num w:numId="2">
    <w:abstractNumId w:val="14"/>
  </w:num>
  <w:num w:numId="3">
    <w:abstractNumId w:val="12"/>
  </w:num>
  <w:num w:numId="4">
    <w:abstractNumId w:val="58"/>
  </w:num>
  <w:num w:numId="5">
    <w:abstractNumId w:val="73"/>
  </w:num>
  <w:num w:numId="6">
    <w:abstractNumId w:val="34"/>
  </w:num>
  <w:num w:numId="7">
    <w:abstractNumId w:val="42"/>
  </w:num>
  <w:num w:numId="8">
    <w:abstractNumId w:val="3"/>
  </w:num>
  <w:num w:numId="9">
    <w:abstractNumId w:val="33"/>
  </w:num>
  <w:num w:numId="10">
    <w:abstractNumId w:val="1"/>
  </w:num>
  <w:num w:numId="11">
    <w:abstractNumId w:val="10"/>
  </w:num>
  <w:num w:numId="12">
    <w:abstractNumId w:val="19"/>
  </w:num>
  <w:num w:numId="13">
    <w:abstractNumId w:val="76"/>
  </w:num>
  <w:num w:numId="14">
    <w:abstractNumId w:val="11"/>
  </w:num>
  <w:num w:numId="15">
    <w:abstractNumId w:val="70"/>
  </w:num>
  <w:num w:numId="16">
    <w:abstractNumId w:val="61"/>
  </w:num>
  <w:num w:numId="17">
    <w:abstractNumId w:val="52"/>
  </w:num>
  <w:num w:numId="18">
    <w:abstractNumId w:val="46"/>
  </w:num>
  <w:num w:numId="19">
    <w:abstractNumId w:val="32"/>
  </w:num>
  <w:num w:numId="20">
    <w:abstractNumId w:val="21"/>
  </w:num>
  <w:num w:numId="21">
    <w:abstractNumId w:val="37"/>
  </w:num>
  <w:num w:numId="22">
    <w:abstractNumId w:val="45"/>
  </w:num>
  <w:num w:numId="23">
    <w:abstractNumId w:val="6"/>
  </w:num>
  <w:num w:numId="24">
    <w:abstractNumId w:val="25"/>
  </w:num>
  <w:num w:numId="25">
    <w:abstractNumId w:val="17"/>
  </w:num>
  <w:num w:numId="26">
    <w:abstractNumId w:val="77"/>
  </w:num>
  <w:num w:numId="27">
    <w:abstractNumId w:val="13"/>
  </w:num>
  <w:num w:numId="28">
    <w:abstractNumId w:val="15"/>
  </w:num>
  <w:num w:numId="29">
    <w:abstractNumId w:val="30"/>
  </w:num>
  <w:num w:numId="30">
    <w:abstractNumId w:val="51"/>
  </w:num>
  <w:num w:numId="31">
    <w:abstractNumId w:val="60"/>
  </w:num>
  <w:num w:numId="32">
    <w:abstractNumId w:val="26"/>
  </w:num>
  <w:num w:numId="33">
    <w:abstractNumId w:val="71"/>
  </w:num>
  <w:num w:numId="34">
    <w:abstractNumId w:val="23"/>
  </w:num>
  <w:num w:numId="35">
    <w:abstractNumId w:val="69"/>
  </w:num>
  <w:num w:numId="36">
    <w:abstractNumId w:val="67"/>
  </w:num>
  <w:num w:numId="37">
    <w:abstractNumId w:val="29"/>
  </w:num>
  <w:num w:numId="38">
    <w:abstractNumId w:val="68"/>
  </w:num>
  <w:num w:numId="39">
    <w:abstractNumId w:val="43"/>
  </w:num>
  <w:num w:numId="40">
    <w:abstractNumId w:val="22"/>
  </w:num>
  <w:num w:numId="41">
    <w:abstractNumId w:val="39"/>
  </w:num>
  <w:num w:numId="42">
    <w:abstractNumId w:val="63"/>
  </w:num>
  <w:num w:numId="43">
    <w:abstractNumId w:val="16"/>
  </w:num>
  <w:num w:numId="44">
    <w:abstractNumId w:val="2"/>
  </w:num>
  <w:num w:numId="45">
    <w:abstractNumId w:val="28"/>
  </w:num>
  <w:num w:numId="46">
    <w:abstractNumId w:val="20"/>
  </w:num>
  <w:num w:numId="47">
    <w:abstractNumId w:val="53"/>
  </w:num>
  <w:num w:numId="48">
    <w:abstractNumId w:val="44"/>
  </w:num>
  <w:num w:numId="49">
    <w:abstractNumId w:val="31"/>
  </w:num>
  <w:num w:numId="50">
    <w:abstractNumId w:val="75"/>
  </w:num>
  <w:num w:numId="51">
    <w:abstractNumId w:val="72"/>
  </w:num>
  <w:num w:numId="52">
    <w:abstractNumId w:val="38"/>
  </w:num>
  <w:num w:numId="53">
    <w:abstractNumId w:val="66"/>
  </w:num>
  <w:num w:numId="54">
    <w:abstractNumId w:val="47"/>
  </w:num>
  <w:num w:numId="55">
    <w:abstractNumId w:val="64"/>
  </w:num>
  <w:num w:numId="56">
    <w:abstractNumId w:val="8"/>
  </w:num>
  <w:num w:numId="57">
    <w:abstractNumId w:val="59"/>
  </w:num>
  <w:num w:numId="58">
    <w:abstractNumId w:val="56"/>
  </w:num>
  <w:num w:numId="59">
    <w:abstractNumId w:val="27"/>
  </w:num>
  <w:num w:numId="60">
    <w:abstractNumId w:val="55"/>
  </w:num>
  <w:num w:numId="61">
    <w:abstractNumId w:val="35"/>
  </w:num>
  <w:num w:numId="62">
    <w:abstractNumId w:val="48"/>
  </w:num>
  <w:num w:numId="63">
    <w:abstractNumId w:val="7"/>
  </w:num>
  <w:num w:numId="64">
    <w:abstractNumId w:val="41"/>
  </w:num>
  <w:num w:numId="65">
    <w:abstractNumId w:val="74"/>
  </w:num>
  <w:num w:numId="66">
    <w:abstractNumId w:val="49"/>
  </w:num>
  <w:num w:numId="67">
    <w:abstractNumId w:val="57"/>
  </w:num>
  <w:num w:numId="68">
    <w:abstractNumId w:val="36"/>
  </w:num>
  <w:num w:numId="69">
    <w:abstractNumId w:val="4"/>
  </w:num>
  <w:num w:numId="70">
    <w:abstractNumId w:val="62"/>
  </w:num>
  <w:num w:numId="71">
    <w:abstractNumId w:val="0"/>
  </w:num>
  <w:num w:numId="72">
    <w:abstractNumId w:val="9"/>
  </w:num>
  <w:num w:numId="73">
    <w:abstractNumId w:val="18"/>
  </w:num>
  <w:num w:numId="74">
    <w:abstractNumId w:val="40"/>
  </w:num>
  <w:num w:numId="75">
    <w:abstractNumId w:val="65"/>
  </w:num>
  <w:num w:numId="76">
    <w:abstractNumId w:val="54"/>
  </w:num>
  <w:num w:numId="77">
    <w:abstractNumId w:val="5"/>
  </w:num>
  <w:num w:numId="78">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456"/>
    <w:rsid w:val="00113142"/>
    <w:rsid w:val="00227714"/>
    <w:rsid w:val="002A78CB"/>
    <w:rsid w:val="00380456"/>
    <w:rsid w:val="00386A04"/>
    <w:rsid w:val="00464886"/>
    <w:rsid w:val="00690258"/>
    <w:rsid w:val="006A06F6"/>
    <w:rsid w:val="007A68AE"/>
    <w:rsid w:val="008E05BD"/>
    <w:rsid w:val="008E38AE"/>
    <w:rsid w:val="009B6000"/>
    <w:rsid w:val="00A20959"/>
    <w:rsid w:val="00E27A50"/>
    <w:rsid w:val="00F30D59"/>
    <w:rsid w:val="00F619CC"/>
    <w:rsid w:val="00FD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8A84"/>
  <w15:chartTrackingRefBased/>
  <w15:docId w15:val="{497B6A61-20FB-4621-9AC6-ABF4D8C3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045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380456"/>
    <w:pPr>
      <w:keepNext/>
      <w:spacing w:after="0" w:line="240" w:lineRule="auto"/>
      <w:jc w:val="both"/>
      <w:outlineLvl w:val="0"/>
    </w:pPr>
    <w:rPr>
      <w:rFonts w:ascii="Times New Roman" w:eastAsia="Calibri" w:hAnsi="Times New Roman"/>
      <w:sz w:val="20"/>
      <w:szCs w:val="20"/>
      <w:lang w:val="x-none" w:eastAsia="ru-RU"/>
    </w:rPr>
  </w:style>
  <w:style w:type="paragraph" w:styleId="2">
    <w:name w:val="heading 2"/>
    <w:basedOn w:val="a"/>
    <w:next w:val="a"/>
    <w:link w:val="20"/>
    <w:qFormat/>
    <w:rsid w:val="00380456"/>
    <w:pPr>
      <w:keepNext/>
      <w:spacing w:after="0" w:line="240" w:lineRule="auto"/>
      <w:ind w:left="1418" w:hanging="1418"/>
      <w:jc w:val="center"/>
      <w:outlineLvl w:val="1"/>
    </w:pPr>
    <w:rPr>
      <w:rFonts w:ascii="Times New Roman" w:eastAsia="Calibri" w:hAnsi="Times New Roman"/>
      <w:b/>
      <w:sz w:val="20"/>
      <w:szCs w:val="20"/>
      <w:u w:val="single"/>
      <w:lang w:val="x-none" w:eastAsia="ru-RU"/>
    </w:rPr>
  </w:style>
  <w:style w:type="paragraph" w:styleId="3">
    <w:name w:val="heading 3"/>
    <w:basedOn w:val="a"/>
    <w:next w:val="a"/>
    <w:link w:val="30"/>
    <w:qFormat/>
    <w:rsid w:val="00380456"/>
    <w:pPr>
      <w:keepNext/>
      <w:spacing w:after="0" w:line="240" w:lineRule="auto"/>
      <w:outlineLvl w:val="2"/>
    </w:pPr>
    <w:rPr>
      <w:rFonts w:ascii="Times New Roman" w:hAnsi="Times New Roman"/>
      <w:color w:val="FF0000"/>
      <w:sz w:val="28"/>
      <w:szCs w:val="20"/>
      <w:lang w:eastAsia="ru-RU"/>
    </w:rPr>
  </w:style>
  <w:style w:type="paragraph" w:styleId="4">
    <w:name w:val="heading 4"/>
    <w:basedOn w:val="a"/>
    <w:next w:val="a"/>
    <w:link w:val="40"/>
    <w:qFormat/>
    <w:rsid w:val="00380456"/>
    <w:pPr>
      <w:keepNext/>
      <w:spacing w:before="240" w:after="60"/>
      <w:outlineLvl w:val="3"/>
    </w:pPr>
    <w:rPr>
      <w:b/>
      <w:bCs/>
      <w:sz w:val="28"/>
      <w:szCs w:val="28"/>
    </w:rPr>
  </w:style>
  <w:style w:type="paragraph" w:styleId="5">
    <w:name w:val="heading 5"/>
    <w:basedOn w:val="a"/>
    <w:next w:val="a"/>
    <w:link w:val="50"/>
    <w:qFormat/>
    <w:rsid w:val="00380456"/>
    <w:pPr>
      <w:spacing w:before="240" w:after="60"/>
      <w:outlineLvl w:val="4"/>
    </w:pPr>
    <w:rPr>
      <w:b/>
      <w:bCs/>
      <w:i/>
      <w:iCs/>
      <w:sz w:val="26"/>
      <w:szCs w:val="26"/>
    </w:rPr>
  </w:style>
  <w:style w:type="paragraph" w:styleId="6">
    <w:name w:val="heading 6"/>
    <w:basedOn w:val="a"/>
    <w:next w:val="a"/>
    <w:link w:val="60"/>
    <w:qFormat/>
    <w:rsid w:val="00380456"/>
    <w:pPr>
      <w:spacing w:before="240" w:after="60"/>
      <w:outlineLvl w:val="5"/>
    </w:pPr>
    <w:rPr>
      <w:b/>
      <w:bCs/>
    </w:rPr>
  </w:style>
  <w:style w:type="paragraph" w:styleId="7">
    <w:name w:val="heading 7"/>
    <w:basedOn w:val="a"/>
    <w:next w:val="a"/>
    <w:link w:val="70"/>
    <w:qFormat/>
    <w:rsid w:val="00380456"/>
    <w:pPr>
      <w:spacing w:before="240" w:after="60" w:line="240" w:lineRule="auto"/>
      <w:outlineLvl w:val="6"/>
    </w:pPr>
    <w:rPr>
      <w:rFonts w:ascii="Times New Roman" w:eastAsia="Calibri" w:hAnsi="Times New Roman"/>
      <w:sz w:val="24"/>
      <w:szCs w:val="24"/>
      <w:lang w:val="x-none" w:eastAsia="x-none"/>
    </w:rPr>
  </w:style>
  <w:style w:type="paragraph" w:styleId="8">
    <w:name w:val="heading 8"/>
    <w:basedOn w:val="a"/>
    <w:next w:val="a"/>
    <w:link w:val="80"/>
    <w:qFormat/>
    <w:rsid w:val="00380456"/>
    <w:pPr>
      <w:spacing w:before="240" w:after="60"/>
      <w:outlineLvl w:val="7"/>
    </w:pPr>
    <w:rPr>
      <w:i/>
      <w:iCs/>
      <w:sz w:val="24"/>
      <w:szCs w:val="24"/>
    </w:rPr>
  </w:style>
  <w:style w:type="paragraph" w:styleId="9">
    <w:name w:val="heading 9"/>
    <w:basedOn w:val="a"/>
    <w:next w:val="a"/>
    <w:link w:val="90"/>
    <w:qFormat/>
    <w:rsid w:val="00380456"/>
    <w:pPr>
      <w:keepNext/>
      <w:spacing w:after="0" w:line="360" w:lineRule="auto"/>
      <w:ind w:firstLine="900"/>
      <w:jc w:val="center"/>
      <w:outlineLvl w:val="8"/>
    </w:pPr>
    <w:rPr>
      <w:rFonts w:ascii="Times New Roman" w:hAnsi="Times New Roman"/>
      <w:b/>
      <w:bCs/>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0456"/>
    <w:rPr>
      <w:rFonts w:ascii="Times New Roman" w:eastAsia="Calibri" w:hAnsi="Times New Roman" w:cs="Times New Roman"/>
      <w:sz w:val="20"/>
      <w:szCs w:val="20"/>
      <w:lang w:val="x-none" w:eastAsia="ru-RU"/>
    </w:rPr>
  </w:style>
  <w:style w:type="character" w:customStyle="1" w:styleId="20">
    <w:name w:val="Заголовок 2 Знак"/>
    <w:basedOn w:val="a0"/>
    <w:link w:val="2"/>
    <w:rsid w:val="00380456"/>
    <w:rPr>
      <w:rFonts w:ascii="Times New Roman" w:eastAsia="Calibri" w:hAnsi="Times New Roman" w:cs="Times New Roman"/>
      <w:b/>
      <w:sz w:val="20"/>
      <w:szCs w:val="20"/>
      <w:u w:val="single"/>
      <w:lang w:val="x-none" w:eastAsia="ru-RU"/>
    </w:rPr>
  </w:style>
  <w:style w:type="character" w:customStyle="1" w:styleId="30">
    <w:name w:val="Заголовок 3 Знак"/>
    <w:basedOn w:val="a0"/>
    <w:link w:val="3"/>
    <w:rsid w:val="00380456"/>
    <w:rPr>
      <w:rFonts w:ascii="Times New Roman" w:eastAsia="Times New Roman" w:hAnsi="Times New Roman" w:cs="Times New Roman"/>
      <w:color w:val="FF0000"/>
      <w:sz w:val="28"/>
      <w:szCs w:val="20"/>
      <w:lang w:eastAsia="ru-RU"/>
    </w:rPr>
  </w:style>
  <w:style w:type="character" w:customStyle="1" w:styleId="40">
    <w:name w:val="Заголовок 4 Знак"/>
    <w:basedOn w:val="a0"/>
    <w:link w:val="4"/>
    <w:rsid w:val="00380456"/>
    <w:rPr>
      <w:rFonts w:ascii="Calibri" w:eastAsia="Times New Roman" w:hAnsi="Calibri" w:cs="Times New Roman"/>
      <w:b/>
      <w:bCs/>
      <w:sz w:val="28"/>
      <w:szCs w:val="28"/>
    </w:rPr>
  </w:style>
  <w:style w:type="character" w:customStyle="1" w:styleId="50">
    <w:name w:val="Заголовок 5 Знак"/>
    <w:basedOn w:val="a0"/>
    <w:link w:val="5"/>
    <w:rsid w:val="00380456"/>
    <w:rPr>
      <w:rFonts w:ascii="Calibri" w:eastAsia="Times New Roman" w:hAnsi="Calibri" w:cs="Times New Roman"/>
      <w:b/>
      <w:bCs/>
      <w:i/>
      <w:iCs/>
      <w:sz w:val="26"/>
      <w:szCs w:val="26"/>
    </w:rPr>
  </w:style>
  <w:style w:type="character" w:customStyle="1" w:styleId="60">
    <w:name w:val="Заголовок 6 Знак"/>
    <w:basedOn w:val="a0"/>
    <w:link w:val="6"/>
    <w:rsid w:val="00380456"/>
    <w:rPr>
      <w:rFonts w:ascii="Calibri" w:eastAsia="Times New Roman" w:hAnsi="Calibri" w:cs="Times New Roman"/>
      <w:b/>
      <w:bCs/>
    </w:rPr>
  </w:style>
  <w:style w:type="character" w:customStyle="1" w:styleId="70">
    <w:name w:val="Заголовок 7 Знак"/>
    <w:basedOn w:val="a0"/>
    <w:link w:val="7"/>
    <w:rsid w:val="00380456"/>
    <w:rPr>
      <w:rFonts w:ascii="Times New Roman" w:eastAsia="Calibri" w:hAnsi="Times New Roman" w:cs="Times New Roman"/>
      <w:sz w:val="24"/>
      <w:szCs w:val="24"/>
      <w:lang w:val="x-none" w:eastAsia="x-none"/>
    </w:rPr>
  </w:style>
  <w:style w:type="character" w:customStyle="1" w:styleId="80">
    <w:name w:val="Заголовок 8 Знак"/>
    <w:basedOn w:val="a0"/>
    <w:link w:val="8"/>
    <w:rsid w:val="00380456"/>
    <w:rPr>
      <w:rFonts w:ascii="Calibri" w:eastAsia="Times New Roman" w:hAnsi="Calibri" w:cs="Times New Roman"/>
      <w:i/>
      <w:iCs/>
      <w:sz w:val="24"/>
      <w:szCs w:val="24"/>
    </w:rPr>
  </w:style>
  <w:style w:type="character" w:customStyle="1" w:styleId="90">
    <w:name w:val="Заголовок 9 Знак"/>
    <w:basedOn w:val="a0"/>
    <w:link w:val="9"/>
    <w:rsid w:val="00380456"/>
    <w:rPr>
      <w:rFonts w:ascii="Times New Roman" w:eastAsia="Times New Roman" w:hAnsi="Times New Roman" w:cs="Times New Roman"/>
      <w:b/>
      <w:bCs/>
      <w:sz w:val="24"/>
      <w:szCs w:val="28"/>
      <w:lang w:eastAsia="ru-RU"/>
    </w:rPr>
  </w:style>
  <w:style w:type="paragraph" w:customStyle="1" w:styleId="11">
    <w:name w:val="Абзац списка1"/>
    <w:basedOn w:val="a"/>
    <w:uiPriority w:val="99"/>
    <w:rsid w:val="00380456"/>
    <w:pPr>
      <w:ind w:left="720"/>
      <w:contextualSpacing/>
    </w:pPr>
  </w:style>
  <w:style w:type="paragraph" w:styleId="a3">
    <w:name w:val="Body Text Indent"/>
    <w:basedOn w:val="a"/>
    <w:link w:val="a4"/>
    <w:rsid w:val="00380456"/>
    <w:pPr>
      <w:spacing w:after="0" w:line="240" w:lineRule="auto"/>
      <w:ind w:left="1418" w:hanging="1418"/>
      <w:jc w:val="both"/>
    </w:pPr>
    <w:rPr>
      <w:rFonts w:ascii="Times New Roman" w:eastAsia="Calibri" w:hAnsi="Times New Roman"/>
      <w:sz w:val="20"/>
      <w:szCs w:val="20"/>
      <w:lang w:val="x-none" w:eastAsia="ru-RU"/>
    </w:rPr>
  </w:style>
  <w:style w:type="character" w:customStyle="1" w:styleId="a4">
    <w:name w:val="Основной текст с отступом Знак"/>
    <w:basedOn w:val="a0"/>
    <w:link w:val="a3"/>
    <w:rsid w:val="00380456"/>
    <w:rPr>
      <w:rFonts w:ascii="Times New Roman" w:eastAsia="Calibri" w:hAnsi="Times New Roman" w:cs="Times New Roman"/>
      <w:sz w:val="20"/>
      <w:szCs w:val="20"/>
      <w:lang w:val="x-none" w:eastAsia="ru-RU"/>
    </w:rPr>
  </w:style>
  <w:style w:type="paragraph" w:styleId="a5">
    <w:name w:val="Body Text"/>
    <w:basedOn w:val="a"/>
    <w:link w:val="a6"/>
    <w:uiPriority w:val="1"/>
    <w:qFormat/>
    <w:rsid w:val="00380456"/>
    <w:pPr>
      <w:spacing w:after="120" w:line="240" w:lineRule="auto"/>
    </w:pPr>
    <w:rPr>
      <w:rFonts w:ascii="Times New Roman" w:eastAsia="Calibri" w:hAnsi="Times New Roman"/>
      <w:sz w:val="24"/>
      <w:szCs w:val="24"/>
      <w:lang w:val="x-none" w:eastAsia="x-none"/>
    </w:rPr>
  </w:style>
  <w:style w:type="character" w:customStyle="1" w:styleId="a6">
    <w:name w:val="Основной текст Знак"/>
    <w:basedOn w:val="a0"/>
    <w:link w:val="a5"/>
    <w:uiPriority w:val="1"/>
    <w:rsid w:val="00380456"/>
    <w:rPr>
      <w:rFonts w:ascii="Times New Roman" w:eastAsia="Calibri" w:hAnsi="Times New Roman" w:cs="Times New Roman"/>
      <w:sz w:val="24"/>
      <w:szCs w:val="24"/>
      <w:lang w:val="x-none" w:eastAsia="x-none"/>
    </w:rPr>
  </w:style>
  <w:style w:type="table" w:styleId="a7">
    <w:name w:val="Table Grid"/>
    <w:basedOn w:val="a1"/>
    <w:uiPriority w:val="59"/>
    <w:rsid w:val="00380456"/>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8">
    <w:name w:val="Знак Знак Знак Знак"/>
    <w:basedOn w:val="a"/>
    <w:rsid w:val="00380456"/>
    <w:pPr>
      <w:spacing w:before="100" w:beforeAutospacing="1" w:after="100" w:afterAutospacing="1" w:line="240" w:lineRule="auto"/>
    </w:pPr>
    <w:rPr>
      <w:rFonts w:ascii="Tahoma" w:hAnsi="Tahoma"/>
      <w:sz w:val="20"/>
      <w:szCs w:val="20"/>
      <w:lang w:val="en-US"/>
    </w:rPr>
  </w:style>
  <w:style w:type="paragraph" w:styleId="a9">
    <w:name w:val="footer"/>
    <w:basedOn w:val="a"/>
    <w:link w:val="aa"/>
    <w:uiPriority w:val="99"/>
    <w:rsid w:val="00380456"/>
    <w:pPr>
      <w:tabs>
        <w:tab w:val="center" w:pos="4677"/>
        <w:tab w:val="right" w:pos="9355"/>
      </w:tabs>
    </w:pPr>
  </w:style>
  <w:style w:type="character" w:customStyle="1" w:styleId="aa">
    <w:name w:val="Нижний колонтитул Знак"/>
    <w:basedOn w:val="a0"/>
    <w:link w:val="a9"/>
    <w:uiPriority w:val="99"/>
    <w:rsid w:val="00380456"/>
    <w:rPr>
      <w:rFonts w:ascii="Calibri" w:eastAsia="Times New Roman" w:hAnsi="Calibri" w:cs="Times New Roman"/>
    </w:rPr>
  </w:style>
  <w:style w:type="character" w:styleId="ab">
    <w:name w:val="page number"/>
    <w:basedOn w:val="a0"/>
    <w:rsid w:val="00380456"/>
  </w:style>
  <w:style w:type="paragraph" w:styleId="ac">
    <w:name w:val="header"/>
    <w:basedOn w:val="a"/>
    <w:link w:val="ad"/>
    <w:uiPriority w:val="99"/>
    <w:rsid w:val="00380456"/>
    <w:pPr>
      <w:tabs>
        <w:tab w:val="center" w:pos="4677"/>
        <w:tab w:val="right" w:pos="9355"/>
      </w:tabs>
    </w:pPr>
  </w:style>
  <w:style w:type="character" w:customStyle="1" w:styleId="ad">
    <w:name w:val="Верхний колонтитул Знак"/>
    <w:basedOn w:val="a0"/>
    <w:link w:val="ac"/>
    <w:uiPriority w:val="99"/>
    <w:rsid w:val="00380456"/>
    <w:rPr>
      <w:rFonts w:ascii="Calibri" w:eastAsia="Times New Roman" w:hAnsi="Calibri" w:cs="Times New Roman"/>
    </w:rPr>
  </w:style>
  <w:style w:type="paragraph" w:customStyle="1" w:styleId="Default">
    <w:name w:val="Default"/>
    <w:rsid w:val="0038045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e">
    <w:name w:val="Plain Text"/>
    <w:aliases w:val=" Знак3"/>
    <w:basedOn w:val="a"/>
    <w:link w:val="af"/>
    <w:uiPriority w:val="99"/>
    <w:rsid w:val="00380456"/>
    <w:pPr>
      <w:spacing w:after="0" w:line="240" w:lineRule="auto"/>
    </w:pPr>
    <w:rPr>
      <w:rFonts w:ascii="Courier New" w:hAnsi="Courier New" w:cs="Courier New"/>
      <w:sz w:val="20"/>
      <w:szCs w:val="20"/>
      <w:lang w:val="x-none" w:eastAsia="ru-RU"/>
    </w:rPr>
  </w:style>
  <w:style w:type="character" w:customStyle="1" w:styleId="af">
    <w:name w:val="Текст Знак"/>
    <w:aliases w:val=" Знак3 Знак"/>
    <w:basedOn w:val="a0"/>
    <w:link w:val="ae"/>
    <w:uiPriority w:val="99"/>
    <w:rsid w:val="00380456"/>
    <w:rPr>
      <w:rFonts w:ascii="Courier New" w:eastAsia="Times New Roman" w:hAnsi="Courier New" w:cs="Courier New"/>
      <w:sz w:val="20"/>
      <w:szCs w:val="20"/>
      <w:lang w:val="x-none" w:eastAsia="ru-RU"/>
    </w:rPr>
  </w:style>
  <w:style w:type="character" w:customStyle="1" w:styleId="af0">
    <w:name w:val="Заголовок Знак"/>
    <w:rsid w:val="00380456"/>
    <w:rPr>
      <w:rFonts w:ascii="Times New Roman" w:eastAsia="Times New Roman" w:hAnsi="Times New Roman"/>
      <w:b/>
      <w:bCs/>
      <w:color w:val="000000"/>
      <w:sz w:val="24"/>
      <w:szCs w:val="24"/>
      <w:shd w:val="clear" w:color="auto" w:fill="FFFFFF"/>
    </w:rPr>
  </w:style>
  <w:style w:type="paragraph" w:styleId="21">
    <w:name w:val="Body Text 2"/>
    <w:basedOn w:val="a"/>
    <w:link w:val="22"/>
    <w:rsid w:val="00380456"/>
    <w:pPr>
      <w:shd w:val="clear" w:color="auto" w:fill="FFFFFF"/>
      <w:autoSpaceDE w:val="0"/>
      <w:autoSpaceDN w:val="0"/>
      <w:adjustRightInd w:val="0"/>
      <w:spacing w:after="0" w:line="240" w:lineRule="auto"/>
      <w:jc w:val="both"/>
    </w:pPr>
    <w:rPr>
      <w:rFonts w:ascii="Times New Roman" w:hAnsi="Times New Roman"/>
      <w:color w:val="000000"/>
      <w:sz w:val="24"/>
      <w:szCs w:val="24"/>
      <w:lang w:eastAsia="ru-RU"/>
    </w:rPr>
  </w:style>
  <w:style w:type="character" w:customStyle="1" w:styleId="22">
    <w:name w:val="Основной текст 2 Знак"/>
    <w:basedOn w:val="a0"/>
    <w:link w:val="21"/>
    <w:rsid w:val="00380456"/>
    <w:rPr>
      <w:rFonts w:ascii="Times New Roman" w:eastAsia="Times New Roman" w:hAnsi="Times New Roman" w:cs="Times New Roman"/>
      <w:color w:val="000000"/>
      <w:sz w:val="24"/>
      <w:szCs w:val="24"/>
      <w:shd w:val="clear" w:color="auto" w:fill="FFFFFF"/>
      <w:lang w:eastAsia="ru-RU"/>
    </w:rPr>
  </w:style>
  <w:style w:type="character" w:customStyle="1" w:styleId="apple-style-span">
    <w:name w:val="apple-style-span"/>
    <w:basedOn w:val="a0"/>
    <w:rsid w:val="00380456"/>
  </w:style>
  <w:style w:type="character" w:customStyle="1" w:styleId="apple-converted-space">
    <w:name w:val="apple-converted-space"/>
    <w:basedOn w:val="a0"/>
    <w:rsid w:val="00380456"/>
  </w:style>
  <w:style w:type="character" w:styleId="af1">
    <w:name w:val="Hyperlink"/>
    <w:uiPriority w:val="99"/>
    <w:unhideWhenUsed/>
    <w:rsid w:val="00380456"/>
    <w:rPr>
      <w:color w:val="0000FF"/>
      <w:u w:val="single"/>
    </w:rPr>
  </w:style>
  <w:style w:type="character" w:styleId="af2">
    <w:name w:val="Strong"/>
    <w:uiPriority w:val="22"/>
    <w:qFormat/>
    <w:rsid w:val="00380456"/>
    <w:rPr>
      <w:b/>
      <w:bCs/>
    </w:rPr>
  </w:style>
  <w:style w:type="character" w:styleId="af3">
    <w:name w:val="annotation reference"/>
    <w:rsid w:val="00380456"/>
    <w:rPr>
      <w:sz w:val="16"/>
    </w:rPr>
  </w:style>
  <w:style w:type="paragraph" w:styleId="af4">
    <w:name w:val="annotation text"/>
    <w:basedOn w:val="a"/>
    <w:link w:val="af5"/>
    <w:rsid w:val="00380456"/>
    <w:pPr>
      <w:spacing w:after="0" w:line="240" w:lineRule="auto"/>
    </w:pPr>
    <w:rPr>
      <w:rFonts w:ascii="Times New Roman" w:hAnsi="Times New Roman"/>
      <w:sz w:val="20"/>
      <w:szCs w:val="24"/>
      <w:lang w:eastAsia="ru-RU"/>
    </w:rPr>
  </w:style>
  <w:style w:type="character" w:customStyle="1" w:styleId="af5">
    <w:name w:val="Текст примечания Знак"/>
    <w:basedOn w:val="a0"/>
    <w:link w:val="af4"/>
    <w:rsid w:val="00380456"/>
    <w:rPr>
      <w:rFonts w:ascii="Times New Roman" w:eastAsia="Times New Roman" w:hAnsi="Times New Roman" w:cs="Times New Roman"/>
      <w:sz w:val="20"/>
      <w:szCs w:val="24"/>
      <w:lang w:eastAsia="ru-RU"/>
    </w:rPr>
  </w:style>
  <w:style w:type="character" w:customStyle="1" w:styleId="23">
    <w:name w:val="Основной текст (2)_"/>
    <w:link w:val="24"/>
    <w:locked/>
    <w:rsid w:val="00380456"/>
    <w:rPr>
      <w:sz w:val="18"/>
      <w:szCs w:val="18"/>
      <w:shd w:val="clear" w:color="auto" w:fill="FFFFFF"/>
    </w:rPr>
  </w:style>
  <w:style w:type="paragraph" w:customStyle="1" w:styleId="24">
    <w:name w:val="Основной текст (2)"/>
    <w:basedOn w:val="a"/>
    <w:link w:val="23"/>
    <w:rsid w:val="00380456"/>
    <w:pPr>
      <w:shd w:val="clear" w:color="auto" w:fill="FFFFFF"/>
      <w:spacing w:before="180" w:after="0" w:line="197" w:lineRule="exact"/>
      <w:jc w:val="both"/>
    </w:pPr>
    <w:rPr>
      <w:rFonts w:asciiTheme="minorHAnsi" w:eastAsiaTheme="minorHAnsi" w:hAnsiTheme="minorHAnsi" w:cstheme="minorBidi"/>
      <w:sz w:val="18"/>
      <w:szCs w:val="18"/>
    </w:rPr>
  </w:style>
  <w:style w:type="character" w:customStyle="1" w:styleId="51">
    <w:name w:val="Знак5"/>
    <w:locked/>
    <w:rsid w:val="00380456"/>
    <w:rPr>
      <w:rFonts w:ascii="Courier New" w:hAnsi="Courier New" w:cs="Courier New"/>
      <w:sz w:val="20"/>
      <w:szCs w:val="20"/>
      <w:lang w:val="x-none" w:eastAsia="ru-RU"/>
    </w:rPr>
  </w:style>
  <w:style w:type="paragraph" w:styleId="af6">
    <w:name w:val="List Paragraph"/>
    <w:basedOn w:val="a"/>
    <w:link w:val="af7"/>
    <w:uiPriority w:val="34"/>
    <w:qFormat/>
    <w:rsid w:val="00380456"/>
    <w:pPr>
      <w:ind w:left="720"/>
      <w:contextualSpacing/>
    </w:pPr>
    <w:rPr>
      <w:rFonts w:eastAsia="Calibri"/>
    </w:rPr>
  </w:style>
  <w:style w:type="character" w:customStyle="1" w:styleId="af7">
    <w:name w:val="Абзац списка Знак"/>
    <w:link w:val="af6"/>
    <w:uiPriority w:val="34"/>
    <w:locked/>
    <w:rsid w:val="00380456"/>
    <w:rPr>
      <w:rFonts w:ascii="Calibri" w:eastAsia="Calibri" w:hAnsi="Calibri" w:cs="Times New Roman"/>
    </w:rPr>
  </w:style>
  <w:style w:type="paragraph" w:customStyle="1" w:styleId="txt">
    <w:name w:val="txt"/>
    <w:basedOn w:val="a"/>
    <w:rsid w:val="00380456"/>
    <w:pPr>
      <w:spacing w:before="100" w:beforeAutospacing="1" w:after="100" w:afterAutospacing="1" w:line="240" w:lineRule="auto"/>
    </w:pPr>
    <w:rPr>
      <w:rFonts w:ascii="Times New Roman" w:hAnsi="Times New Roman"/>
      <w:sz w:val="24"/>
      <w:szCs w:val="24"/>
      <w:lang w:eastAsia="ru-RU"/>
    </w:rPr>
  </w:style>
  <w:style w:type="paragraph" w:customStyle="1" w:styleId="TableName">
    <w:name w:val="Table_Name"/>
    <w:basedOn w:val="a"/>
    <w:uiPriority w:val="99"/>
    <w:rsid w:val="00380456"/>
    <w:pPr>
      <w:keepLines/>
      <w:overflowPunct w:val="0"/>
      <w:autoSpaceDE w:val="0"/>
      <w:autoSpaceDN w:val="0"/>
      <w:adjustRightInd w:val="0"/>
      <w:spacing w:before="240" w:after="240" w:line="240" w:lineRule="auto"/>
      <w:ind w:left="284" w:hanging="284"/>
      <w:jc w:val="both"/>
      <w:textAlignment w:val="baseline"/>
    </w:pPr>
    <w:rPr>
      <w:rFonts w:ascii="Arial" w:hAnsi="Arial"/>
      <w:b/>
      <w:color w:val="000080"/>
      <w:sz w:val="18"/>
      <w:szCs w:val="20"/>
      <w:lang w:eastAsia="ru-RU"/>
    </w:rPr>
  </w:style>
  <w:style w:type="paragraph" w:customStyle="1" w:styleId="81">
    <w:name w:val="Заголовок 8 без отступа"/>
    <w:basedOn w:val="8"/>
    <w:uiPriority w:val="99"/>
    <w:rsid w:val="00380456"/>
    <w:pPr>
      <w:overflowPunct w:val="0"/>
      <w:autoSpaceDE w:val="0"/>
      <w:autoSpaceDN w:val="0"/>
      <w:adjustRightInd w:val="0"/>
      <w:spacing w:before="65" w:line="200" w:lineRule="exact"/>
      <w:ind w:left="397"/>
      <w:jc w:val="both"/>
      <w:textAlignment w:val="baseline"/>
      <w:outlineLvl w:val="9"/>
    </w:pPr>
    <w:rPr>
      <w:rFonts w:ascii="Times New Roman" w:hAnsi="Times New Roman"/>
      <w:i w:val="0"/>
      <w:iCs w:val="0"/>
      <w:color w:val="008080"/>
      <w:sz w:val="20"/>
      <w:szCs w:val="20"/>
      <w:lang w:eastAsia="ru-RU"/>
    </w:rPr>
  </w:style>
  <w:style w:type="paragraph" w:customStyle="1" w:styleId="12">
    <w:name w:val="Обычный1"/>
    <w:uiPriority w:val="99"/>
    <w:rsid w:val="0038045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Cs w:val="20"/>
      <w:lang w:eastAsia="ru-RU"/>
    </w:rPr>
  </w:style>
  <w:style w:type="paragraph" w:customStyle="1" w:styleId="af8">
    <w:name w:val="ТаблицаВЛЕВО"/>
    <w:basedOn w:val="5"/>
    <w:uiPriority w:val="99"/>
    <w:rsid w:val="00380456"/>
    <w:pPr>
      <w:overflowPunct w:val="0"/>
      <w:autoSpaceDE w:val="0"/>
      <w:autoSpaceDN w:val="0"/>
      <w:adjustRightInd w:val="0"/>
      <w:spacing w:before="20" w:after="20" w:line="240" w:lineRule="auto"/>
      <w:ind w:left="11" w:right="11"/>
      <w:textAlignment w:val="baseline"/>
      <w:outlineLvl w:val="9"/>
    </w:pPr>
    <w:rPr>
      <w:rFonts w:ascii="Times New Roman" w:hAnsi="Times New Roman"/>
      <w:b w:val="0"/>
      <w:bCs w:val="0"/>
      <w:i w:val="0"/>
      <w:iCs w:val="0"/>
      <w:color w:val="0000FF"/>
      <w:sz w:val="20"/>
      <w:szCs w:val="20"/>
      <w:lang w:eastAsia="ru-RU"/>
    </w:rPr>
  </w:style>
  <w:style w:type="paragraph" w:customStyle="1" w:styleId="af9">
    <w:name w:val="ТаблицаВлевоОТСТУП"/>
    <w:basedOn w:val="af8"/>
    <w:uiPriority w:val="99"/>
    <w:rsid w:val="00380456"/>
    <w:pPr>
      <w:ind w:left="283"/>
    </w:pPr>
    <w:rPr>
      <w:color w:val="800000"/>
    </w:rPr>
  </w:style>
  <w:style w:type="paragraph" w:customStyle="1" w:styleId="afa">
    <w:name w:val="ТаблицаПоЦентру"/>
    <w:basedOn w:val="5"/>
    <w:uiPriority w:val="99"/>
    <w:rsid w:val="00380456"/>
    <w:pPr>
      <w:overflowPunct w:val="0"/>
      <w:autoSpaceDE w:val="0"/>
      <w:autoSpaceDN w:val="0"/>
      <w:adjustRightInd w:val="0"/>
      <w:spacing w:before="20" w:after="20" w:line="240" w:lineRule="auto"/>
      <w:jc w:val="center"/>
      <w:textAlignment w:val="baseline"/>
      <w:outlineLvl w:val="9"/>
    </w:pPr>
    <w:rPr>
      <w:rFonts w:ascii="Times New Roman" w:hAnsi="Times New Roman"/>
      <w:bCs w:val="0"/>
      <w:i w:val="0"/>
      <w:iCs w:val="0"/>
      <w:color w:val="000000"/>
      <w:sz w:val="20"/>
      <w:szCs w:val="20"/>
      <w:lang w:eastAsia="ru-RU"/>
    </w:rPr>
  </w:style>
  <w:style w:type="paragraph" w:styleId="afb">
    <w:name w:val="Normal (Web)"/>
    <w:aliases w:val="Обычный (Web)"/>
    <w:basedOn w:val="a"/>
    <w:uiPriority w:val="99"/>
    <w:unhideWhenUsed/>
    <w:rsid w:val="00380456"/>
    <w:pPr>
      <w:spacing w:before="100" w:beforeAutospacing="1" w:after="100" w:afterAutospacing="1" w:line="240" w:lineRule="auto"/>
    </w:pPr>
    <w:rPr>
      <w:rFonts w:ascii="Times New Roman" w:hAnsi="Times New Roman"/>
      <w:sz w:val="24"/>
      <w:szCs w:val="24"/>
      <w:lang w:eastAsia="ru-RU"/>
    </w:rPr>
  </w:style>
  <w:style w:type="paragraph" w:customStyle="1" w:styleId="western">
    <w:name w:val="western"/>
    <w:basedOn w:val="a"/>
    <w:rsid w:val="00380456"/>
    <w:pPr>
      <w:spacing w:before="100" w:beforeAutospacing="1" w:after="100" w:afterAutospacing="1" w:line="240" w:lineRule="auto"/>
    </w:pPr>
    <w:rPr>
      <w:rFonts w:ascii="Times New Roman" w:hAnsi="Times New Roman"/>
      <w:sz w:val="24"/>
      <w:szCs w:val="24"/>
      <w:lang w:eastAsia="ru-RU"/>
    </w:rPr>
  </w:style>
  <w:style w:type="character" w:customStyle="1" w:styleId="bolighting">
    <w:name w:val="bo_lighting"/>
    <w:basedOn w:val="a0"/>
    <w:rsid w:val="00380456"/>
  </w:style>
  <w:style w:type="paragraph" w:styleId="afc">
    <w:name w:val="Title"/>
    <w:basedOn w:val="a"/>
    <w:next w:val="a"/>
    <w:link w:val="13"/>
    <w:qFormat/>
    <w:rsid w:val="0038045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13">
    <w:name w:val="Заголовок Знак1"/>
    <w:basedOn w:val="a0"/>
    <w:link w:val="afc"/>
    <w:rsid w:val="00380456"/>
    <w:rPr>
      <w:rFonts w:asciiTheme="majorHAnsi" w:eastAsiaTheme="majorEastAsia" w:hAnsiTheme="majorHAnsi" w:cstheme="majorBidi"/>
      <w:color w:val="323E4F" w:themeColor="text2" w:themeShade="BF"/>
      <w:spacing w:val="5"/>
      <w:kern w:val="28"/>
      <w:sz w:val="52"/>
      <w:szCs w:val="52"/>
    </w:rPr>
  </w:style>
  <w:style w:type="character" w:customStyle="1" w:styleId="afd">
    <w:name w:val="Текст выноски Знак"/>
    <w:basedOn w:val="a0"/>
    <w:link w:val="afe"/>
    <w:uiPriority w:val="99"/>
    <w:semiHidden/>
    <w:rsid w:val="00380456"/>
    <w:rPr>
      <w:rFonts w:ascii="Tahoma" w:eastAsia="Times New Roman" w:hAnsi="Tahoma" w:cs="Tahoma"/>
      <w:sz w:val="16"/>
      <w:szCs w:val="16"/>
    </w:rPr>
  </w:style>
  <w:style w:type="paragraph" w:styleId="afe">
    <w:name w:val="Balloon Text"/>
    <w:basedOn w:val="a"/>
    <w:link w:val="afd"/>
    <w:uiPriority w:val="99"/>
    <w:semiHidden/>
    <w:unhideWhenUsed/>
    <w:rsid w:val="00380456"/>
    <w:pPr>
      <w:spacing w:after="0" w:line="240" w:lineRule="auto"/>
    </w:pPr>
    <w:rPr>
      <w:rFonts w:ascii="Tahoma" w:hAnsi="Tahoma" w:cs="Tahoma"/>
      <w:sz w:val="16"/>
      <w:szCs w:val="16"/>
    </w:rPr>
  </w:style>
  <w:style w:type="paragraph" w:customStyle="1" w:styleId="14">
    <w:name w:val="Стиль1"/>
    <w:basedOn w:val="a3"/>
    <w:rsid w:val="00380456"/>
    <w:pPr>
      <w:ind w:left="0" w:firstLine="540"/>
      <w:jc w:val="left"/>
    </w:pPr>
    <w:rPr>
      <w:rFonts w:eastAsia="Times New Roman"/>
      <w:sz w:val="24"/>
      <w:szCs w:val="24"/>
      <w:lang w:val="ru-RU"/>
    </w:rPr>
  </w:style>
  <w:style w:type="paragraph" w:styleId="aff">
    <w:name w:val="Subtitle"/>
    <w:basedOn w:val="a"/>
    <w:link w:val="aff0"/>
    <w:qFormat/>
    <w:rsid w:val="00380456"/>
    <w:pPr>
      <w:spacing w:after="0" w:line="240" w:lineRule="auto"/>
      <w:ind w:firstLine="851"/>
      <w:jc w:val="both"/>
    </w:pPr>
    <w:rPr>
      <w:rFonts w:ascii="Times New Roman" w:hAnsi="Times New Roman"/>
      <w:sz w:val="28"/>
      <w:szCs w:val="20"/>
      <w:lang w:eastAsia="ru-RU"/>
    </w:rPr>
  </w:style>
  <w:style w:type="character" w:customStyle="1" w:styleId="aff0">
    <w:name w:val="Подзаголовок Знак"/>
    <w:basedOn w:val="a0"/>
    <w:link w:val="aff"/>
    <w:rsid w:val="00380456"/>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0"/>
    <w:link w:val="26"/>
    <w:semiHidden/>
    <w:rsid w:val="00380456"/>
    <w:rPr>
      <w:rFonts w:ascii="Times New Roman" w:eastAsia="Times New Roman" w:hAnsi="Times New Roman" w:cs="Times New Roman"/>
      <w:sz w:val="28"/>
      <w:szCs w:val="28"/>
      <w:lang w:eastAsia="ru-RU"/>
    </w:rPr>
  </w:style>
  <w:style w:type="paragraph" w:styleId="26">
    <w:name w:val="Body Text Indent 2"/>
    <w:basedOn w:val="a"/>
    <w:link w:val="25"/>
    <w:semiHidden/>
    <w:rsid w:val="00380456"/>
    <w:pPr>
      <w:spacing w:after="0" w:line="240" w:lineRule="auto"/>
      <w:ind w:firstLine="900"/>
      <w:jc w:val="both"/>
    </w:pPr>
    <w:rPr>
      <w:rFonts w:ascii="Times New Roman" w:hAnsi="Times New Roman"/>
      <w:sz w:val="28"/>
      <w:szCs w:val="28"/>
      <w:lang w:eastAsia="ru-RU"/>
    </w:rPr>
  </w:style>
  <w:style w:type="character" w:customStyle="1" w:styleId="31">
    <w:name w:val="Основной текст 3 Знак"/>
    <w:basedOn w:val="a0"/>
    <w:link w:val="32"/>
    <w:semiHidden/>
    <w:rsid w:val="00380456"/>
    <w:rPr>
      <w:rFonts w:ascii="Times New Roman" w:eastAsia="Times New Roman" w:hAnsi="Times New Roman" w:cs="Times New Roman"/>
      <w:sz w:val="24"/>
      <w:szCs w:val="24"/>
      <w:lang w:eastAsia="ru-RU"/>
    </w:rPr>
  </w:style>
  <w:style w:type="paragraph" w:styleId="32">
    <w:name w:val="Body Text 3"/>
    <w:basedOn w:val="a"/>
    <w:link w:val="31"/>
    <w:semiHidden/>
    <w:rsid w:val="00380456"/>
    <w:pPr>
      <w:spacing w:after="0" w:line="240" w:lineRule="auto"/>
      <w:jc w:val="both"/>
    </w:pPr>
    <w:rPr>
      <w:rFonts w:ascii="Times New Roman" w:hAnsi="Times New Roman"/>
      <w:sz w:val="24"/>
      <w:szCs w:val="24"/>
      <w:lang w:eastAsia="ru-RU"/>
    </w:rPr>
  </w:style>
  <w:style w:type="paragraph" w:styleId="aff1">
    <w:name w:val="caption"/>
    <w:basedOn w:val="a"/>
    <w:next w:val="a"/>
    <w:qFormat/>
    <w:rsid w:val="00380456"/>
    <w:pPr>
      <w:tabs>
        <w:tab w:val="left" w:pos="0"/>
      </w:tabs>
      <w:spacing w:after="0" w:line="240" w:lineRule="auto"/>
      <w:jc w:val="center"/>
    </w:pPr>
    <w:rPr>
      <w:rFonts w:ascii="Times New Roman" w:hAnsi="Times New Roman"/>
      <w:b/>
      <w:bCs/>
      <w:sz w:val="24"/>
      <w:szCs w:val="24"/>
      <w:lang w:eastAsia="ru-RU"/>
    </w:rPr>
  </w:style>
  <w:style w:type="character" w:customStyle="1" w:styleId="33">
    <w:name w:val="Основной текст с отступом 3 Знак"/>
    <w:basedOn w:val="a0"/>
    <w:link w:val="34"/>
    <w:semiHidden/>
    <w:rsid w:val="00380456"/>
    <w:rPr>
      <w:rFonts w:ascii="Times New Roman" w:eastAsia="Times New Roman" w:hAnsi="Times New Roman" w:cs="Times New Roman"/>
      <w:sz w:val="24"/>
      <w:szCs w:val="24"/>
      <w:lang w:eastAsia="ru-RU"/>
    </w:rPr>
  </w:style>
  <w:style w:type="paragraph" w:styleId="34">
    <w:name w:val="Body Text Indent 3"/>
    <w:basedOn w:val="a"/>
    <w:link w:val="33"/>
    <w:semiHidden/>
    <w:rsid w:val="00380456"/>
    <w:pPr>
      <w:spacing w:after="0" w:line="360" w:lineRule="auto"/>
      <w:ind w:firstLine="540"/>
      <w:jc w:val="both"/>
    </w:pPr>
    <w:rPr>
      <w:rFonts w:ascii="Times New Roman" w:hAnsi="Times New Roman"/>
      <w:sz w:val="24"/>
      <w:szCs w:val="24"/>
      <w:lang w:eastAsia="ru-RU"/>
    </w:rPr>
  </w:style>
  <w:style w:type="character" w:customStyle="1" w:styleId="c2">
    <w:name w:val="c2"/>
    <w:basedOn w:val="a0"/>
    <w:rsid w:val="00380456"/>
  </w:style>
  <w:style w:type="character" w:customStyle="1" w:styleId="aff2">
    <w:name w:val="Основной текст_"/>
    <w:basedOn w:val="a0"/>
    <w:link w:val="15"/>
    <w:rsid w:val="00380456"/>
    <w:rPr>
      <w:rFonts w:ascii="Times New Roman" w:eastAsia="Times New Roman" w:hAnsi="Times New Roman"/>
      <w:sz w:val="19"/>
      <w:szCs w:val="19"/>
      <w:shd w:val="clear" w:color="auto" w:fill="FFFFFF"/>
    </w:rPr>
  </w:style>
  <w:style w:type="paragraph" w:customStyle="1" w:styleId="15">
    <w:name w:val="Основной текст1"/>
    <w:basedOn w:val="a"/>
    <w:link w:val="aff2"/>
    <w:rsid w:val="00380456"/>
    <w:pPr>
      <w:shd w:val="clear" w:color="auto" w:fill="FFFFFF"/>
      <w:spacing w:after="0" w:line="226" w:lineRule="exact"/>
      <w:ind w:firstLine="560"/>
      <w:jc w:val="both"/>
    </w:pPr>
    <w:rPr>
      <w:rFonts w:ascii="Times New Roman" w:hAnsi="Times New Roman" w:cstheme="minorBidi"/>
      <w:sz w:val="19"/>
      <w:szCs w:val="19"/>
    </w:rPr>
  </w:style>
  <w:style w:type="character" w:customStyle="1" w:styleId="1pt">
    <w:name w:val="Основной текст + Полужирный;Интервал 1 pt"/>
    <w:basedOn w:val="aff2"/>
    <w:rsid w:val="00380456"/>
    <w:rPr>
      <w:rFonts w:ascii="Times New Roman" w:eastAsia="Times New Roman" w:hAnsi="Times New Roman" w:cs="Times New Roman"/>
      <w:b/>
      <w:bCs/>
      <w:i w:val="0"/>
      <w:iCs w:val="0"/>
      <w:smallCaps w:val="0"/>
      <w:strike w:val="0"/>
      <w:spacing w:val="20"/>
      <w:sz w:val="27"/>
      <w:szCs w:val="27"/>
      <w:shd w:val="clear" w:color="auto" w:fill="FFFFFF"/>
    </w:rPr>
  </w:style>
  <w:style w:type="character" w:customStyle="1" w:styleId="aff3">
    <w:name w:val="Основной текст + Полужирный"/>
    <w:basedOn w:val="aff2"/>
    <w:rsid w:val="00380456"/>
    <w:rPr>
      <w:rFonts w:ascii="Times New Roman" w:eastAsia="Times New Roman" w:hAnsi="Times New Roman" w:cs="Times New Roman"/>
      <w:b/>
      <w:bCs/>
      <w:i w:val="0"/>
      <w:iCs w:val="0"/>
      <w:smallCaps w:val="0"/>
      <w:strike w:val="0"/>
      <w:spacing w:val="0"/>
      <w:sz w:val="27"/>
      <w:szCs w:val="27"/>
      <w:shd w:val="clear" w:color="auto" w:fill="FFFFFF"/>
    </w:rPr>
  </w:style>
  <w:style w:type="paragraph" w:customStyle="1" w:styleId="16">
    <w:name w:val="Без интервала1"/>
    <w:uiPriority w:val="99"/>
    <w:rsid w:val="00380456"/>
    <w:pPr>
      <w:spacing w:after="0" w:line="240" w:lineRule="auto"/>
    </w:pPr>
    <w:rPr>
      <w:rFonts w:ascii="Calibri" w:eastAsia="Times New Roman" w:hAnsi="Calibri" w:cs="Calibri"/>
    </w:rPr>
  </w:style>
  <w:style w:type="paragraph" w:customStyle="1" w:styleId="msonormalcxspmiddle">
    <w:name w:val="msonormalcxspmiddle"/>
    <w:basedOn w:val="a"/>
    <w:uiPriority w:val="99"/>
    <w:rsid w:val="00380456"/>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rsid w:val="00380456"/>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72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openxmlformats.org/officeDocument/2006/relationships/hyperlink" Target="http://www.studmedlib.ru/book/ISBN9785970438213.htm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B88275-1888-407D-B560-48E2D1BDB196}" type="doc">
      <dgm:prSet loTypeId="urn:microsoft.com/office/officeart/2005/8/layout/process2" loCatId="process" qsTypeId="urn:microsoft.com/office/officeart/2005/8/quickstyle/simple1" qsCatId="simple" csTypeId="urn:microsoft.com/office/officeart/2005/8/colors/accent1_2" csCatId="accent1" phldr="1"/>
      <dgm:spPr/>
    </dgm:pt>
    <dgm:pt modelId="{B520C356-11C7-4A84-8278-7F8DAF85CB30}">
      <dgm:prSet phldrT="[Текст]"/>
      <dgm:spPr/>
      <dgm:t>
        <a:bodyPr/>
        <a:lstStyle/>
        <a:p>
          <a:r>
            <a:rPr lang="ru-RU" dirty="0" err="1"/>
            <a:t>Пирогены</a:t>
          </a:r>
          <a:r>
            <a:rPr lang="ru-RU" dirty="0"/>
            <a:t> (эндогенные, экзогенные) – вещества, вещества находящиеся в крови и вызывающие повышение температуры тела.</a:t>
          </a:r>
        </a:p>
      </dgm:t>
    </dgm:pt>
    <dgm:pt modelId="{0A5478FE-0434-407E-8DB1-A6C1C990EB14}" type="parTrans" cxnId="{77539A07-2F04-46A1-9E7B-F8901A5D7CFA}">
      <dgm:prSet/>
      <dgm:spPr/>
      <dgm:t>
        <a:bodyPr/>
        <a:lstStyle/>
        <a:p>
          <a:endParaRPr lang="ru-RU"/>
        </a:p>
      </dgm:t>
    </dgm:pt>
    <dgm:pt modelId="{A42F198B-E68F-4792-9727-8D1B8C9837D3}" type="sibTrans" cxnId="{77539A07-2F04-46A1-9E7B-F8901A5D7CFA}">
      <dgm:prSet/>
      <dgm:spPr/>
      <dgm:t>
        <a:bodyPr/>
        <a:lstStyle/>
        <a:p>
          <a:endParaRPr lang="ru-RU"/>
        </a:p>
      </dgm:t>
    </dgm:pt>
    <dgm:pt modelId="{5DD11A8D-8BEE-4441-8FB3-7B746A20C87C}">
      <dgm:prSet phldrT="[Текст]"/>
      <dgm:spPr/>
      <dgm:t>
        <a:bodyPr/>
        <a:lstStyle/>
        <a:p>
          <a:r>
            <a:rPr lang="ru-RU" dirty="0" err="1"/>
            <a:t>Пирогены</a:t>
          </a:r>
          <a:r>
            <a:rPr lang="ru-RU" dirty="0"/>
            <a:t> контактируют с эндотелиальными клетками, образуется простагландин Е2 – производное </a:t>
          </a:r>
          <a:r>
            <a:rPr lang="ru-RU" dirty="0" err="1"/>
            <a:t>арахидоновой</a:t>
          </a:r>
          <a:r>
            <a:rPr lang="ru-RU" dirty="0"/>
            <a:t> кислоты, проникающее через гематоэнцефалический барьер.</a:t>
          </a:r>
        </a:p>
      </dgm:t>
    </dgm:pt>
    <dgm:pt modelId="{E8C8CF17-8A25-412B-BDA4-1A64A3C8ABE3}" type="parTrans" cxnId="{3123EB2A-9B16-4E61-8B29-6FFF71364C61}">
      <dgm:prSet/>
      <dgm:spPr/>
      <dgm:t>
        <a:bodyPr/>
        <a:lstStyle/>
        <a:p>
          <a:endParaRPr lang="ru-RU"/>
        </a:p>
      </dgm:t>
    </dgm:pt>
    <dgm:pt modelId="{4FE5FA74-44D9-4407-8D87-BAB08F8FC27A}" type="sibTrans" cxnId="{3123EB2A-9B16-4E61-8B29-6FFF71364C61}">
      <dgm:prSet/>
      <dgm:spPr/>
      <dgm:t>
        <a:bodyPr/>
        <a:lstStyle/>
        <a:p>
          <a:endParaRPr lang="ru-RU"/>
        </a:p>
      </dgm:t>
    </dgm:pt>
    <dgm:pt modelId="{3AD89101-4062-40F4-8446-D2930EE569EC}">
      <dgm:prSet phldrT="[Текст]"/>
      <dgm:spPr/>
      <dgm:t>
        <a:bodyPr/>
        <a:lstStyle/>
        <a:p>
          <a:r>
            <a:rPr lang="ru-RU" dirty="0"/>
            <a:t>Простагландин Е2 взаимодействует непосредственно с гипоталамическими структурами, вызывает нагревание гипоталамуса, влияя на </a:t>
          </a:r>
          <a:r>
            <a:rPr lang="ru-RU" dirty="0" err="1"/>
            <a:t>теплопроизводство</a:t>
          </a:r>
          <a:r>
            <a:rPr lang="ru-RU" dirty="0"/>
            <a:t> и теплоотдачу, пока на него продолжается пирогенное воздействие.</a:t>
          </a:r>
        </a:p>
      </dgm:t>
    </dgm:pt>
    <dgm:pt modelId="{754B1BC6-BBD7-48A9-8B11-F7F90EBD3F28}" type="parTrans" cxnId="{5CF81D02-200E-4D55-9D91-5552CEDB07D8}">
      <dgm:prSet/>
      <dgm:spPr/>
      <dgm:t>
        <a:bodyPr/>
        <a:lstStyle/>
        <a:p>
          <a:endParaRPr lang="ru-RU"/>
        </a:p>
      </dgm:t>
    </dgm:pt>
    <dgm:pt modelId="{16D6D720-7BE5-4EF6-8016-9863ED9B6369}" type="sibTrans" cxnId="{5CF81D02-200E-4D55-9D91-5552CEDB07D8}">
      <dgm:prSet/>
      <dgm:spPr/>
      <dgm:t>
        <a:bodyPr/>
        <a:lstStyle/>
        <a:p>
          <a:endParaRPr lang="ru-RU"/>
        </a:p>
      </dgm:t>
    </dgm:pt>
    <dgm:pt modelId="{D3008D62-0F4D-49EB-8E75-6DAED9EAAEA3}" type="pres">
      <dgm:prSet presAssocID="{34B88275-1888-407D-B560-48E2D1BDB196}" presName="linearFlow" presStyleCnt="0">
        <dgm:presLayoutVars>
          <dgm:resizeHandles val="exact"/>
        </dgm:presLayoutVars>
      </dgm:prSet>
      <dgm:spPr/>
    </dgm:pt>
    <dgm:pt modelId="{D424C01E-73F9-4666-955D-7683B42F5304}" type="pres">
      <dgm:prSet presAssocID="{B520C356-11C7-4A84-8278-7F8DAF85CB30}" presName="node" presStyleLbl="node1" presStyleIdx="0" presStyleCnt="3">
        <dgm:presLayoutVars>
          <dgm:bulletEnabled val="1"/>
        </dgm:presLayoutVars>
      </dgm:prSet>
      <dgm:spPr/>
    </dgm:pt>
    <dgm:pt modelId="{584B5EB5-D2A1-4EB2-86F5-6A3147E8E19C}" type="pres">
      <dgm:prSet presAssocID="{A42F198B-E68F-4792-9727-8D1B8C9837D3}" presName="sibTrans" presStyleLbl="sibTrans2D1" presStyleIdx="0" presStyleCnt="2"/>
      <dgm:spPr/>
    </dgm:pt>
    <dgm:pt modelId="{EFE3F087-2350-48E0-B6C6-2F9B6B7C2B9B}" type="pres">
      <dgm:prSet presAssocID="{A42F198B-E68F-4792-9727-8D1B8C9837D3}" presName="connectorText" presStyleLbl="sibTrans2D1" presStyleIdx="0" presStyleCnt="2"/>
      <dgm:spPr/>
    </dgm:pt>
    <dgm:pt modelId="{1C8E46DC-A0B1-405A-BECE-9C3C74BA8783}" type="pres">
      <dgm:prSet presAssocID="{5DD11A8D-8BEE-4441-8FB3-7B746A20C87C}" presName="node" presStyleLbl="node1" presStyleIdx="1" presStyleCnt="3">
        <dgm:presLayoutVars>
          <dgm:bulletEnabled val="1"/>
        </dgm:presLayoutVars>
      </dgm:prSet>
      <dgm:spPr/>
    </dgm:pt>
    <dgm:pt modelId="{3D8B703E-5704-4EF8-BAF5-639499982A1A}" type="pres">
      <dgm:prSet presAssocID="{4FE5FA74-44D9-4407-8D87-BAB08F8FC27A}" presName="sibTrans" presStyleLbl="sibTrans2D1" presStyleIdx="1" presStyleCnt="2"/>
      <dgm:spPr/>
    </dgm:pt>
    <dgm:pt modelId="{AE7F8734-B069-40E4-A009-EE26C4EB39FD}" type="pres">
      <dgm:prSet presAssocID="{4FE5FA74-44D9-4407-8D87-BAB08F8FC27A}" presName="connectorText" presStyleLbl="sibTrans2D1" presStyleIdx="1" presStyleCnt="2"/>
      <dgm:spPr/>
    </dgm:pt>
    <dgm:pt modelId="{EE0EE0DE-7305-4AAE-A647-FC68F8BE7B0F}" type="pres">
      <dgm:prSet presAssocID="{3AD89101-4062-40F4-8446-D2930EE569EC}" presName="node" presStyleLbl="node1" presStyleIdx="2" presStyleCnt="3">
        <dgm:presLayoutVars>
          <dgm:bulletEnabled val="1"/>
        </dgm:presLayoutVars>
      </dgm:prSet>
      <dgm:spPr/>
    </dgm:pt>
  </dgm:ptLst>
  <dgm:cxnLst>
    <dgm:cxn modelId="{5CF81D02-200E-4D55-9D91-5552CEDB07D8}" srcId="{34B88275-1888-407D-B560-48E2D1BDB196}" destId="{3AD89101-4062-40F4-8446-D2930EE569EC}" srcOrd="2" destOrd="0" parTransId="{754B1BC6-BBD7-48A9-8B11-F7F90EBD3F28}" sibTransId="{16D6D720-7BE5-4EF6-8016-9863ED9B6369}"/>
    <dgm:cxn modelId="{77539A07-2F04-46A1-9E7B-F8901A5D7CFA}" srcId="{34B88275-1888-407D-B560-48E2D1BDB196}" destId="{B520C356-11C7-4A84-8278-7F8DAF85CB30}" srcOrd="0" destOrd="0" parTransId="{0A5478FE-0434-407E-8DB1-A6C1C990EB14}" sibTransId="{A42F198B-E68F-4792-9727-8D1B8C9837D3}"/>
    <dgm:cxn modelId="{3123EB2A-9B16-4E61-8B29-6FFF71364C61}" srcId="{34B88275-1888-407D-B560-48E2D1BDB196}" destId="{5DD11A8D-8BEE-4441-8FB3-7B746A20C87C}" srcOrd="1" destOrd="0" parTransId="{E8C8CF17-8A25-412B-BDA4-1A64A3C8ABE3}" sibTransId="{4FE5FA74-44D9-4407-8D87-BAB08F8FC27A}"/>
    <dgm:cxn modelId="{6B719341-5E13-4562-A0BE-974EF3FD9EF2}" type="presOf" srcId="{A42F198B-E68F-4792-9727-8D1B8C9837D3}" destId="{584B5EB5-D2A1-4EB2-86F5-6A3147E8E19C}" srcOrd="0" destOrd="0" presId="urn:microsoft.com/office/officeart/2005/8/layout/process2"/>
    <dgm:cxn modelId="{89045265-1E41-42B1-965F-81C2C00F04CA}" type="presOf" srcId="{B520C356-11C7-4A84-8278-7F8DAF85CB30}" destId="{D424C01E-73F9-4666-955D-7683B42F5304}" srcOrd="0" destOrd="0" presId="urn:microsoft.com/office/officeart/2005/8/layout/process2"/>
    <dgm:cxn modelId="{28B9BA83-CDB3-4FC1-8603-3C75CCEEA02F}" type="presOf" srcId="{A42F198B-E68F-4792-9727-8D1B8C9837D3}" destId="{EFE3F087-2350-48E0-B6C6-2F9B6B7C2B9B}" srcOrd="1" destOrd="0" presId="urn:microsoft.com/office/officeart/2005/8/layout/process2"/>
    <dgm:cxn modelId="{43BC418D-B66B-415E-B68C-472A0A551631}" type="presOf" srcId="{34B88275-1888-407D-B560-48E2D1BDB196}" destId="{D3008D62-0F4D-49EB-8E75-6DAED9EAAEA3}" srcOrd="0" destOrd="0" presId="urn:microsoft.com/office/officeart/2005/8/layout/process2"/>
    <dgm:cxn modelId="{5B396CB5-7E78-4AE6-A037-4AB74CB90808}" type="presOf" srcId="{5DD11A8D-8BEE-4441-8FB3-7B746A20C87C}" destId="{1C8E46DC-A0B1-405A-BECE-9C3C74BA8783}" srcOrd="0" destOrd="0" presId="urn:microsoft.com/office/officeart/2005/8/layout/process2"/>
    <dgm:cxn modelId="{1CAE9AD1-B24E-49C2-A1F0-78B6F65DF584}" type="presOf" srcId="{4FE5FA74-44D9-4407-8D87-BAB08F8FC27A}" destId="{3D8B703E-5704-4EF8-BAF5-639499982A1A}" srcOrd="0" destOrd="0" presId="urn:microsoft.com/office/officeart/2005/8/layout/process2"/>
    <dgm:cxn modelId="{159B89D8-F27E-4947-A860-E936EA9399BC}" type="presOf" srcId="{4FE5FA74-44D9-4407-8D87-BAB08F8FC27A}" destId="{AE7F8734-B069-40E4-A009-EE26C4EB39FD}" srcOrd="1" destOrd="0" presId="urn:microsoft.com/office/officeart/2005/8/layout/process2"/>
    <dgm:cxn modelId="{A76DCCF4-9948-41E0-8F2F-0B0C8F0CFF26}" type="presOf" srcId="{3AD89101-4062-40F4-8446-D2930EE569EC}" destId="{EE0EE0DE-7305-4AAE-A647-FC68F8BE7B0F}" srcOrd="0" destOrd="0" presId="urn:microsoft.com/office/officeart/2005/8/layout/process2"/>
    <dgm:cxn modelId="{A820FF15-D0A6-4163-A5D9-4B4846AB66C8}" type="presParOf" srcId="{D3008D62-0F4D-49EB-8E75-6DAED9EAAEA3}" destId="{D424C01E-73F9-4666-955D-7683B42F5304}" srcOrd="0" destOrd="0" presId="urn:microsoft.com/office/officeart/2005/8/layout/process2"/>
    <dgm:cxn modelId="{C000AB6E-D47A-40DD-A7C9-E9BE38086DE7}" type="presParOf" srcId="{D3008D62-0F4D-49EB-8E75-6DAED9EAAEA3}" destId="{584B5EB5-D2A1-4EB2-86F5-6A3147E8E19C}" srcOrd="1" destOrd="0" presId="urn:microsoft.com/office/officeart/2005/8/layout/process2"/>
    <dgm:cxn modelId="{59D0846C-71D9-4CA1-8B98-891DDF4726FA}" type="presParOf" srcId="{584B5EB5-D2A1-4EB2-86F5-6A3147E8E19C}" destId="{EFE3F087-2350-48E0-B6C6-2F9B6B7C2B9B}" srcOrd="0" destOrd="0" presId="urn:microsoft.com/office/officeart/2005/8/layout/process2"/>
    <dgm:cxn modelId="{4F72D73D-986E-4731-8516-1216A3FF1A68}" type="presParOf" srcId="{D3008D62-0F4D-49EB-8E75-6DAED9EAAEA3}" destId="{1C8E46DC-A0B1-405A-BECE-9C3C74BA8783}" srcOrd="2" destOrd="0" presId="urn:microsoft.com/office/officeart/2005/8/layout/process2"/>
    <dgm:cxn modelId="{59EB5ADA-6C4E-449A-9A96-F995ADA42F71}" type="presParOf" srcId="{D3008D62-0F4D-49EB-8E75-6DAED9EAAEA3}" destId="{3D8B703E-5704-4EF8-BAF5-639499982A1A}" srcOrd="3" destOrd="0" presId="urn:microsoft.com/office/officeart/2005/8/layout/process2"/>
    <dgm:cxn modelId="{A37B0CA7-9A61-457E-8411-BC0E6E331B41}" type="presParOf" srcId="{3D8B703E-5704-4EF8-BAF5-639499982A1A}" destId="{AE7F8734-B069-40E4-A009-EE26C4EB39FD}" srcOrd="0" destOrd="0" presId="urn:microsoft.com/office/officeart/2005/8/layout/process2"/>
    <dgm:cxn modelId="{C8B1AAFE-C40D-4A18-A72E-C316A310FE05}" type="presParOf" srcId="{D3008D62-0F4D-49EB-8E75-6DAED9EAAEA3}" destId="{EE0EE0DE-7305-4AAE-A647-FC68F8BE7B0F}" srcOrd="4" destOrd="0" presId="urn:microsoft.com/office/officeart/2005/8/layout/process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24C01E-73F9-4666-955D-7683B42F5304}">
      <dsp:nvSpPr>
        <dsp:cNvPr id="0" name=""/>
        <dsp:cNvSpPr/>
      </dsp:nvSpPr>
      <dsp:spPr>
        <a:xfrm>
          <a:off x="1633390" y="0"/>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err="1"/>
            <a:t>Пирогены</a:t>
          </a:r>
          <a:r>
            <a:rPr lang="ru-RU" sz="1000" kern="1200" dirty="0"/>
            <a:t> (эндогенные, экзогенные) – вещества, вещества находящиеся в крови и вызывающие повышение температуры тела.</a:t>
          </a:r>
        </a:p>
      </dsp:txBody>
      <dsp:txXfrm>
        <a:off x="1658030" y="24640"/>
        <a:ext cx="2803433" cy="792000"/>
      </dsp:txXfrm>
    </dsp:sp>
    <dsp:sp modelId="{584B5EB5-D2A1-4EB2-86F5-6A3147E8E19C}">
      <dsp:nvSpPr>
        <dsp:cNvPr id="0" name=""/>
        <dsp:cNvSpPr/>
      </dsp:nvSpPr>
      <dsp:spPr>
        <a:xfrm rot="5400000">
          <a:off x="2902007" y="862312"/>
          <a:ext cx="315480" cy="3785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46174" y="893860"/>
        <a:ext cx="227146" cy="220836"/>
      </dsp:txXfrm>
    </dsp:sp>
    <dsp:sp modelId="{1C8E46DC-A0B1-405A-BECE-9C3C74BA8783}">
      <dsp:nvSpPr>
        <dsp:cNvPr id="0" name=""/>
        <dsp:cNvSpPr/>
      </dsp:nvSpPr>
      <dsp:spPr>
        <a:xfrm>
          <a:off x="1633390" y="1261920"/>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err="1"/>
            <a:t>Пирогены</a:t>
          </a:r>
          <a:r>
            <a:rPr lang="ru-RU" sz="1000" kern="1200" dirty="0"/>
            <a:t> контактируют с эндотелиальными клетками, образуется простагландин Е2 – производное </a:t>
          </a:r>
          <a:r>
            <a:rPr lang="ru-RU" sz="1000" kern="1200" dirty="0" err="1"/>
            <a:t>арахидоновой</a:t>
          </a:r>
          <a:r>
            <a:rPr lang="ru-RU" sz="1000" kern="1200" dirty="0"/>
            <a:t> кислоты, проникающее через гематоэнцефалический барьер.</a:t>
          </a:r>
        </a:p>
      </dsp:txBody>
      <dsp:txXfrm>
        <a:off x="1658030" y="1286560"/>
        <a:ext cx="2803433" cy="792000"/>
      </dsp:txXfrm>
    </dsp:sp>
    <dsp:sp modelId="{3D8B703E-5704-4EF8-BAF5-639499982A1A}">
      <dsp:nvSpPr>
        <dsp:cNvPr id="0" name=""/>
        <dsp:cNvSpPr/>
      </dsp:nvSpPr>
      <dsp:spPr>
        <a:xfrm rot="5400000">
          <a:off x="2902007" y="2124233"/>
          <a:ext cx="315480" cy="37857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ru-RU" sz="800" kern="1200"/>
        </a:p>
      </dsp:txBody>
      <dsp:txXfrm rot="-5400000">
        <a:off x="2946174" y="2155781"/>
        <a:ext cx="227146" cy="220836"/>
      </dsp:txXfrm>
    </dsp:sp>
    <dsp:sp modelId="{EE0EE0DE-7305-4AAE-A647-FC68F8BE7B0F}">
      <dsp:nvSpPr>
        <dsp:cNvPr id="0" name=""/>
        <dsp:cNvSpPr/>
      </dsp:nvSpPr>
      <dsp:spPr>
        <a:xfrm>
          <a:off x="1633390" y="2523841"/>
          <a:ext cx="2852713" cy="84128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ru-RU" sz="1000" kern="1200" dirty="0"/>
            <a:t>Простагландин Е2 взаимодействует непосредственно с гипоталамическими структурами, вызывает нагревание гипоталамуса, влияя на </a:t>
          </a:r>
          <a:r>
            <a:rPr lang="ru-RU" sz="1000" kern="1200" dirty="0" err="1"/>
            <a:t>теплопроизводство</a:t>
          </a:r>
          <a:r>
            <a:rPr lang="ru-RU" sz="1000" kern="1200" dirty="0"/>
            <a:t> и теплоотдачу, пока на него продолжается пирогенное воздействие.</a:t>
          </a:r>
        </a:p>
      </dsp:txBody>
      <dsp:txXfrm>
        <a:off x="1658030" y="2548481"/>
        <a:ext cx="2803433" cy="79200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ED446E-E3F6-4F8D-8B5C-0E9F0D55A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8318</Words>
  <Characters>47418</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Сизова</cp:lastModifiedBy>
  <cp:revision>2</cp:revision>
  <dcterms:created xsi:type="dcterms:W3CDTF">2022-02-17T09:28:00Z</dcterms:created>
  <dcterms:modified xsi:type="dcterms:W3CDTF">2022-02-17T09:28:00Z</dcterms:modified>
</cp:coreProperties>
</file>