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CB" w:rsidRPr="00CF7355" w:rsidRDefault="003130CB" w:rsidP="0031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130CB" w:rsidRPr="00CF7355" w:rsidRDefault="003130CB" w:rsidP="0031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130CB" w:rsidRPr="00CF7355" w:rsidRDefault="003130CB" w:rsidP="0031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130CB" w:rsidRPr="00CF7355" w:rsidRDefault="003130CB" w:rsidP="003130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130CB" w:rsidRDefault="003130CB" w:rsidP="0031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0CB" w:rsidRDefault="003130CB" w:rsidP="0031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0CB" w:rsidRDefault="003130CB" w:rsidP="0031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0CB" w:rsidRDefault="003130CB" w:rsidP="0031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0CB" w:rsidRDefault="003130CB" w:rsidP="0031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0CB" w:rsidRDefault="003130CB" w:rsidP="0031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0CB" w:rsidRDefault="003130CB" w:rsidP="0031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0CB" w:rsidRDefault="003130CB" w:rsidP="0031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0CB" w:rsidRDefault="003130CB" w:rsidP="0031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0CB" w:rsidRDefault="003130CB" w:rsidP="0031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0CB" w:rsidRDefault="003130CB" w:rsidP="0031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0CB" w:rsidRDefault="003130CB" w:rsidP="0031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0CB" w:rsidRPr="00BD661B" w:rsidRDefault="003130CB" w:rsidP="0031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0CB" w:rsidRPr="00CF7355" w:rsidRDefault="003130CB" w:rsidP="00313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130CB" w:rsidRPr="00CF7355" w:rsidRDefault="003130CB" w:rsidP="00313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130CB" w:rsidRPr="00CF7355" w:rsidRDefault="003130CB" w:rsidP="00313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130CB" w:rsidRPr="00CF7355" w:rsidRDefault="003130CB" w:rsidP="0031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30CB" w:rsidRPr="00CF7355" w:rsidRDefault="003130CB" w:rsidP="003130C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Поликлиническая и неотложная педиатрия</w:t>
      </w:r>
    </w:p>
    <w:p w:rsidR="003130CB" w:rsidRPr="00CF7355" w:rsidRDefault="003130CB" w:rsidP="003130C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130CB" w:rsidRPr="00CF7355" w:rsidRDefault="003130CB" w:rsidP="003130C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31.05.02.</w:t>
      </w:r>
    </w:p>
    <w:p w:rsidR="003130CB" w:rsidRPr="00CF7355" w:rsidRDefault="003130CB" w:rsidP="003130C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130CB" w:rsidRPr="00BD661B" w:rsidRDefault="003130CB" w:rsidP="003130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30CB" w:rsidRPr="00BD661B" w:rsidRDefault="003130CB" w:rsidP="003130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30CB" w:rsidRPr="00E245EE" w:rsidRDefault="003130CB" w:rsidP="003130CB">
      <w:pPr>
        <w:jc w:val="center"/>
        <w:rPr>
          <w:rFonts w:ascii="Times New Roman" w:hAnsi="Times New Roman"/>
          <w:sz w:val="28"/>
        </w:rPr>
      </w:pPr>
      <w:r w:rsidRPr="00E245EE">
        <w:rPr>
          <w:rFonts w:ascii="Times New Roman" w:hAnsi="Times New Roman"/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</w:t>
      </w:r>
      <w:proofErr w:type="spellStart"/>
      <w:r w:rsidRPr="00E245EE">
        <w:rPr>
          <w:rFonts w:ascii="Times New Roman" w:hAnsi="Times New Roman"/>
          <w:sz w:val="28"/>
        </w:rPr>
        <w:t>ОрГМУ</w:t>
      </w:r>
      <w:proofErr w:type="spellEnd"/>
      <w:r w:rsidRPr="00E245EE">
        <w:rPr>
          <w:rFonts w:ascii="Times New Roman" w:hAnsi="Times New Roman"/>
          <w:sz w:val="28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E245EE">
        <w:rPr>
          <w:rFonts w:ascii="Times New Roman" w:hAnsi="Times New Roman"/>
          <w:sz w:val="28"/>
        </w:rPr>
        <w:t>ОрГМУ</w:t>
      </w:r>
      <w:proofErr w:type="spellEnd"/>
      <w:r w:rsidRPr="00E245EE">
        <w:rPr>
          <w:rFonts w:ascii="Times New Roman" w:hAnsi="Times New Roman"/>
          <w:sz w:val="28"/>
        </w:rPr>
        <w:t xml:space="preserve"> Минздрава России «30» апреля 2021 года</w:t>
      </w:r>
    </w:p>
    <w:p w:rsidR="003130CB" w:rsidRPr="00E245EE" w:rsidRDefault="003130CB" w:rsidP="003130CB">
      <w:pPr>
        <w:jc w:val="center"/>
        <w:rPr>
          <w:rFonts w:ascii="Times New Roman" w:hAnsi="Times New Roman"/>
          <w:sz w:val="28"/>
        </w:rPr>
      </w:pPr>
    </w:p>
    <w:p w:rsidR="003130CB" w:rsidRPr="000D4C15" w:rsidRDefault="003130CB" w:rsidP="003130CB">
      <w:pPr>
        <w:jc w:val="center"/>
        <w:rPr>
          <w:i/>
          <w:sz w:val="28"/>
        </w:rPr>
      </w:pPr>
    </w:p>
    <w:p w:rsidR="003130CB" w:rsidRPr="00CF7355" w:rsidRDefault="003130CB" w:rsidP="003130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130CB" w:rsidRPr="00CF7355" w:rsidRDefault="003130CB" w:rsidP="003130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130CB" w:rsidRDefault="003130CB" w:rsidP="003130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  <w:sectPr w:rsidR="003130CB" w:rsidSect="00946A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130CB" w:rsidRDefault="003130CB" w:rsidP="003130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130CB" w:rsidRPr="00321A77" w:rsidRDefault="003130CB" w:rsidP="003130C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3130CB" w:rsidRPr="00E259B8" w:rsidRDefault="003130CB" w:rsidP="003130C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>Модуль №2 Диспансеризация и реабилитация детей на педиатрическом участке.</w:t>
      </w:r>
    </w:p>
    <w:p w:rsidR="003130CB" w:rsidRPr="00E259B8" w:rsidRDefault="003130CB" w:rsidP="003130C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  <w:r w:rsidRPr="00E259B8">
        <w:rPr>
          <w:rFonts w:ascii="Times New Roman" w:hAnsi="Times New Roman"/>
          <w:b/>
          <w:sz w:val="28"/>
          <w:szCs w:val="28"/>
        </w:rPr>
        <w:t>№ 1.</w:t>
      </w:r>
    </w:p>
    <w:p w:rsidR="003130CB" w:rsidRPr="00E259B8" w:rsidRDefault="003130CB" w:rsidP="003130CB">
      <w:pPr>
        <w:spacing w:after="0" w:line="240" w:lineRule="auto"/>
        <w:jc w:val="center"/>
        <w:rPr>
          <w:b/>
          <w:sz w:val="28"/>
          <w:szCs w:val="28"/>
        </w:rPr>
      </w:pPr>
    </w:p>
    <w:p w:rsidR="003130CB" w:rsidRPr="00E259B8" w:rsidRDefault="003130CB" w:rsidP="003130C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 xml:space="preserve">Тема:  </w:t>
      </w:r>
      <w:r w:rsidRPr="00E259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Принципы диспансеризации и реабилитации детей с хронической патологией на педиатрическом участке</w:t>
      </w:r>
      <w:r w:rsidRPr="00E259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130CB" w:rsidRPr="00E259B8" w:rsidRDefault="003130CB" w:rsidP="003130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 xml:space="preserve">Целью </w:t>
      </w:r>
      <w:r w:rsidRPr="00E259B8">
        <w:rPr>
          <w:rFonts w:ascii="Times New Roman" w:hAnsi="Times New Roman"/>
          <w:color w:val="000000"/>
          <w:sz w:val="28"/>
          <w:szCs w:val="28"/>
        </w:rPr>
        <w:t>данной</w:t>
      </w:r>
      <w:r w:rsidRPr="00E259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259B8">
        <w:rPr>
          <w:rFonts w:ascii="Times New Roman" w:hAnsi="Times New Roman"/>
          <w:color w:val="000000"/>
          <w:sz w:val="28"/>
          <w:szCs w:val="28"/>
        </w:rPr>
        <w:t>лекции является ознакомление студентов с основными принципами диспансерного наблюдения и реабилитацией детей, страдающих хронической патологией на педиатрическом участке.</w:t>
      </w:r>
    </w:p>
    <w:p w:rsidR="003130CB" w:rsidRPr="00E259B8" w:rsidRDefault="003130CB" w:rsidP="003130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30CB" w:rsidRPr="00E259B8" w:rsidRDefault="003130CB" w:rsidP="003130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30CB" w:rsidRPr="00E259B8" w:rsidRDefault="003130CB" w:rsidP="003130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3130CB" w:rsidRPr="00E259B8" w:rsidRDefault="003130CB" w:rsidP="00313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9B8">
        <w:rPr>
          <w:rFonts w:ascii="Times New Roman" w:hAnsi="Times New Roman"/>
          <w:sz w:val="28"/>
          <w:szCs w:val="28"/>
        </w:rPr>
        <w:t xml:space="preserve">За последнее десятилетие в состоянии здоровья детей и подростков сформировались устойчивые негативные тенденции - распространенность факторов риска формирования здоровья и развития, увеличение заболеваемости и инвалидности. </w:t>
      </w:r>
    </w:p>
    <w:p w:rsidR="003130CB" w:rsidRPr="00E259B8" w:rsidRDefault="003130CB" w:rsidP="00313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9B8">
        <w:rPr>
          <w:rFonts w:ascii="Times New Roman" w:hAnsi="Times New Roman"/>
          <w:sz w:val="28"/>
          <w:szCs w:val="28"/>
        </w:rPr>
        <w:t xml:space="preserve">Решение проблемы сохранения и укрепления здоровья детей от 0 до 18 лет возможно только при организации постоянного </w:t>
      </w:r>
      <w:proofErr w:type="gramStart"/>
      <w:r w:rsidRPr="00E259B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259B8">
        <w:rPr>
          <w:rFonts w:ascii="Times New Roman" w:hAnsi="Times New Roman"/>
          <w:sz w:val="28"/>
          <w:szCs w:val="28"/>
        </w:rPr>
        <w:t xml:space="preserve"> состоянием их здоровья и развития, регулярном проведении комплексных </w:t>
      </w:r>
      <w:proofErr w:type="spellStart"/>
      <w:r w:rsidRPr="00E259B8">
        <w:rPr>
          <w:rFonts w:ascii="Times New Roman" w:hAnsi="Times New Roman"/>
          <w:sz w:val="28"/>
          <w:szCs w:val="28"/>
        </w:rPr>
        <w:t>лечебнооздоровительных</w:t>
      </w:r>
      <w:proofErr w:type="spellEnd"/>
      <w:r w:rsidRPr="00E259B8">
        <w:rPr>
          <w:rFonts w:ascii="Times New Roman" w:hAnsi="Times New Roman"/>
          <w:sz w:val="28"/>
          <w:szCs w:val="28"/>
        </w:rPr>
        <w:t xml:space="preserve"> и реабилитационных мероприятий. </w:t>
      </w:r>
    </w:p>
    <w:p w:rsidR="003130CB" w:rsidRPr="00E259B8" w:rsidRDefault="003130CB" w:rsidP="00313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9B8">
        <w:rPr>
          <w:rFonts w:ascii="Times New Roman" w:hAnsi="Times New Roman"/>
          <w:sz w:val="28"/>
          <w:szCs w:val="28"/>
        </w:rPr>
        <w:t>В лекции изложена историческая справка о становлении диспансерного метода в России. Представлена информация о принципах диспансерного наблюдения и реабилитации  детей при хронических заболеваниях в амбулаторно-поликлинических учреждениях педиатрического профиля. Изложены основные нормативно-правовые и методические документы, регламентирующие сроки диспансерного наблюдения детей и подростков при различных заболеваниях, объем медицинской помощи, а также критерии снятия с диспансерного учета.</w:t>
      </w:r>
    </w:p>
    <w:p w:rsidR="003130CB" w:rsidRPr="00E259B8" w:rsidRDefault="003130CB" w:rsidP="00313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9B8">
        <w:rPr>
          <w:rFonts w:ascii="Times New Roman" w:hAnsi="Times New Roman"/>
          <w:sz w:val="28"/>
          <w:szCs w:val="28"/>
        </w:rPr>
        <w:t>Основная цель лекции - подготовить будущих специалистов к практической деятельности в современных условиях, умеющих использовать полученные знания по организации диспансерного наблюдения за детьми с отклонениями в состоянии здоровья в практике врача педиатра и определение роли врача первичного звена практического здравоохранения в формировании здоровья детей и подростков.</w:t>
      </w:r>
    </w:p>
    <w:p w:rsidR="003130CB" w:rsidRPr="00E259B8" w:rsidRDefault="003130CB" w:rsidP="003130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30CB" w:rsidRPr="00E259B8" w:rsidRDefault="003130CB" w:rsidP="003130CB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E259B8">
        <w:rPr>
          <w:rFonts w:ascii="Times New Roman" w:hAnsi="Times New Roman"/>
          <w:i/>
          <w:color w:val="000000"/>
          <w:sz w:val="28"/>
          <w:szCs w:val="28"/>
        </w:rPr>
        <w:t>тематическая, информационная.</w:t>
      </w:r>
    </w:p>
    <w:p w:rsidR="003130CB" w:rsidRPr="00E259B8" w:rsidRDefault="003130CB" w:rsidP="003130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259B8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E259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59B8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3130CB" w:rsidRPr="00E259B8" w:rsidRDefault="003130CB" w:rsidP="003130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259B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259B8">
        <w:rPr>
          <w:rFonts w:ascii="Times New Roman" w:hAnsi="Times New Roman"/>
          <w:i/>
          <w:color w:val="000000"/>
          <w:sz w:val="28"/>
          <w:szCs w:val="28"/>
        </w:rPr>
        <w:t xml:space="preserve"> дидактические</w:t>
      </w:r>
      <w:r w:rsidRPr="00E259B8">
        <w:rPr>
          <w:rFonts w:ascii="Times New Roman" w:hAnsi="Times New Roman"/>
          <w:color w:val="000000"/>
          <w:sz w:val="28"/>
          <w:szCs w:val="28"/>
        </w:rPr>
        <w:t xml:space="preserve"> – презентация  </w:t>
      </w:r>
      <w:r w:rsidRPr="00E259B8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</w:p>
    <w:p w:rsidR="003130CB" w:rsidRPr="00E259B8" w:rsidRDefault="003130CB" w:rsidP="003130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130CB" w:rsidRPr="00E259B8" w:rsidRDefault="003130CB" w:rsidP="003130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proofErr w:type="gramStart"/>
      <w:r w:rsidRPr="00E259B8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 w:rsidRPr="00E259B8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E259B8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E259B8">
        <w:rPr>
          <w:rFonts w:ascii="Times New Roman" w:hAnsi="Times New Roman"/>
          <w:color w:val="000000"/>
          <w:sz w:val="28"/>
          <w:szCs w:val="28"/>
        </w:rPr>
        <w:t xml:space="preserve"> проектор.    </w:t>
      </w:r>
    </w:p>
    <w:p w:rsidR="00946AF7" w:rsidRDefault="00946AF7"/>
    <w:sectPr w:rsidR="00946AF7" w:rsidSect="0094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savePreviewPicture/>
  <w:compat/>
  <w:rsids>
    <w:rsidRoot w:val="003130CB"/>
    <w:rsid w:val="003130CB"/>
    <w:rsid w:val="0094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2023-10-18T14:50:00Z</dcterms:created>
  <dcterms:modified xsi:type="dcterms:W3CDTF">2023-10-18T14:53:00Z</dcterms:modified>
</cp:coreProperties>
</file>